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 «КПІ» імені Ігоря Сікорського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Кафедра обчислювальної техніки ФІОТ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лабораторної роботи №</w:t>
      </w:r>
      <w:r w:rsidDel="00000000" w:rsidR="00000000" w:rsidRPr="00000000">
        <w:rPr>
          <w:b w:val="1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 навчальної дисципліни «Вступ до технології Data Science»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ДОСЛІДЖЕННЯ ТЕХНОЛОГІЇ ВИЗНАЧЕННЯ КРЕДИТНИХ РИЗИКІВ ДЛЯ БАНКІВСЬКИХ CRM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Виконав: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Студент </w:t>
      </w:r>
      <w:r w:rsidDel="00000000" w:rsidR="00000000" w:rsidRPr="00000000">
        <w:rPr>
          <w:highlight w:val="red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 курсу кафедри ОТ ФІОТ,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Навчальної групи ІА-73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Петренко П.П.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Професор кафедри ОТ ФІОТ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Писарчук О.О.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Київ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І. Мета:</w:t>
      </w:r>
    </w:p>
    <w:p w:rsidR="00000000" w:rsidDel="00000000" w:rsidP="00000000" w:rsidRDefault="00000000" w:rsidRPr="00000000" w14:paraId="00000037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виявити дослідити та узагальнити особливості застосування методів визначення кредитних ризиків для банківських CRM, ERP систем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38">
      <w:pPr>
        <w:spacing w:after="0" w:before="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ІІ. Завдання:</w:t>
      </w:r>
    </w:p>
    <w:p w:rsidR="00000000" w:rsidDel="00000000" w:rsidP="00000000" w:rsidRDefault="00000000" w:rsidRPr="00000000" w14:paraId="0000003B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0"/>
        <w:gridCol w:w="8391"/>
        <w:tblGridChange w:id="0">
          <w:tblGrid>
            <w:gridCol w:w="1180"/>
            <w:gridCol w:w="839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3, 18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Розробити програмний скрипт, що реалізує:</w:t>
            </w:r>
          </w:p>
          <w:p w:rsidR="00000000" w:rsidDel="00000000" w:rsidP="00000000" w:rsidRDefault="00000000" w:rsidRPr="00000000" w14:paraId="00000040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Парсінг файлів параметрів: Pr15_data_description.xlsx, Pr15_sample_data.xlsx;</w:t>
            </w:r>
          </w:p>
          <w:p w:rsidR="00000000" w:rsidDel="00000000" w:rsidP="00000000" w:rsidRDefault="00000000" w:rsidRPr="00000000" w14:paraId="00000041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Вибір індикаторів скорингової таблиці (25 шт.);</w:t>
            </w:r>
          </w:p>
          <w:p w:rsidR="00000000" w:rsidDel="00000000" w:rsidP="00000000" w:rsidRDefault="00000000" w:rsidRPr="00000000" w14:paraId="00000042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Очищення даних;</w:t>
            </w:r>
          </w:p>
          <w:p w:rsidR="00000000" w:rsidDel="00000000" w:rsidP="00000000" w:rsidRDefault="00000000" w:rsidRPr="00000000" w14:paraId="00000043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Розрахунок інтегрованої оцінки Scor за самостійно обраною моделлю;</w:t>
            </w:r>
          </w:p>
          <w:p w:rsidR="00000000" w:rsidDel="00000000" w:rsidP="00000000" w:rsidRDefault="00000000" w:rsidRPr="00000000" w14:paraId="00000044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Кластеризацію позичальників за бінарною характеристикою надання / відмова у кредитування;</w:t>
            </w:r>
          </w:p>
          <w:p w:rsidR="00000000" w:rsidDel="00000000" w:rsidP="00000000" w:rsidRDefault="00000000" w:rsidRPr="00000000" w14:paraId="00000045">
            <w:pPr>
              <w:spacing w:after="0" w:before="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Візуалізація результатів розрахунків у формі графіку, файлів (таблиці).</w:t>
            </w:r>
          </w:p>
        </w:tc>
      </w:tr>
    </w:tbl>
    <w:p w:rsidR="00000000" w:rsidDel="00000000" w:rsidP="00000000" w:rsidRDefault="00000000" w:rsidRPr="00000000" w14:paraId="0000004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39480" cy="63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1. Очищені дані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39480" cy="148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2. Індикатори ( колонки )</w:t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39480" cy="365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3. кластеризація</w:t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5939480" cy="306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948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rtl w:val="0"/>
        </w:rPr>
        <w:tab/>
        <w:tab/>
        <w:t xml:space="preserve">Рисунок 4. корреляція колонок </w:t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ІІІ. Довести адекватність сформованих моделей та працездатність розробленого скріпта.</w:t>
        <w:tab/>
      </w:r>
    </w:p>
    <w:p w:rsidR="00000000" w:rsidDel="00000000" w:rsidP="00000000" w:rsidRDefault="00000000" w:rsidRPr="00000000" w14:paraId="00000057">
      <w:pPr>
        <w:spacing w:after="0" w:before="0" w:lineRule="auto"/>
        <w:ind w:firstLine="53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Розроблений код повинен бути раціональним та відповідати вимогам до чистого коду.</w:t>
      </w:r>
    </w:p>
    <w:p w:rsidR="00000000" w:rsidDel="00000000" w:rsidP="00000000" w:rsidRDefault="00000000" w:rsidRPr="00000000" w14:paraId="00000058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59">
      <w:pPr>
        <w:shd w:fill="141824" w:val="clear"/>
        <w:spacing w:after="0" w:before="0" w:line="325.71428571428567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B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C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D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sklearn.cluster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KMeans</w:t>
      </w:r>
    </w:p>
    <w:p w:rsidR="00000000" w:rsidDel="00000000" w:rsidP="00000000" w:rsidRDefault="00000000" w:rsidRPr="00000000" w14:paraId="0000005E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F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60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dataset.csv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2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Strip leading and trailing whitespace</w:t>
      </w:r>
    </w:p>
    <w:p w:rsidR="00000000" w:rsidDel="00000000" w:rsidP="00000000" w:rsidRDefault="00000000" w:rsidRPr="00000000" w14:paraId="00000064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applymap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759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 x.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(x, </w:t>
      </w:r>
      <w:r w:rsidDel="00000000" w:rsidR="00000000" w:rsidRPr="00000000">
        <w:rPr>
          <w:rFonts w:ascii="Courier New" w:cs="Courier New" w:eastAsia="Courier New" w:hAnsi="Courier New"/>
          <w:b w:val="1"/>
          <w:color w:val="f28779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x)</w:t>
      </w:r>
    </w:p>
    <w:p w:rsidR="00000000" w:rsidDel="00000000" w:rsidP="00000000" w:rsidRDefault="00000000" w:rsidRPr="00000000" w14:paraId="00000065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Replace 'n.a.' and 'not avilable' with NaN</w:t>
      </w:r>
    </w:p>
    <w:p w:rsidR="00000000" w:rsidDel="00000000" w:rsidP="00000000" w:rsidRDefault="00000000" w:rsidRPr="00000000" w14:paraId="00000067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n.a.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not avilable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not available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'], np.nan)</w:t>
      </w:r>
    </w:p>
    <w:p w:rsidR="00000000" w:rsidDel="00000000" w:rsidP="00000000" w:rsidRDefault="00000000" w:rsidRPr="00000000" w14:paraId="00000068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Remove commas from numeric columns</w:t>
      </w:r>
    </w:p>
    <w:p w:rsidR="00000000" w:rsidDel="00000000" w:rsidP="00000000" w:rsidRDefault="00000000" w:rsidRPr="00000000" w14:paraId="0000006A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({'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': ''},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regex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877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Convert numeric columns to numeric type</w:t>
      </w:r>
    </w:p>
    <w:p w:rsidR="00000000" w:rsidDel="00000000" w:rsidP="00000000" w:rsidRDefault="00000000" w:rsidRPr="00000000" w14:paraId="0000006D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(pd.to_numeric,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coerce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6E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dropna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reset_index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8779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3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describe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74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Total yearly sales</w:t>
      </w:r>
    </w:p>
    <w:p w:rsidR="00000000" w:rsidDel="00000000" w:rsidP="00000000" w:rsidRDefault="00000000" w:rsidRPr="00000000" w14:paraId="00000078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total_yearly_sales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Average monthly sales</w:t>
      </w:r>
    </w:p>
    <w:p w:rsidR="00000000" w:rsidDel="00000000" w:rsidP="00000000" w:rsidRDefault="00000000" w:rsidRPr="00000000" w14:paraId="0000007B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average_monthly_sales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Maximum monthly sales</w:t>
      </w:r>
    </w:p>
    <w:p w:rsidR="00000000" w:rsidDel="00000000" w:rsidP="00000000" w:rsidRDefault="00000000" w:rsidRPr="00000000" w14:paraId="0000007E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max_monthly_sales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Minimum monthly sales</w:t>
      </w:r>
    </w:p>
    <w:p w:rsidR="00000000" w:rsidDel="00000000" w:rsidP="00000000" w:rsidRDefault="00000000" w:rsidRPr="00000000" w14:paraId="00000081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min_monthly_sales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Sales growth from January to December</w:t>
      </w:r>
    </w:p>
    <w:p w:rsidR="00000000" w:rsidDel="00000000" w:rsidP="00000000" w:rsidRDefault="00000000" w:rsidRPr="00000000" w14:paraId="00000084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sales_growth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85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Minimum monthly sales</w:t>
      </w:r>
    </w:p>
    <w:p w:rsidR="00000000" w:rsidDel="00000000" w:rsidP="00000000" w:rsidRDefault="00000000" w:rsidRPr="00000000" w14:paraId="00000087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min_monthly_sales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Sales growth from January to December</w:t>
      </w:r>
    </w:p>
    <w:p w:rsidR="00000000" w:rsidDel="00000000" w:rsidP="00000000" w:rsidRDefault="00000000" w:rsidRPr="00000000" w14:paraId="0000008A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sales_growth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8B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Monthly sales for each month</w:t>
      </w:r>
    </w:p>
    <w:p w:rsidR="00000000" w:rsidDel="00000000" w:rsidP="00000000" w:rsidRDefault="00000000" w:rsidRPr="00000000" w14:paraId="0000008D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months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AUGUST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OCTOBER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8E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i, month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(months):</w:t>
      </w:r>
    </w:p>
    <w:p w:rsidR="00000000" w:rsidDel="00000000" w:rsidP="00000000" w:rsidRDefault="00000000" w:rsidRPr="00000000" w14:paraId="0000008F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759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'sales_month_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df[month]</w:t>
      </w:r>
    </w:p>
    <w:p w:rsidR="00000000" w:rsidDel="00000000" w:rsidP="00000000" w:rsidRDefault="00000000" w:rsidRPr="00000000" w14:paraId="00000090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months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JANUARY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FEBRUARY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MARCH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APRIL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MAY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JULY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AUGUST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SEPTEMBER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OCTOBER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NOVEMBER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DECEMBER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</w:t>
      </w:r>
    </w:p>
    <w:p w:rsidR="00000000" w:rsidDel="00000000" w:rsidP="00000000" w:rsidRDefault="00000000" w:rsidRPr="00000000" w14:paraId="00000093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i, month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(months):</w:t>
      </w:r>
    </w:p>
    <w:p w:rsidR="00000000" w:rsidDel="00000000" w:rsidP="00000000" w:rsidRDefault="00000000" w:rsidRPr="00000000" w14:paraId="00000094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   df[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759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'sales_month_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95e6cb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df[month]</w:t>
      </w:r>
    </w:p>
    <w:p w:rsidR="00000000" w:rsidDel="00000000" w:rsidP="00000000" w:rsidRDefault="00000000" w:rsidRPr="00000000" w14:paraId="00000095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a759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calculate_integrated_score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7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c6773"/>
          <w:sz w:val="21"/>
          <w:szCs w:val="21"/>
          <w:rtl w:val="0"/>
        </w:rPr>
        <w:t xml:space="preserve"> This will depend on your specific scoring model</w:t>
      </w:r>
    </w:p>
    <w:p w:rsidR="00000000" w:rsidDel="00000000" w:rsidP="00000000" w:rsidRDefault="00000000" w:rsidRPr="00000000" w14:paraId="00000098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   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df.iloc[:,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:].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99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75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</w:t>
      </w:r>
    </w:p>
    <w:p w:rsidR="00000000" w:rsidDel="00000000" w:rsidP="00000000" w:rsidRDefault="00000000" w:rsidRPr="00000000" w14:paraId="0000009A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calculate_integrated_score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(df)</w:t>
      </w:r>
    </w:p>
    <w:p w:rsidR="00000000" w:rsidDel="00000000" w:rsidP="00000000" w:rsidRDefault="00000000" w:rsidRPr="00000000" w14:paraId="0000009C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kmeans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n_clusters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scor_high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(df['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median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astype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877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kmeans.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fit_predict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(df[['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scor_high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']])</w:t>
      </w:r>
    </w:p>
    <w:p w:rsidR="00000000" w:rsidDel="00000000" w:rsidP="00000000" w:rsidRDefault="00000000" w:rsidRPr="00000000" w14:paraId="000000A1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3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sns.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scatterplot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scor_high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hue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cluster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4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Clustering Results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')</w:t>
      </w:r>
    </w:p>
    <w:p w:rsidR="00000000" w:rsidDel="00000000" w:rsidP="00000000" w:rsidRDefault="00000000" w:rsidRPr="00000000" w14:paraId="000000A5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 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 pd.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factorize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(df['</w:t>
      </w:r>
      <w:r w:rsidDel="00000000" w:rsidR="00000000" w:rsidRPr="00000000">
        <w:rPr>
          <w:rFonts w:ascii="Courier New" w:cs="Courier New" w:eastAsia="Courier New" w:hAnsi="Courier New"/>
          <w:b w:val="1"/>
          <w:color w:val="a9dc76"/>
          <w:sz w:val="21"/>
          <w:szCs w:val="21"/>
          <w:rtl w:val="0"/>
        </w:rPr>
        <w:t xml:space="preserve">SALES_BY_REGION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'])[</w:t>
      </w:r>
      <w:r w:rsidDel="00000000" w:rsidR="00000000" w:rsidRPr="00000000">
        <w:rPr>
          <w:rFonts w:ascii="Courier New" w:cs="Courier New" w:eastAsia="Courier New" w:hAnsi="Courier New"/>
          <w:b w:val="1"/>
          <w:color w:val="f27983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A8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(df.columns)</w:t>
      </w:r>
    </w:p>
    <w:p w:rsidR="00000000" w:rsidDel="00000000" w:rsidP="00000000" w:rsidRDefault="00000000" w:rsidRPr="00000000" w14:paraId="000000A9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sns.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heatmap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(df.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corr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bccc6"/>
          <w:sz w:val="21"/>
          <w:szCs w:val="21"/>
          <w:rtl w:val="0"/>
        </w:rPr>
        <w:t xml:space="preserve">annot</w:t>
      </w:r>
      <w:r w:rsidDel="00000000" w:rsidR="00000000" w:rsidRPr="00000000">
        <w:rPr>
          <w:rFonts w:ascii="Courier New" w:cs="Courier New" w:eastAsia="Courier New" w:hAnsi="Courier New"/>
          <w:b w:val="1"/>
          <w:color w:val="f2966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28779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141824" w:val="clear"/>
        <w:spacing w:after="0" w:before="0" w:line="325.71428571428567" w:lineRule="auto"/>
        <w:jc w:val="both"/>
        <w:rPr>
          <w:rFonts w:ascii="Courier New" w:cs="Courier New" w:eastAsia="Courier New" w:hAnsi="Courier New"/>
          <w:b w:val="1"/>
          <w:color w:val="cbcc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b w:val="1"/>
          <w:color w:val="ffcc66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b w:val="1"/>
          <w:color w:val="cbccc6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III. Висновок:</w:t>
      </w:r>
    </w:p>
    <w:p w:rsidR="00000000" w:rsidDel="00000000" w:rsidP="00000000" w:rsidRDefault="00000000" w:rsidRPr="00000000" w14:paraId="000000AF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виявив дослідив та узагальнив особливості застосування методів визначення кредитних ризиків для банківських CRM, ERP систем з використанням спеціалізованих пакетів мови програмування Python.</w:t>
      </w:r>
    </w:p>
    <w:p w:rsidR="00000000" w:rsidDel="00000000" w:rsidP="00000000" w:rsidRDefault="00000000" w:rsidRPr="00000000" w14:paraId="000000B0">
      <w:pPr>
        <w:spacing w:after="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red"/>
          <w:u w:val="none"/>
          <w:vertAlign w:val="baseline"/>
          <w:rtl w:val="0"/>
        </w:rPr>
        <w:t xml:space="preserve">Виконав:</w:t>
        <w:tab/>
        <w:t xml:space="preserve">студент Петренко П.П.</w:t>
      </w:r>
    </w:p>
    <w:sectPr>
      <w:pgSz w:h="16840" w:w="11907" w:orient="portrait"/>
      <w:pgMar w:bottom="1134" w:top="1134" w:left="1701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>
        <w:spacing w:after="100" w:before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