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eastAsia="Arial" w:cs="Times New Roman"/>
          <w:color w:val="000000"/>
          <w:sz w:val="48"/>
          <w:szCs w:val="4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48"/>
          <w:szCs w:val="48"/>
          <w:lang w:val="en-US"/>
        </w:rPr>
        <w:t xml:space="preserve">2</w:t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 тему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6"/>
          <w:szCs w:val="36"/>
        </w:rPr>
      </w:pP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«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Розв’язання систем лінійних алгебраїчних рівнянь (СЛАР) прямими методами. Звичайний метод Гауса та метод квадратних коренів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»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Викона</w:t>
      </w:r>
      <w:r>
        <w:rPr>
          <w:rFonts w:ascii="Times New Roman" w:hAnsi="Times New Roman" w:eastAsia="Arial" w:cs="Times New Roman"/>
          <w:sz w:val="24"/>
          <w:szCs w:val="24"/>
        </w:rPr>
        <w:t xml:space="preserve">ла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0"/>
          <w:szCs w:val="20"/>
        </w:rPr>
      </w:pP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Київ – 2024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line="257" w:lineRule="auto"/>
        <w:ind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0" w:name="_Toc158533784"/>
      <w:r>
        <w:rPr>
          <w:rFonts w:ascii="Times New Roman" w:hAnsi="Times New Roman" w:cs="Times New Roman"/>
          <w:b/>
          <w:bCs/>
          <w:sz w:val="32"/>
          <w:szCs w:val="32"/>
        </w:rPr>
        <w:t xml:space="preserve">Зміст</w:t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sdt>
      <w:sdtPr>
        <w15:appearance w15:val="boundingBox"/>
        <w:id w:val="1707210266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</w:sdtPr>
      <w:sdtContent>
        <w:p>
          <w:pPr>
            <w:pStyle w:val="891"/>
            <w:pBdr/>
            <w:tabs>
              <w:tab w:val="left" w:leader="none" w:pos="816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tooltip="#_Toc158533784" w:anchor="_Toc158533784" w:history="1">
            <w:r>
              <w:rPr>
                <w:rStyle w:val="901"/>
                <w:rFonts w:ascii="Times New Roman" w:hAnsi="Times New Roman" w:cs="Times New Roman"/>
                <w:b/>
                <w:bCs/>
              </w:rPr>
              <w:t xml:space="preserve">Зміст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5" w:anchor="_Toc158533785" w:history="1">
            <w:r>
              <w:rPr>
                <w:rStyle w:val="901"/>
                <w:rFonts w:ascii="Times New Roman" w:hAnsi="Times New Roman" w:cs="Times New Roman"/>
                <w:b/>
              </w:rPr>
              <w:t xml:space="preserve">1 Постановка задачі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6" w:anchor="_Toc158533786" w:history="1">
            <w:r>
              <w:rPr>
                <w:rStyle w:val="901"/>
                <w:rFonts w:ascii="Times New Roman" w:hAnsi="Times New Roman" w:cs="Times New Roman"/>
                <w:b/>
                <w:bCs/>
              </w:rPr>
              <w:t xml:space="preserve">2 Розв’язок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7" w:anchor="_Toc158533787" w:history="1">
            <w:r>
              <w:rPr>
                <w:rStyle w:val="901"/>
                <w:rFonts w:ascii="Times New Roman" w:hAnsi="Times New Roman" w:cs="Times New Roman"/>
                <w:b/>
                <w:bCs/>
              </w:rPr>
              <w:t xml:space="preserve">3 Контрольні питання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8" w:anchor="_Toc158533788" w:history="1">
            <w:r>
              <w:rPr>
                <w:rStyle w:val="901"/>
                <w:rFonts w:ascii="Times New Roman" w:hAnsi="Times New Roman" w:cs="Times New Roman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Висновок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Bdr/>
        <w:spacing w:line="259" w:lineRule="auto"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57" w:lineRule="auto"/>
        <w:ind/>
        <w:outlineLvl w:val="0"/>
        <w:rPr>
          <w:rFonts w:ascii="Times New Roman" w:hAnsi="Times New Roman" w:cs="Times New Roman"/>
          <w:b/>
          <w:sz w:val="28"/>
          <w:szCs w:val="28"/>
        </w:rPr>
      </w:pPr>
      <w:r/>
      <w:bookmarkStart w:id="1" w:name="_Toc158533785"/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задачі</w:t>
      </w:r>
      <w:bookmarkEnd w:id="1"/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92"/>
        <w:pBdr/>
        <w:spacing w:line="259" w:lineRule="auto"/>
        <w:ind w:left="360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82641" cy="6125430"/>
                <wp:effectExtent l="0" t="0" r="0" b="8890"/>
                <wp:docPr id="1" name="Рисунок 1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82641" cy="612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2.57pt;height:482.3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Розв’язати систему рівнянь</w:t>
      </w:r>
      <w:r>
        <w:rPr>
          <w:rFonts w:ascii="Times New Roman" w:hAnsi="Times New Roman" w:cs="Times New Roman"/>
          <w:sz w:val="28"/>
          <w:szCs w:val="28"/>
        </w:rPr>
        <w:t xml:space="preserve"> методом Гауса</w:t>
      </w:r>
      <w:r>
        <w:rPr>
          <w:rFonts w:ascii="Times New Roman" w:hAnsi="Times New Roman" w:cs="Times New Roman"/>
          <w:sz w:val="28"/>
          <w:szCs w:val="28"/>
        </w:rPr>
        <w:t xml:space="preserve"> з кількістю значущих цифр m = 6.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Варіант  №10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</w:rPr>
      </w:r>
      <w:r>
        <w:rPr>
          <w:rFonts w:ascii="Times New Roman" w:hAnsi="Times New Roman" w:cs="Times New Roman"/>
          <w:bCs/>
          <w:i/>
          <w:sz w:val="28"/>
          <w:szCs w:val="28"/>
          <w:u w:val="single"/>
        </w:rPr>
      </w:r>
    </w:p>
    <w:p>
      <w:pPr>
        <w:pStyle w:val="892"/>
        <w:pBdr/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0001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202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62624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3.75pt;height:78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2"/>
        <w:pBdr/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Скріншот 1 Варіант завдання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2"/>
        <w:pBdr/>
        <w:spacing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Вивести всі проміжні результати та розв’язок системи. Навести результат перевірки: вектор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r = b – </w:t>
      </w:r>
      <w:r>
        <w:rPr>
          <w:rFonts w:ascii="Times New Roman" w:hAnsi="Times New Roman" w:cs="Times New Roman"/>
          <w:sz w:val="28"/>
          <w:szCs w:val="28"/>
        </w:rPr>
        <w:t xml:space="preserve">Ax</w:t>
      </w:r>
      <w:r>
        <w:rPr>
          <w:rFonts w:ascii="Times New Roman" w:hAnsi="Times New Roman" w:cs="Times New Roman"/>
          <w:sz w:val="28"/>
          <w:szCs w:val="28"/>
        </w:rPr>
        <w:t xml:space="preserve">, де x – отриманий розв’язок. Розв’язати задану систему рівнянь за допомогою програмного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. Навести результат перевірки: вектор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r = b – </w:t>
      </w:r>
      <w:r>
        <w:rPr>
          <w:rFonts w:ascii="Times New Roman" w:hAnsi="Times New Roman" w:cs="Times New Roman"/>
          <w:sz w:val="28"/>
          <w:szCs w:val="28"/>
        </w:rPr>
        <w:t xml:space="preserve">Axm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sz w:val="28"/>
          <w:szCs w:val="28"/>
        </w:rPr>
        <w:t xml:space="preserve">xm</w:t>
      </w:r>
      <w:r>
        <w:rPr>
          <w:rFonts w:ascii="Times New Roman" w:hAnsi="Times New Roman" w:cs="Times New Roman"/>
          <w:sz w:val="28"/>
          <w:szCs w:val="28"/>
        </w:rPr>
        <w:t xml:space="preserve"> – отриманий у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 розв’язок. Порівняти корені рівнянь, отримані у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, із власними результатами за допомогою методу середньоквадратичної похибки.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" w:name="_Toc158533786"/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Розв’язок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вирішено обчислити за допомогою матричного способу.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597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078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174" cy="59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10.25pt;height:47.0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 1.1 Вхідні матриці, розв’язок системи, матриця х(округлена до 0,000001)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09828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494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80174" cy="3098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10.25pt;height:243.9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Рис 1.2 Рівняння </w:t>
      </w:r>
      <w:r>
        <w:rPr>
          <w:rFonts w:ascii="Times New Roman" w:hAnsi="Times New Roman" w:cs="Times New Roman"/>
          <w:sz w:val="28"/>
          <w:szCs w:val="28"/>
        </w:rPr>
        <w:t xml:space="preserve"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та його значення.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12477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480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48274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3.25pt;height:98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ab/>
      </w:r>
      <w:r>
        <w:rPr>
          <w:rFonts w:ascii="Times New Roman" w:hAnsi="Times New Roman" w:cs="Times New Roman"/>
          <w:sz w:val="28"/>
          <w:szCs w:val="28"/>
        </w:rPr>
        <w:t xml:space="preserve">Рис 1.3 середньоквадратична похибка розв’язку програми 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Mathcad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Отже, за результатами обчислень похибка відсутня. Метод реалізований добре.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" w:name="_Toc158533787"/>
      <w:r>
        <w:rPr>
          <w:rFonts w:ascii="Times New Roman" w:hAnsi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програми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numpy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square_root_method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precision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n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T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np.zeros((n, 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"Початкова матриця A:"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(np.round(A,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Початковий вектор b:"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(np.round(b,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j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(i, 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j: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(T[k, i]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T[i,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np.sqrt(A[i,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(T[k,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T[k, j]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T[i, j]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(A[i, j]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T[i, 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T[i, j]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(T[i, j], precision)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Матриця T після факторизації:"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(np.round(T,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y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np.zeros(n)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(T[k, 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y[k]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y[i]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(b[i]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T[i, 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y[i]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(y[i], precision)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Проміжний вектор y:"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(np.round(y, precision))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x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np.zeros(n)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sum_k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(T[i, k]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x[k]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x[i]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(y[i]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sum_k)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T[i, 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x[i]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(x[i], precision)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bbbbbb"/>
          <w:sz w:val="21"/>
        </w:rPr>
        <w:t xml:space="preserve"># Використання методу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A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[1.0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0.54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0.66]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[0.42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0.32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0.44]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[0.54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0.32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0.22]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[0.66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0.22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0.7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0.9]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x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square_root_method(A, b)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Розв'язок x:"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(np.round(x,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bbbbbb"/>
          <w:sz w:val="21"/>
        </w:rPr>
        <w:t xml:space="preserve"># Перевірка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r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np.dot(A,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Вектор нев'язки r = b - Ax:"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(np.round(r,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</w:t>
      </w:r>
      <w:r/>
    </w:p>
    <w:p>
      <w:pPr>
        <w:pStyle w:val="886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886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pPr>
      <w:r/>
      <w:bookmarkStart w:id="4" w:name="_Toc158533788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Результат роботи програми: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950" cy="43815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076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171950" cy="4381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28.50pt;height:345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886"/>
        <w:pBdr/>
        <w:spacing/>
        <w:ind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Висновок</w:t>
      </w:r>
      <w:bookmarkEnd w:id="4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дізнався як можна </w:t>
      </w:r>
      <w:r>
        <w:rPr>
          <w:rFonts w:ascii="Times New Roman" w:hAnsi="Times New Roman" w:cs="Times New Roman"/>
          <w:sz w:val="28"/>
          <w:szCs w:val="28"/>
        </w:rPr>
        <w:t xml:space="preserve">розв’язувати алгебраїчні рівняння методом Гауса, реалізованого програмою власноруч. За результати лабораторної роботи можна зробити висновок, шо реалізований код працює </w:t>
      </w:r>
      <w:r>
        <w:rPr>
          <w:rFonts w:ascii="Times New Roman" w:hAnsi="Times New Roman" w:cs="Times New Roman"/>
          <w:sz w:val="28"/>
          <w:szCs w:val="28"/>
        </w:rPr>
        <w:t xml:space="preserve">коректно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72536111"/>
      <w:docPartObj>
        <w:docPartGallery w:val="Page Numbers (Bottom of Page)"/>
        <w:docPartUnique w:val="true"/>
      </w:docPartObj>
      <w:rPr/>
    </w:sdtPr>
    <w:sdtContent>
      <w:p>
        <w:pPr>
          <w:pStyle w:val="898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strike w:val="0"/>
        <w:u w:val="none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440"/>
      </w:pPr>
      <w:rPr>
        <w:strike w:val="0"/>
        <w:u w:val="none"/>
      </w:rPr>
      <w:start w:val="1"/>
      <w:suff w:val="tab"/>
    </w:lvl>
    <w:lvl w:ilvl="2">
      <w:isLgl w:val="false"/>
      <w:lvlJc w:val="right"/>
      <w:lvlText w:val="%3)"/>
      <w:numFmt w:val="lowerRoman"/>
      <w:pPr>
        <w:pBdr/>
        <w:spacing/>
        <w:ind w:hanging="360" w:left="2160"/>
      </w:pPr>
      <w:rPr>
        <w:strike w:val="0"/>
        <w:u w:val="none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2880"/>
      </w:pPr>
      <w:rPr>
        <w:strike w:val="0"/>
        <w:u w:val="none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3600"/>
      </w:pPr>
      <w:rPr>
        <w:strike w:val="0"/>
        <w:u w:val="none"/>
      </w:rPr>
      <w:start w:val="1"/>
      <w:suff w:val="tab"/>
    </w:lvl>
    <w:lvl w:ilvl="5">
      <w:isLgl w:val="false"/>
      <w:lvlJc w:val="right"/>
      <w:lvlText w:val="(%6)"/>
      <w:numFmt w:val="lowerRoman"/>
      <w:pPr>
        <w:pBdr/>
        <w:spacing/>
        <w:ind w:hanging="360" w:left="4320"/>
      </w:pPr>
      <w:rPr>
        <w:strike w:val="0"/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strike w:val="0"/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strike w:val="0"/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strike w:val="0"/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8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9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0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1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712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713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4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5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6">
    <w:name w:val="Heading 1 Char"/>
    <w:basedOn w:val="887"/>
    <w:link w:val="8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7">
    <w:name w:val="Heading 2"/>
    <w:basedOn w:val="885"/>
    <w:next w:val="885"/>
    <w:link w:val="71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basedOn w:val="887"/>
    <w:link w:val="71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9">
    <w:name w:val="Heading 3"/>
    <w:basedOn w:val="885"/>
    <w:next w:val="885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87"/>
    <w:link w:val="7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885"/>
    <w:next w:val="885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87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85"/>
    <w:next w:val="885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87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85"/>
    <w:next w:val="885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87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85"/>
    <w:next w:val="885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87"/>
    <w:link w:val="7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85"/>
    <w:next w:val="885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87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85"/>
    <w:next w:val="885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87"/>
    <w:link w:val="7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No Spacing"/>
    <w:uiPriority w:val="1"/>
    <w:qFormat/>
    <w:pPr>
      <w:pBdr/>
      <w:spacing w:after="0" w:before="0" w:line="240" w:lineRule="auto"/>
      <w:ind/>
    </w:pPr>
  </w:style>
  <w:style w:type="paragraph" w:styleId="734">
    <w:name w:val="Title"/>
    <w:basedOn w:val="885"/>
    <w:next w:val="885"/>
    <w:link w:val="7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5">
    <w:name w:val="Title Char"/>
    <w:basedOn w:val="887"/>
    <w:link w:val="734"/>
    <w:uiPriority w:val="10"/>
    <w:pPr>
      <w:pBdr/>
      <w:spacing/>
      <w:ind/>
    </w:pPr>
    <w:rPr>
      <w:sz w:val="48"/>
      <w:szCs w:val="48"/>
    </w:rPr>
  </w:style>
  <w:style w:type="paragraph" w:styleId="736">
    <w:name w:val="Subtitle"/>
    <w:basedOn w:val="885"/>
    <w:next w:val="885"/>
    <w:link w:val="7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7">
    <w:name w:val="Subtitle Char"/>
    <w:basedOn w:val="887"/>
    <w:link w:val="736"/>
    <w:uiPriority w:val="11"/>
    <w:pPr>
      <w:pBdr/>
      <w:spacing/>
      <w:ind/>
    </w:pPr>
    <w:rPr>
      <w:sz w:val="24"/>
      <w:szCs w:val="24"/>
    </w:rPr>
  </w:style>
  <w:style w:type="paragraph" w:styleId="738">
    <w:name w:val="Quote"/>
    <w:basedOn w:val="885"/>
    <w:next w:val="885"/>
    <w:link w:val="739"/>
    <w:uiPriority w:val="29"/>
    <w:qFormat/>
    <w:pPr>
      <w:pBdr/>
      <w:spacing/>
      <w:ind w:right="720" w:left="720"/>
    </w:pPr>
    <w:rPr>
      <w:i/>
    </w:rPr>
  </w:style>
  <w:style w:type="character" w:styleId="739">
    <w:name w:val="Quote Char"/>
    <w:link w:val="738"/>
    <w:uiPriority w:val="29"/>
    <w:pPr>
      <w:pBdr/>
      <w:spacing/>
      <w:ind/>
    </w:pPr>
    <w:rPr>
      <w:i/>
    </w:rPr>
  </w:style>
  <w:style w:type="paragraph" w:styleId="740">
    <w:name w:val="Intense Quote"/>
    <w:basedOn w:val="885"/>
    <w:next w:val="885"/>
    <w:link w:val="7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1">
    <w:name w:val="Intense Quote Char"/>
    <w:link w:val="740"/>
    <w:uiPriority w:val="30"/>
    <w:pPr>
      <w:pBdr/>
      <w:spacing/>
      <w:ind/>
    </w:pPr>
    <w:rPr>
      <w:i/>
    </w:rPr>
  </w:style>
  <w:style w:type="character" w:styleId="742">
    <w:name w:val="Header Char"/>
    <w:basedOn w:val="887"/>
    <w:link w:val="896"/>
    <w:uiPriority w:val="99"/>
    <w:pPr>
      <w:pBdr/>
      <w:spacing/>
      <w:ind/>
    </w:pPr>
  </w:style>
  <w:style w:type="character" w:styleId="743">
    <w:name w:val="Footer Char"/>
    <w:basedOn w:val="887"/>
    <w:link w:val="898"/>
    <w:uiPriority w:val="99"/>
    <w:pPr>
      <w:pBdr/>
      <w:spacing/>
      <w:ind/>
    </w:pPr>
  </w:style>
  <w:style w:type="paragraph" w:styleId="744">
    <w:name w:val="Caption"/>
    <w:basedOn w:val="885"/>
    <w:next w:val="88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898"/>
    <w:uiPriority w:val="99"/>
    <w:pPr>
      <w:pBdr/>
      <w:spacing/>
      <w:ind/>
    </w:pPr>
  </w:style>
  <w:style w:type="table" w:styleId="746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2">
    <w:name w:val="Footnote Text Char"/>
    <w:link w:val="893"/>
    <w:uiPriority w:val="99"/>
    <w:pPr>
      <w:pBdr/>
      <w:spacing/>
      <w:ind/>
    </w:pPr>
    <w:rPr>
      <w:sz w:val="18"/>
    </w:rPr>
  </w:style>
  <w:style w:type="paragraph" w:styleId="873">
    <w:name w:val="endnote text"/>
    <w:basedOn w:val="885"/>
    <w:link w:val="87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4">
    <w:name w:val="Endnote Text Char"/>
    <w:link w:val="873"/>
    <w:uiPriority w:val="99"/>
    <w:pPr>
      <w:pBdr/>
      <w:spacing/>
      <w:ind/>
    </w:pPr>
    <w:rPr>
      <w:sz w:val="20"/>
    </w:rPr>
  </w:style>
  <w:style w:type="character" w:styleId="875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toc 2"/>
    <w:basedOn w:val="885"/>
    <w:next w:val="885"/>
    <w:uiPriority w:val="39"/>
    <w:unhideWhenUsed/>
    <w:pPr>
      <w:pBdr/>
      <w:spacing w:after="57"/>
      <w:ind w:right="0" w:firstLine="0" w:left="283"/>
    </w:pPr>
  </w:style>
  <w:style w:type="paragraph" w:styleId="877">
    <w:name w:val="toc 3"/>
    <w:basedOn w:val="885"/>
    <w:next w:val="885"/>
    <w:uiPriority w:val="39"/>
    <w:unhideWhenUsed/>
    <w:pPr>
      <w:pBdr/>
      <w:spacing w:after="57"/>
      <w:ind w:right="0" w:firstLine="0" w:left="567"/>
    </w:pPr>
  </w:style>
  <w:style w:type="paragraph" w:styleId="878">
    <w:name w:val="toc 4"/>
    <w:basedOn w:val="885"/>
    <w:next w:val="885"/>
    <w:uiPriority w:val="39"/>
    <w:unhideWhenUsed/>
    <w:pPr>
      <w:pBdr/>
      <w:spacing w:after="57"/>
      <w:ind w:right="0" w:firstLine="0" w:left="850"/>
    </w:pPr>
  </w:style>
  <w:style w:type="paragraph" w:styleId="879">
    <w:name w:val="toc 5"/>
    <w:basedOn w:val="885"/>
    <w:next w:val="885"/>
    <w:uiPriority w:val="39"/>
    <w:unhideWhenUsed/>
    <w:pPr>
      <w:pBdr/>
      <w:spacing w:after="57"/>
      <w:ind w:right="0" w:firstLine="0" w:left="1134"/>
    </w:pPr>
  </w:style>
  <w:style w:type="paragraph" w:styleId="880">
    <w:name w:val="toc 6"/>
    <w:basedOn w:val="885"/>
    <w:next w:val="885"/>
    <w:uiPriority w:val="39"/>
    <w:unhideWhenUsed/>
    <w:pPr>
      <w:pBdr/>
      <w:spacing w:after="57"/>
      <w:ind w:right="0" w:firstLine="0" w:left="1417"/>
    </w:pPr>
  </w:style>
  <w:style w:type="paragraph" w:styleId="881">
    <w:name w:val="toc 7"/>
    <w:basedOn w:val="885"/>
    <w:next w:val="885"/>
    <w:uiPriority w:val="39"/>
    <w:unhideWhenUsed/>
    <w:pPr>
      <w:pBdr/>
      <w:spacing w:after="57"/>
      <w:ind w:right="0" w:firstLine="0" w:left="1701"/>
    </w:pPr>
  </w:style>
  <w:style w:type="paragraph" w:styleId="882">
    <w:name w:val="toc 8"/>
    <w:basedOn w:val="885"/>
    <w:next w:val="885"/>
    <w:uiPriority w:val="39"/>
    <w:unhideWhenUsed/>
    <w:pPr>
      <w:pBdr/>
      <w:spacing w:after="57"/>
      <w:ind w:right="0" w:firstLine="0" w:left="1984"/>
    </w:pPr>
  </w:style>
  <w:style w:type="paragraph" w:styleId="883">
    <w:name w:val="toc 9"/>
    <w:basedOn w:val="885"/>
    <w:next w:val="885"/>
    <w:uiPriority w:val="39"/>
    <w:unhideWhenUsed/>
    <w:pPr>
      <w:pBdr/>
      <w:spacing w:after="57"/>
      <w:ind w:right="0" w:firstLine="0" w:left="2268"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 w:line="256" w:lineRule="auto"/>
      <w:ind/>
    </w:pPr>
  </w:style>
  <w:style w:type="paragraph" w:styleId="886">
    <w:name w:val="Heading 1"/>
    <w:basedOn w:val="885"/>
    <w:next w:val="885"/>
    <w:link w:val="89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character" w:styleId="890" w:customStyle="1">
    <w:name w:val="Заголовок 1 Знак"/>
    <w:basedOn w:val="887"/>
    <w:link w:val="886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91">
    <w:name w:val="TOC Heading"/>
    <w:basedOn w:val="886"/>
    <w:next w:val="885"/>
    <w:uiPriority w:val="39"/>
    <w:unhideWhenUsed/>
    <w:qFormat/>
    <w:pPr>
      <w:pBdr/>
      <w:spacing w:line="259" w:lineRule="auto"/>
      <w:ind/>
      <w:outlineLvl w:val="9"/>
    </w:pPr>
    <w:rPr>
      <w:lang w:eastAsia="uk-UA"/>
    </w:rPr>
  </w:style>
  <w:style w:type="paragraph" w:styleId="892">
    <w:name w:val="List Paragraph"/>
    <w:basedOn w:val="885"/>
    <w:uiPriority w:val="34"/>
    <w:qFormat/>
    <w:pPr>
      <w:pBdr/>
      <w:spacing/>
      <w:ind w:left="720"/>
      <w:contextualSpacing w:val="true"/>
    </w:pPr>
  </w:style>
  <w:style w:type="paragraph" w:styleId="893">
    <w:name w:val="footnote text"/>
    <w:basedOn w:val="885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 w:customStyle="1">
    <w:name w:val="Текст виноски Знак"/>
    <w:basedOn w:val="887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96">
    <w:name w:val="Header"/>
    <w:basedOn w:val="885"/>
    <w:link w:val="897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7" w:customStyle="1">
    <w:name w:val="Верхній колонтитул Знак"/>
    <w:basedOn w:val="887"/>
    <w:link w:val="896"/>
    <w:uiPriority w:val="99"/>
    <w:pPr>
      <w:pBdr/>
      <w:spacing/>
      <w:ind/>
    </w:pPr>
  </w:style>
  <w:style w:type="paragraph" w:styleId="898">
    <w:name w:val="Footer"/>
    <w:basedOn w:val="885"/>
    <w:link w:val="899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9" w:customStyle="1">
    <w:name w:val="Нижній колонтитул Знак"/>
    <w:basedOn w:val="887"/>
    <w:link w:val="898"/>
    <w:uiPriority w:val="99"/>
    <w:pPr>
      <w:pBdr/>
      <w:spacing/>
      <w:ind/>
    </w:pPr>
  </w:style>
  <w:style w:type="paragraph" w:styleId="900">
    <w:name w:val="toc 1"/>
    <w:basedOn w:val="885"/>
    <w:next w:val="885"/>
    <w:uiPriority w:val="39"/>
    <w:unhideWhenUsed/>
    <w:pPr>
      <w:pBdr/>
      <w:spacing w:after="100"/>
      <w:ind/>
    </w:pPr>
  </w:style>
  <w:style w:type="character" w:styleId="901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02">
    <w:name w:val="HTML Preformatted"/>
    <w:basedOn w:val="885"/>
    <w:link w:val="903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903" w:customStyle="1">
    <w:name w:val="Стандартний HTML Знак"/>
    <w:basedOn w:val="887"/>
    <w:link w:val="902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986-FD2E-4F41-9019-FC895B1A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revision>7</cp:revision>
  <dcterms:created xsi:type="dcterms:W3CDTF">2024-02-11T11:34:00Z</dcterms:created>
  <dcterms:modified xsi:type="dcterms:W3CDTF">2024-06-28T07:06:21Z</dcterms:modified>
</cp:coreProperties>
</file>