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jc w:val="left"/>
      </w:pPr>
      <w:r>
        <w:t>Particle Swarm Optimization of the Rosenbrock Function</w:t>
      </w:r>
    </w:p>
    <w:p>
      <w:pPr>
        <w:pStyle w:val="Heading1"/>
        <w:keepNext/>
      </w:pPr>
      <w:r>
        <w:t>1 Problem and Algorithm</w:t>
      </w:r>
    </w:p>
    <w:p>
      <w:pPr>
        <w:spacing w:after="100"/>
      </w:pPr>
      <w:r>
        <w:rPr>
          <w:rFonts w:ascii="Times New Roman" w:hAnsi="Times New Roman"/>
          <w:b/>
          <w:color w:val="000000"/>
          <w:sz w:val="22"/>
        </w:rPr>
        <w:t>Experiment Number:</w:t>
      </w:r>
      <w:r>
        <w:rPr>
          <w:rFonts w:ascii="Times New Roman" w:hAnsi="Times New Roman"/>
          <w:color w:val="000000"/>
          <w:sz w:val="22"/>
        </w:rPr>
        <w:t xml:space="preserve"> 10</w:t>
      </w:r>
    </w:p>
    <w:p>
      <w:pPr>
        <w:spacing w:after="100"/>
      </w:pPr>
      <w:r>
        <w:rPr>
          <w:rFonts w:ascii="Times New Roman" w:hAnsi="Times New Roman"/>
          <w:b/>
          <w:color w:val="000000"/>
          <w:sz w:val="22"/>
        </w:rPr>
        <w:t>Aim:</w:t>
      </w:r>
      <w:r>
        <w:rPr>
          <w:rFonts w:ascii="Times New Roman" w:hAnsi="Times New Roman"/>
          <w:color w:val="000000"/>
          <w:sz w:val="22"/>
        </w:rPr>
        <w:t xml:space="preserve"> Implement Particle Swarm Optimization to minimize the two-variable Rosenbrock function.</w:t>
      </w:r>
    </w:p>
    <w:p>
      <w:pPr>
        <w:spacing w:after="100"/>
      </w:pPr>
      <w:r>
        <w:rPr>
          <w:rFonts w:ascii="Times New Roman" w:hAnsi="Times New Roman"/>
          <w:b/>
          <w:color w:val="000000"/>
          <w:sz w:val="22"/>
        </w:rPr>
        <w:t>Problem Statement:</w:t>
      </w:r>
      <w:r>
        <w:rPr>
          <w:rFonts w:ascii="Times New Roman" w:hAnsi="Times New Roman"/>
          <w:color w:val="000000"/>
          <w:sz w:val="22"/>
        </w:rPr>
        <w:t xml:space="preserve"> Search the curved Rosenbrock valley without derivatives and measure parameter effects on accuracy, reliability, and evaluation cost across 30 seeds.</w:t>
      </w:r>
    </w:p>
    <w:p>
      <w:pPr>
        <w:spacing w:after="100"/>
      </w:pPr>
      <w:r>
        <w:rPr>
          <w:rFonts w:ascii="Times New Roman" w:hAnsi="Times New Roman"/>
          <w:b/>
          <w:color w:val="000000"/>
          <w:sz w:val="22"/>
        </w:rPr>
        <w:t>Algorithm:</w:t>
      </w:r>
    </w:p>
    <w:p>
      <w:pPr>
        <w:spacing w:after="40"/>
        <w:ind w:left="360" w:hanging="230"/>
      </w:pPr>
      <w:r>
        <w:rPr>
          <w:rFonts w:ascii="Times New Roman" w:hAnsi="Times New Roman"/>
          <w:color w:val="000000"/>
          <w:sz w:val="22"/>
        </w:rPr>
        <w:t>• Initialize particle positions and velocities inside the search bounds.</w:t>
      </w:r>
    </w:p>
    <w:p>
      <w:pPr>
        <w:spacing w:after="40"/>
        <w:ind w:left="360" w:hanging="230"/>
      </w:pPr>
      <w:r>
        <w:rPr>
          <w:rFonts w:ascii="Times New Roman" w:hAnsi="Times New Roman"/>
          <w:color w:val="000000"/>
          <w:sz w:val="22"/>
        </w:rPr>
        <w:t>• Evaluate each particle and store its personal best.</w:t>
      </w:r>
    </w:p>
    <w:p>
      <w:pPr>
        <w:spacing w:after="40"/>
        <w:ind w:left="360" w:hanging="230"/>
      </w:pPr>
      <w:r>
        <w:rPr>
          <w:rFonts w:ascii="Times New Roman" w:hAnsi="Times New Roman"/>
          <w:color w:val="000000"/>
          <w:sz w:val="22"/>
        </w:rPr>
        <w:t>• Identify the swarm global best.</w:t>
      </w:r>
    </w:p>
    <w:p>
      <w:pPr>
        <w:spacing w:after="40"/>
        <w:ind w:left="360" w:hanging="230"/>
      </w:pPr>
      <w:r>
        <w:rPr>
          <w:rFonts w:ascii="Times New Roman" w:hAnsi="Times New Roman"/>
          <w:color w:val="000000"/>
          <w:sz w:val="22"/>
        </w:rPr>
        <w:t>• Update velocity using inertia, cognitive, and social components.</w:t>
      </w:r>
    </w:p>
    <w:p>
      <w:pPr>
        <w:spacing w:after="40"/>
        <w:ind w:left="360" w:hanging="230"/>
      </w:pPr>
      <w:r>
        <w:rPr>
          <w:rFonts w:ascii="Times New Roman" w:hAnsi="Times New Roman"/>
          <w:color w:val="000000"/>
          <w:sz w:val="22"/>
        </w:rPr>
        <w:t>• Clip velocity and project positions back into the bounds.</w:t>
      </w:r>
    </w:p>
    <w:p>
      <w:pPr>
        <w:spacing w:after="40"/>
        <w:ind w:left="360" w:hanging="230"/>
      </w:pPr>
      <w:r>
        <w:rPr>
          <w:rFonts w:ascii="Times New Roman" w:hAnsi="Times New Roman"/>
          <w:color w:val="000000"/>
          <w:sz w:val="22"/>
        </w:rPr>
        <w:t>• Update personal and global bests until the iteration budget is exhausted.</w:t>
      </w:r>
    </w:p>
    <w:p>
      <w:pPr>
        <w:pStyle w:val="Heading1"/>
        <w:keepNext/>
      </w:pPr>
      <w:r>
        <w:t>2 Program</w:t>
      </w:r>
    </w:p>
    <w:p>
      <w:r>
        <w:t>The notebook contains the complete executable program. The essential implementation is summarized below.</w:t>
      </w:r>
    </w:p>
    <w:p>
      <w:pPr>
        <w:spacing w:after="0" w:line="240" w:lineRule="auto"/>
        <w:ind w:left="360"/>
      </w:pPr>
      <w:r>
        <w:rPr>
          <w:rFonts w:ascii="Courier New" w:hAnsi="Courier New"/>
          <w:color w:val="000000"/>
          <w:sz w:val="17"/>
        </w:rPr>
        <w:t>velocity = w*velocity + c1*r1*(pbest-position) + c2*r2*(gbest-position)</w:t>
      </w:r>
    </w:p>
    <w:p>
      <w:pPr>
        <w:spacing w:after="0" w:line="240" w:lineRule="auto"/>
        <w:ind w:left="360"/>
      </w:pPr>
      <w:r>
        <w:rPr>
          <w:rFonts w:ascii="Courier New" w:hAnsi="Courier New"/>
          <w:color w:val="000000"/>
          <w:sz w:val="17"/>
        </w:rPr>
        <w:t>velocity = clip(velocity, -limit, limit)</w:t>
      </w:r>
    </w:p>
    <w:p>
      <w:pPr>
        <w:spacing w:after="0" w:line="240" w:lineRule="auto"/>
        <w:ind w:left="360"/>
      </w:pPr>
      <w:r>
        <w:rPr>
          <w:rFonts w:ascii="Courier New" w:hAnsi="Courier New"/>
          <w:color w:val="000000"/>
          <w:sz w:val="17"/>
        </w:rPr>
        <w:t>position = clip(position + velocity, lower, upper)</w:t>
      </w:r>
    </w:p>
    <w:p>
      <w:pPr>
        <w:spacing w:after="0" w:line="240" w:lineRule="auto"/>
        <w:ind w:left="360"/>
      </w:pPr>
      <w:r>
        <w:rPr>
          <w:rFonts w:ascii="Courier New" w:hAnsi="Courier New"/>
          <w:color w:val="000000"/>
          <w:sz w:val="17"/>
        </w:rPr>
        <w:t>gbest = best_personal_position(pbest, pbest_value)</w:t>
      </w:r>
    </w:p>
    <w:p>
      <w:pPr>
        <w:pStyle w:val="Heading2"/>
        <w:keepNext/>
      </w:pPr>
      <w:r>
        <w:t>Key Parameter Settings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513"/>
        <w:gridCol w:w="4513"/>
      </w:tblGrid>
      <w:tr>
        <w:trPr>
          <w:tblHeader w:val="true"/>
        </w:trPr>
        <w:tc>
          <w:tcPr>
            <w:tcW w:type="dxa" w:w="50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3744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Inertia w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0.7</w:t>
            </w:r>
          </w:p>
        </w:tc>
      </w:tr>
      <w:tr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Cognitive c1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1.5</w:t>
            </w:r>
          </w:p>
        </w:tc>
      </w:tr>
      <w:tr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Social c2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1.5</w:t>
            </w:r>
          </w:p>
        </w:tc>
      </w:tr>
      <w:tr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Particles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30</w:t>
            </w:r>
          </w:p>
        </w:tc>
      </w:tr>
      <w:tr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Iterations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200</w:t>
            </w:r>
          </w:p>
        </w:tc>
      </w:tr>
      <w:tr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Velocity fraction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0.2</w:t>
            </w:r>
          </w:p>
        </w:tc>
      </w:tr>
      <w:tr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Success threshold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f &lt;= 0.001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Times New Roman" w:hAnsi="Times New Roman"/>
          <w:b/>
          <w:color w:val="000000"/>
          <w:sz w:val="22"/>
        </w:rPr>
        <w:t>Executable notebook:</w:t>
      </w:r>
      <w:r>
        <w:rPr>
          <w:rFonts w:ascii="Times New Roman" w:hAnsi="Times New Roman"/>
          <w:color w:val="000000"/>
          <w:sz w:val="22"/>
        </w:rPr>
        <w:t xml:space="preserve"> notebooks/PSO_Rosenbrock_Step_by_Step.ipynb</w:t>
      </w:r>
    </w:p>
    <w:p>
      <w:pPr>
        <w:pStyle w:val="Heading1"/>
        <w:keepNext/>
      </w:pPr>
      <w:r>
        <w:t>3 Output and Analysis</w:t>
      </w:r>
    </w:p>
    <w:p>
      <w:pPr>
        <w:spacing w:after="100"/>
      </w:pPr>
      <w:r>
        <w:rPr>
          <w:rFonts w:ascii="Times New Roman" w:hAnsi="Times New Roman"/>
          <w:b/>
          <w:color w:val="000000"/>
          <w:sz w:val="22"/>
        </w:rPr>
        <w:t>Execution Status:</w:t>
      </w:r>
      <w:r>
        <w:rPr>
          <w:rFonts w:ascii="Times New Roman" w:hAnsi="Times New Roman"/>
          <w:color w:val="000000"/>
          <w:sz w:val="22"/>
        </w:rPr>
        <w:t xml:space="preserve"> Successfully executed with 21 of 21 code cells complete and no errors.</w:t>
      </w:r>
    </w:p>
    <w:p>
      <w:pPr>
        <w:spacing w:after="100"/>
      </w:pPr>
      <w:r>
        <w:rPr>
          <w:rFonts w:ascii="Times New Roman" w:hAnsi="Times New Roman"/>
          <w:b/>
          <w:color w:val="000000"/>
          <w:sz w:val="22"/>
        </w:rPr>
        <w:t>Best Position:</w:t>
      </w:r>
      <w:r>
        <w:rPr>
          <w:rFonts w:ascii="Times New Roman" w:hAnsi="Times New Roman"/>
          <w:color w:val="000000"/>
          <w:sz w:val="22"/>
        </w:rPr>
        <w:t xml:space="preserve"> (1.00001762, 1.00003425)</w:t>
      </w:r>
    </w:p>
    <w:p>
      <w:pPr>
        <w:spacing w:after="100"/>
      </w:pPr>
      <w:r>
        <w:rPr>
          <w:rFonts w:ascii="Times New Roman" w:hAnsi="Times New Roman"/>
          <w:b/>
          <w:color w:val="000000"/>
          <w:sz w:val="22"/>
        </w:rPr>
        <w:t>Best Objective Value:</w:t>
      </w:r>
      <w:r>
        <w:rPr>
          <w:rFonts w:ascii="Times New Roman" w:hAnsi="Times New Roman"/>
          <w:color w:val="000000"/>
          <w:sz w:val="22"/>
        </w:rPr>
        <w:t xml:space="preserve"> 4.0807 x 10^-10</w:t>
      </w:r>
    </w:p>
    <w:p>
      <w:pPr>
        <w:spacing w:after="100"/>
      </w:pPr>
      <w:r>
        <w:rPr>
          <w:rFonts w:ascii="Times New Roman" w:hAnsi="Times New Roman"/>
          <w:b/>
          <w:color w:val="000000"/>
          <w:sz w:val="22"/>
        </w:rPr>
        <w:t>Distance to True Minimum:</w:t>
      </w:r>
      <w:r>
        <w:rPr>
          <w:rFonts w:ascii="Times New Roman" w:hAnsi="Times New Roman"/>
          <w:color w:val="000000"/>
          <w:sz w:val="22"/>
        </w:rPr>
        <w:t xml:space="preserve"> 3.8514 x 10^-5</w:t>
      </w:r>
    </w:p>
    <w:p>
      <w:pPr>
        <w:spacing w:after="100"/>
      </w:pPr>
      <w:r>
        <w:rPr>
          <w:rFonts w:ascii="Times New Roman" w:hAnsi="Times New Roman"/>
          <w:b/>
          <w:color w:val="000000"/>
          <w:sz w:val="22"/>
        </w:rPr>
        <w:t>Objective Evaluations:</w:t>
      </w:r>
      <w:r>
        <w:rPr>
          <w:rFonts w:ascii="Times New Roman" w:hAnsi="Times New Roman"/>
          <w:color w:val="000000"/>
          <w:sz w:val="22"/>
        </w:rPr>
        <w:t xml:space="preserve"> 6,030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3024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244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Baseline Result</w:t>
            </w:r>
          </w:p>
        </w:tc>
        <w:tc>
          <w:tcPr>
            <w:tcW w:type="dxa" w:w="3456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Interpretation</w:t>
            </w:r>
          </w:p>
        </w:tc>
      </w:tr>
      <w:tr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Mean final f across 30 seeds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1.067 x 10^-8</w:t>
            </w:r>
          </w:p>
        </w:tc>
        <w:tc>
          <w:tcPr>
            <w:tcW w:type="dxa" w:w="34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High numerical accuracy</w:t>
            </w:r>
          </w:p>
        </w:tc>
      </w:tr>
      <w:tr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Success rate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100%</w:t>
            </w:r>
          </w:p>
        </w:tc>
        <w:tc>
          <w:tcPr>
            <w:tcW w:type="dxa" w:w="34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Every run crossed the threshold</w:t>
            </w:r>
          </w:p>
        </w:tc>
      </w:tr>
      <w:tr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Best tested setting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500 iterations</w:t>
            </w:r>
          </w:p>
        </w:tc>
        <w:tc>
          <w:tcPr>
            <w:tcW w:type="dxa" w:w="34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Mean f = 1.323 x 10^-18 at higher cost</w:t>
            </w:r>
          </w:p>
        </w:tc>
      </w:tr>
      <w:tr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Known optimum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(1, 1), f = 0</w:t>
            </w:r>
          </w:p>
        </w:tc>
        <w:tc>
          <w:tcPr>
            <w:tcW w:type="dxa" w:w="34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The computed solution is extremely close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>
            <wp:extent cx="5669280" cy="1846417"/>
            <wp:docPr id="1" name="Picture 1" descr="PSO convergence curve and the movement of the global best on the Rosenbrock landsca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O_Rosenbrock_Step_by_Step-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46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Figure 1  Baseline PSO convergence and global-best path</w:t>
      </w:r>
    </w:p>
    <w:p>
      <w:pPr>
        <w:keepNext/>
        <w:jc w:val="center"/>
      </w:pPr>
      <w:r>
        <w:drawing>
          <wp:inline>
            <wp:extent cx="5669280" cy="2997311"/>
            <wp:docPr id="2" name="Picture 2" descr="PSO convergence comparison for inertia, coefficients, swarm size, iterations, and velocity lim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O_Rosenbrock_Step_by_Step-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7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Figure 2  Median convergence under selected parameter changes</w:t>
      </w:r>
    </w:p>
    <w:p>
      <w:pPr>
        <w:pStyle w:val="Heading1"/>
        <w:keepNext/>
      </w:pPr>
      <w:r>
        <w:t>4 Parameter Modification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584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2016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Success Range or Result</w:t>
            </w:r>
          </w:p>
        </w:tc>
        <w:tc>
          <w:tcPr>
            <w:tcW w:type="dxa" w:w="2016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Mean f Range or Result</w:t>
            </w:r>
          </w:p>
        </w:tc>
        <w:tc>
          <w:tcPr>
            <w:tcW w:type="dxa" w:w="331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Observation</w:t>
            </w:r>
          </w:p>
        </w:tc>
      </w:tr>
      <w:t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Baseline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100%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1.067e-8</w:t>
            </w:r>
          </w:p>
        </w:tc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Reliable reference configuration</w:t>
            </w:r>
          </w:p>
        </w:tc>
      </w:tr>
      <w:t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Inertia w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16.7% to 100%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1.27e-8 to 5.65e-2</w:t>
            </w:r>
          </w:p>
        </w:tc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Excess momentum can oscillate; no inertia can stagnate</w:t>
            </w:r>
          </w:p>
        </w:tc>
      </w:tr>
      <w:t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Cognitive c1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100%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3.62e-15 to 8.23e-5</w:t>
            </w:r>
          </w:p>
        </w:tc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Personal-memory strength changed accuracy more than success</w:t>
            </w:r>
          </w:p>
        </w:tc>
      </w:tr>
      <w:t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Social c2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23.3% to 100%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6.90e-9 to 7.20e-2</w:t>
            </w:r>
          </w:p>
        </w:tc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Removing social guidance sharply reduced reliability</w:t>
            </w:r>
          </w:p>
        </w:tc>
      </w:tr>
      <w:t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Particles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93.3% to 100%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5.41e-11 to 5.10e-4</w:t>
            </w:r>
          </w:p>
        </w:tc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Larger swarms cost more evaluations</w:t>
            </w:r>
          </w:p>
        </w:tc>
      </w:tr>
      <w:t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Iterations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43.3% to 100%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1.32e-18 to 5.56e-3</w:t>
            </w:r>
          </w:p>
        </w:tc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Longer search improved reliability and precision</w:t>
            </w:r>
          </w:p>
        </w:tc>
      </w:tr>
      <w:t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8"/>
              </w:rPr>
              <w:t>Velocity limit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100%</w:t>
            </w:r>
          </w:p>
        </w:tc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3.44e-9 to 1.86e-8</w:t>
            </w:r>
          </w:p>
        </w:tc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Both tested limits remained reliable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Conclusion</w:t>
      </w:r>
    </w:p>
    <w:p>
      <w:r>
        <w:t>The baseline swarm converged extremely close to the Rosenbrock optimum and succeeded in all 30 seeded runs. Social information and adequate search time were essential, while particle-count comparisons must be interpreted alongside their evaluation budgets.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/>
  <w:font w:name="Times New Roman"/>
  <w:font w:name="Cambria Math"/>
  <w:font w:name="Comic Sans MS"/>
  <w:font w:name="Noto Sans Symbol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-I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59" w:lineRule="auto"/>
    </w:pPr>
    <w:rPr>
      <w:rFonts w:ascii="Times New Roman" w:hAnsi="Times New Roman"/>
      <w:color w:val="000000"/>
      <w:sz w:val="22"/>
    </w:rPr>
  </w:style>
  <w:style w:type="paragraph" w:styleId="Heading1">
    <w:name w:val="heading 1"/>
    <w:basedOn w:val="Normal"/>
    <w:next w:val="Normal"/>
    <w:pPr>
      <w:keepNext/>
      <w:keepLines w:val="1"/>
      <w:spacing w:after="100" w:before="200" w:lineRule="auto"/>
    </w:pPr>
    <w:rPr>
      <w:rFonts w:ascii="Times New Roman" w:cs="Play" w:eastAsia="Play" w:hAnsi="Times New Roman"/>
      <w:b/>
      <w:color w:val="000000"/>
      <w:sz w:val="26"/>
      <w:szCs w:val="40"/>
    </w:rPr>
  </w:style>
  <w:style w:type="paragraph" w:styleId="Heading2">
    <w:name w:val="heading 2"/>
    <w:basedOn w:val="Normal"/>
    <w:next w:val="Normal"/>
    <w:pPr>
      <w:keepNext/>
      <w:keepLines w:val="1"/>
      <w:spacing w:after="100" w:before="200" w:lineRule="auto"/>
    </w:pPr>
    <w:rPr>
      <w:rFonts w:ascii="Times New Roman" w:cs="Play" w:eastAsia="Play" w:hAnsi="Times New Roman"/>
      <w:b/>
      <w:color w:val="000000"/>
      <w:sz w:val="23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240" w:line="240" w:lineRule="auto"/>
    </w:pPr>
    <w:rPr>
      <w:rFonts w:ascii="Times New Roman" w:cs="Play" w:eastAsia="Play" w:hAnsi="Times New Roman"/>
      <w:b/>
      <w:color w:val="000000"/>
      <w:sz w:val="34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customStyle="1" w:styleId="Caption">
    <w:name w:val="caption"/>
    <w:rPr>
      <w:rFonts w:ascii="Times New Roman" w:hAnsi="Times New Roman"/>
      <w:i/>
      <w:color w:val="000000"/>
      <w:sz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PSO_Experiment_Report</dc:title>
  <cp:lastModifiedBy/>
  <cp:revision>1</cp:revision>
  <dcterms:modified xsi:type="dcterms:W3CDTF">2026-10-27T20:05:45Z</dcterms:modified>
  <dc:subject>ED408 lab record</dc:subject>
  <dc:creator/>
</cp:coreProperties>
</file>