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0"/>
        </w:rPr>
        <w:t>Experiment 6: Outlier Detection and Treatment (Z-score, IQR)</w:t>
      </w:r>
    </w:p>
    <w:p>
      <w:pPr>
        <w:spacing w:after="160"/>
        <w:jc w:val="center"/>
      </w:pPr>
      <w:r>
        <w:rPr>
          <w:i/>
          <w:sz w:val="18"/>
        </w:rPr>
        <w:t>ED408 — Statistical / Supervised Machine Learning Lab</w:t>
      </w:r>
    </w:p>
    <w:p>
      <w:pPr>
        <w:spacing w:after="80"/>
      </w:pPr>
      <w:r>
        <w:rPr>
          <w:b/>
          <w:sz w:val="20"/>
        </w:rPr>
        <w:t xml:space="preserve">Aim: </w:t>
      </w:r>
      <w:r>
        <w:rPr>
          <w:sz w:val="20"/>
        </w:rPr>
        <w:t>Detect and treat outliers in a dataset using the Z-score method and the IQR method.</w:t>
      </w:r>
    </w:p>
    <w:p>
      <w:pPr>
        <w:spacing w:after="80"/>
      </w:pPr>
      <w:r>
        <w:rPr>
          <w:b/>
          <w:sz w:val="20"/>
        </w:rPr>
        <w:t xml:space="preserve">Dataset Used: </w:t>
      </w:r>
      <w:r>
        <w:rPr>
          <w:sz w:val="20"/>
        </w:rPr>
        <w:t>BSDS500 (Berkeley Segmentation Data Set) ships as natural images with hand-annotated object-boundary ground truth, not a tabular dataset. It was converted into a tabular binary-classification dataset (data/bsds_features.csv, built by scripts/build_dataset.py): one row per sampled pixel from all 200 BSDS500 training images, 10 features (R, G, B, gray, grad_mag, grad_dir, laplacian, local_std, x_norm, y_norm) capturing colour, gradient, texture and position, and label is_edge (1 if a majority of 6 human annotators marked the pixel as a segment boundary, else 0). 24,000 rows total, perfectly balanced (12,000 / 12,000). This same dataset is reused, unchanged, for every question in this lab.</w:t>
      </w:r>
    </w:p>
    <w:p>
      <w:pPr>
        <w:spacing w:before="120" w:after="60"/>
      </w:pPr>
      <w:r>
        <w:rPr>
          <w:b/>
          <w:color w:val="1F4E79"/>
          <w:sz w:val="26"/>
        </w:rPr>
        <w:t>Theory</w:t>
      </w:r>
    </w:p>
    <w:p>
      <w:r>
        <w:rPr>
          <w:sz w:val="20"/>
        </w:rPr>
        <w:t>Z-score method: flag a value as an outlier if |z| = |(x - mean)/std| &gt; 3, i.e. more than 3 standard deviations from the mean (assumes roughly normal data). IQR method: flag a value as an outlier if it falls outside [Q1 - 1.5*IQR, Q3 + 1.5*IQR], where IQR = Q3 - Q1 (distribution-free, robust to skew). Treatment here is winsorizing: outliers are capped at the IQR fences rather than dropped, to avoid shrinking the dataset.</w:t>
      </w:r>
    </w:p>
    <w:p>
      <w:pPr>
        <w:spacing w:before="120" w:after="60"/>
      </w:pPr>
      <w:r>
        <w:rPr>
          <w:b/>
          <w:color w:val="1F4E79"/>
          <w:sz w:val="26"/>
        </w:rPr>
        <w:t>Code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"""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Q6 — Detect and treat outliers in the BSDS500-derived edge-pixel dataset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using the Z-score method and the IQR method.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"""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import numpy as np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import pandas as pd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import matplotlib.pyplot as plt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from common import DATA_CSV, FIG_DIR, save_metrics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# grad_dir is circular (radians, -pi..pi) and x_norm/y_norm are positional —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# outlier analysis is only meaningful for the continuous magnitude features.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OUTLIER_COLS = ["R", "G", "B", "gray", "grad_mag", "laplacian", "local_std"]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Z_THRESH = 3.0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IQR_K = 1.5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def zscore_outliers(series):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z = (series - series.mean()) / series.std()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return z.abs() &gt; Z_THRESH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def iqr_outliers(series):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q1, q3 = series.quantile(0.25), series.quantile(0.75)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iqr = q3 - q1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lower, upper = q1 - IQR_K * iqr, q3 + IQR_K * iqr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return (series &lt; lower) | (series &gt; upper), lower, upper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def main():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df = pd.read_csv(DATA_CSV)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summary = {}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df_treated = df.copy()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for col in OUTLIER_COLS: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z_mask = zscore_outliers(df[col])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iqr_mask, lower, upper = iqr_outliers(df[col])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# Treatment: cap (winsorize) IQR-flagged values at the fences.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df_treated[col] = df[col].clip(lower=lower, upper=upper)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summary[col] = {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    "n_outliers_zscore": int(z_mask.sum()),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    "pct_outliers_zscore": float(100 * z_mask.mean()),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    "n_outliers_iqr": int(iqr_mask.sum()),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    "pct_outliers_iqr": float(100 * iqr_mask.mean()),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    "iqr_lower_fence": float(lower),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    "iqr_upper_fence": float(upper),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print(f"{col:10s} zscore={z_mask.sum():4d} ({100*z_mask.mean():.2f}%)  "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      f"iqr={iqr_mask.sum():4d} ({100*iqr_mask.mean():.2f}%)  "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          f"fences=[{lower:.3f}, {upper:.3f}]")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# ---------- before/after boxplots ----------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fig, axes = plt.subplots(1, 2, figsize=(14, 5))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df[OUTLIER_COLS].boxplot(ax=axes[0], rot=45)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axes[0].set_title("Before treatment")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df_treated[OUTLIER_COLS].boxplot(ax=axes[1], rot=45)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axes[1].set_title("After IQR-capping (winsorized)")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plt.suptitle("Outlier treatment: box plots before vs after")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plt.savefig(FIG_DIR / "q6_outlier_boxplots.png", bbox_inches="tight")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plt.close()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# bar chart comparing method counts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fig, ax = plt.subplots(figsize=(8, 4.5))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x = np.arange(len(OUTLIER_COLS))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width = 0.35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z_counts = [summary[c]["n_outliers_zscore"] for c in OUTLIER_COLS]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iqr_counts = [summary[c]["n_outliers_iqr"] for c in OUTLIER_COLS]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ax.bar(x - width/2, z_counts, width, label="Z-score (|z|&gt;3)")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ax.bar(x + width/2, iqr_counts, width, label="IQR (1.5x)")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ax.set_xticks(x); ax.set_xticklabels(OUTLIER_COLS, rotation=45, ha="right")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ax.set_ylabel("# outliers detected")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ax.set_title(f"Outlier counts by method (n={len(df)})")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ax.legend()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plt.savefig(FIG_DIR / "q6_outlier_counts.png", bbox_inches="tight")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plt.close()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treated_path = DATA_CSV.parent / "bsds_features_outliers_treated.csv"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df_treated.to_csv(treated_path, index=False)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print(f"saved treated dataset -&gt; {treated_path}")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save_metrics("q6_outliers", {"per_feature": summary, "total_rows": len(df)})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>if __name__ == "__main__":</w:t>
      </w:r>
    </w:p>
    <w:p>
      <w:pPr>
        <w:spacing w:before="0" w:after="0" w:line="240" w:lineRule="auto"/>
      </w:pPr>
      <w:r>
        <w:rPr>
          <w:rFonts w:ascii="Courier New" w:hAnsi="Courier New"/>
          <w:sz w:val="15"/>
        </w:rPr>
        <w:t xml:space="preserve">    main()</w:t>
      </w:r>
    </w:p>
    <w:p>
      <w:pPr>
        <w:spacing w:before="120" w:after="60"/>
      </w:pPr>
      <w:r>
        <w:rPr>
          <w:b/>
          <w:color w:val="1F4E79"/>
          <w:sz w:val="26"/>
        </w:rPr>
        <w:t>Output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Z-score outliers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IQR outliers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gray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grad_mag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478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1352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laplacian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1562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local_std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541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95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_outlier_box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5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Box plots before vs. after IQR-capping.</w:t>
      </w:r>
    </w:p>
    <w:p>
      <w:pPr>
        <w:spacing w:before="120" w:after="60"/>
      </w:pPr>
      <w:r>
        <w:rPr>
          <w:b/>
          <w:color w:val="1F4E79"/>
          <w:sz w:val="26"/>
        </w:rPr>
        <w:t>Result</w:t>
      </w:r>
    </w:p>
    <w:p>
      <w:r>
        <w:rPr>
          <w:sz w:val="20"/>
        </w:rPr>
        <w:t>Colour features (R, G, B, gray) contain essentially no outliers (bounded [0,1] range), while gradient/texture features (grad_mag, laplacian, local_std) show 2-6% outliers under IQR, consistent with their right-skewed distributions (most pixels are flat, a minority are sharp edges). IQR consistently flags more points than Z-score here because these features are non-normal / skewed.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