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327DDF" w14:textId="39B3FABB" w:rsidR="005D7E0F" w:rsidRPr="005D7E0F" w:rsidRDefault="005D7E0F" w:rsidP="005D7E0F">
      <w:pPr>
        <w:tabs>
          <w:tab w:val="left" w:pos="851"/>
          <w:tab w:val="left" w:pos="1134"/>
          <w:tab w:val="left" w:pos="1560"/>
        </w:tabs>
        <w:spacing w:line="240" w:lineRule="auto"/>
        <w:ind w:left="1134" w:right="28" w:hanging="1134"/>
        <w:jc w:val="right"/>
        <w:rPr>
          <w:b/>
          <w:lang w:val="ru-RU"/>
        </w:rPr>
      </w:pPr>
      <w:r w:rsidRPr="006364D6">
        <w:rPr>
          <w:b/>
        </w:rPr>
        <w:t>Приложение №</w:t>
      </w:r>
      <w:r>
        <w:rPr>
          <w:b/>
          <w:lang w:val="ru-RU"/>
        </w:rPr>
        <w:t>13</w:t>
      </w:r>
    </w:p>
    <w:p w14:paraId="4513B6C4" w14:textId="23F4B0FE" w:rsidR="005D7E0F" w:rsidRPr="005D7E0F" w:rsidRDefault="005D7E0F" w:rsidP="005D7E0F">
      <w:pPr>
        <w:tabs>
          <w:tab w:val="left" w:pos="851"/>
          <w:tab w:val="left" w:pos="1134"/>
        </w:tabs>
        <w:spacing w:line="240" w:lineRule="auto"/>
        <w:ind w:left="1134" w:right="28" w:hanging="1134"/>
        <w:jc w:val="right"/>
        <w:rPr>
          <w:b/>
          <w:lang w:val="ru-RU"/>
        </w:rPr>
      </w:pPr>
      <w:r w:rsidRPr="006364D6">
        <w:rPr>
          <w:b/>
        </w:rPr>
        <w:t xml:space="preserve">к </w:t>
      </w:r>
      <w:r>
        <w:rPr>
          <w:b/>
        </w:rPr>
        <w:t xml:space="preserve">Техническому заданию к </w:t>
      </w:r>
      <w:r w:rsidRPr="006364D6">
        <w:rPr>
          <w:b/>
        </w:rPr>
        <w:t xml:space="preserve">Договору № </w:t>
      </w:r>
      <w:r w:rsidRPr="005D7E0F">
        <w:rPr>
          <w:b/>
          <w:highlight w:val="yellow"/>
          <w:lang w:val="ru-RU"/>
        </w:rPr>
        <w:t>_______</w:t>
      </w:r>
    </w:p>
    <w:p w14:paraId="205766A1" w14:textId="5738838C" w:rsidR="005D7E0F" w:rsidRPr="006364D6" w:rsidRDefault="005D7E0F" w:rsidP="005D7E0F">
      <w:pPr>
        <w:tabs>
          <w:tab w:val="left" w:pos="851"/>
          <w:tab w:val="left" w:pos="1134"/>
        </w:tabs>
        <w:spacing w:line="240" w:lineRule="auto"/>
        <w:ind w:left="1134" w:right="28" w:hanging="1134"/>
        <w:jc w:val="right"/>
        <w:rPr>
          <w:b/>
        </w:rPr>
      </w:pPr>
      <w:r w:rsidRPr="006364D6">
        <w:rPr>
          <w:b/>
        </w:rPr>
        <w:t xml:space="preserve">от </w:t>
      </w:r>
      <w:proofErr w:type="gramStart"/>
      <w:r w:rsidR="00802907">
        <w:rPr>
          <w:b/>
        </w:rPr>
        <w:t>«</w:t>
      </w:r>
      <w:r w:rsidRPr="006364D6">
        <w:rPr>
          <w:b/>
        </w:rPr>
        <w:t xml:space="preserve"> _</w:t>
      </w:r>
      <w:proofErr w:type="gramEnd"/>
      <w:r w:rsidRPr="006364D6">
        <w:rPr>
          <w:b/>
        </w:rPr>
        <w:t>___</w:t>
      </w:r>
      <w:r w:rsidR="00802907">
        <w:rPr>
          <w:b/>
        </w:rPr>
        <w:t>»</w:t>
      </w:r>
      <w:r w:rsidRPr="006364D6">
        <w:rPr>
          <w:b/>
        </w:rPr>
        <w:t>____________20</w:t>
      </w:r>
      <w:r>
        <w:rPr>
          <w:b/>
          <w:lang w:val="ru-RU"/>
        </w:rPr>
        <w:t>22</w:t>
      </w:r>
      <w:r w:rsidRPr="006364D6">
        <w:rPr>
          <w:b/>
        </w:rPr>
        <w:t xml:space="preserve"> г.</w:t>
      </w:r>
    </w:p>
    <w:p w14:paraId="73056513" w14:textId="77777777" w:rsidR="005D7E0F" w:rsidRDefault="005D7E0F">
      <w:pPr>
        <w:jc w:val="center"/>
        <w:rPr>
          <w:b/>
          <w:sz w:val="36"/>
          <w:szCs w:val="36"/>
        </w:rPr>
      </w:pPr>
    </w:p>
    <w:p w14:paraId="3103787F" w14:textId="77777777" w:rsidR="005D7E0F" w:rsidRDefault="005D7E0F">
      <w:pPr>
        <w:jc w:val="center"/>
        <w:rPr>
          <w:b/>
          <w:sz w:val="36"/>
          <w:szCs w:val="36"/>
        </w:rPr>
      </w:pPr>
    </w:p>
    <w:p w14:paraId="4D2FF0A1" w14:textId="77777777" w:rsidR="005D7E0F" w:rsidRDefault="005D7E0F">
      <w:pPr>
        <w:jc w:val="center"/>
        <w:rPr>
          <w:b/>
          <w:sz w:val="36"/>
          <w:szCs w:val="36"/>
        </w:rPr>
      </w:pPr>
    </w:p>
    <w:p w14:paraId="432F303F" w14:textId="77777777" w:rsidR="005D7E0F" w:rsidRDefault="005D7E0F">
      <w:pPr>
        <w:jc w:val="center"/>
        <w:rPr>
          <w:b/>
          <w:sz w:val="36"/>
          <w:szCs w:val="36"/>
        </w:rPr>
      </w:pPr>
    </w:p>
    <w:p w14:paraId="045ABFFA" w14:textId="77777777" w:rsidR="005D7E0F" w:rsidRDefault="005D7E0F">
      <w:pPr>
        <w:jc w:val="center"/>
        <w:rPr>
          <w:b/>
          <w:sz w:val="36"/>
          <w:szCs w:val="36"/>
        </w:rPr>
      </w:pPr>
    </w:p>
    <w:p w14:paraId="23C27A62" w14:textId="77777777" w:rsidR="005D7E0F" w:rsidRDefault="005D7E0F">
      <w:pPr>
        <w:jc w:val="center"/>
        <w:rPr>
          <w:b/>
          <w:sz w:val="36"/>
          <w:szCs w:val="36"/>
        </w:rPr>
      </w:pPr>
    </w:p>
    <w:p w14:paraId="76DDB6A6" w14:textId="77777777" w:rsidR="005D7E0F" w:rsidRDefault="005D7E0F">
      <w:pPr>
        <w:jc w:val="center"/>
        <w:rPr>
          <w:b/>
          <w:sz w:val="36"/>
          <w:szCs w:val="36"/>
        </w:rPr>
      </w:pPr>
    </w:p>
    <w:p w14:paraId="32B4EF39" w14:textId="77777777" w:rsidR="005D7E0F" w:rsidRDefault="005D7E0F">
      <w:pPr>
        <w:jc w:val="center"/>
        <w:rPr>
          <w:b/>
          <w:sz w:val="36"/>
          <w:szCs w:val="36"/>
        </w:rPr>
      </w:pPr>
    </w:p>
    <w:p w14:paraId="1CFBC937" w14:textId="77777777" w:rsidR="00CB47E6" w:rsidRDefault="008C230E">
      <w:pPr>
        <w:jc w:val="center"/>
        <w:rPr>
          <w:b/>
          <w:sz w:val="36"/>
          <w:szCs w:val="36"/>
        </w:rPr>
      </w:pPr>
      <w:r w:rsidRPr="008C230E">
        <w:rPr>
          <w:b/>
          <w:sz w:val="36"/>
          <w:szCs w:val="36"/>
        </w:rPr>
        <w:t>Требования к информационной модели (BIM-модели) объекта строительства</w:t>
      </w:r>
    </w:p>
    <w:p w14:paraId="52BAD91E" w14:textId="77777777" w:rsidR="005D7E0F" w:rsidRDefault="005D7E0F">
      <w:pPr>
        <w:jc w:val="center"/>
        <w:rPr>
          <w:b/>
          <w:sz w:val="36"/>
          <w:szCs w:val="36"/>
        </w:rPr>
      </w:pPr>
    </w:p>
    <w:p w14:paraId="48B87492" w14:textId="77777777" w:rsidR="005D7E0F" w:rsidRDefault="005D7E0F">
      <w:pPr>
        <w:jc w:val="center"/>
        <w:rPr>
          <w:b/>
          <w:sz w:val="36"/>
          <w:szCs w:val="36"/>
        </w:rPr>
      </w:pPr>
    </w:p>
    <w:p w14:paraId="675CCE64" w14:textId="77777777" w:rsidR="005D7E0F" w:rsidRDefault="005D7E0F">
      <w:pPr>
        <w:jc w:val="center"/>
        <w:rPr>
          <w:b/>
          <w:sz w:val="36"/>
          <w:szCs w:val="36"/>
        </w:rPr>
      </w:pPr>
    </w:p>
    <w:p w14:paraId="6E66CBDC" w14:textId="77777777" w:rsidR="005D7E0F" w:rsidRDefault="005D7E0F">
      <w:pPr>
        <w:jc w:val="center"/>
        <w:rPr>
          <w:b/>
          <w:sz w:val="36"/>
          <w:szCs w:val="36"/>
        </w:rPr>
      </w:pPr>
    </w:p>
    <w:p w14:paraId="78A7A896" w14:textId="77777777" w:rsidR="005D7E0F" w:rsidRDefault="005D7E0F">
      <w:pPr>
        <w:jc w:val="center"/>
        <w:rPr>
          <w:b/>
          <w:sz w:val="36"/>
          <w:szCs w:val="36"/>
        </w:rPr>
      </w:pPr>
    </w:p>
    <w:p w14:paraId="52FB7176" w14:textId="77777777" w:rsidR="005D7E0F" w:rsidRDefault="005D7E0F">
      <w:pPr>
        <w:jc w:val="center"/>
        <w:rPr>
          <w:b/>
          <w:sz w:val="36"/>
          <w:szCs w:val="36"/>
        </w:rPr>
      </w:pPr>
    </w:p>
    <w:p w14:paraId="133C9629" w14:textId="77777777" w:rsidR="005D7E0F" w:rsidRDefault="005D7E0F">
      <w:pPr>
        <w:jc w:val="center"/>
        <w:rPr>
          <w:b/>
          <w:sz w:val="36"/>
          <w:szCs w:val="36"/>
        </w:rPr>
      </w:pPr>
    </w:p>
    <w:p w14:paraId="165951A7" w14:textId="77777777" w:rsidR="005D7E0F" w:rsidRDefault="005D7E0F">
      <w:pPr>
        <w:jc w:val="center"/>
        <w:rPr>
          <w:b/>
          <w:sz w:val="36"/>
          <w:szCs w:val="36"/>
        </w:rPr>
      </w:pPr>
    </w:p>
    <w:p w14:paraId="7B9E3454" w14:textId="77777777" w:rsidR="005D7E0F" w:rsidRDefault="005D7E0F">
      <w:pPr>
        <w:jc w:val="center"/>
        <w:rPr>
          <w:b/>
          <w:sz w:val="36"/>
          <w:szCs w:val="36"/>
        </w:rPr>
      </w:pPr>
    </w:p>
    <w:p w14:paraId="0DE7A87F" w14:textId="77777777" w:rsidR="00BB13EA" w:rsidRDefault="00BB13EA">
      <w:pPr>
        <w:jc w:val="center"/>
        <w:rPr>
          <w:b/>
          <w:sz w:val="36"/>
          <w:szCs w:val="36"/>
        </w:rPr>
      </w:pPr>
    </w:p>
    <w:p w14:paraId="0B37D693" w14:textId="77777777" w:rsidR="00BB13EA" w:rsidRDefault="00BB13EA">
      <w:pPr>
        <w:jc w:val="center"/>
        <w:rPr>
          <w:b/>
          <w:sz w:val="36"/>
          <w:szCs w:val="36"/>
        </w:rPr>
      </w:pPr>
    </w:p>
    <w:p w14:paraId="429CC8A7" w14:textId="6B03B6EF" w:rsidR="00B944F7" w:rsidRDefault="00B944F7"/>
    <w:p w14:paraId="088DEC2F" w14:textId="77777777" w:rsidR="00B944F7" w:rsidRDefault="00B944F7"/>
    <w:p w14:paraId="2B67E0ED" w14:textId="77777777" w:rsidR="00B944F7" w:rsidRDefault="00B944F7"/>
    <w:p w14:paraId="4B2C9CAB" w14:textId="77777777" w:rsidR="00B944F7" w:rsidRDefault="00B944F7"/>
    <w:p w14:paraId="09832B49" w14:textId="77777777" w:rsidR="00B944F7" w:rsidRDefault="00B944F7"/>
    <w:p w14:paraId="082036DC" w14:textId="77777777" w:rsidR="00B944F7" w:rsidRDefault="00B944F7"/>
    <w:p w14:paraId="229A1775" w14:textId="0AF4F531" w:rsidR="00DD35F2" w:rsidRPr="00DD35F2" w:rsidRDefault="00DD35F2" w:rsidP="00DD35F2">
      <w:pPr>
        <w:ind w:firstLine="0"/>
        <w:rPr>
          <w:lang w:val="ru-RU"/>
        </w:rPr>
      </w:pPr>
    </w:p>
    <w:p w14:paraId="5C4AA902" w14:textId="77777777" w:rsidR="00C237EE" w:rsidRDefault="00C237EE"/>
    <w:p w14:paraId="523412C9" w14:textId="77777777" w:rsidR="00C237EE" w:rsidRDefault="00C237EE"/>
    <w:p w14:paraId="338F81F9" w14:textId="77777777" w:rsidR="00C237EE" w:rsidRDefault="00C237EE"/>
    <w:p w14:paraId="493CC09D" w14:textId="77777777" w:rsidR="00C237EE" w:rsidRDefault="00C237EE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"/>
        </w:rPr>
        <w:id w:val="-978451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EE62E" w14:textId="5CC991F7" w:rsidR="00A65D71" w:rsidRPr="00A65D71" w:rsidRDefault="00A65D71" w:rsidP="00A65D71">
          <w:pPr>
            <w:pStyle w:val="af8"/>
            <w:numPr>
              <w:ilvl w:val="0"/>
              <w:numId w:val="0"/>
            </w:numPr>
            <w:spacing w:after="120"/>
            <w:ind w:left="720"/>
            <w:jc w:val="center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</w:pPr>
          <w:r w:rsidRPr="00A65D71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Содержание</w:t>
          </w:r>
        </w:p>
        <w:p w14:paraId="633E0078" w14:textId="5D39E66D" w:rsidR="008866B4" w:rsidRDefault="00D15D9F">
          <w:pPr>
            <w:pStyle w:val="1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5730696" w:history="1">
            <w:r w:rsidR="008866B4" w:rsidRPr="00492598">
              <w:rPr>
                <w:rStyle w:val="ab"/>
                <w:noProof/>
              </w:rPr>
              <w:t>1. Общие сведения</w:t>
            </w:r>
            <w:r w:rsidR="008866B4">
              <w:rPr>
                <w:noProof/>
                <w:webHidden/>
              </w:rPr>
              <w:tab/>
            </w:r>
            <w:r w:rsidR="008866B4">
              <w:rPr>
                <w:noProof/>
                <w:webHidden/>
              </w:rPr>
              <w:fldChar w:fldCharType="begin"/>
            </w:r>
            <w:r w:rsidR="008866B4">
              <w:rPr>
                <w:noProof/>
                <w:webHidden/>
              </w:rPr>
              <w:instrText xml:space="preserve"> PAGEREF _Toc135730696 \h </w:instrText>
            </w:r>
            <w:r w:rsidR="008866B4">
              <w:rPr>
                <w:noProof/>
                <w:webHidden/>
              </w:rPr>
            </w:r>
            <w:r w:rsidR="008866B4">
              <w:rPr>
                <w:noProof/>
                <w:webHidden/>
              </w:rPr>
              <w:fldChar w:fldCharType="separate"/>
            </w:r>
            <w:r w:rsidR="008866B4">
              <w:rPr>
                <w:noProof/>
                <w:webHidden/>
              </w:rPr>
              <w:t>3</w:t>
            </w:r>
            <w:r w:rsidR="008866B4">
              <w:rPr>
                <w:noProof/>
                <w:webHidden/>
              </w:rPr>
              <w:fldChar w:fldCharType="end"/>
            </w:r>
          </w:hyperlink>
        </w:p>
        <w:p w14:paraId="5CA4ECBC" w14:textId="50D00B20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697" w:history="1">
            <w:r w:rsidRPr="00492598">
              <w:rPr>
                <w:rStyle w:val="ab"/>
                <w:noProof/>
                <w:lang w:val="ru-RU"/>
              </w:rPr>
              <w:t>1.1. Основные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CCC7" w14:textId="661A2754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698" w:history="1">
            <w:r w:rsidRPr="00492598">
              <w:rPr>
                <w:rStyle w:val="ab"/>
                <w:noProof/>
                <w:lang w:val="ru-RU"/>
              </w:rPr>
              <w:t>1.2. Основные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B806" w14:textId="076D64C1" w:rsidR="008866B4" w:rsidRDefault="008866B4">
          <w:pPr>
            <w:pStyle w:val="1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699" w:history="1">
            <w:r w:rsidRPr="00492598">
              <w:rPr>
                <w:rStyle w:val="ab"/>
                <w:noProof/>
              </w:rPr>
              <w:t>2. План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8DD5" w14:textId="4B2D9FF6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00" w:history="1">
            <w:r w:rsidRPr="00492598">
              <w:rPr>
                <w:rStyle w:val="ab"/>
                <w:noProof/>
                <w:lang w:val="ru-RU"/>
              </w:rPr>
              <w:t xml:space="preserve">2.1. Цели </w:t>
            </w:r>
            <w:r w:rsidRPr="00492598">
              <w:rPr>
                <w:rStyle w:val="ab"/>
                <w:noProof/>
                <w:lang w:val="en-US"/>
              </w:rPr>
              <w:t xml:space="preserve">BIM </w:t>
            </w:r>
            <w:r w:rsidRPr="00492598">
              <w:rPr>
                <w:rStyle w:val="ab"/>
                <w:noProof/>
                <w:lang w:val="ru-RU"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DB13" w14:textId="417C3AD7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01" w:history="1">
            <w:r w:rsidRPr="00492598">
              <w:rPr>
                <w:rStyle w:val="ab"/>
                <w:noProof/>
              </w:rPr>
              <w:t>2.2. Стадийность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58AB" w14:textId="0D3115F8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02" w:history="1">
            <w:r w:rsidRPr="00492598">
              <w:rPr>
                <w:rStyle w:val="ab"/>
                <w:noProof/>
              </w:rPr>
              <w:t>2.3. Применение Среды общих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8033" w14:textId="5DB4D38F" w:rsidR="008866B4" w:rsidRDefault="008866B4">
          <w:pPr>
            <w:pStyle w:val="1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03" w:history="1">
            <w:r w:rsidRPr="0049259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Требования к применяемым документам по стандартизации информационного моделирования в строительстве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E377" w14:textId="4018DE8B" w:rsidR="008866B4" w:rsidRDefault="008866B4">
          <w:pPr>
            <w:pStyle w:val="1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04" w:history="1">
            <w:r w:rsidRPr="00492598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Требования к BIM-модели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3C3F" w14:textId="711AB332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09" w:history="1">
            <w:r w:rsidRPr="00492598">
              <w:rPr>
                <w:rStyle w:val="ab"/>
                <w:noProof/>
              </w:rPr>
              <w:t>4.1. Общие требования к BIM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42EF" w14:textId="01D6E8F5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17" w:history="1">
            <w:r w:rsidRPr="00492598">
              <w:rPr>
                <w:rStyle w:val="ab"/>
                <w:noProof/>
              </w:rPr>
              <w:t>4.2. Деление проекта на файлы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A305" w14:textId="28C6290E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18" w:history="1">
            <w:r w:rsidRPr="00492598">
              <w:rPr>
                <w:rStyle w:val="ab"/>
                <w:noProof/>
              </w:rPr>
              <w:t>4.3. Структура 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A246" w14:textId="401B5629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19" w:history="1">
            <w:r w:rsidRPr="00492598">
              <w:rPr>
                <w:rStyle w:val="ab"/>
                <w:noProof/>
              </w:rPr>
              <w:t>4.4. Общие требования к моделям по разделам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3EC2" w14:textId="0E54B14B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20" w:history="1">
            <w:r w:rsidRPr="00492598">
              <w:rPr>
                <w:rStyle w:val="ab"/>
                <w:noProof/>
              </w:rPr>
              <w:t>4.5. Общие правила обеспечения качества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5E75" w14:textId="6DF07BF5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21" w:history="1">
            <w:r w:rsidRPr="00492598">
              <w:rPr>
                <w:rStyle w:val="ab"/>
                <w:noProof/>
              </w:rPr>
              <w:t>4.6. Правила определения степени проработки модели (LOD)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A15F" w14:textId="48D304F1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22" w:history="1">
            <w:r w:rsidRPr="00492598">
              <w:rPr>
                <w:rStyle w:val="ab"/>
                <w:noProof/>
              </w:rPr>
              <w:t>4.7. Требования к построению 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7E72" w14:textId="43473B93" w:rsidR="008866B4" w:rsidRDefault="008866B4">
          <w:pPr>
            <w:pStyle w:val="30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29" w:history="1">
            <w:r w:rsidRPr="00492598">
              <w:rPr>
                <w:rStyle w:val="ab"/>
                <w:noProof/>
              </w:rPr>
              <w:t>4.7.1.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B974" w14:textId="2D56496C" w:rsidR="008866B4" w:rsidRDefault="008866B4">
          <w:pPr>
            <w:pStyle w:val="30"/>
            <w:tabs>
              <w:tab w:val="left" w:pos="21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30" w:history="1">
            <w:r w:rsidRPr="00492598">
              <w:rPr>
                <w:rStyle w:val="ab"/>
                <w:noProof/>
              </w:rPr>
              <w:t>4.7.2.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Строительная часть, фасады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490B" w14:textId="36D8B860" w:rsidR="008866B4" w:rsidRDefault="008866B4">
          <w:pPr>
            <w:pStyle w:val="30"/>
            <w:tabs>
              <w:tab w:val="left" w:pos="21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31" w:history="1">
            <w:r w:rsidRPr="00492598">
              <w:rPr>
                <w:rStyle w:val="ab"/>
                <w:noProof/>
              </w:rPr>
              <w:t>4.7.3.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Внутренняя отделка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03C9" w14:textId="6A1501FA" w:rsidR="008866B4" w:rsidRDefault="008866B4">
          <w:pPr>
            <w:pStyle w:val="30"/>
            <w:tabs>
              <w:tab w:val="left" w:pos="21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32" w:history="1">
            <w:r w:rsidRPr="00492598">
              <w:rPr>
                <w:rStyle w:val="ab"/>
                <w:noProof/>
              </w:rPr>
              <w:t>4.7.4.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Помещения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193A" w14:textId="1F5BAB03" w:rsidR="008866B4" w:rsidRDefault="008866B4">
          <w:pPr>
            <w:pStyle w:val="30"/>
            <w:tabs>
              <w:tab w:val="left" w:pos="21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33" w:history="1">
            <w:r w:rsidRPr="00492598">
              <w:rPr>
                <w:rStyle w:val="ab"/>
                <w:noProof/>
              </w:rPr>
              <w:t>4.7.5.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Несущие конструкции и фундаменты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8C6E" w14:textId="1F523044" w:rsidR="008866B4" w:rsidRDefault="008866B4">
          <w:pPr>
            <w:pStyle w:val="30"/>
            <w:tabs>
              <w:tab w:val="left" w:pos="21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34" w:history="1">
            <w:r w:rsidRPr="00492598">
              <w:rPr>
                <w:rStyle w:val="ab"/>
                <w:noProof/>
              </w:rPr>
              <w:t>4.7.6.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Армирование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20F2" w14:textId="40FAED33" w:rsidR="008866B4" w:rsidRDefault="008866B4">
          <w:pPr>
            <w:pStyle w:val="30"/>
            <w:tabs>
              <w:tab w:val="left" w:pos="21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35" w:history="1">
            <w:r w:rsidRPr="00492598">
              <w:rPr>
                <w:rStyle w:val="ab"/>
                <w:noProof/>
              </w:rPr>
              <w:t>4.7.7.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Инженерные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943E" w14:textId="6331AFB5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36" w:history="1">
            <w:r w:rsidRPr="00492598">
              <w:rPr>
                <w:rStyle w:val="ab"/>
                <w:noProof/>
              </w:rPr>
              <w:t>4.8. Передача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EE6E" w14:textId="729E44C0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37" w:history="1">
            <w:r w:rsidRPr="00492598">
              <w:rPr>
                <w:rStyle w:val="ab"/>
                <w:noProof/>
              </w:rPr>
              <w:t>4.9. Состав разделов BIM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DEFC" w14:textId="2391EDAC" w:rsidR="008866B4" w:rsidRDefault="008866B4">
          <w:pPr>
            <w:pStyle w:val="30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38" w:history="1">
            <w:r w:rsidRPr="00492598">
              <w:rPr>
                <w:rStyle w:val="ab"/>
                <w:noProof/>
              </w:rPr>
              <w:t>4.9.1. Требования к BIM модели стадии 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280A" w14:textId="572D28D8" w:rsidR="008866B4" w:rsidRDefault="008866B4">
          <w:pPr>
            <w:pStyle w:val="30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5730739" w:history="1">
            <w:r w:rsidRPr="00492598">
              <w:rPr>
                <w:rStyle w:val="ab"/>
                <w:noProof/>
              </w:rPr>
              <w:t>4.9.2. Требования к BIM модели стадии 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CDD9" w14:textId="462165AB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40" w:history="1">
            <w:r w:rsidRPr="00492598">
              <w:rPr>
                <w:rStyle w:val="ab"/>
                <w:noProof/>
              </w:rPr>
              <w:t>4.10. Требования к наименованию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A983" w14:textId="2ED66781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55" w:history="1">
            <w:r w:rsidRPr="00492598">
              <w:rPr>
                <w:rStyle w:val="ab"/>
                <w:noProof/>
                <w:highlight w:val="yellow"/>
              </w:rPr>
              <w:t>4.11.</w:t>
            </w:r>
            <w:r w:rsidRPr="00492598">
              <w:rPr>
                <w:rStyle w:val="ab"/>
                <w:noProof/>
                <w:highlight w:val="yellow"/>
                <w:lang w:val="ru-RU"/>
              </w:rPr>
              <w:t xml:space="preserve"> Требования к наименованию уровней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02D1" w14:textId="182D87DF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56" w:history="1">
            <w:r w:rsidRPr="00492598">
              <w:rPr>
                <w:rStyle w:val="ab"/>
                <w:noProof/>
              </w:rPr>
              <w:t>4.12.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1246" w14:textId="50AC06D5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57" w:history="1">
            <w:r w:rsidRPr="00492598">
              <w:rPr>
                <w:rStyle w:val="ab"/>
                <w:noProof/>
              </w:rPr>
              <w:t>4.13. Требования к составу и форматам выдачи результатов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D522" w14:textId="17308DBA" w:rsidR="008866B4" w:rsidRDefault="008866B4">
          <w:pPr>
            <w:pStyle w:val="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74" w:history="1">
            <w:r w:rsidRPr="00492598">
              <w:rPr>
                <w:rStyle w:val="ab"/>
                <w:noProof/>
              </w:rPr>
              <w:t>4.14. Требования к качеству BIM-моделей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3AB1" w14:textId="45435B83" w:rsidR="008866B4" w:rsidRDefault="008866B4">
          <w:pPr>
            <w:pStyle w:val="1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75" w:history="1">
            <w:r w:rsidRPr="00492598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</w:rPr>
              <w:t>Порядок проверки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5AC3" w14:textId="3CE25FE8" w:rsidR="008866B4" w:rsidRDefault="008866B4">
          <w:pPr>
            <w:pStyle w:val="1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76" w:history="1">
            <w:r w:rsidRPr="00492598">
              <w:rPr>
                <w:rStyle w:val="ab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  <w:lang w:val="ru-RU"/>
              </w:rPr>
              <w:t>Обмен информацией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C91A" w14:textId="144B900A" w:rsidR="008866B4" w:rsidRDefault="008866B4">
          <w:pPr>
            <w:pStyle w:val="1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/>
            </w:rPr>
          </w:pPr>
          <w:hyperlink w:anchor="_Toc135730777" w:history="1">
            <w:r w:rsidRPr="00492598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/>
              </w:rPr>
              <w:tab/>
            </w:r>
            <w:r w:rsidRPr="00492598">
              <w:rPr>
                <w:rStyle w:val="ab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9C5B" w14:textId="38E7B141" w:rsidR="009C5D62" w:rsidRDefault="00D15D9F">
          <w:r>
            <w:fldChar w:fldCharType="end"/>
          </w:r>
        </w:p>
      </w:sdtContent>
    </w:sdt>
    <w:p w14:paraId="65EB66D4" w14:textId="77777777" w:rsidR="005D7E0F" w:rsidRDefault="005D7E0F" w:rsidP="009259F3">
      <w:pPr>
        <w:ind w:firstLine="0"/>
        <w:rPr>
          <w:b/>
          <w:sz w:val="36"/>
          <w:szCs w:val="36"/>
        </w:rPr>
      </w:pPr>
    </w:p>
    <w:p w14:paraId="00B153BF" w14:textId="77777777" w:rsidR="00A65D71" w:rsidRDefault="00A65D71" w:rsidP="009259F3">
      <w:pPr>
        <w:ind w:firstLine="0"/>
        <w:rPr>
          <w:b/>
          <w:sz w:val="36"/>
          <w:szCs w:val="36"/>
        </w:rPr>
      </w:pPr>
    </w:p>
    <w:p w14:paraId="61F1444E" w14:textId="77777777" w:rsidR="003B4D1E" w:rsidRDefault="003B4D1E" w:rsidP="009259F3">
      <w:pPr>
        <w:ind w:firstLine="0"/>
        <w:rPr>
          <w:b/>
          <w:sz w:val="36"/>
          <w:szCs w:val="36"/>
        </w:rPr>
      </w:pPr>
    </w:p>
    <w:p w14:paraId="659F3D90" w14:textId="77777777" w:rsidR="003B4D1E" w:rsidRDefault="003B4D1E" w:rsidP="009259F3">
      <w:pPr>
        <w:ind w:firstLine="0"/>
        <w:rPr>
          <w:b/>
          <w:sz w:val="36"/>
          <w:szCs w:val="36"/>
        </w:rPr>
      </w:pPr>
    </w:p>
    <w:p w14:paraId="2909AA43" w14:textId="77777777" w:rsidR="003B4D1E" w:rsidRDefault="003B4D1E" w:rsidP="009259F3">
      <w:pPr>
        <w:ind w:firstLine="0"/>
        <w:rPr>
          <w:b/>
          <w:sz w:val="36"/>
          <w:szCs w:val="36"/>
        </w:rPr>
      </w:pPr>
    </w:p>
    <w:p w14:paraId="72038614" w14:textId="77777777" w:rsidR="00A65D71" w:rsidRDefault="00A65D71" w:rsidP="009259F3">
      <w:pPr>
        <w:ind w:firstLine="0"/>
        <w:rPr>
          <w:b/>
          <w:sz w:val="36"/>
          <w:szCs w:val="36"/>
        </w:rPr>
      </w:pPr>
    </w:p>
    <w:p w14:paraId="66348B87" w14:textId="537AE61D" w:rsidR="00CB47E6" w:rsidRPr="00A65D71" w:rsidRDefault="1EB59872" w:rsidP="00F43F97">
      <w:pPr>
        <w:pStyle w:val="1"/>
        <w:numPr>
          <w:ilvl w:val="0"/>
          <w:numId w:val="33"/>
        </w:numPr>
      </w:pPr>
      <w:bookmarkStart w:id="0" w:name="_2xk49d8ub1ld"/>
      <w:bookmarkStart w:id="1" w:name="_Toc103600334"/>
      <w:bookmarkStart w:id="2" w:name="_Toc103600422"/>
      <w:bookmarkStart w:id="3" w:name="_Toc135730696"/>
      <w:bookmarkEnd w:id="0"/>
      <w:r w:rsidRPr="00A65D71">
        <w:t>Общие сведения</w:t>
      </w:r>
      <w:bookmarkEnd w:id="1"/>
      <w:bookmarkEnd w:id="2"/>
      <w:bookmarkEnd w:id="3"/>
    </w:p>
    <w:p w14:paraId="164DCBC0" w14:textId="4A01CE8B" w:rsidR="009259F3" w:rsidRPr="000A457F" w:rsidRDefault="009259F3" w:rsidP="00F43F97">
      <w:pPr>
        <w:pStyle w:val="2"/>
        <w:numPr>
          <w:ilvl w:val="1"/>
          <w:numId w:val="33"/>
        </w:numPr>
        <w:rPr>
          <w:lang w:val="ru-RU"/>
        </w:rPr>
      </w:pPr>
      <w:bookmarkStart w:id="4" w:name="_Toc103600335"/>
      <w:bookmarkStart w:id="5" w:name="_Toc103600423"/>
      <w:bookmarkStart w:id="6" w:name="_Toc135730697"/>
      <w:r w:rsidRPr="000A457F">
        <w:rPr>
          <w:lang w:val="ru-RU"/>
        </w:rPr>
        <w:t>Основные положения</w:t>
      </w:r>
      <w:bookmarkEnd w:id="4"/>
      <w:bookmarkEnd w:id="5"/>
      <w:bookmarkEnd w:id="6"/>
    </w:p>
    <w:p w14:paraId="2E19618F" w14:textId="7C6AE825" w:rsidR="0E4BFFF7" w:rsidRDefault="1EB59872" w:rsidP="1EB59872">
      <w:r w:rsidRPr="1EB59872">
        <w:t>1.1.1 Настоящий документ (Требования к информационной модели - далее требования) является базовой составляющей для формирования технического задания к информационной модели объекта капитального строительства (далее-ТЗ), описывает требования к форме и составу работы при использовании технологий информационного моделирования объектов капитального строительства и выдачи, экспортируемого из нее комплекта чертежей эскизной/проектной/рабочей документации (далее – Документации)</w:t>
      </w:r>
    </w:p>
    <w:p w14:paraId="1DA6687C" w14:textId="74E3BE9A" w:rsidR="009C5D62" w:rsidRPr="00D15D9F" w:rsidRDefault="1EB59872" w:rsidP="00D15D9F">
      <w:r w:rsidRPr="1EB59872">
        <w:t>1.1.2 Требования распространяются на всё программное обеспечение (далее ‐ ПО) по подготовке информационной модели.</w:t>
      </w:r>
      <w:bookmarkStart w:id="7" w:name="_3wo9ejsgt8cm"/>
      <w:bookmarkStart w:id="8" w:name="_Toc103600336"/>
      <w:bookmarkStart w:id="9" w:name="_Toc103600424"/>
      <w:bookmarkEnd w:id="7"/>
    </w:p>
    <w:p w14:paraId="375358D6" w14:textId="0E110CAD" w:rsidR="009259F3" w:rsidRPr="00B955FB" w:rsidRDefault="009259F3" w:rsidP="00F43F97">
      <w:pPr>
        <w:pStyle w:val="2"/>
        <w:numPr>
          <w:ilvl w:val="1"/>
          <w:numId w:val="33"/>
        </w:numPr>
        <w:rPr>
          <w:lang w:val="ru-RU"/>
        </w:rPr>
      </w:pPr>
      <w:bookmarkStart w:id="10" w:name="_Toc135730698"/>
      <w:r w:rsidRPr="00B955FB">
        <w:rPr>
          <w:lang w:val="ru-RU"/>
        </w:rPr>
        <w:t>Основные термины и определения</w:t>
      </w:r>
      <w:bookmarkEnd w:id="8"/>
      <w:bookmarkEnd w:id="9"/>
      <w:bookmarkEnd w:id="10"/>
    </w:p>
    <w:p w14:paraId="679F3F05" w14:textId="2DFDA764" w:rsidR="0E4BFFF7" w:rsidRDefault="0E4BFFF7" w:rsidP="0E4BFFF7">
      <w:pPr>
        <w:rPr>
          <w:color w:val="FF0000"/>
        </w:rPr>
      </w:pPr>
      <w:r w:rsidRPr="0E4BFFF7">
        <w:rPr>
          <w:b/>
          <w:bCs/>
        </w:rPr>
        <w:t xml:space="preserve">BIM (Building Information </w:t>
      </w:r>
      <w:proofErr w:type="spellStart"/>
      <w:r w:rsidRPr="0E4BFFF7">
        <w:rPr>
          <w:b/>
          <w:bCs/>
        </w:rPr>
        <w:t>Modeling</w:t>
      </w:r>
      <w:proofErr w:type="spellEnd"/>
      <w:r w:rsidRPr="0E4BFFF7">
        <w:rPr>
          <w:b/>
          <w:bCs/>
        </w:rPr>
        <w:t>)</w:t>
      </w:r>
      <w:r>
        <w:t xml:space="preserve"> – Информационное моделирование объекта строительства - это комплексный процесс информационного моделирования сооружения, включающий в себя непосредственно процесс создания трехмерной модели здания или сооружения с интегрированным в него процессом наполнения информацией каждого элемента конструкции или системы являющейся частью здания (их физическими и функциональными характеристиками), а также дальнейшее управление этим информационным содержанием, сбор и анализ статистики.</w:t>
      </w:r>
    </w:p>
    <w:p w14:paraId="07F7D349" w14:textId="508C4B2E" w:rsidR="0E4BFFF7" w:rsidRDefault="1EB59872" w:rsidP="1EB59872">
      <w:r w:rsidRPr="1EB59872">
        <w:rPr>
          <w:b/>
          <w:bCs/>
        </w:rPr>
        <w:t>Цифровая информационная модель объекта капитального строительства (далее - ИМ)</w:t>
      </w:r>
      <w:r w:rsidRPr="1EB59872">
        <w:t xml:space="preserve"> – электронная модель, создаваемая в цифровой среде в объемной форме, а также связанных наборов данных. Модель однозначно определяет физические и функциональные характеристики объекта капитального строительства и его отдельных элементов.</w:t>
      </w:r>
    </w:p>
    <w:p w14:paraId="068DC53C" w14:textId="41AE1A0A" w:rsidR="0E4BFFF7" w:rsidRDefault="1EB59872" w:rsidP="1EB59872">
      <w:r w:rsidRPr="1EB59872">
        <w:rPr>
          <w:b/>
          <w:bCs/>
        </w:rPr>
        <w:t xml:space="preserve">Информационное наполнение элементов ИМ </w:t>
      </w:r>
      <w:r w:rsidRPr="1EB59872">
        <w:t>– минимальный объем геометрической, пространственной, количественной, а также любой атрибутивной информации, необходимой и достаточной для решения задач BIM проекта на конкретном этапе жизненного цикла объекта капитального строительства.</w:t>
      </w:r>
    </w:p>
    <w:p w14:paraId="48C7E931" w14:textId="77777777" w:rsidR="00CB47E6" w:rsidRPr="008C230E" w:rsidRDefault="008C230E">
      <w:pPr>
        <w:rPr>
          <w:highlight w:val="white"/>
          <w:u w:val="single"/>
        </w:rPr>
      </w:pPr>
      <w:r w:rsidRPr="008C230E">
        <w:rPr>
          <w:b/>
        </w:rPr>
        <w:t xml:space="preserve">IFC (Industry Foundation </w:t>
      </w:r>
      <w:proofErr w:type="spellStart"/>
      <w:r w:rsidRPr="008C230E">
        <w:rPr>
          <w:b/>
        </w:rPr>
        <w:t>Classes</w:t>
      </w:r>
      <w:proofErr w:type="spellEnd"/>
      <w:r w:rsidRPr="008C230E">
        <w:rPr>
          <w:b/>
        </w:rPr>
        <w:t>)</w:t>
      </w:r>
      <w:r w:rsidRPr="008C230E">
        <w:t xml:space="preserve"> – формат данных с открытой спецификацией, которая не контролируется ни одной компанией или группой компаний. Используется как формат для информационной модели здания (Building Information </w:t>
      </w:r>
      <w:proofErr w:type="spellStart"/>
      <w:r w:rsidRPr="008C230E">
        <w:t>Modeling</w:t>
      </w:r>
      <w:proofErr w:type="spellEnd"/>
      <w:r w:rsidRPr="008C230E">
        <w:t>).</w:t>
      </w:r>
      <w:hyperlink r:id="rId8">
        <w:r w:rsidRPr="008C230E">
          <w:t xml:space="preserve"> </w:t>
        </w:r>
      </w:hyperlink>
      <w:hyperlink r:id="rId9">
        <w:r w:rsidRPr="008C230E">
          <w:rPr>
            <w:highlight w:val="white"/>
            <w:u w:val="single"/>
          </w:rPr>
          <w:t>http://www.buildingsmart-tech.org</w:t>
        </w:r>
      </w:hyperlink>
    </w:p>
    <w:p w14:paraId="5C06F437" w14:textId="77777777" w:rsidR="00CB47E6" w:rsidRPr="008C230E" w:rsidRDefault="008C230E">
      <w:r w:rsidRPr="008C230E">
        <w:rPr>
          <w:b/>
        </w:rPr>
        <w:t xml:space="preserve">LOD (Level </w:t>
      </w:r>
      <w:proofErr w:type="spellStart"/>
      <w:r w:rsidRPr="008C230E">
        <w:rPr>
          <w:b/>
        </w:rPr>
        <w:t>of</w:t>
      </w:r>
      <w:proofErr w:type="spellEnd"/>
      <w:r w:rsidRPr="008C230E">
        <w:rPr>
          <w:b/>
        </w:rPr>
        <w:t xml:space="preserve"> Development) </w:t>
      </w:r>
      <w:r w:rsidRPr="008C230E">
        <w:t>–</w:t>
      </w:r>
      <w:r w:rsidRPr="008C230E">
        <w:rPr>
          <w:i/>
        </w:rPr>
        <w:t xml:space="preserve"> </w:t>
      </w:r>
      <w:r w:rsidRPr="008C230E">
        <w:t>обобщенная характеристика, совокупно описывающая уровни графической и информационной детализации элементов конструкций и систем, являющихся частью здания или сооружения. Графическая составляющая этого понятия подразумевает степень графической проработки элементов. Информационная составляющая LOD подразумевает полноту и детальность информации, указываемой в свойствах элементов модели.</w:t>
      </w:r>
    </w:p>
    <w:p w14:paraId="6CDFFD50" w14:textId="77777777" w:rsidR="00CB47E6" w:rsidRPr="008C230E" w:rsidRDefault="008C230E">
      <w:r w:rsidRPr="008C230E">
        <w:rPr>
          <w:b/>
        </w:rPr>
        <w:t xml:space="preserve">Коллизия </w:t>
      </w:r>
      <w:r w:rsidRPr="008C230E">
        <w:t>– противоречие между двумя и более элементами информационной модели.</w:t>
      </w:r>
    </w:p>
    <w:p w14:paraId="64BAB9A3" w14:textId="77777777" w:rsidR="00CB47E6" w:rsidRPr="008C230E" w:rsidRDefault="008C230E">
      <w:r w:rsidRPr="008C230E">
        <w:rPr>
          <w:b/>
        </w:rPr>
        <w:t>Выявление коллизий</w:t>
      </w:r>
      <w:r w:rsidRPr="008C230E">
        <w:t xml:space="preserve"> – процесс обнаружения ошибок в проекте, возникших в результате геометрических пересечений, нарушений допустимых расстояний между элементами, логических связей между элементами, нормируемых параметров и др.</w:t>
      </w:r>
    </w:p>
    <w:p w14:paraId="4A07CD9B" w14:textId="77777777" w:rsidR="00CB47E6" w:rsidRPr="008C230E" w:rsidRDefault="008C230E">
      <w:r w:rsidRPr="008C230E">
        <w:rPr>
          <w:b/>
        </w:rPr>
        <w:t>Элемент модели</w:t>
      </w:r>
      <w:r w:rsidRPr="008C230E">
        <w:t xml:space="preserve"> – часть информационной модели объекта строительства, представляющий компонент, систему или сборку в пределах объекта или строительной площадки.</w:t>
      </w:r>
    </w:p>
    <w:p w14:paraId="6B9AB2C5" w14:textId="77777777" w:rsidR="00CB47E6" w:rsidRPr="008C230E" w:rsidRDefault="0E4BFFF7">
      <w:r w:rsidRPr="0E4BFFF7">
        <w:rPr>
          <w:b/>
          <w:bCs/>
        </w:rPr>
        <w:t>Раздел проекта</w:t>
      </w:r>
      <w:r>
        <w:t xml:space="preserve"> – раздел проектирования (АР, КЖ и т. д.)</w:t>
      </w:r>
    </w:p>
    <w:p w14:paraId="575CCFD0" w14:textId="6BAF1E81" w:rsidR="0E4BFFF7" w:rsidRDefault="1EB59872" w:rsidP="1EB59872">
      <w:r w:rsidRPr="1EB59872">
        <w:rPr>
          <w:b/>
          <w:bCs/>
        </w:rPr>
        <w:t xml:space="preserve">План ведения BIM проекта (BIM </w:t>
      </w:r>
      <w:proofErr w:type="spellStart"/>
      <w:r w:rsidRPr="1EB59872">
        <w:rPr>
          <w:b/>
          <w:bCs/>
        </w:rPr>
        <w:t>Execution</w:t>
      </w:r>
      <w:proofErr w:type="spellEnd"/>
      <w:r w:rsidRPr="1EB59872">
        <w:rPr>
          <w:b/>
          <w:bCs/>
        </w:rPr>
        <w:t xml:space="preserve"> Plan, BEP) </w:t>
      </w:r>
      <w:r w:rsidRPr="1EB59872">
        <w:t xml:space="preserve">– технический документ для регламентации взаимодействия с проектными организациями и техническим заказчиком. Отражает </w:t>
      </w:r>
      <w:r w:rsidRPr="1EB59872">
        <w:lastRenderedPageBreak/>
        <w:t>информационные требования технического заказчика, роли участников процесса информационного моделирования, контрольные точки разработки моделей и журналы/отчеты о проведенных мероприятиях по координации ИМ (разрабатывается опционально, при необходимости уточнения требований Положения)</w:t>
      </w:r>
    </w:p>
    <w:p w14:paraId="77896CB7" w14:textId="77777777" w:rsidR="00CB47E6" w:rsidRPr="008C230E" w:rsidRDefault="008C230E">
      <w:r w:rsidRPr="008C230E">
        <w:rPr>
          <w:b/>
        </w:rPr>
        <w:t>Проектная документация (ПД)</w:t>
      </w:r>
      <w:r w:rsidRPr="008C230E">
        <w:t xml:space="preserve"> – совокупность текстовых и графических документов, определяющих архитектурные, функционально-технологические, конструктивные и инженерно-технические решения.</w:t>
      </w:r>
    </w:p>
    <w:p w14:paraId="774C26AF" w14:textId="77777777" w:rsidR="00CB47E6" w:rsidRPr="008C230E" w:rsidRDefault="0E4BFFF7">
      <w:r w:rsidRPr="0E4BFFF7">
        <w:rPr>
          <w:b/>
          <w:bCs/>
        </w:rPr>
        <w:t>Рабочая документация (РД)</w:t>
      </w:r>
      <w:r>
        <w:t xml:space="preserve"> – совокупность текстовых и графических документов, обеспечивающих реализацию принятых в утвержденной проектной документации технических решений объекта капитального строительства, необходимых для производства строительных и монтажных работ, обеспечения строительства оборудованием, изделиями и материалами и/или изготовление строительных изделий. В состав рабочей документации входят основные комплекты рабочих чертежей, спецификации оборудования, изделий и материалов, сметы, другие прилагаемые документы, разработанные в дополнение к рабочим чертежам основного комплекта.</w:t>
      </w:r>
    </w:p>
    <w:p w14:paraId="15C37659" w14:textId="65D0B456" w:rsidR="0E4BFFF7" w:rsidRDefault="1EB59872" w:rsidP="1EB59872">
      <w:pPr>
        <w:ind w:left="206"/>
      </w:pPr>
      <w:r w:rsidRPr="1EB59872">
        <w:rPr>
          <w:b/>
          <w:bCs/>
        </w:rPr>
        <w:t>Среда общих данных (далее – СОД)</w:t>
      </w:r>
      <w:r w:rsidRPr="1EB59872">
        <w:t xml:space="preserve"> – это цифровая среда, представляющая собой систему правил управления файлами и данными, связанными с информационными моделями в целях обеспечения скоординированного процесса совместной разработки BIM проекта всех участников. В компании Ак Барс Инжиниринг в качестве СОД используется TDMS.</w:t>
      </w:r>
    </w:p>
    <w:p w14:paraId="3BBA3D27" w14:textId="77777777" w:rsidR="00CB47E6" w:rsidRPr="008C230E" w:rsidRDefault="008C230E">
      <w:r w:rsidRPr="008C230E">
        <w:rPr>
          <w:b/>
        </w:rPr>
        <w:t xml:space="preserve">Справочник материалов </w:t>
      </w:r>
      <w:r w:rsidRPr="008C230E">
        <w:t>- единый справочник материалов и изделий.</w:t>
      </w:r>
    </w:p>
    <w:p w14:paraId="2EB961C1" w14:textId="77777777" w:rsidR="00CB47E6" w:rsidRPr="008C230E" w:rsidRDefault="008C230E">
      <w:r w:rsidRPr="008C230E">
        <w:rPr>
          <w:b/>
        </w:rPr>
        <w:t xml:space="preserve">Классификатор строительных работ </w:t>
      </w:r>
      <w:r w:rsidRPr="008C230E">
        <w:t>– перечень выполняемых строительно-монтажных работ согласно стандартам в определённой последовательности.</w:t>
      </w:r>
    </w:p>
    <w:p w14:paraId="16698043" w14:textId="77777777" w:rsidR="00CB47E6" w:rsidRDefault="0E4BFFF7">
      <w:r w:rsidRPr="0E4BFFF7">
        <w:rPr>
          <w:b/>
          <w:bCs/>
        </w:rPr>
        <w:t>Ресурсная ведомость</w:t>
      </w:r>
      <w:r>
        <w:t xml:space="preserve"> – ведомость объёмов выполняемых работ согласно классификатору работ с объемами используемых материалов.</w:t>
      </w:r>
    </w:p>
    <w:p w14:paraId="4E19C84E" w14:textId="6E6D1259" w:rsidR="00112B7D" w:rsidRPr="00112B7D" w:rsidRDefault="00112B7D" w:rsidP="00112B7D">
      <w:r w:rsidRPr="00112B7D">
        <w:rPr>
          <w:b/>
        </w:rPr>
        <w:t xml:space="preserve">BCF (BIM </w:t>
      </w:r>
      <w:proofErr w:type="spellStart"/>
      <w:r w:rsidRPr="00112B7D">
        <w:rPr>
          <w:b/>
        </w:rPr>
        <w:t>collaboration</w:t>
      </w:r>
      <w:proofErr w:type="spellEnd"/>
      <w:r w:rsidRPr="00112B7D">
        <w:rPr>
          <w:b/>
        </w:rPr>
        <w:t xml:space="preserve"> </w:t>
      </w:r>
      <w:proofErr w:type="spellStart"/>
      <w:r w:rsidRPr="00112B7D">
        <w:rPr>
          <w:b/>
        </w:rPr>
        <w:t>format</w:t>
      </w:r>
      <w:proofErr w:type="spellEnd"/>
      <w:r w:rsidRPr="00112B7D">
        <w:rPr>
          <w:b/>
        </w:rPr>
        <w:t>)</w:t>
      </w:r>
      <w:r>
        <w:t xml:space="preserve"> – </w:t>
      </w:r>
      <w:r w:rsidRPr="00112B7D">
        <w:t>открытый XML-формат файлов, позволяющий пользователю добавлять комментарии к модели, экспортированной в IFC, качественно улучшая совместную работу с ней.</w:t>
      </w:r>
    </w:p>
    <w:p w14:paraId="54D0E89C" w14:textId="77777777" w:rsidR="00112B7D" w:rsidRPr="008C230E" w:rsidRDefault="00112B7D"/>
    <w:p w14:paraId="44D25339" w14:textId="1E56C0CB" w:rsidR="00D15D9F" w:rsidRPr="000A457F" w:rsidRDefault="1EB59872" w:rsidP="00F43F97">
      <w:pPr>
        <w:pStyle w:val="1"/>
        <w:numPr>
          <w:ilvl w:val="0"/>
          <w:numId w:val="33"/>
        </w:numPr>
      </w:pPr>
      <w:bookmarkStart w:id="11" w:name="_Toc103600337"/>
      <w:bookmarkStart w:id="12" w:name="_Toc103600425"/>
      <w:bookmarkStart w:id="13" w:name="_Toc135730699"/>
      <w:r w:rsidRPr="00A65D71">
        <w:t xml:space="preserve">План </w:t>
      </w:r>
      <w:r w:rsidRPr="00B955FB">
        <w:t>реализации</w:t>
      </w:r>
      <w:r w:rsidRPr="00A65D71">
        <w:t xml:space="preserve"> проекта</w:t>
      </w:r>
      <w:bookmarkStart w:id="14" w:name="_Toc103607334"/>
      <w:bookmarkStart w:id="15" w:name="_Toc103680679"/>
      <w:bookmarkStart w:id="16" w:name="_Toc103686002"/>
      <w:bookmarkStart w:id="17" w:name="_Toc103687666"/>
      <w:bookmarkStart w:id="18" w:name="_Toc103687745"/>
      <w:bookmarkStart w:id="19" w:name="_Toc103687822"/>
      <w:bookmarkStart w:id="20" w:name="_Toc103687991"/>
      <w:bookmarkStart w:id="21" w:name="_Toc103688135"/>
      <w:bookmarkStart w:id="22" w:name="_Toc103688460"/>
      <w:bookmarkStart w:id="23" w:name="_Toc103607335"/>
      <w:bookmarkStart w:id="24" w:name="_Toc103680680"/>
      <w:bookmarkStart w:id="25" w:name="_Toc103686003"/>
      <w:bookmarkStart w:id="26" w:name="_Toc103687667"/>
      <w:bookmarkStart w:id="27" w:name="_Toc103687746"/>
      <w:bookmarkStart w:id="28" w:name="_Toc103687823"/>
      <w:bookmarkStart w:id="29" w:name="_Toc103687992"/>
      <w:bookmarkStart w:id="30" w:name="_Toc103688136"/>
      <w:bookmarkStart w:id="31" w:name="_Toc103688461"/>
      <w:bookmarkStart w:id="32" w:name="_Toc103687668"/>
      <w:bookmarkStart w:id="33" w:name="_Toc103687747"/>
      <w:bookmarkStart w:id="34" w:name="_Toc103687824"/>
      <w:bookmarkStart w:id="35" w:name="_Toc103687993"/>
      <w:bookmarkStart w:id="36" w:name="_Toc103688137"/>
      <w:bookmarkStart w:id="37" w:name="_Toc103688462"/>
      <w:bookmarkStart w:id="38" w:name="_Toc103687669"/>
      <w:bookmarkStart w:id="39" w:name="_Toc103687670"/>
      <w:bookmarkStart w:id="40" w:name="_Toc103688662"/>
      <w:bookmarkStart w:id="41" w:name="_Toc103688743"/>
      <w:bookmarkStart w:id="42" w:name="_Toc103688856"/>
      <w:bookmarkStart w:id="43" w:name="_Toc103688936"/>
      <w:bookmarkStart w:id="44" w:name="_Toc103689476"/>
      <w:bookmarkStart w:id="45" w:name="_Toc10369019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406F5AA" w14:textId="578D2001" w:rsidR="00D15D9F" w:rsidRPr="000A457F" w:rsidRDefault="00D15D9F" w:rsidP="00F43F97">
      <w:pPr>
        <w:pStyle w:val="2"/>
        <w:numPr>
          <w:ilvl w:val="1"/>
          <w:numId w:val="32"/>
        </w:numPr>
        <w:rPr>
          <w:lang w:val="ru-RU"/>
        </w:rPr>
      </w:pPr>
      <w:bookmarkStart w:id="46" w:name="_Toc135730700"/>
      <w:r w:rsidRPr="000A457F">
        <w:rPr>
          <w:lang w:val="ru-RU"/>
        </w:rPr>
        <w:t xml:space="preserve">Цели </w:t>
      </w:r>
      <w:r w:rsidRPr="000A457F">
        <w:rPr>
          <w:lang w:val="en-US"/>
        </w:rPr>
        <w:t xml:space="preserve">BIM </w:t>
      </w:r>
      <w:r w:rsidRPr="000A457F">
        <w:rPr>
          <w:lang w:val="ru-RU"/>
        </w:rPr>
        <w:t>проекта</w:t>
      </w:r>
      <w:bookmarkEnd w:id="46"/>
    </w:p>
    <w:p w14:paraId="6D65ABA3" w14:textId="584D77FB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Принятие проектных решений, необходимых и достаточных для строительства объекта (архитектурные и конструктивные решения, технологические решения, наружные и внутренние инженерные сети, решения генерального плана), их оценку, согласование и изменение.</w:t>
      </w:r>
    </w:p>
    <w:p w14:paraId="2555D9B2" w14:textId="33737744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Обеспечение отсутствия противоречивой информации в разных документах и источниках данных, связанных с BIM проектом.</w:t>
      </w:r>
    </w:p>
    <w:p w14:paraId="75D4E5EC" w14:textId="676B7C4C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Оперативный анализ проектных решений, подсчет технико-экономических показателей.</w:t>
      </w:r>
    </w:p>
    <w:p w14:paraId="29CC9FFB" w14:textId="74C7B791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Оперативный подсчет ведомостей объемов материалов;</w:t>
      </w:r>
    </w:p>
    <w:p w14:paraId="18FB95C9" w14:textId="2C6DBC47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 xml:space="preserve">Подсчет стоимостных показателей по объекту посредством привязки элементов модели к классификатору </w:t>
      </w:r>
    </w:p>
    <w:p w14:paraId="07157040" w14:textId="1FA8583A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Отслеживание проектных ошибок и коллизий.</w:t>
      </w:r>
    </w:p>
    <w:p w14:paraId="1CCEFB81" w14:textId="56024A1F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Формирование чертежей рабочей документации, экспортированных из ИМ.</w:t>
      </w:r>
    </w:p>
    <w:p w14:paraId="00734563" w14:textId="3320F8CE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Визуальный контроль проектных решений.</w:t>
      </w:r>
    </w:p>
    <w:p w14:paraId="2AF37905" w14:textId="121DC334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Организовать работу в СОД.</w:t>
      </w:r>
    </w:p>
    <w:p w14:paraId="13E70FC9" w14:textId="559D307A" w:rsidR="0E4BFFF7" w:rsidRDefault="1EB59872" w:rsidP="00F43F97">
      <w:pPr>
        <w:pStyle w:val="aa"/>
        <w:numPr>
          <w:ilvl w:val="0"/>
          <w:numId w:val="13"/>
        </w:numPr>
        <w:rPr>
          <w:color w:val="000000" w:themeColor="text1"/>
        </w:rPr>
      </w:pPr>
      <w:r w:rsidRPr="1EB59872">
        <w:t>Осуществить строительный контроль строительства объекта на основании ИМ.</w:t>
      </w:r>
    </w:p>
    <w:p w14:paraId="1CDA9529" w14:textId="188F6FAE" w:rsidR="0E4BFFF7" w:rsidRDefault="1EB59872" w:rsidP="00F43F97">
      <w:pPr>
        <w:pStyle w:val="2"/>
        <w:numPr>
          <w:ilvl w:val="1"/>
          <w:numId w:val="32"/>
        </w:numPr>
      </w:pPr>
      <w:bookmarkStart w:id="47" w:name="_Toc103600339"/>
      <w:bookmarkStart w:id="48" w:name="_Toc103600427"/>
      <w:bookmarkStart w:id="49" w:name="_Toc135730701"/>
      <w:r w:rsidRPr="1EB59872">
        <w:lastRenderedPageBreak/>
        <w:t>Стадийность проектирования</w:t>
      </w:r>
      <w:bookmarkEnd w:id="47"/>
      <w:bookmarkEnd w:id="48"/>
      <w:bookmarkEnd w:id="49"/>
    </w:p>
    <w:p w14:paraId="342537CA" w14:textId="5801F663" w:rsidR="0E4BFFF7" w:rsidRDefault="1EB59872" w:rsidP="00F43F97">
      <w:pPr>
        <w:pStyle w:val="aa"/>
        <w:numPr>
          <w:ilvl w:val="0"/>
          <w:numId w:val="12"/>
        </w:numPr>
        <w:rPr>
          <w:color w:val="000000" w:themeColor="text1"/>
        </w:rPr>
      </w:pPr>
      <w:r w:rsidRPr="1EB59872">
        <w:t xml:space="preserve">Технологии информационного моделирования применяются на стадиях </w:t>
      </w:r>
      <w:r w:rsidR="00802907">
        <w:t>«</w:t>
      </w:r>
      <w:r w:rsidRPr="1EB59872">
        <w:t>ЭП</w:t>
      </w:r>
      <w:r w:rsidR="00802907">
        <w:t>»</w:t>
      </w:r>
      <w:r w:rsidRPr="1EB59872">
        <w:t xml:space="preserve">, </w:t>
      </w:r>
      <w:r w:rsidR="00802907">
        <w:t>«</w:t>
      </w:r>
      <w:r w:rsidRPr="1EB59872">
        <w:t>ПД</w:t>
      </w:r>
      <w:r w:rsidR="00802907">
        <w:t>»</w:t>
      </w:r>
      <w:r w:rsidRPr="1EB59872">
        <w:t xml:space="preserve"> и </w:t>
      </w:r>
      <w:r w:rsidR="00802907">
        <w:t>«</w:t>
      </w:r>
      <w:r w:rsidRPr="1EB59872">
        <w:t>РД</w:t>
      </w:r>
      <w:r w:rsidR="00802907">
        <w:t>»</w:t>
      </w:r>
      <w:r w:rsidRPr="1EB59872">
        <w:t>.</w:t>
      </w:r>
    </w:p>
    <w:p w14:paraId="0798E453" w14:textId="5ED40871" w:rsidR="0E4BFFF7" w:rsidRDefault="1EB59872" w:rsidP="00F43F97">
      <w:pPr>
        <w:pStyle w:val="aa"/>
        <w:numPr>
          <w:ilvl w:val="0"/>
          <w:numId w:val="12"/>
        </w:numPr>
        <w:rPr>
          <w:color w:val="000000" w:themeColor="text1"/>
        </w:rPr>
      </w:pPr>
      <w:r w:rsidRPr="1EB59872">
        <w:t>Уровень детализации на каждой стадии принимается на основании ТЗ и ресурсной ведомости.</w:t>
      </w:r>
    </w:p>
    <w:p w14:paraId="2C553502" w14:textId="384033A5" w:rsidR="0E4BFFF7" w:rsidRDefault="1EB59872" w:rsidP="00F43F97">
      <w:pPr>
        <w:pStyle w:val="aa"/>
        <w:numPr>
          <w:ilvl w:val="0"/>
          <w:numId w:val="12"/>
        </w:numPr>
        <w:rPr>
          <w:color w:val="000000" w:themeColor="text1"/>
        </w:rPr>
      </w:pPr>
      <w:r w:rsidRPr="1EB59872">
        <w:t xml:space="preserve">Переход от стадии к стадии предусматривает накопление и уточнение информации по объекту. </w:t>
      </w:r>
    </w:p>
    <w:p w14:paraId="3CEC475C" w14:textId="5DB74FDF" w:rsidR="0E4BFFF7" w:rsidRDefault="1EB59872" w:rsidP="00F43F97">
      <w:pPr>
        <w:pStyle w:val="aa"/>
        <w:numPr>
          <w:ilvl w:val="0"/>
          <w:numId w:val="12"/>
        </w:numPr>
        <w:rPr>
          <w:color w:val="000000" w:themeColor="text1"/>
        </w:rPr>
      </w:pPr>
      <w:r w:rsidRPr="1EB59872">
        <w:t>При необходимости, на новой стадии допустимо создание новой ИМ.</w:t>
      </w:r>
    </w:p>
    <w:p w14:paraId="2A3E40B2" w14:textId="02A67520" w:rsidR="0E4BFFF7" w:rsidRDefault="1EB59872" w:rsidP="00F43F97">
      <w:pPr>
        <w:pStyle w:val="aa"/>
        <w:numPr>
          <w:ilvl w:val="0"/>
          <w:numId w:val="12"/>
        </w:numPr>
        <w:rPr>
          <w:color w:val="000000" w:themeColor="text1"/>
        </w:rPr>
      </w:pPr>
      <w:r w:rsidRPr="1EB59872">
        <w:t>ИМ в рамках эскизного проекта:</w:t>
      </w:r>
    </w:p>
    <w:p w14:paraId="17FA5FD8" w14:textId="5DDAE5F3" w:rsidR="0E4BFFF7" w:rsidRDefault="1EB59872" w:rsidP="00F43F97">
      <w:pPr>
        <w:pStyle w:val="aa"/>
        <w:numPr>
          <w:ilvl w:val="0"/>
          <w:numId w:val="11"/>
        </w:numPr>
        <w:ind w:left="927"/>
        <w:rPr>
          <w:color w:val="000000" w:themeColor="text1"/>
        </w:rPr>
      </w:pPr>
      <w:r w:rsidRPr="1EB59872">
        <w:t>Общее объемно‐планировочное представление объекта;</w:t>
      </w:r>
    </w:p>
    <w:p w14:paraId="395DF217" w14:textId="28D985BC" w:rsidR="0E4BFFF7" w:rsidRDefault="1EB59872" w:rsidP="00F43F97">
      <w:pPr>
        <w:pStyle w:val="aa"/>
        <w:numPr>
          <w:ilvl w:val="0"/>
          <w:numId w:val="11"/>
        </w:numPr>
        <w:ind w:left="927"/>
        <w:rPr>
          <w:color w:val="000000" w:themeColor="text1"/>
        </w:rPr>
      </w:pPr>
      <w:r w:rsidRPr="1EB59872">
        <w:t>Проработаны фасадные решения (концепция, материал, цветовое исполнение);</w:t>
      </w:r>
    </w:p>
    <w:p w14:paraId="58C03677" w14:textId="04C12823" w:rsidR="0E4BFFF7" w:rsidRDefault="1EB59872" w:rsidP="00F43F97">
      <w:pPr>
        <w:pStyle w:val="aa"/>
        <w:numPr>
          <w:ilvl w:val="0"/>
          <w:numId w:val="11"/>
        </w:numPr>
        <w:ind w:left="927"/>
        <w:rPr>
          <w:color w:val="000000" w:themeColor="text1"/>
        </w:rPr>
      </w:pPr>
      <w:r w:rsidRPr="1EB59872">
        <w:t>Обеспечена возможность подсчета объемов по основным строительным материалам;</w:t>
      </w:r>
    </w:p>
    <w:p w14:paraId="091D8C03" w14:textId="78A559C4" w:rsidR="0E4BFFF7" w:rsidRDefault="1EB59872" w:rsidP="00F43F97">
      <w:pPr>
        <w:pStyle w:val="aa"/>
        <w:numPr>
          <w:ilvl w:val="0"/>
          <w:numId w:val="11"/>
        </w:numPr>
        <w:ind w:left="927"/>
        <w:rPr>
          <w:color w:val="000000" w:themeColor="text1"/>
        </w:rPr>
      </w:pPr>
      <w:r w:rsidRPr="1EB59872">
        <w:t>Обеспечена возможность подсчета объемов технико-экономических показателей;</w:t>
      </w:r>
    </w:p>
    <w:p w14:paraId="5D7BCE61" w14:textId="1BD1147C" w:rsidR="0E4BFFF7" w:rsidRDefault="1EB59872" w:rsidP="00F43F97">
      <w:pPr>
        <w:pStyle w:val="aa"/>
        <w:numPr>
          <w:ilvl w:val="0"/>
          <w:numId w:val="11"/>
        </w:numPr>
        <w:ind w:left="927"/>
        <w:rPr>
          <w:color w:val="000000" w:themeColor="text1"/>
        </w:rPr>
      </w:pPr>
      <w:r w:rsidRPr="1EB59872">
        <w:t>Выполнен экспорт чертежей, схем и изображений из ИМ в качестве альбома эскизного проекта.</w:t>
      </w:r>
    </w:p>
    <w:p w14:paraId="74D1FC80" w14:textId="2028511A" w:rsidR="0E4BFFF7" w:rsidRDefault="1EB59872" w:rsidP="00F43F97">
      <w:pPr>
        <w:pStyle w:val="aa"/>
        <w:numPr>
          <w:ilvl w:val="0"/>
          <w:numId w:val="11"/>
        </w:numPr>
        <w:ind w:left="927"/>
        <w:rPr>
          <w:color w:val="000000" w:themeColor="text1"/>
        </w:rPr>
      </w:pPr>
      <w:r w:rsidRPr="1EB59872">
        <w:t>Выполнена проверка и подтверждено соответствие ИМ требованиям ТЗ.</w:t>
      </w:r>
    </w:p>
    <w:p w14:paraId="199B3769" w14:textId="6AFE27D1" w:rsidR="0E4BFFF7" w:rsidRDefault="1EB59872" w:rsidP="00F43F97">
      <w:pPr>
        <w:pStyle w:val="aa"/>
        <w:numPr>
          <w:ilvl w:val="0"/>
          <w:numId w:val="12"/>
        </w:numPr>
        <w:rPr>
          <w:b/>
          <w:bCs/>
          <w:color w:val="000000" w:themeColor="text1"/>
        </w:rPr>
      </w:pPr>
      <w:r w:rsidRPr="1EB59872">
        <w:t>ИМ в рамках проектной документации:</w:t>
      </w:r>
    </w:p>
    <w:p w14:paraId="5BA4FDA0" w14:textId="36E2C1D7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Точное объемно‐планировочное представление объекта;</w:t>
      </w:r>
    </w:p>
    <w:p w14:paraId="7D90D605" w14:textId="120704B5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Архитектурные и конструктивные решения приняты на основании расчетов;</w:t>
      </w:r>
    </w:p>
    <w:p w14:paraId="25E2E8D6" w14:textId="5E59776B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Обеспечена возможность подсчета объемов по строительным материалам;</w:t>
      </w:r>
    </w:p>
    <w:p w14:paraId="1409FE3C" w14:textId="69EB2A5A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Обеспечена возможность подсчета объемов технико-экономических показателей;</w:t>
      </w:r>
    </w:p>
    <w:p w14:paraId="24B3E00E" w14:textId="6FC17314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 xml:space="preserve">Проработаны принципиальные решения по инженерным системам и оборудованию на основании расчетов; </w:t>
      </w:r>
    </w:p>
    <w:p w14:paraId="7342A189" w14:textId="6D50EF96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 xml:space="preserve">Выполнен экспорт чертежей проектной документации в соответствии с требованиями в соответствии с действующей редакцией Постановления Правительства РФ от 16.02.2008 N 87 </w:t>
      </w:r>
      <w:r w:rsidR="00802907">
        <w:t>«</w:t>
      </w:r>
      <w:r w:rsidRPr="1EB59872">
        <w:t>О составе разделов проектной документации и требованиях к их содержанию</w:t>
      </w:r>
      <w:r w:rsidR="00802907">
        <w:t>»</w:t>
      </w:r>
      <w:r w:rsidRPr="1EB59872">
        <w:t xml:space="preserve"> и ГОСТ Р 21.1101-2013 Система проектной документации для строительства. Основные требования к проектной и рабочей документации</w:t>
      </w:r>
    </w:p>
    <w:p w14:paraId="6C1A87AB" w14:textId="1D7C58DE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 xml:space="preserve">Выполнена проверка и подтверждено соответствие ИМ требованиям ТЗ. </w:t>
      </w:r>
    </w:p>
    <w:p w14:paraId="75D2E140" w14:textId="5686C72E" w:rsidR="0E4BFFF7" w:rsidRDefault="1EB59872" w:rsidP="00F43F97">
      <w:pPr>
        <w:pStyle w:val="aa"/>
        <w:numPr>
          <w:ilvl w:val="0"/>
          <w:numId w:val="12"/>
        </w:numPr>
        <w:rPr>
          <w:b/>
          <w:bCs/>
          <w:color w:val="000000" w:themeColor="text1"/>
        </w:rPr>
      </w:pPr>
      <w:r w:rsidRPr="1EB59872">
        <w:t>ИМ в рамках рабочей документации:</w:t>
      </w:r>
    </w:p>
    <w:p w14:paraId="6C665D89" w14:textId="51361738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Точное соответствие технических решений решениям в ИМ в рамках Проектной документации;</w:t>
      </w:r>
    </w:p>
    <w:p w14:paraId="5ADE9276" w14:textId="6961C74C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Выполнена детализация узлов, строительных изделий, в объеме необходимом и достаточном для строительства объекта;</w:t>
      </w:r>
    </w:p>
    <w:p w14:paraId="5B69ACA0" w14:textId="76F716C3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Обеспечена возможность подсчета объемов по всем строительным материалам;</w:t>
      </w:r>
    </w:p>
    <w:p w14:paraId="141ECA8A" w14:textId="32C44417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Обеспечена возможность подсчета объемов технико-экономических показателей;</w:t>
      </w:r>
    </w:p>
    <w:p w14:paraId="71880EDE" w14:textId="5D15F463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 xml:space="preserve">Проработаны технические решения по инженерным системам и оборудованию, в том числе с учетом особенностей монтажа; </w:t>
      </w:r>
    </w:p>
    <w:p w14:paraId="24058F3E" w14:textId="1B8B9966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Каждый объект привязан к соответствующему этапу реализации объекта в соответствии с графиком производства работ;</w:t>
      </w:r>
    </w:p>
    <w:p w14:paraId="6DFDAC43" w14:textId="263C6B32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Выполнен экспорт чертежей рабочей документации в соответствии с требованиями ГОСТ Р 21.1101-2013 Система проектной документации для строительства. Основные требования к проектной и рабочей документации.</w:t>
      </w:r>
    </w:p>
    <w:p w14:paraId="56BBCFE7" w14:textId="26F5228C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Выполнена проверка и подтверждено соответствие ИМ требованиям ТЗ.</w:t>
      </w:r>
    </w:p>
    <w:p w14:paraId="71C904FB" w14:textId="5593DC71" w:rsidR="0E4BFFF7" w:rsidRDefault="1EB59872" w:rsidP="00F43F97">
      <w:pPr>
        <w:pStyle w:val="2"/>
        <w:numPr>
          <w:ilvl w:val="1"/>
          <w:numId w:val="32"/>
        </w:numPr>
      </w:pPr>
      <w:bookmarkStart w:id="50" w:name="_Toc103600340"/>
      <w:bookmarkStart w:id="51" w:name="_Toc103600428"/>
      <w:bookmarkStart w:id="52" w:name="_Toc135730702"/>
      <w:r w:rsidRPr="1EB59872">
        <w:t>Применение Среды общих данных</w:t>
      </w:r>
      <w:bookmarkEnd w:id="50"/>
      <w:bookmarkEnd w:id="51"/>
      <w:bookmarkEnd w:id="52"/>
      <w:r w:rsidRPr="1EB59872">
        <w:t xml:space="preserve"> </w:t>
      </w:r>
    </w:p>
    <w:p w14:paraId="5B0F8B76" w14:textId="6272CC23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Обмен любой технической документацией по проекту производится через СОД. Средой</w:t>
      </w:r>
      <w:r w:rsidR="0E4BFFF7">
        <w:tab/>
      </w:r>
      <w:r w:rsidRPr="1EB59872">
        <w:t xml:space="preserve"> общих данных у Заказчика является TDMS (</w:t>
      </w:r>
      <w:proofErr w:type="spellStart"/>
      <w:r w:rsidRPr="1EB59872">
        <w:t>Technical</w:t>
      </w:r>
      <w:proofErr w:type="spellEnd"/>
      <w:r w:rsidRPr="1EB59872">
        <w:t xml:space="preserve"> Data </w:t>
      </w:r>
      <w:proofErr w:type="spellStart"/>
      <w:r w:rsidRPr="1EB59872">
        <w:t>Managment</w:t>
      </w:r>
      <w:proofErr w:type="spellEnd"/>
      <w:r w:rsidRPr="1EB59872">
        <w:t xml:space="preserve"> Systems)</w:t>
      </w:r>
    </w:p>
    <w:p w14:paraId="3E4228C4" w14:textId="2C2C9542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t>Структура данных определяется СОД.</w:t>
      </w:r>
    </w:p>
    <w:p w14:paraId="3B12C31C" w14:textId="74C05D95" w:rsidR="0E4BFFF7" w:rsidRDefault="1EB59872" w:rsidP="00F43F97">
      <w:pPr>
        <w:pStyle w:val="aa"/>
        <w:numPr>
          <w:ilvl w:val="0"/>
          <w:numId w:val="10"/>
        </w:numPr>
        <w:ind w:left="927"/>
        <w:rPr>
          <w:color w:val="000000" w:themeColor="text1"/>
        </w:rPr>
      </w:pPr>
      <w:r w:rsidRPr="1EB59872">
        <w:lastRenderedPageBreak/>
        <w:t>Правила обмена информацией через СОД содержатся в Регламенте о порядке обмена</w:t>
      </w:r>
      <w:r w:rsidR="00C41B62">
        <w:t xml:space="preserve"> данными (Приложение</w:t>
      </w:r>
      <w:r w:rsidRPr="1EB59872">
        <w:t xml:space="preserve"> №1).</w:t>
      </w:r>
    </w:p>
    <w:p w14:paraId="38CEA9DA" w14:textId="386AF2B1" w:rsidR="00CB47E6" w:rsidRPr="0040264E" w:rsidRDefault="1EB59872" w:rsidP="00F43F97">
      <w:pPr>
        <w:pStyle w:val="1"/>
        <w:numPr>
          <w:ilvl w:val="0"/>
          <w:numId w:val="32"/>
        </w:numPr>
      </w:pPr>
      <w:bookmarkStart w:id="53" w:name="_sj8ksb4irc8q"/>
      <w:bookmarkStart w:id="54" w:name="_Toc103592805"/>
      <w:bookmarkStart w:id="55" w:name="_Toc103592951"/>
      <w:bookmarkStart w:id="56" w:name="_Toc103592970"/>
      <w:bookmarkStart w:id="57" w:name="_Toc103593834"/>
      <w:bookmarkStart w:id="58" w:name="_Toc103600341"/>
      <w:bookmarkStart w:id="59" w:name="_Toc103600429"/>
      <w:bookmarkStart w:id="60" w:name="_Toc135730703"/>
      <w:bookmarkEnd w:id="53"/>
      <w:r w:rsidRPr="0040264E">
        <w:t>Требования к применяемым документам по стандартизации информационного моделирования в строительстве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1CC94BF1" w14:textId="77777777" w:rsidR="00CB47E6" w:rsidRPr="008C230E" w:rsidRDefault="008C230E">
      <w:r w:rsidRPr="008C230E">
        <w:t>Разработка информационных моделей объектов должна выполняться с учетом требований следующих нормативных документов:</w:t>
      </w:r>
    </w:p>
    <w:p w14:paraId="480C7F32" w14:textId="77777777" w:rsidR="00CB47E6" w:rsidRPr="008C230E" w:rsidRDefault="1EB59872" w:rsidP="00F43F97">
      <w:pPr>
        <w:numPr>
          <w:ilvl w:val="0"/>
          <w:numId w:val="2"/>
        </w:numPr>
        <w:ind w:left="566" w:firstLine="425"/>
        <w:rPr>
          <w:b/>
          <w:bCs/>
        </w:rPr>
      </w:pPr>
      <w:r>
        <w:t>ГОСТ Р 57563-2017/ISO/TS 12911:2012 Моделирование информационное в строительстве. Основные положения по разработке стандартов информационного моделирования зданий и сооружений;</w:t>
      </w:r>
    </w:p>
    <w:p w14:paraId="47B98C29" w14:textId="77777777" w:rsidR="00CB47E6" w:rsidRPr="008C230E" w:rsidRDefault="1EB59872" w:rsidP="00F43F97">
      <w:pPr>
        <w:numPr>
          <w:ilvl w:val="0"/>
          <w:numId w:val="2"/>
        </w:numPr>
        <w:ind w:left="566" w:firstLine="425"/>
        <w:rPr>
          <w:b/>
          <w:bCs/>
        </w:rPr>
      </w:pPr>
      <w:r>
        <w:t>ГОСТ Р 57310–2016 (ИСО 29481-1:2010) Моделирование информационное в строительстве. Руководство по доставке информации. Методология и формат;</w:t>
      </w:r>
    </w:p>
    <w:p w14:paraId="73421C0D" w14:textId="77777777" w:rsidR="00CB47E6" w:rsidRPr="008C230E" w:rsidRDefault="1EB59872" w:rsidP="00F43F97">
      <w:pPr>
        <w:numPr>
          <w:ilvl w:val="0"/>
          <w:numId w:val="2"/>
        </w:numPr>
        <w:ind w:left="566" w:firstLine="425"/>
        <w:rPr>
          <w:b/>
          <w:bCs/>
        </w:rPr>
      </w:pPr>
      <w:r>
        <w:t>СП 333.1325800.2017 Информационное моделирование в строительстве. Правила формирования информационной модели объектов на различных стадиях жизненного цикла;</w:t>
      </w:r>
    </w:p>
    <w:p w14:paraId="7635C195" w14:textId="77777777" w:rsidR="00CB47E6" w:rsidRPr="008C230E" w:rsidRDefault="1EB59872" w:rsidP="00F43F97">
      <w:pPr>
        <w:numPr>
          <w:ilvl w:val="0"/>
          <w:numId w:val="2"/>
        </w:numPr>
        <w:ind w:left="566" w:firstLine="425"/>
        <w:rPr>
          <w:b/>
          <w:bCs/>
        </w:rPr>
      </w:pPr>
      <w:r>
        <w:t>СП 331.1325800.2017 Информационное моделирование в строительстве. Правила обмена между информационными моделями объектов и моделями, используемыми в программных комплексах;</w:t>
      </w:r>
    </w:p>
    <w:p w14:paraId="03776220" w14:textId="77777777" w:rsidR="00CB47E6" w:rsidRPr="008C230E" w:rsidRDefault="1EB59872" w:rsidP="00F43F97">
      <w:pPr>
        <w:numPr>
          <w:ilvl w:val="0"/>
          <w:numId w:val="2"/>
        </w:numPr>
        <w:ind w:left="566" w:firstLine="425"/>
        <w:rPr>
          <w:b/>
          <w:bCs/>
        </w:rPr>
      </w:pPr>
      <w:r>
        <w:t>СП 328.1325800.2017 Информационное моделирование в строительстве. Правила описания компонентов информационной модели.</w:t>
      </w:r>
    </w:p>
    <w:p w14:paraId="3EB152C0" w14:textId="3A12BC6C" w:rsidR="00CB47E6" w:rsidRPr="0040264E" w:rsidRDefault="00B944F7" w:rsidP="00F43F97">
      <w:pPr>
        <w:pStyle w:val="1"/>
        <w:numPr>
          <w:ilvl w:val="0"/>
          <w:numId w:val="32"/>
        </w:numPr>
      </w:pPr>
      <w:bookmarkStart w:id="61" w:name="_haqrpttzp6bu"/>
      <w:bookmarkStart w:id="62" w:name="_Toc103600342"/>
      <w:bookmarkStart w:id="63" w:name="_Toc103600430"/>
      <w:bookmarkStart w:id="64" w:name="_Toc135730704"/>
      <w:bookmarkEnd w:id="61"/>
      <w:r w:rsidRPr="0040264E">
        <w:t>Требования к BIM-модели</w:t>
      </w:r>
      <w:bookmarkEnd w:id="62"/>
      <w:bookmarkEnd w:id="63"/>
      <w:bookmarkEnd w:id="64"/>
    </w:p>
    <w:p w14:paraId="69D457E3" w14:textId="77777777" w:rsidR="00CB47E6" w:rsidRPr="008C230E" w:rsidRDefault="008C230E">
      <w:r w:rsidRPr="008C230E">
        <w:t>Данный раздел содержит основные требования для всех участников, участвующих в информационном моделировании.</w:t>
      </w:r>
    </w:p>
    <w:p w14:paraId="048B024D" w14:textId="77777777" w:rsidR="0040264E" w:rsidRPr="0040264E" w:rsidRDefault="0040264E" w:rsidP="00F43F97">
      <w:pPr>
        <w:pStyle w:val="aa"/>
        <w:keepNext/>
        <w:keepLines/>
        <w:numPr>
          <w:ilvl w:val="0"/>
          <w:numId w:val="17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65" w:name="_qwsm4qucgukc"/>
      <w:bookmarkStart w:id="66" w:name="_Toc103607341"/>
      <w:bookmarkStart w:id="67" w:name="_Toc103680686"/>
      <w:bookmarkStart w:id="68" w:name="_Toc103686009"/>
      <w:bookmarkStart w:id="69" w:name="_Toc103687676"/>
      <w:bookmarkStart w:id="70" w:name="_Toc103687755"/>
      <w:bookmarkStart w:id="71" w:name="_Toc103687830"/>
      <w:bookmarkStart w:id="72" w:name="_Toc103687999"/>
      <w:bookmarkStart w:id="73" w:name="_Toc103688143"/>
      <w:bookmarkStart w:id="74" w:name="_Toc103688468"/>
      <w:bookmarkStart w:id="75" w:name="_Toc103688668"/>
      <w:bookmarkStart w:id="76" w:name="_Toc103688749"/>
      <w:bookmarkStart w:id="77" w:name="_Toc103688862"/>
      <w:bookmarkStart w:id="78" w:name="_Toc103688942"/>
      <w:bookmarkStart w:id="79" w:name="_Toc103689482"/>
      <w:bookmarkStart w:id="80" w:name="_Toc103690203"/>
      <w:bookmarkStart w:id="81" w:name="_Toc103690345"/>
      <w:bookmarkStart w:id="82" w:name="_Toc103690422"/>
      <w:bookmarkStart w:id="83" w:name="_Toc103690499"/>
      <w:bookmarkStart w:id="84" w:name="_Toc103690576"/>
      <w:bookmarkStart w:id="85" w:name="_Toc103690653"/>
      <w:bookmarkStart w:id="86" w:name="_Toc104887799"/>
      <w:bookmarkStart w:id="87" w:name="_Toc104900381"/>
      <w:bookmarkStart w:id="88" w:name="_Toc104900463"/>
      <w:bookmarkStart w:id="89" w:name="_Toc105490968"/>
      <w:bookmarkStart w:id="90" w:name="_Toc105491049"/>
      <w:bookmarkStart w:id="91" w:name="_Toc105491130"/>
      <w:bookmarkStart w:id="92" w:name="_Toc105493996"/>
      <w:bookmarkStart w:id="93" w:name="_Toc105495361"/>
      <w:bookmarkStart w:id="94" w:name="_Toc105496206"/>
      <w:bookmarkStart w:id="95" w:name="_Toc103592806"/>
      <w:bookmarkStart w:id="96" w:name="_Toc103592952"/>
      <w:bookmarkStart w:id="97" w:name="_Toc103592971"/>
      <w:bookmarkStart w:id="98" w:name="_Toc103593835"/>
      <w:bookmarkStart w:id="99" w:name="_Toc103600343"/>
      <w:bookmarkStart w:id="100" w:name="_Toc103600431"/>
      <w:bookmarkStart w:id="101" w:name="_Toc135730705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101"/>
    </w:p>
    <w:p w14:paraId="39E6BBFA" w14:textId="77777777" w:rsidR="0040264E" w:rsidRPr="0040264E" w:rsidRDefault="0040264E" w:rsidP="00F43F97">
      <w:pPr>
        <w:pStyle w:val="aa"/>
        <w:keepNext/>
        <w:keepLines/>
        <w:numPr>
          <w:ilvl w:val="0"/>
          <w:numId w:val="17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102" w:name="_Toc103607342"/>
      <w:bookmarkStart w:id="103" w:name="_Toc103680687"/>
      <w:bookmarkStart w:id="104" w:name="_Toc103686010"/>
      <w:bookmarkStart w:id="105" w:name="_Toc103687677"/>
      <w:bookmarkStart w:id="106" w:name="_Toc103687756"/>
      <w:bookmarkStart w:id="107" w:name="_Toc103687831"/>
      <w:bookmarkStart w:id="108" w:name="_Toc103688000"/>
      <w:bookmarkStart w:id="109" w:name="_Toc103688144"/>
      <w:bookmarkStart w:id="110" w:name="_Toc103688469"/>
      <w:bookmarkStart w:id="111" w:name="_Toc103688669"/>
      <w:bookmarkStart w:id="112" w:name="_Toc103688750"/>
      <w:bookmarkStart w:id="113" w:name="_Toc103688863"/>
      <w:bookmarkStart w:id="114" w:name="_Toc103688943"/>
      <w:bookmarkStart w:id="115" w:name="_Toc103689483"/>
      <w:bookmarkStart w:id="116" w:name="_Toc103690204"/>
      <w:bookmarkStart w:id="117" w:name="_Toc103690346"/>
      <w:bookmarkStart w:id="118" w:name="_Toc103690423"/>
      <w:bookmarkStart w:id="119" w:name="_Toc103690500"/>
      <w:bookmarkStart w:id="120" w:name="_Toc103690577"/>
      <w:bookmarkStart w:id="121" w:name="_Toc103690654"/>
      <w:bookmarkStart w:id="122" w:name="_Toc104887800"/>
      <w:bookmarkStart w:id="123" w:name="_Toc104900382"/>
      <w:bookmarkStart w:id="124" w:name="_Toc104900464"/>
      <w:bookmarkStart w:id="125" w:name="_Toc105490969"/>
      <w:bookmarkStart w:id="126" w:name="_Toc105491050"/>
      <w:bookmarkStart w:id="127" w:name="_Toc105491131"/>
      <w:bookmarkStart w:id="128" w:name="_Toc105493997"/>
      <w:bookmarkStart w:id="129" w:name="_Toc105495362"/>
      <w:bookmarkStart w:id="130" w:name="_Toc105496207"/>
      <w:bookmarkStart w:id="131" w:name="_Toc135730706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48B89A3A" w14:textId="77777777" w:rsidR="0040264E" w:rsidRPr="0040264E" w:rsidRDefault="0040264E" w:rsidP="00F43F97">
      <w:pPr>
        <w:pStyle w:val="aa"/>
        <w:keepNext/>
        <w:keepLines/>
        <w:numPr>
          <w:ilvl w:val="0"/>
          <w:numId w:val="17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132" w:name="_Toc103607343"/>
      <w:bookmarkStart w:id="133" w:name="_Toc103680688"/>
      <w:bookmarkStart w:id="134" w:name="_Toc103686011"/>
      <w:bookmarkStart w:id="135" w:name="_Toc103687678"/>
      <w:bookmarkStart w:id="136" w:name="_Toc103687757"/>
      <w:bookmarkStart w:id="137" w:name="_Toc103687832"/>
      <w:bookmarkStart w:id="138" w:name="_Toc103688001"/>
      <w:bookmarkStart w:id="139" w:name="_Toc103688145"/>
      <w:bookmarkStart w:id="140" w:name="_Toc103688470"/>
      <w:bookmarkStart w:id="141" w:name="_Toc103688670"/>
      <w:bookmarkStart w:id="142" w:name="_Toc103688751"/>
      <w:bookmarkStart w:id="143" w:name="_Toc103688864"/>
      <w:bookmarkStart w:id="144" w:name="_Toc103688944"/>
      <w:bookmarkStart w:id="145" w:name="_Toc103689484"/>
      <w:bookmarkStart w:id="146" w:name="_Toc103690205"/>
      <w:bookmarkStart w:id="147" w:name="_Toc103690347"/>
      <w:bookmarkStart w:id="148" w:name="_Toc103690424"/>
      <w:bookmarkStart w:id="149" w:name="_Toc103690501"/>
      <w:bookmarkStart w:id="150" w:name="_Toc103690578"/>
      <w:bookmarkStart w:id="151" w:name="_Toc103690655"/>
      <w:bookmarkStart w:id="152" w:name="_Toc104887801"/>
      <w:bookmarkStart w:id="153" w:name="_Toc104900383"/>
      <w:bookmarkStart w:id="154" w:name="_Toc104900465"/>
      <w:bookmarkStart w:id="155" w:name="_Toc105490970"/>
      <w:bookmarkStart w:id="156" w:name="_Toc105491051"/>
      <w:bookmarkStart w:id="157" w:name="_Toc105491132"/>
      <w:bookmarkStart w:id="158" w:name="_Toc105493998"/>
      <w:bookmarkStart w:id="159" w:name="_Toc105495363"/>
      <w:bookmarkStart w:id="160" w:name="_Toc105496208"/>
      <w:bookmarkStart w:id="161" w:name="_Toc135730707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6FF90798" w14:textId="77777777" w:rsidR="0040264E" w:rsidRPr="0040264E" w:rsidRDefault="0040264E" w:rsidP="00F43F97">
      <w:pPr>
        <w:pStyle w:val="aa"/>
        <w:keepNext/>
        <w:keepLines/>
        <w:numPr>
          <w:ilvl w:val="0"/>
          <w:numId w:val="17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162" w:name="_Toc103607344"/>
      <w:bookmarkStart w:id="163" w:name="_Toc103680689"/>
      <w:bookmarkStart w:id="164" w:name="_Toc103686012"/>
      <w:bookmarkStart w:id="165" w:name="_Toc103687679"/>
      <w:bookmarkStart w:id="166" w:name="_Toc103687758"/>
      <w:bookmarkStart w:id="167" w:name="_Toc103687833"/>
      <w:bookmarkStart w:id="168" w:name="_Toc103688002"/>
      <w:bookmarkStart w:id="169" w:name="_Toc103688146"/>
      <w:bookmarkStart w:id="170" w:name="_Toc103688471"/>
      <w:bookmarkStart w:id="171" w:name="_Toc103688671"/>
      <w:bookmarkStart w:id="172" w:name="_Toc103688752"/>
      <w:bookmarkStart w:id="173" w:name="_Toc103688865"/>
      <w:bookmarkStart w:id="174" w:name="_Toc103688945"/>
      <w:bookmarkStart w:id="175" w:name="_Toc103689485"/>
      <w:bookmarkStart w:id="176" w:name="_Toc103690206"/>
      <w:bookmarkStart w:id="177" w:name="_Toc103690348"/>
      <w:bookmarkStart w:id="178" w:name="_Toc103690425"/>
      <w:bookmarkStart w:id="179" w:name="_Toc103690502"/>
      <w:bookmarkStart w:id="180" w:name="_Toc103690579"/>
      <w:bookmarkStart w:id="181" w:name="_Toc103690656"/>
      <w:bookmarkStart w:id="182" w:name="_Toc104887802"/>
      <w:bookmarkStart w:id="183" w:name="_Toc104900384"/>
      <w:bookmarkStart w:id="184" w:name="_Toc104900466"/>
      <w:bookmarkStart w:id="185" w:name="_Toc105490971"/>
      <w:bookmarkStart w:id="186" w:name="_Toc105491052"/>
      <w:bookmarkStart w:id="187" w:name="_Toc105491133"/>
      <w:bookmarkStart w:id="188" w:name="_Toc105493999"/>
      <w:bookmarkStart w:id="189" w:name="_Toc105495364"/>
      <w:bookmarkStart w:id="190" w:name="_Toc105496209"/>
      <w:bookmarkStart w:id="191" w:name="_Toc135730708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53D9DD29" w14:textId="0C16D2AC" w:rsidR="00CB47E6" w:rsidRPr="007F6AA0" w:rsidRDefault="1EB59872" w:rsidP="00F43F97">
      <w:pPr>
        <w:pStyle w:val="2"/>
        <w:numPr>
          <w:ilvl w:val="1"/>
          <w:numId w:val="32"/>
        </w:numPr>
      </w:pPr>
      <w:bookmarkStart w:id="192" w:name="_Toc103687680"/>
      <w:bookmarkStart w:id="193" w:name="_Toc103687759"/>
      <w:bookmarkStart w:id="194" w:name="_Toc103687834"/>
      <w:bookmarkStart w:id="195" w:name="_Toc103688003"/>
      <w:bookmarkStart w:id="196" w:name="_Toc103688147"/>
      <w:bookmarkStart w:id="197" w:name="_Toc103688472"/>
      <w:bookmarkStart w:id="198" w:name="_Toc103688672"/>
      <w:bookmarkStart w:id="199" w:name="_Toc103688753"/>
      <w:bookmarkStart w:id="200" w:name="_Toc103688866"/>
      <w:bookmarkStart w:id="201" w:name="_Toc103688946"/>
      <w:bookmarkStart w:id="202" w:name="_Toc103689486"/>
      <w:bookmarkStart w:id="203" w:name="_Toc103690207"/>
      <w:bookmarkStart w:id="204" w:name="_Toc103687681"/>
      <w:bookmarkStart w:id="205" w:name="_Toc103687760"/>
      <w:bookmarkStart w:id="206" w:name="_Toc103687835"/>
      <w:bookmarkStart w:id="207" w:name="_Toc103688004"/>
      <w:bookmarkStart w:id="208" w:name="_Toc103688148"/>
      <w:bookmarkStart w:id="209" w:name="_Toc103688473"/>
      <w:bookmarkStart w:id="210" w:name="_Toc103688673"/>
      <w:bookmarkStart w:id="211" w:name="_Toc103688754"/>
      <w:bookmarkStart w:id="212" w:name="_Toc103688867"/>
      <w:bookmarkStart w:id="213" w:name="_Toc103688947"/>
      <w:bookmarkStart w:id="214" w:name="_Toc103689487"/>
      <w:bookmarkStart w:id="215" w:name="_Toc103690208"/>
      <w:bookmarkStart w:id="216" w:name="_Toc135730709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r w:rsidRPr="007F6AA0">
        <w:t>Общие требования к BIM модели</w:t>
      </w:r>
      <w:bookmarkEnd w:id="95"/>
      <w:bookmarkEnd w:id="96"/>
      <w:bookmarkEnd w:id="97"/>
      <w:bookmarkEnd w:id="98"/>
      <w:bookmarkEnd w:id="99"/>
      <w:bookmarkEnd w:id="100"/>
      <w:bookmarkEnd w:id="216"/>
    </w:p>
    <w:p w14:paraId="109B1EF1" w14:textId="77777777" w:rsidR="00C41B62" w:rsidRPr="00C41B62" w:rsidRDefault="00C41B62" w:rsidP="00F43F97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2F9A4CDB" w14:textId="77777777" w:rsidR="00C41B62" w:rsidRPr="00C41B62" w:rsidRDefault="00C41B62" w:rsidP="00F43F97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4128BC49" w14:textId="77777777" w:rsidR="00C41B62" w:rsidRPr="00C41B62" w:rsidRDefault="00C41B62" w:rsidP="00F43F97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7B5A2F64" w14:textId="77777777" w:rsidR="00C41B62" w:rsidRPr="00C41B62" w:rsidRDefault="00C41B62" w:rsidP="00F43F97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1AD10A9B" w14:textId="77777777" w:rsidR="00C41B62" w:rsidRPr="00C41B62" w:rsidRDefault="00C41B62" w:rsidP="00F43F97">
      <w:pPr>
        <w:pStyle w:val="a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79E35BE7" w14:textId="4DD90CE8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Информационная модель, передаваемая Заказчику от Исполнителя, должна позволять формировать всю выходную рабочую документацию и данных, заложенных в модель.</w:t>
      </w:r>
    </w:p>
    <w:p w14:paraId="6C59E0ED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Рабочая документация, представленная в информационной модели, должна быть выполнена в соответствии с действующими нормативными документами на основе ГОСТ и СПДС с учетом возможностей технологии информационного моделирования.</w:t>
      </w:r>
    </w:p>
    <w:p w14:paraId="7C5647B5" w14:textId="53997329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color w:val="000000" w:themeColor="text1"/>
        </w:rPr>
      </w:pPr>
      <w:r w:rsidRPr="1EB59872">
        <w:t>Модель должна быть проработана таким образом, чтобы максимально соответствовать реальному проектируемому объекту в рамках определённых LOD и LOI. Все полученные на основе модели 3D виды, а также чертежи фасадов, разрезов и планов, должны корректно отображать проектируемый объект</w:t>
      </w:r>
    </w:p>
    <w:p w14:paraId="542C110C" w14:textId="35DA4D51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color w:val="000000" w:themeColor="text1"/>
        </w:rPr>
      </w:pPr>
      <w:r w:rsidRPr="1EB59872">
        <w:t xml:space="preserve">Все разделы проекта, отраженные в модели, должны быть скоординированы между собой и исключать коллизии элементов проекта согласно правилам контроля качества (подробнее смотри раздел Приложение №2 </w:t>
      </w:r>
      <w:r w:rsidR="00802907">
        <w:t>«</w:t>
      </w:r>
      <w:r w:rsidRPr="1EB59872">
        <w:t>Матрица Коллизий</w:t>
      </w:r>
      <w:r w:rsidR="00802907">
        <w:t>»</w:t>
      </w:r>
      <w:r w:rsidRPr="1EB59872">
        <w:t>).</w:t>
      </w:r>
    </w:p>
    <w:p w14:paraId="1CFB2ED0" w14:textId="52CBEC34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color w:val="000000" w:themeColor="text1"/>
        </w:rPr>
      </w:pPr>
      <w:r w:rsidRPr="1EB59872">
        <w:t>Всем элементам модели присваивается материал согласно принятому наименованию материалов (согласно Справочнику материалов, передается отдельным приложением) в соответствии с их функциональным назначением.</w:t>
      </w:r>
    </w:p>
    <w:p w14:paraId="248B6FDB" w14:textId="4017BDCE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color w:val="000000" w:themeColor="text1"/>
        </w:rPr>
      </w:pPr>
      <w:r w:rsidRPr="1EB59872">
        <w:t>Запрещено размещать / создавать элементы по подложкам форматов DWG / PDF, ориентируясь на геометрию 2D чертежа. В таком случае габариты конструкций получаются неточными. 2D подложки можно использовать только в качестве наглядного образца и для сверки с размерами, вынесенными на лист. Срисовывание контуров стен с DWG приводит к многократным правкам при дальнейшем оформлении.</w:t>
      </w:r>
    </w:p>
    <w:p w14:paraId="2FEDD06F" w14:textId="2EE02EC9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Допускается прописывать в спецификации расчеты не моделируемых элементов.</w:t>
      </w:r>
    </w:p>
    <w:p w14:paraId="5CAE4880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lastRenderedPageBreak/>
        <w:t>Узлы должны быть ассоциативными с основной моделью и детализированы при помощи 2D графики.</w:t>
      </w:r>
    </w:p>
    <w:p w14:paraId="1261B839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Все файлы модели, отражающие разделы проекта, должны иметь общие координаты и единую ориентацию по сторонам света для взаимной увязки и проверки файлов в сводной модели.</w:t>
      </w:r>
    </w:p>
    <w:p w14:paraId="5E1FD8A1" w14:textId="360E4C8D" w:rsidR="00CB47E6" w:rsidRPr="008C230E" w:rsidRDefault="1EB59872" w:rsidP="00F43F97">
      <w:pPr>
        <w:numPr>
          <w:ilvl w:val="2"/>
          <w:numId w:val="14"/>
        </w:numPr>
        <w:ind w:left="504"/>
      </w:pPr>
      <w:r>
        <w:t>Моделирование объектов модели должно проводиться в соответствии с их истинными размерами в масштабе 1:1, в метрической системе измерений (мм, м</w:t>
      </w:r>
      <w:r w:rsidRPr="1EB59872">
        <w:rPr>
          <w:vertAlign w:val="superscript"/>
        </w:rPr>
        <w:t>2</w:t>
      </w:r>
      <w:r>
        <w:t xml:space="preserve">, </w:t>
      </w:r>
      <w:proofErr w:type="gramStart"/>
      <w:r>
        <w:t>м</w:t>
      </w:r>
      <w:r w:rsidRPr="1EB59872">
        <w:rPr>
          <w:vertAlign w:val="superscript"/>
        </w:rPr>
        <w:t xml:space="preserve"> </w:t>
      </w:r>
      <w:r>
        <w:t>)</w:t>
      </w:r>
      <w:proofErr w:type="gramEnd"/>
      <w:r>
        <w:t xml:space="preserve"> и в единой системе координат, в том числе иметь привязку к абсолютным координатам:</w:t>
      </w:r>
    </w:p>
    <w:p w14:paraId="1CF719A8" w14:textId="58130904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Линейные – миллиметры, с округлением до двух знаков после запятой (0,00 мм);</w:t>
      </w:r>
    </w:p>
    <w:p w14:paraId="5418760A" w14:textId="6FE27B90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Высотные отметки – метры, с округлением до трех знаков после запятой (0,000 м);</w:t>
      </w:r>
    </w:p>
    <w:p w14:paraId="66326E77" w14:textId="77777777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Площади – квадратные метры, с округлением до двух знаков после запятой (0,00м2);</w:t>
      </w:r>
    </w:p>
    <w:p w14:paraId="7F9E8149" w14:textId="77777777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Объемы материалов – кубические метры, с округлением до трех знаков после запятой 0,000м3);</w:t>
      </w:r>
    </w:p>
    <w:p w14:paraId="6B74FC00" w14:textId="77777777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Угловые размеры - градусы, с округлением до двух знаков после запятой (0,000);</w:t>
      </w:r>
    </w:p>
    <w:p w14:paraId="28F62A0B" w14:textId="77777777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Уклоны - проценты, с округлением до двух знаков после запятой (0,00%).</w:t>
      </w:r>
    </w:p>
    <w:p w14:paraId="1FBB9368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В модели необходимо предусмотреть:</w:t>
      </w:r>
    </w:p>
    <w:p w14:paraId="7EDF99FF" w14:textId="77777777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Координаты (местные и абсолютные);</w:t>
      </w:r>
    </w:p>
    <w:p w14:paraId="06A90486" w14:textId="77777777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Абсолютные и относительные отметки;</w:t>
      </w:r>
    </w:p>
    <w:p w14:paraId="722287FA" w14:textId="77777777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Фиксированную общую площадку проекта с наименованием и привязкой к топосъемке;</w:t>
      </w:r>
    </w:p>
    <w:p w14:paraId="19D3AAA0" w14:textId="77777777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>Угол поворота проекта относительно истинного севера;</w:t>
      </w:r>
    </w:p>
    <w:p w14:paraId="0BD604A3" w14:textId="1410072A" w:rsidR="00CB47E6" w:rsidRPr="008C230E" w:rsidRDefault="1EB59872" w:rsidP="00F43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 w:firstLine="425"/>
        <w:rPr>
          <w:b/>
          <w:bCs/>
        </w:rPr>
      </w:pPr>
      <w:r>
        <w:t xml:space="preserve">Привязку базовой точки проекта к точке пересечения осей. Начальная координата модели фиксируется на пересечении осей </w:t>
      </w:r>
      <w:r w:rsidR="00802907">
        <w:t>«</w:t>
      </w:r>
      <w:r>
        <w:t>А</w:t>
      </w:r>
      <w:r w:rsidR="00802907">
        <w:t>»</w:t>
      </w:r>
      <w:r>
        <w:t xml:space="preserve"> и </w:t>
      </w:r>
      <w:r w:rsidR="00802907">
        <w:t>«</w:t>
      </w:r>
      <w:r>
        <w:t>1</w:t>
      </w:r>
      <w:r w:rsidR="00802907">
        <w:t>»</w:t>
      </w:r>
      <w:r>
        <w:t xml:space="preserve"> здания </w:t>
      </w:r>
      <w:proofErr w:type="gramStart"/>
      <w:r>
        <w:t>- это</w:t>
      </w:r>
      <w:proofErr w:type="gramEnd"/>
      <w:r>
        <w:t xml:space="preserve"> пересечение осей должно соответствовать началу координат в проекте (0.00, 0.00, 0.00) с отметкой 0,000 на уровне чистого пола первого этажа.</w:t>
      </w:r>
    </w:p>
    <w:p w14:paraId="4CF74BC7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Не допускается неточное построение элементов модели с последующим округлением значений размера.</w:t>
      </w:r>
    </w:p>
    <w:p w14:paraId="1DA6DAC1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Не допускается наложения (в одном и том же месте находятся разные объекты) или дублирования (в одном и том же месте находятся идентичные объекты) элементов модели между собой.</w:t>
      </w:r>
    </w:p>
    <w:p w14:paraId="169ED922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Не допускается отсутствие стыковки (сопряжения) элементов модели между собой с образованием зазоров и пустот, если это не является проектным решением.</w:t>
      </w:r>
    </w:p>
    <w:p w14:paraId="26D4EB9F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Элементы BIM-модели должны содержать необходимый набор атрибутов и их значений. Значения атрибутов должны совпадать с их представлением в документации.</w:t>
      </w:r>
    </w:p>
    <w:p w14:paraId="4B5D6F67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Элементы оборудования инженерных систем должны содержать фиксированные точки подключения к инженерным сетям.</w:t>
      </w:r>
    </w:p>
    <w:p w14:paraId="2E0CAEF4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Элементы оборудования инженерных систем следует моделировать с учетом нормируемых зон обслуживания.</w:t>
      </w:r>
    </w:p>
    <w:p w14:paraId="24298639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Все BIM модели должны быть строго классифицированы по типу и типоразмеру на основе библиотечных и шаблонных элементов. 3D визуальное отображение BIM-модели не должно содержать неверно классифицированных элементов.</w:t>
      </w:r>
    </w:p>
    <w:p w14:paraId="7C0504C1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Спецификации в проекте должны формироваться автоматически на основе информационной модели, кроме тех элементов, которые не моделировались.</w:t>
      </w:r>
    </w:p>
    <w:p w14:paraId="7276EDE5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Все элементы модели должны без искажений транслироваться в IFC-схему данных.</w:t>
      </w:r>
    </w:p>
    <w:p w14:paraId="580C24DC" w14:textId="5D3C96D7" w:rsidR="00CB47E6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Модели инженерных систем должны и</w:t>
      </w:r>
      <w:r w:rsidR="00BA262E">
        <w:t>меть различные цветовые решения в соответствии с таблицей 1.</w:t>
      </w:r>
    </w:p>
    <w:p w14:paraId="45E080CB" w14:textId="77777777" w:rsidR="0021213C" w:rsidRDefault="0021213C" w:rsidP="0021213C">
      <w:pPr>
        <w:pBdr>
          <w:top w:val="nil"/>
          <w:left w:val="nil"/>
          <w:bottom w:val="nil"/>
          <w:right w:val="nil"/>
          <w:between w:val="nil"/>
        </w:pBdr>
      </w:pPr>
    </w:p>
    <w:p w14:paraId="50B9D0F9" w14:textId="77777777" w:rsidR="0021213C" w:rsidRDefault="0021213C" w:rsidP="0021213C">
      <w:pPr>
        <w:pBdr>
          <w:top w:val="nil"/>
          <w:left w:val="nil"/>
          <w:bottom w:val="nil"/>
          <w:right w:val="nil"/>
          <w:between w:val="nil"/>
        </w:pBdr>
      </w:pPr>
    </w:p>
    <w:p w14:paraId="0392C983" w14:textId="77777777" w:rsidR="0021213C" w:rsidRDefault="0021213C" w:rsidP="0021213C">
      <w:pPr>
        <w:pBdr>
          <w:top w:val="nil"/>
          <w:left w:val="nil"/>
          <w:bottom w:val="nil"/>
          <w:right w:val="nil"/>
          <w:between w:val="nil"/>
        </w:pBdr>
      </w:pPr>
    </w:p>
    <w:p w14:paraId="58934367" w14:textId="77777777" w:rsidR="00DD35F2" w:rsidRDefault="00DD35F2" w:rsidP="0021213C">
      <w:pPr>
        <w:pBdr>
          <w:top w:val="nil"/>
          <w:left w:val="nil"/>
          <w:bottom w:val="nil"/>
          <w:right w:val="nil"/>
          <w:between w:val="nil"/>
        </w:pBdr>
      </w:pPr>
    </w:p>
    <w:p w14:paraId="31494D07" w14:textId="77777777" w:rsidR="0021213C" w:rsidRDefault="0021213C" w:rsidP="0021213C">
      <w:pPr>
        <w:pBdr>
          <w:top w:val="nil"/>
          <w:left w:val="nil"/>
          <w:bottom w:val="nil"/>
          <w:right w:val="nil"/>
          <w:between w:val="nil"/>
        </w:pBdr>
      </w:pPr>
    </w:p>
    <w:p w14:paraId="641CE659" w14:textId="77777777" w:rsidR="0021213C" w:rsidRPr="008C230E" w:rsidRDefault="0021213C" w:rsidP="0021213C">
      <w:pPr>
        <w:pBdr>
          <w:top w:val="nil"/>
          <w:left w:val="nil"/>
          <w:bottom w:val="nil"/>
          <w:right w:val="nil"/>
          <w:between w:val="nil"/>
        </w:pBdr>
      </w:pPr>
    </w:p>
    <w:p w14:paraId="60FF55C6" w14:textId="3E930D6A" w:rsidR="0E4BFFF7" w:rsidRPr="00112B7D" w:rsidRDefault="0E4BFFF7" w:rsidP="0E4BFFF7">
      <w:pPr>
        <w:ind w:left="915"/>
        <w:jc w:val="right"/>
        <w:rPr>
          <w:sz w:val="20"/>
          <w:lang w:val="ru-RU"/>
        </w:rPr>
      </w:pPr>
      <w:r w:rsidRPr="00112B7D">
        <w:rPr>
          <w:sz w:val="20"/>
          <w:highlight w:val="green"/>
        </w:rPr>
        <w:t>Таблица 1</w:t>
      </w:r>
      <w:r w:rsidR="00112B7D" w:rsidRPr="00112B7D">
        <w:rPr>
          <w:sz w:val="20"/>
          <w:highlight w:val="green"/>
          <w:lang w:val="ru-RU"/>
        </w:rPr>
        <w:t xml:space="preserve"> – Цветовые решения инженерных сетей</w:t>
      </w:r>
    </w:p>
    <w:tbl>
      <w:tblPr>
        <w:tblW w:w="102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82"/>
        <w:gridCol w:w="1163"/>
        <w:gridCol w:w="3615"/>
        <w:gridCol w:w="960"/>
        <w:gridCol w:w="675"/>
        <w:gridCol w:w="690"/>
        <w:gridCol w:w="630"/>
      </w:tblGrid>
      <w:tr w:rsidR="008C230E" w:rsidRPr="008C230E" w14:paraId="3939948C" w14:textId="77777777">
        <w:trPr>
          <w:trHeight w:val="512"/>
          <w:jc w:val="center"/>
        </w:trPr>
        <w:tc>
          <w:tcPr>
            <w:tcW w:w="24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A6659" w14:textId="77777777" w:rsidR="00CB47E6" w:rsidRPr="004C0E30" w:rsidRDefault="00CB47E6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</w:p>
          <w:p w14:paraId="79BDF23F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Разделы проекта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9AFE0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Тип/</w:t>
            </w:r>
          </w:p>
          <w:p w14:paraId="379DD48A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Имя системы</w:t>
            </w: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7501D" w14:textId="77777777" w:rsidR="00CB47E6" w:rsidRPr="004C0E30" w:rsidRDefault="00CB47E6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</w:p>
          <w:p w14:paraId="40449843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Наименование типа</w:t>
            </w:r>
          </w:p>
        </w:tc>
        <w:tc>
          <w:tcPr>
            <w:tcW w:w="2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5F186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Цветовая схема</w:t>
            </w:r>
          </w:p>
        </w:tc>
      </w:tr>
      <w:tr w:rsidR="008C230E" w:rsidRPr="008C230E" w14:paraId="45C19FF0" w14:textId="77777777">
        <w:trPr>
          <w:trHeight w:val="409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B6C7B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B378F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5A809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FFD37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Код цвета</w:t>
            </w:r>
          </w:p>
        </w:tc>
      </w:tr>
      <w:tr w:rsidR="008C230E" w:rsidRPr="008C230E" w14:paraId="57E66215" w14:textId="77777777">
        <w:trPr>
          <w:trHeight w:val="555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9BBE3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8F396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3D3EC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25C4A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Образец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453E4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E78E1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D4E73" w14:textId="77777777" w:rsidR="00CB47E6" w:rsidRPr="004C0E30" w:rsidRDefault="008C230E">
            <w:pPr>
              <w:widowControl w:val="0"/>
              <w:ind w:firstLine="0"/>
              <w:jc w:val="center"/>
              <w:rPr>
                <w:b/>
                <w:sz w:val="20"/>
                <w:szCs w:val="20"/>
              </w:rPr>
            </w:pPr>
            <w:r w:rsidRPr="004C0E30">
              <w:rPr>
                <w:b/>
                <w:sz w:val="20"/>
                <w:szCs w:val="20"/>
              </w:rPr>
              <w:t>B</w:t>
            </w:r>
          </w:p>
        </w:tc>
      </w:tr>
      <w:tr w:rsidR="008C230E" w:rsidRPr="008C230E" w14:paraId="3A81B0E4" w14:textId="77777777">
        <w:trPr>
          <w:trHeight w:val="440"/>
          <w:jc w:val="center"/>
        </w:trPr>
        <w:tc>
          <w:tcPr>
            <w:tcW w:w="2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A5748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Архитектурные решения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9E912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-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B940D" w14:textId="77777777" w:rsidR="00CB47E6" w:rsidRPr="004C0E30" w:rsidRDefault="00CB47E6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F7AD4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не регламентируется</w:t>
            </w:r>
          </w:p>
        </w:tc>
      </w:tr>
      <w:tr w:rsidR="008C230E" w:rsidRPr="008C230E" w14:paraId="4A1E6B42" w14:textId="77777777">
        <w:trPr>
          <w:trHeight w:val="400"/>
          <w:jc w:val="center"/>
        </w:trPr>
        <w:tc>
          <w:tcPr>
            <w:tcW w:w="24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AB876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Конструктивные и объемно- планировочные решения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67AC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-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D2979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Железобетонные конструкции</w:t>
            </w:r>
          </w:p>
        </w:tc>
        <w:tc>
          <w:tcPr>
            <w:tcW w:w="2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B41BD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не регламентируется</w:t>
            </w:r>
          </w:p>
        </w:tc>
      </w:tr>
      <w:tr w:rsidR="008C230E" w:rsidRPr="008C230E" w14:paraId="3060FE70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7B00A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D13F9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-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1E930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Металлические конструкции</w:t>
            </w:r>
          </w:p>
        </w:tc>
        <w:tc>
          <w:tcPr>
            <w:tcW w:w="2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7BAD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не регламентируется</w:t>
            </w:r>
          </w:p>
        </w:tc>
      </w:tr>
      <w:tr w:rsidR="008C230E" w:rsidRPr="008C230E" w14:paraId="583E4498" w14:textId="77777777">
        <w:trPr>
          <w:trHeight w:val="400"/>
          <w:jc w:val="center"/>
        </w:trPr>
        <w:tc>
          <w:tcPr>
            <w:tcW w:w="24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6D5FD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водоснабжения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9A572" w14:textId="77777777" w:rsidR="00CB47E6" w:rsidRPr="004C0E30" w:rsidRDefault="008C230E">
            <w:pPr>
              <w:ind w:right="-4"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В1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B54DB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хозяйственно-питьевого водопровода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DDDD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000079"/>
              </w:rPr>
            </w:pPr>
            <w:r w:rsidRPr="004C0E30">
              <w:rPr>
                <w:sz w:val="20"/>
                <w:szCs w:val="20"/>
                <w:shd w:val="clear" w:color="auto" w:fill="000079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84315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2F00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EB7E5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121</w:t>
            </w:r>
          </w:p>
        </w:tc>
      </w:tr>
      <w:tr w:rsidR="008C230E" w:rsidRPr="008C230E" w14:paraId="55B163F0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61E4C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2A2FC" w14:textId="77777777" w:rsidR="00CB47E6" w:rsidRPr="004C0E30" w:rsidRDefault="008C230E">
            <w:pPr>
              <w:ind w:right="-4"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В2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FA5F6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противопожарного водопровода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0269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cyan"/>
              </w:rPr>
            </w:pPr>
            <w:r w:rsidRPr="004C0E30">
              <w:rPr>
                <w:sz w:val="20"/>
                <w:szCs w:val="20"/>
                <w:highlight w:val="cyan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EFE02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C075C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3445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</w:tr>
      <w:tr w:rsidR="008C230E" w:rsidRPr="008C230E" w14:paraId="2EB177E6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AFD9C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A6C79" w14:textId="77777777" w:rsidR="00CB47E6" w:rsidRPr="004C0E30" w:rsidRDefault="008C230E">
            <w:pPr>
              <w:ind w:right="-4"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Т3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03CD4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горячего водоснабжения (подающий трубопровод)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F0F3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AA0000"/>
              </w:rPr>
            </w:pPr>
            <w:r w:rsidRPr="004C0E30">
              <w:rPr>
                <w:sz w:val="20"/>
                <w:szCs w:val="20"/>
                <w:shd w:val="clear" w:color="auto" w:fill="AA0000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852C4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170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13584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F93F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48CD0927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4D5A5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36990" w14:textId="77777777" w:rsidR="00CB47E6" w:rsidRPr="004C0E30" w:rsidRDefault="008C230E">
            <w:pPr>
              <w:ind w:right="-4"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Т4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5470C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горячего водоснабжения (циркуляционный трубопровод)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7ADDE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FF8000"/>
              </w:rPr>
            </w:pPr>
            <w:r w:rsidRPr="004C0E30">
              <w:rPr>
                <w:sz w:val="20"/>
                <w:szCs w:val="20"/>
                <w:shd w:val="clear" w:color="auto" w:fill="FF8000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D62DF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65B0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128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3FF8E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736A817F" w14:textId="77777777">
        <w:trPr>
          <w:trHeight w:val="400"/>
          <w:jc w:val="center"/>
        </w:trPr>
        <w:tc>
          <w:tcPr>
            <w:tcW w:w="24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64195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водоотведения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3E55F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К1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76816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бытовой канализации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09EF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800000"/>
              </w:rPr>
            </w:pPr>
            <w:r w:rsidRPr="004C0E30">
              <w:rPr>
                <w:sz w:val="20"/>
                <w:szCs w:val="20"/>
                <w:shd w:val="clear" w:color="auto" w:fill="800000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4A25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D6AA5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7728E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435928E2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EC669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2B38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К1н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A9A71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бытовой канализации напорная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15AE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darkYellow"/>
              </w:rPr>
            </w:pPr>
            <w:r w:rsidRPr="004C0E30">
              <w:rPr>
                <w:sz w:val="20"/>
                <w:szCs w:val="20"/>
                <w:highlight w:val="darkYellow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C70AC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5ED63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128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2F59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1126D2CB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6B9AB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689D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К2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7076D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дождевой канализации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85E8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004000"/>
              </w:rPr>
            </w:pPr>
            <w:r w:rsidRPr="004C0E30">
              <w:rPr>
                <w:sz w:val="20"/>
                <w:szCs w:val="20"/>
                <w:shd w:val="clear" w:color="auto" w:fill="004000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2623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40C04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64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6C68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334E4343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B0818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C64CF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К3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BC005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производственной канализации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3AA9C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8000FF"/>
              </w:rPr>
            </w:pPr>
            <w:r w:rsidRPr="004C0E30">
              <w:rPr>
                <w:sz w:val="20"/>
                <w:szCs w:val="20"/>
                <w:shd w:val="clear" w:color="auto" w:fill="8000FF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17F1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4AF32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ED52B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</w:tr>
      <w:tr w:rsidR="008C230E" w:rsidRPr="008C230E" w14:paraId="104AE796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F31CB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9D570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К13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30B2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дренажной системы от кондиционеров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A1C8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green"/>
              </w:rPr>
            </w:pPr>
            <w:r w:rsidRPr="004C0E30">
              <w:rPr>
                <w:sz w:val="20"/>
                <w:szCs w:val="20"/>
                <w:highlight w:val="green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44D54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7682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DCE8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48945B20" w14:textId="77777777">
        <w:trPr>
          <w:trHeight w:val="400"/>
          <w:jc w:val="center"/>
        </w:trPr>
        <w:tc>
          <w:tcPr>
            <w:tcW w:w="24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0A1CD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отопления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AF4E9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Т1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EEB14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отопления (подающий теплоноситель)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DC129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red"/>
              </w:rPr>
            </w:pPr>
            <w:r w:rsidRPr="004C0E30">
              <w:rPr>
                <w:sz w:val="20"/>
                <w:szCs w:val="20"/>
                <w:highlight w:val="red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1EDCB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0726E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3017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0D9876AB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8261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895C2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Т2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9ED3A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отопления (обратный теплоноситель)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FFA59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darkBlue"/>
              </w:rPr>
            </w:pPr>
            <w:r w:rsidRPr="004C0E30">
              <w:rPr>
                <w:sz w:val="20"/>
                <w:szCs w:val="20"/>
                <w:highlight w:val="darkBlue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FFD6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BB52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C0FB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</w:tr>
      <w:tr w:rsidR="008C230E" w:rsidRPr="008C230E" w14:paraId="7B5C7D46" w14:textId="77777777">
        <w:trPr>
          <w:trHeight w:val="400"/>
          <w:jc w:val="center"/>
        </w:trPr>
        <w:tc>
          <w:tcPr>
            <w:tcW w:w="24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940CA" w14:textId="77777777" w:rsidR="00CB47E6" w:rsidRPr="004C0E30" w:rsidRDefault="008C230E">
            <w:pPr>
              <w:widowControl w:val="0"/>
              <w:spacing w:before="200" w:after="20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 xml:space="preserve">Кондиционирование </w:t>
            </w:r>
            <w:r w:rsidRPr="004C0E30">
              <w:rPr>
                <w:sz w:val="20"/>
                <w:szCs w:val="20"/>
              </w:rPr>
              <w:lastRenderedPageBreak/>
              <w:t>воздуха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817C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lastRenderedPageBreak/>
              <w:t>К1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AF5B1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кондиционирования (подающий трубопровод)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7F1CD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6464FF"/>
              </w:rPr>
            </w:pPr>
            <w:r w:rsidRPr="004C0E30">
              <w:rPr>
                <w:sz w:val="20"/>
                <w:szCs w:val="20"/>
                <w:shd w:val="clear" w:color="auto" w:fill="6464FF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F700D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100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72823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BB9E5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</w:tr>
      <w:tr w:rsidR="008C230E" w:rsidRPr="008C230E" w14:paraId="2AFB21C1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86C05" w14:textId="77777777" w:rsidR="00CB47E6" w:rsidRPr="004C0E30" w:rsidRDefault="00CB47E6">
            <w:pPr>
              <w:widowControl w:val="0"/>
              <w:spacing w:line="240" w:lineRule="auto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4AEB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К2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D4F3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Проектируемые сети кондиционирования (обратный трубопровод)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9C08B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FF6464"/>
              </w:rPr>
            </w:pPr>
            <w:r w:rsidRPr="004C0E30">
              <w:rPr>
                <w:sz w:val="20"/>
                <w:szCs w:val="20"/>
                <w:shd w:val="clear" w:color="auto" w:fill="FF6464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F18C7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3B65F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25613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100</w:t>
            </w:r>
          </w:p>
        </w:tc>
      </w:tr>
      <w:tr w:rsidR="008C230E" w:rsidRPr="008C230E" w14:paraId="0347FD36" w14:textId="77777777">
        <w:trPr>
          <w:trHeight w:val="400"/>
          <w:jc w:val="center"/>
        </w:trPr>
        <w:tc>
          <w:tcPr>
            <w:tcW w:w="2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16461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пожаротушения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4131B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АПТ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CEA44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Водопровод автоматического пожаротушения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6B31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4C0E30">
              <w:rPr>
                <w:sz w:val="20"/>
                <w:szCs w:val="20"/>
                <w:highlight w:val="magenta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59CFF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F864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13609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</w:tr>
      <w:tr w:rsidR="008C230E" w:rsidRPr="008C230E" w14:paraId="73AD94DB" w14:textId="77777777">
        <w:trPr>
          <w:trHeight w:val="400"/>
          <w:jc w:val="center"/>
        </w:trPr>
        <w:tc>
          <w:tcPr>
            <w:tcW w:w="24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F2452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вентиляции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FECAC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822D5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Приточный воздух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BC9F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red"/>
              </w:rPr>
            </w:pPr>
            <w:r w:rsidRPr="004C0E30">
              <w:rPr>
                <w:sz w:val="20"/>
                <w:szCs w:val="20"/>
                <w:highlight w:val="red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92469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AE620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6E414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552E923B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1652C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4617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В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69898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Вытяжной воздух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DE6F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darkBlue"/>
              </w:rPr>
            </w:pPr>
            <w:r w:rsidRPr="004C0E30">
              <w:rPr>
                <w:sz w:val="20"/>
                <w:szCs w:val="20"/>
                <w:highlight w:val="darkBlue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9F2DD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52D0A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ECFCD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</w:tr>
      <w:tr w:rsidR="008C230E" w:rsidRPr="008C230E" w14:paraId="391E55FB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9056E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9425C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ДВ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F08F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дымоудаления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8A28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FF8000"/>
              </w:rPr>
            </w:pPr>
            <w:r w:rsidRPr="004C0E30">
              <w:rPr>
                <w:sz w:val="20"/>
                <w:szCs w:val="20"/>
                <w:shd w:val="clear" w:color="auto" w:fill="FF8000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34FD3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29DD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128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55B75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46E8CE29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9C43A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FEFB9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ДП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81AAA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подпора воздуха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38325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green"/>
              </w:rPr>
            </w:pPr>
            <w:r w:rsidRPr="004C0E30">
              <w:rPr>
                <w:sz w:val="20"/>
                <w:szCs w:val="20"/>
                <w:highlight w:val="green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9DF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98EF6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6225B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2E0A4E0C" w14:textId="77777777">
        <w:trPr>
          <w:trHeight w:val="400"/>
          <w:jc w:val="center"/>
        </w:trPr>
        <w:tc>
          <w:tcPr>
            <w:tcW w:w="24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AD859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электроснабжения, освещения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1480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-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02960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Силовые лотки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5297D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4C0E30">
              <w:rPr>
                <w:sz w:val="20"/>
                <w:szCs w:val="20"/>
                <w:highlight w:val="yellow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ACEA7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E3F99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7ADCD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</w:tr>
      <w:tr w:rsidR="008C230E" w:rsidRPr="008C230E" w14:paraId="1626DDC8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EF00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A2A7E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-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CAC38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Слаботочные лотки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0E325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  <w:highlight w:val="magenta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2C7F7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A453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EF642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</w:tr>
      <w:tr w:rsidR="008C230E" w:rsidRPr="008C230E" w14:paraId="4A2611FC" w14:textId="77777777">
        <w:trPr>
          <w:trHeight w:val="400"/>
          <w:jc w:val="center"/>
        </w:trPr>
        <w:tc>
          <w:tcPr>
            <w:tcW w:w="24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1D779" w14:textId="77777777" w:rsidR="00CB47E6" w:rsidRPr="004C0E30" w:rsidRDefault="00CB47E6">
            <w:pPr>
              <w:widowControl w:val="0"/>
              <w:spacing w:before="200" w:after="200"/>
              <w:ind w:firstLine="0"/>
              <w:jc w:val="left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AFA41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-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6437E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Осветительные приборы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DAD2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highlight w:val="magenta"/>
              </w:rPr>
            </w:pPr>
            <w:r w:rsidRPr="004C0E30">
              <w:rPr>
                <w:sz w:val="20"/>
                <w:szCs w:val="20"/>
                <w:highlight w:val="magenta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4B5A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1C80F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9C76E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255</w:t>
            </w:r>
          </w:p>
        </w:tc>
      </w:tr>
      <w:tr w:rsidR="008C230E" w:rsidRPr="008C230E" w14:paraId="559AEC68" w14:textId="77777777">
        <w:trPr>
          <w:trHeight w:val="400"/>
          <w:jc w:val="center"/>
        </w:trPr>
        <w:tc>
          <w:tcPr>
            <w:tcW w:w="2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B65F5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Система газоснабжения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4D76E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ГС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88EBB" w14:textId="77777777" w:rsidR="00CB47E6" w:rsidRPr="004C0E30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Газоснабжение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AB30B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  <w:shd w:val="clear" w:color="auto" w:fill="C8C832"/>
              </w:rPr>
            </w:pPr>
            <w:r w:rsidRPr="004C0E30">
              <w:rPr>
                <w:sz w:val="20"/>
                <w:szCs w:val="20"/>
                <w:shd w:val="clear" w:color="auto" w:fill="C8C832"/>
              </w:rPr>
              <w:t>_______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6B3F4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200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B3F2C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200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61898" w14:textId="77777777" w:rsidR="00CB47E6" w:rsidRPr="004C0E30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50</w:t>
            </w:r>
          </w:p>
        </w:tc>
      </w:tr>
    </w:tbl>
    <w:p w14:paraId="146D8E78" w14:textId="77777777" w:rsidR="0040264E" w:rsidRPr="0040264E" w:rsidRDefault="0040264E" w:rsidP="00F43F97">
      <w:pPr>
        <w:pStyle w:val="aa"/>
        <w:keepNext/>
        <w:keepLines/>
        <w:numPr>
          <w:ilvl w:val="0"/>
          <w:numId w:val="16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217" w:name="_oudan8o0y9h"/>
      <w:bookmarkStart w:id="218" w:name="_Toc103607346"/>
      <w:bookmarkStart w:id="219" w:name="_Toc103680691"/>
      <w:bookmarkStart w:id="220" w:name="_Toc103686014"/>
      <w:bookmarkStart w:id="221" w:name="_Toc103687683"/>
      <w:bookmarkStart w:id="222" w:name="_Toc103687762"/>
      <w:bookmarkStart w:id="223" w:name="_Toc103687837"/>
      <w:bookmarkStart w:id="224" w:name="_Toc103688006"/>
      <w:bookmarkStart w:id="225" w:name="_Toc103688150"/>
      <w:bookmarkStart w:id="226" w:name="_Toc103688475"/>
      <w:bookmarkStart w:id="227" w:name="_Toc103688675"/>
      <w:bookmarkStart w:id="228" w:name="_Toc103688756"/>
      <w:bookmarkStart w:id="229" w:name="_Toc103688869"/>
      <w:bookmarkStart w:id="230" w:name="_Toc103688949"/>
      <w:bookmarkStart w:id="231" w:name="_Toc103689489"/>
      <w:bookmarkStart w:id="232" w:name="_Toc103690210"/>
      <w:bookmarkStart w:id="233" w:name="_Toc103690350"/>
      <w:bookmarkStart w:id="234" w:name="_Toc103690427"/>
      <w:bookmarkStart w:id="235" w:name="_Toc103690504"/>
      <w:bookmarkStart w:id="236" w:name="_Toc103690581"/>
      <w:bookmarkStart w:id="237" w:name="_Toc103690658"/>
      <w:bookmarkStart w:id="238" w:name="_Toc104887804"/>
      <w:bookmarkStart w:id="239" w:name="_Toc104900386"/>
      <w:bookmarkStart w:id="240" w:name="_Toc104900468"/>
      <w:bookmarkStart w:id="241" w:name="_Toc105490973"/>
      <w:bookmarkStart w:id="242" w:name="_Toc105491054"/>
      <w:bookmarkStart w:id="243" w:name="_Toc105491135"/>
      <w:bookmarkStart w:id="244" w:name="_Toc105494001"/>
      <w:bookmarkStart w:id="245" w:name="_Toc105495366"/>
      <w:bookmarkStart w:id="246" w:name="_Toc105496211"/>
      <w:bookmarkStart w:id="247" w:name="_Toc103592807"/>
      <w:bookmarkStart w:id="248" w:name="_Toc103592953"/>
      <w:bookmarkStart w:id="249" w:name="_Toc103592972"/>
      <w:bookmarkStart w:id="250" w:name="_Toc103593836"/>
      <w:bookmarkStart w:id="251" w:name="_Toc103600344"/>
      <w:bookmarkStart w:id="252" w:name="_Toc103600432"/>
      <w:bookmarkStart w:id="253" w:name="_Toc135730710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53"/>
    </w:p>
    <w:p w14:paraId="61F54A9B" w14:textId="77777777" w:rsidR="0040264E" w:rsidRPr="0040264E" w:rsidRDefault="0040264E" w:rsidP="00F43F97">
      <w:pPr>
        <w:pStyle w:val="aa"/>
        <w:keepNext/>
        <w:keepLines/>
        <w:numPr>
          <w:ilvl w:val="0"/>
          <w:numId w:val="16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254" w:name="_Toc103607347"/>
      <w:bookmarkStart w:id="255" w:name="_Toc103680692"/>
      <w:bookmarkStart w:id="256" w:name="_Toc103686015"/>
      <w:bookmarkStart w:id="257" w:name="_Toc103687684"/>
      <w:bookmarkStart w:id="258" w:name="_Toc103687763"/>
      <w:bookmarkStart w:id="259" w:name="_Toc103687838"/>
      <w:bookmarkStart w:id="260" w:name="_Toc103688007"/>
      <w:bookmarkStart w:id="261" w:name="_Toc103688151"/>
      <w:bookmarkStart w:id="262" w:name="_Toc103688476"/>
      <w:bookmarkStart w:id="263" w:name="_Toc103688676"/>
      <w:bookmarkStart w:id="264" w:name="_Toc103688757"/>
      <w:bookmarkStart w:id="265" w:name="_Toc103688870"/>
      <w:bookmarkStart w:id="266" w:name="_Toc103688950"/>
      <w:bookmarkStart w:id="267" w:name="_Toc103689490"/>
      <w:bookmarkStart w:id="268" w:name="_Toc103690211"/>
      <w:bookmarkStart w:id="269" w:name="_Toc103690351"/>
      <w:bookmarkStart w:id="270" w:name="_Toc103690428"/>
      <w:bookmarkStart w:id="271" w:name="_Toc103690505"/>
      <w:bookmarkStart w:id="272" w:name="_Toc103690582"/>
      <w:bookmarkStart w:id="273" w:name="_Toc103690659"/>
      <w:bookmarkStart w:id="274" w:name="_Toc104887805"/>
      <w:bookmarkStart w:id="275" w:name="_Toc104900387"/>
      <w:bookmarkStart w:id="276" w:name="_Toc104900469"/>
      <w:bookmarkStart w:id="277" w:name="_Toc105490974"/>
      <w:bookmarkStart w:id="278" w:name="_Toc105491055"/>
      <w:bookmarkStart w:id="279" w:name="_Toc105491136"/>
      <w:bookmarkStart w:id="280" w:name="_Toc105494002"/>
      <w:bookmarkStart w:id="281" w:name="_Toc105495367"/>
      <w:bookmarkStart w:id="282" w:name="_Toc105496212"/>
      <w:bookmarkStart w:id="283" w:name="_Toc135730711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14:paraId="03A05358" w14:textId="77777777" w:rsidR="0040264E" w:rsidRPr="0040264E" w:rsidRDefault="0040264E" w:rsidP="00F43F97">
      <w:pPr>
        <w:pStyle w:val="aa"/>
        <w:keepNext/>
        <w:keepLines/>
        <w:numPr>
          <w:ilvl w:val="0"/>
          <w:numId w:val="18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284" w:name="_Toc103607348"/>
      <w:bookmarkStart w:id="285" w:name="_Toc103680693"/>
      <w:bookmarkStart w:id="286" w:name="_Toc103686016"/>
      <w:bookmarkStart w:id="287" w:name="_Toc103687685"/>
      <w:bookmarkStart w:id="288" w:name="_Toc103687764"/>
      <w:bookmarkStart w:id="289" w:name="_Toc103687839"/>
      <w:bookmarkStart w:id="290" w:name="_Toc103688008"/>
      <w:bookmarkStart w:id="291" w:name="_Toc103688152"/>
      <w:bookmarkStart w:id="292" w:name="_Toc103688477"/>
      <w:bookmarkStart w:id="293" w:name="_Toc103688677"/>
      <w:bookmarkStart w:id="294" w:name="_Toc103688758"/>
      <w:bookmarkStart w:id="295" w:name="_Toc103688871"/>
      <w:bookmarkStart w:id="296" w:name="_Toc103688951"/>
      <w:bookmarkStart w:id="297" w:name="_Toc103689491"/>
      <w:bookmarkStart w:id="298" w:name="_Toc103690212"/>
      <w:bookmarkStart w:id="299" w:name="_Toc103690352"/>
      <w:bookmarkStart w:id="300" w:name="_Toc103690429"/>
      <w:bookmarkStart w:id="301" w:name="_Toc103690506"/>
      <w:bookmarkStart w:id="302" w:name="_Toc103690583"/>
      <w:bookmarkStart w:id="303" w:name="_Toc103690660"/>
      <w:bookmarkStart w:id="304" w:name="_Toc104887806"/>
      <w:bookmarkStart w:id="305" w:name="_Toc104900388"/>
      <w:bookmarkStart w:id="306" w:name="_Toc104900470"/>
      <w:bookmarkStart w:id="307" w:name="_Toc105490975"/>
      <w:bookmarkStart w:id="308" w:name="_Toc105491056"/>
      <w:bookmarkStart w:id="309" w:name="_Toc105491137"/>
      <w:bookmarkStart w:id="310" w:name="_Toc105494003"/>
      <w:bookmarkStart w:id="311" w:name="_Toc105495368"/>
      <w:bookmarkStart w:id="312" w:name="_Toc105496213"/>
      <w:bookmarkStart w:id="313" w:name="_Toc135730712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14:paraId="6E232BCD" w14:textId="77777777" w:rsidR="0040264E" w:rsidRPr="0040264E" w:rsidRDefault="0040264E" w:rsidP="00F43F97">
      <w:pPr>
        <w:pStyle w:val="aa"/>
        <w:keepNext/>
        <w:keepLines/>
        <w:numPr>
          <w:ilvl w:val="0"/>
          <w:numId w:val="18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314" w:name="_Toc103607349"/>
      <w:bookmarkStart w:id="315" w:name="_Toc103680694"/>
      <w:bookmarkStart w:id="316" w:name="_Toc103686017"/>
      <w:bookmarkStart w:id="317" w:name="_Toc103687686"/>
      <w:bookmarkStart w:id="318" w:name="_Toc103687765"/>
      <w:bookmarkStart w:id="319" w:name="_Toc103687840"/>
      <w:bookmarkStart w:id="320" w:name="_Toc103688009"/>
      <w:bookmarkStart w:id="321" w:name="_Toc103688153"/>
      <w:bookmarkStart w:id="322" w:name="_Toc103688478"/>
      <w:bookmarkStart w:id="323" w:name="_Toc103688678"/>
      <w:bookmarkStart w:id="324" w:name="_Toc103688759"/>
      <w:bookmarkStart w:id="325" w:name="_Toc103688872"/>
      <w:bookmarkStart w:id="326" w:name="_Toc103688952"/>
      <w:bookmarkStart w:id="327" w:name="_Toc103689492"/>
      <w:bookmarkStart w:id="328" w:name="_Toc103690213"/>
      <w:bookmarkStart w:id="329" w:name="_Toc103690353"/>
      <w:bookmarkStart w:id="330" w:name="_Toc103690430"/>
      <w:bookmarkStart w:id="331" w:name="_Toc103690507"/>
      <w:bookmarkStart w:id="332" w:name="_Toc103690584"/>
      <w:bookmarkStart w:id="333" w:name="_Toc103690661"/>
      <w:bookmarkStart w:id="334" w:name="_Toc104887807"/>
      <w:bookmarkStart w:id="335" w:name="_Toc104900389"/>
      <w:bookmarkStart w:id="336" w:name="_Toc104900471"/>
      <w:bookmarkStart w:id="337" w:name="_Toc105490976"/>
      <w:bookmarkStart w:id="338" w:name="_Toc105491057"/>
      <w:bookmarkStart w:id="339" w:name="_Toc105491138"/>
      <w:bookmarkStart w:id="340" w:name="_Toc105494004"/>
      <w:bookmarkStart w:id="341" w:name="_Toc105495369"/>
      <w:bookmarkStart w:id="342" w:name="_Toc105496214"/>
      <w:bookmarkStart w:id="343" w:name="_Toc1357307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785BEB91" w14:textId="77777777" w:rsidR="0040264E" w:rsidRPr="0040264E" w:rsidRDefault="0040264E" w:rsidP="00F43F97">
      <w:pPr>
        <w:pStyle w:val="aa"/>
        <w:keepNext/>
        <w:keepLines/>
        <w:numPr>
          <w:ilvl w:val="0"/>
          <w:numId w:val="18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344" w:name="_Toc103607350"/>
      <w:bookmarkStart w:id="345" w:name="_Toc103680695"/>
      <w:bookmarkStart w:id="346" w:name="_Toc103686018"/>
      <w:bookmarkStart w:id="347" w:name="_Toc103687687"/>
      <w:bookmarkStart w:id="348" w:name="_Toc103687766"/>
      <w:bookmarkStart w:id="349" w:name="_Toc103687841"/>
      <w:bookmarkStart w:id="350" w:name="_Toc103688010"/>
      <w:bookmarkStart w:id="351" w:name="_Toc103688154"/>
      <w:bookmarkStart w:id="352" w:name="_Toc103688479"/>
      <w:bookmarkStart w:id="353" w:name="_Toc103688679"/>
      <w:bookmarkStart w:id="354" w:name="_Toc103688760"/>
      <w:bookmarkStart w:id="355" w:name="_Toc103688873"/>
      <w:bookmarkStart w:id="356" w:name="_Toc103688953"/>
      <w:bookmarkStart w:id="357" w:name="_Toc103689493"/>
      <w:bookmarkStart w:id="358" w:name="_Toc103690214"/>
      <w:bookmarkStart w:id="359" w:name="_Toc103690354"/>
      <w:bookmarkStart w:id="360" w:name="_Toc103690431"/>
      <w:bookmarkStart w:id="361" w:name="_Toc103690508"/>
      <w:bookmarkStart w:id="362" w:name="_Toc103690585"/>
      <w:bookmarkStart w:id="363" w:name="_Toc103690662"/>
      <w:bookmarkStart w:id="364" w:name="_Toc104887808"/>
      <w:bookmarkStart w:id="365" w:name="_Toc104900390"/>
      <w:bookmarkStart w:id="366" w:name="_Toc104900472"/>
      <w:bookmarkStart w:id="367" w:name="_Toc105490977"/>
      <w:bookmarkStart w:id="368" w:name="_Toc105491058"/>
      <w:bookmarkStart w:id="369" w:name="_Toc105491139"/>
      <w:bookmarkStart w:id="370" w:name="_Toc105494005"/>
      <w:bookmarkStart w:id="371" w:name="_Toc105495370"/>
      <w:bookmarkStart w:id="372" w:name="_Toc105496215"/>
      <w:bookmarkStart w:id="373" w:name="_Toc135730714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14:paraId="4D8BDBA8" w14:textId="77777777" w:rsidR="0040264E" w:rsidRPr="0040264E" w:rsidRDefault="0040264E" w:rsidP="00F43F97">
      <w:pPr>
        <w:pStyle w:val="aa"/>
        <w:keepNext/>
        <w:keepLines/>
        <w:numPr>
          <w:ilvl w:val="0"/>
          <w:numId w:val="18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374" w:name="_Toc103607351"/>
      <w:bookmarkStart w:id="375" w:name="_Toc103680696"/>
      <w:bookmarkStart w:id="376" w:name="_Toc103686019"/>
      <w:bookmarkStart w:id="377" w:name="_Toc103687688"/>
      <w:bookmarkStart w:id="378" w:name="_Toc103687767"/>
      <w:bookmarkStart w:id="379" w:name="_Toc103687842"/>
      <w:bookmarkStart w:id="380" w:name="_Toc103688011"/>
      <w:bookmarkStart w:id="381" w:name="_Toc103688155"/>
      <w:bookmarkStart w:id="382" w:name="_Toc103688480"/>
      <w:bookmarkStart w:id="383" w:name="_Toc103688680"/>
      <w:bookmarkStart w:id="384" w:name="_Toc103688761"/>
      <w:bookmarkStart w:id="385" w:name="_Toc103688874"/>
      <w:bookmarkStart w:id="386" w:name="_Toc103688954"/>
      <w:bookmarkStart w:id="387" w:name="_Toc103689494"/>
      <w:bookmarkStart w:id="388" w:name="_Toc103690215"/>
      <w:bookmarkStart w:id="389" w:name="_Toc103690355"/>
      <w:bookmarkStart w:id="390" w:name="_Toc103690432"/>
      <w:bookmarkStart w:id="391" w:name="_Toc103690509"/>
      <w:bookmarkStart w:id="392" w:name="_Toc103690586"/>
      <w:bookmarkStart w:id="393" w:name="_Toc103690663"/>
      <w:bookmarkStart w:id="394" w:name="_Toc104887809"/>
      <w:bookmarkStart w:id="395" w:name="_Toc104900391"/>
      <w:bookmarkStart w:id="396" w:name="_Toc104900473"/>
      <w:bookmarkStart w:id="397" w:name="_Toc105490978"/>
      <w:bookmarkStart w:id="398" w:name="_Toc105491059"/>
      <w:bookmarkStart w:id="399" w:name="_Toc105491140"/>
      <w:bookmarkStart w:id="400" w:name="_Toc105494006"/>
      <w:bookmarkStart w:id="401" w:name="_Toc105495371"/>
      <w:bookmarkStart w:id="402" w:name="_Toc105496216"/>
      <w:bookmarkStart w:id="403" w:name="_Toc135730715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</w:p>
    <w:p w14:paraId="2862BB07" w14:textId="77777777" w:rsidR="0040264E" w:rsidRPr="0040264E" w:rsidRDefault="0040264E" w:rsidP="00F43F97">
      <w:pPr>
        <w:pStyle w:val="aa"/>
        <w:keepNext/>
        <w:keepLines/>
        <w:numPr>
          <w:ilvl w:val="1"/>
          <w:numId w:val="18"/>
        </w:numPr>
        <w:spacing w:before="360"/>
        <w:contextualSpacing w:val="0"/>
        <w:jc w:val="center"/>
        <w:outlineLvl w:val="1"/>
        <w:rPr>
          <w:b/>
          <w:vanish/>
          <w:szCs w:val="32"/>
        </w:rPr>
      </w:pPr>
      <w:bookmarkStart w:id="404" w:name="_Toc103607352"/>
      <w:bookmarkStart w:id="405" w:name="_Toc103680697"/>
      <w:bookmarkStart w:id="406" w:name="_Toc103686020"/>
      <w:bookmarkStart w:id="407" w:name="_Toc103687689"/>
      <w:bookmarkStart w:id="408" w:name="_Toc103687768"/>
      <w:bookmarkStart w:id="409" w:name="_Toc103687843"/>
      <w:bookmarkStart w:id="410" w:name="_Toc103688012"/>
      <w:bookmarkStart w:id="411" w:name="_Toc103688156"/>
      <w:bookmarkStart w:id="412" w:name="_Toc103688481"/>
      <w:bookmarkStart w:id="413" w:name="_Toc103688681"/>
      <w:bookmarkStart w:id="414" w:name="_Toc103688762"/>
      <w:bookmarkStart w:id="415" w:name="_Toc103688875"/>
      <w:bookmarkStart w:id="416" w:name="_Toc103688955"/>
      <w:bookmarkStart w:id="417" w:name="_Toc103689495"/>
      <w:bookmarkStart w:id="418" w:name="_Toc103690216"/>
      <w:bookmarkStart w:id="419" w:name="_Toc103690356"/>
      <w:bookmarkStart w:id="420" w:name="_Toc103690433"/>
      <w:bookmarkStart w:id="421" w:name="_Toc103690510"/>
      <w:bookmarkStart w:id="422" w:name="_Toc103690587"/>
      <w:bookmarkStart w:id="423" w:name="_Toc103690664"/>
      <w:bookmarkStart w:id="424" w:name="_Toc104887810"/>
      <w:bookmarkStart w:id="425" w:name="_Toc104900392"/>
      <w:bookmarkStart w:id="426" w:name="_Toc104900474"/>
      <w:bookmarkStart w:id="427" w:name="_Toc105490979"/>
      <w:bookmarkStart w:id="428" w:name="_Toc105491060"/>
      <w:bookmarkStart w:id="429" w:name="_Toc105491141"/>
      <w:bookmarkStart w:id="430" w:name="_Toc105494007"/>
      <w:bookmarkStart w:id="431" w:name="_Toc105495372"/>
      <w:bookmarkStart w:id="432" w:name="_Toc105496217"/>
      <w:bookmarkStart w:id="433" w:name="_Toc135730716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</w:p>
    <w:p w14:paraId="496AC66B" w14:textId="3369C367" w:rsidR="00CB47E6" w:rsidRPr="007F6AA0" w:rsidRDefault="1EB59872" w:rsidP="00F43F97">
      <w:pPr>
        <w:pStyle w:val="2"/>
        <w:numPr>
          <w:ilvl w:val="1"/>
          <w:numId w:val="32"/>
        </w:numPr>
      </w:pPr>
      <w:bookmarkStart w:id="434" w:name="_Toc135730717"/>
      <w:r w:rsidRPr="007F6AA0">
        <w:t>Деление проекта на файлы моделей</w:t>
      </w:r>
      <w:bookmarkEnd w:id="247"/>
      <w:bookmarkEnd w:id="248"/>
      <w:bookmarkEnd w:id="249"/>
      <w:bookmarkEnd w:id="250"/>
      <w:bookmarkEnd w:id="251"/>
      <w:bookmarkEnd w:id="252"/>
      <w:bookmarkEnd w:id="434"/>
    </w:p>
    <w:p w14:paraId="3F5E92C3" w14:textId="77777777" w:rsidR="00AD1EAC" w:rsidRPr="00AD1EAC" w:rsidRDefault="00AD1EAC" w:rsidP="00F43F97">
      <w:pPr>
        <w:pStyle w:val="a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691B27B6" w14:textId="6B2D2E85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Информационная модель должна быть разделена на отдельные файлы, связанные друг с другом через ссылочные связи, для обеспечения координации выполнения проектных работ.</w:t>
      </w:r>
    </w:p>
    <w:p w14:paraId="59BDE52A" w14:textId="77777777" w:rsidR="00CB47E6" w:rsidRPr="008C230E" w:rsidRDefault="1EB59872" w:rsidP="00F43F9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Разбиение проекта на отдельные файлы модели должно производиться по принципу:</w:t>
      </w:r>
    </w:p>
    <w:p w14:paraId="24BE2C79" w14:textId="77777777" w:rsidR="00CB47E6" w:rsidRPr="008C230E" w:rsidRDefault="1EB59872" w:rsidP="00F43F97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для раздела АР - по пространственному делению объекта строительства с учетом подземной и надземной частей, а также отдельно выделенный файл фасадов;</w:t>
      </w:r>
    </w:p>
    <w:p w14:paraId="7BFA5150" w14:textId="77777777" w:rsidR="00CB47E6" w:rsidRPr="008C230E" w:rsidRDefault="1EB59872" w:rsidP="00F43F97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для раздела КР - по пространственному делению объекта строительства с учетом разделения по деформационным швам;</w:t>
      </w:r>
    </w:p>
    <w:p w14:paraId="61999646" w14:textId="77777777" w:rsidR="00CB47E6" w:rsidRPr="008C230E" w:rsidRDefault="1EB59872" w:rsidP="00F43F97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для инженерных разделов - по инженерным системам с учетом пространственного деления объекта строительства;</w:t>
      </w:r>
    </w:p>
    <w:p w14:paraId="305F2783" w14:textId="515CE67F" w:rsidR="0E4BFFF7" w:rsidRDefault="1EB59872" w:rsidP="00F43F97">
      <w:pPr>
        <w:pStyle w:val="aa"/>
        <w:numPr>
          <w:ilvl w:val="0"/>
          <w:numId w:val="19"/>
        </w:numPr>
        <w:ind w:left="927"/>
      </w:pPr>
      <w:r>
        <w:t>для иных разделов - по принципу функциональности, разумной достаточности и степени наполнения модели.</w:t>
      </w:r>
    </w:p>
    <w:p w14:paraId="4777F6C3" w14:textId="38D63307" w:rsidR="00CB47E6" w:rsidRPr="008C230E" w:rsidRDefault="1EB59872" w:rsidP="00F43F97">
      <w:pPr>
        <w:pStyle w:val="2"/>
        <w:numPr>
          <w:ilvl w:val="1"/>
          <w:numId w:val="32"/>
        </w:numPr>
        <w:rPr>
          <w:color w:val="000000" w:themeColor="text1"/>
        </w:rPr>
      </w:pPr>
      <w:bookmarkStart w:id="435" w:name="_Toc103592808"/>
      <w:bookmarkStart w:id="436" w:name="_Toc103592954"/>
      <w:bookmarkStart w:id="437" w:name="_Toc103592973"/>
      <w:bookmarkStart w:id="438" w:name="_Toc103593837"/>
      <w:bookmarkStart w:id="439" w:name="_Toc103600345"/>
      <w:bookmarkStart w:id="440" w:name="_Toc103600433"/>
      <w:bookmarkStart w:id="441" w:name="_Toc135730718"/>
      <w:r w:rsidRPr="1EB59872">
        <w:t>Структура ИМ</w:t>
      </w:r>
      <w:bookmarkEnd w:id="435"/>
      <w:bookmarkEnd w:id="436"/>
      <w:bookmarkEnd w:id="437"/>
      <w:bookmarkEnd w:id="438"/>
      <w:bookmarkEnd w:id="439"/>
      <w:bookmarkEnd w:id="440"/>
      <w:bookmarkEnd w:id="441"/>
    </w:p>
    <w:p w14:paraId="17797241" w14:textId="58C36086" w:rsidR="00CB47E6" w:rsidRDefault="1EB59872" w:rsidP="00E05FCF">
      <w:r w:rsidRPr="1EB59872">
        <w:t xml:space="preserve">Каждый элемент ИМ должен быть строго отнесен к соответствующей категории/классу/слою объектов в ПО и/или типу IFC. Основные типы элементов представлены в таблице </w:t>
      </w:r>
      <w:r w:rsidR="00BA262E">
        <w:rPr>
          <w:lang w:val="ru-RU"/>
        </w:rPr>
        <w:t>2</w:t>
      </w:r>
      <w:r w:rsidRPr="1EB59872">
        <w:t>. Для всех остальных объектов назначение происходит согласно технической документации спецификации IFC и по согласованию с Техническим Заказчиком.</w:t>
      </w:r>
    </w:p>
    <w:p w14:paraId="6D272B2D" w14:textId="77777777" w:rsidR="00820D96" w:rsidRDefault="00820D96" w:rsidP="00E05FCF"/>
    <w:p w14:paraId="0A32DF3C" w14:textId="77777777" w:rsidR="00820D96" w:rsidRDefault="00820D96" w:rsidP="00E05FCF">
      <w:pPr>
        <w:rPr>
          <w:lang w:val="ru-RU"/>
        </w:rPr>
      </w:pPr>
    </w:p>
    <w:p w14:paraId="027C0EE8" w14:textId="77777777" w:rsidR="00F867A6" w:rsidRDefault="00F867A6" w:rsidP="00F867A6">
      <w:pPr>
        <w:ind w:firstLine="0"/>
        <w:rPr>
          <w:lang w:val="ru-RU"/>
        </w:rPr>
      </w:pPr>
    </w:p>
    <w:p w14:paraId="6C54976C" w14:textId="77777777" w:rsidR="00F867A6" w:rsidRDefault="00F867A6" w:rsidP="00F867A6">
      <w:pPr>
        <w:ind w:firstLine="0"/>
        <w:rPr>
          <w:lang w:val="ru-RU"/>
        </w:rPr>
      </w:pPr>
    </w:p>
    <w:p w14:paraId="7873A3A6" w14:textId="77777777" w:rsidR="00BA262E" w:rsidRDefault="00BA262E" w:rsidP="00F867A6">
      <w:pPr>
        <w:ind w:firstLine="0"/>
        <w:rPr>
          <w:lang w:val="ru-RU"/>
        </w:rPr>
      </w:pPr>
    </w:p>
    <w:p w14:paraId="075A0694" w14:textId="77777777" w:rsidR="00BA262E" w:rsidRPr="00DD35F2" w:rsidRDefault="00BA262E" w:rsidP="00F867A6">
      <w:pPr>
        <w:ind w:firstLine="0"/>
        <w:rPr>
          <w:lang w:val="ru-RU"/>
        </w:rPr>
      </w:pPr>
    </w:p>
    <w:p w14:paraId="129F7AF2" w14:textId="69774D2B" w:rsidR="00CB47E6" w:rsidRPr="004F093C" w:rsidRDefault="1EB59872" w:rsidP="00BA262E">
      <w:pPr>
        <w:ind w:right="1247"/>
        <w:jc w:val="right"/>
        <w:rPr>
          <w:color w:val="FF0000"/>
          <w:sz w:val="20"/>
          <w:lang w:val="en-US"/>
        </w:rPr>
      </w:pPr>
      <w:r w:rsidRPr="00112B7D">
        <w:rPr>
          <w:sz w:val="20"/>
          <w:highlight w:val="green"/>
        </w:rPr>
        <w:lastRenderedPageBreak/>
        <w:t>Таблица 2</w:t>
      </w:r>
      <w:r w:rsidR="004F093C" w:rsidRPr="00112B7D">
        <w:rPr>
          <w:sz w:val="20"/>
          <w:highlight w:val="green"/>
          <w:lang w:val="ru-RU"/>
        </w:rPr>
        <w:t xml:space="preserve"> – Типы</w:t>
      </w:r>
      <w:r w:rsidR="004F093C" w:rsidRPr="00112B7D">
        <w:rPr>
          <w:sz w:val="20"/>
          <w:highlight w:val="green"/>
          <w:lang w:val="en-US"/>
        </w:rPr>
        <w:t xml:space="preserve"> </w:t>
      </w:r>
      <w:proofErr w:type="spellStart"/>
      <w:r w:rsidR="004F093C" w:rsidRPr="00112B7D">
        <w:rPr>
          <w:sz w:val="20"/>
          <w:highlight w:val="green"/>
          <w:lang w:val="en-US"/>
        </w:rPr>
        <w:t>Ifc</w:t>
      </w:r>
      <w:proofErr w:type="spellEnd"/>
    </w:p>
    <w:tbl>
      <w:tblPr>
        <w:tblStyle w:val="ac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260"/>
        <w:gridCol w:w="3465"/>
      </w:tblGrid>
      <w:tr w:rsidR="0E4BFFF7" w14:paraId="01529565" w14:textId="77777777" w:rsidTr="00E05FCF">
        <w:trPr>
          <w:jc w:val="center"/>
        </w:trPr>
        <w:tc>
          <w:tcPr>
            <w:tcW w:w="77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vAlign w:val="center"/>
          </w:tcPr>
          <w:p w14:paraId="1CC55539" w14:textId="6F83AF7D" w:rsidR="0E4BFFF7" w:rsidRPr="004C0E30" w:rsidRDefault="1EB59872" w:rsidP="1EB59872">
            <w:pPr>
              <w:jc w:val="center"/>
              <w:rPr>
                <w:b/>
                <w:bCs/>
                <w:sz w:val="20"/>
                <w:szCs w:val="20"/>
              </w:rPr>
            </w:pPr>
            <w:r w:rsidRPr="004C0E30">
              <w:rPr>
                <w:b/>
                <w:bCs/>
                <w:sz w:val="20"/>
                <w:szCs w:val="20"/>
              </w:rPr>
              <w:t>Типы элементов в формате IFC</w:t>
            </w:r>
          </w:p>
        </w:tc>
      </w:tr>
      <w:tr w:rsidR="0E4BFFF7" w14:paraId="21AD1515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F826A" w14:textId="1E69B94D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Перегородка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11AD5F" w14:textId="06F6C049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IfcWall</w:t>
            </w:r>
            <w:proofErr w:type="spellEnd"/>
          </w:p>
        </w:tc>
      </w:tr>
      <w:tr w:rsidR="0E4BFFF7" w14:paraId="273D3810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A3412" w14:textId="2DEFD39F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Пол, покрытие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BCD547" w14:textId="44EF293E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IfcSlab</w:t>
            </w:r>
            <w:proofErr w:type="spellEnd"/>
          </w:p>
        </w:tc>
      </w:tr>
      <w:tr w:rsidR="0E4BFFF7" w14:paraId="1E5D0732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96A0C5" w14:textId="0D360386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Дверь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979325" w14:textId="2366B91F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IfcDoor</w:t>
            </w:r>
            <w:proofErr w:type="spellEnd"/>
          </w:p>
        </w:tc>
      </w:tr>
      <w:tr w:rsidR="0E4BFFF7" w14:paraId="0C7A006B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180EA" w14:textId="15320CF9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Окно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0697F" w14:textId="1166F9DD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IfcWindow</w:t>
            </w:r>
            <w:proofErr w:type="spellEnd"/>
          </w:p>
        </w:tc>
      </w:tr>
      <w:tr w:rsidR="0E4BFFF7" w14:paraId="1352F603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11BCF7" w14:textId="60F1EB3E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Витраж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4AF289" w14:textId="6AAE5149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IfcPlate</w:t>
            </w:r>
            <w:proofErr w:type="spellEnd"/>
          </w:p>
        </w:tc>
      </w:tr>
      <w:tr w:rsidR="0E4BFFF7" w14:paraId="58FBA28F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51B0D" w14:textId="5F5DD4A9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Ограждение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15398E" w14:textId="28B3F146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IfcRailing</w:t>
            </w:r>
            <w:proofErr w:type="spellEnd"/>
          </w:p>
        </w:tc>
      </w:tr>
      <w:tr w:rsidR="0E4BFFF7" w14:paraId="22D135D3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35BD3D" w14:textId="0743E05C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Пандус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224148" w14:textId="64FA44F0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IfcRamp</w:t>
            </w:r>
            <w:proofErr w:type="spellEnd"/>
          </w:p>
        </w:tc>
      </w:tr>
      <w:tr w:rsidR="0E4BFFF7" w14:paraId="64C1233E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7F583" w14:textId="789362AB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Балка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F884D1" w14:textId="2C28E52E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IfcBeam</w:t>
            </w:r>
            <w:proofErr w:type="spellEnd"/>
          </w:p>
        </w:tc>
      </w:tr>
      <w:tr w:rsidR="0E4BFFF7" w14:paraId="3B43A3FB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32DEE8" w14:textId="094FD5C7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Перекрытие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AE3B14" w14:textId="0286FF65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IfcSlab</w:t>
            </w:r>
            <w:proofErr w:type="spellEnd"/>
          </w:p>
        </w:tc>
      </w:tr>
      <w:tr w:rsidR="0E4BFFF7" w14:paraId="465C0634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1FAF7" w14:textId="611BCE92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Стена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F533E8" w14:textId="77EFF20E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IfcWall</w:t>
            </w:r>
            <w:proofErr w:type="spellEnd"/>
          </w:p>
        </w:tc>
      </w:tr>
      <w:tr w:rsidR="0E4BFFF7" w14:paraId="426EB17F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EE3B64" w14:textId="0C0632F3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Колонна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31970F" w14:textId="028C8DF0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IfcColumn</w:t>
            </w:r>
            <w:proofErr w:type="spellEnd"/>
          </w:p>
        </w:tc>
      </w:tr>
      <w:tr w:rsidR="0E4BFFF7" w14:paraId="2B26D15E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321AC3" w14:textId="1FD296DF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Арматурный стержень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BA9F87" w14:textId="3F679BE1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IfcReinforcingBar</w:t>
            </w:r>
            <w:proofErr w:type="spellEnd"/>
          </w:p>
        </w:tc>
      </w:tr>
      <w:tr w:rsidR="0E4BFFF7" w14:paraId="6719A31C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518A1B" w14:textId="1DD7503F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Арматурная сетка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752221" w14:textId="430E5D25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IfcReinforcingMesh</w:t>
            </w:r>
            <w:proofErr w:type="spellEnd"/>
          </w:p>
        </w:tc>
      </w:tr>
      <w:tr w:rsidR="0E4BFFF7" w14:paraId="07754297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34142" w14:textId="7B8F65C7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Лестница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AE5224" w14:textId="15BF99DB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IfcStair</w:t>
            </w:r>
            <w:proofErr w:type="spellEnd"/>
          </w:p>
        </w:tc>
      </w:tr>
      <w:tr w:rsidR="0E4BFFF7" w14:paraId="07F1D7D0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CC1A57" w14:textId="7CA0B362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Воздуховод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ED93B5" w14:textId="355DEDAE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IfcDuct</w:t>
            </w:r>
            <w:proofErr w:type="spellEnd"/>
          </w:p>
        </w:tc>
      </w:tr>
      <w:tr w:rsidR="0E4BFFF7" w14:paraId="6205F9C5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12BA25" w14:textId="5E3B062F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Фитинг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C0D28F" w14:textId="12F99E6E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IfcFlowFitting</w:t>
            </w:r>
            <w:proofErr w:type="spellEnd"/>
          </w:p>
        </w:tc>
      </w:tr>
      <w:tr w:rsidR="0E4BFFF7" w14:paraId="4DD51350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D73FC9" w14:textId="7629AFC4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Терминал потока воздуховода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78F94" w14:textId="77C5FC44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IfcFlowTerminal</w:t>
            </w:r>
            <w:proofErr w:type="spellEnd"/>
          </w:p>
        </w:tc>
      </w:tr>
      <w:tr w:rsidR="0E4BFFF7" w14:paraId="576007F1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70A3C4" w14:textId="00477337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Труба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5DAE1B" w14:textId="20EE8946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IfcPipe</w:t>
            </w:r>
            <w:proofErr w:type="spellEnd"/>
          </w:p>
        </w:tc>
      </w:tr>
      <w:tr w:rsidR="0E4BFFF7" w14:paraId="4F9497AA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007EDC" w14:textId="1DEA788D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r w:rsidRPr="004C0E30">
              <w:rPr>
                <w:sz w:val="20"/>
                <w:szCs w:val="20"/>
              </w:rPr>
              <w:t>Оборудование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DBAE3" w14:textId="0B62BB5B" w:rsidR="0E4BFFF7" w:rsidRPr="004C0E30" w:rsidRDefault="1EB59872" w:rsidP="1EB59872">
            <w:pPr>
              <w:jc w:val="center"/>
              <w:rPr>
                <w:sz w:val="20"/>
                <w:szCs w:val="20"/>
              </w:rPr>
            </w:pPr>
            <w:proofErr w:type="spellStart"/>
            <w:r w:rsidRPr="004C0E30">
              <w:rPr>
                <w:sz w:val="20"/>
                <w:szCs w:val="20"/>
              </w:rPr>
              <w:t>IfcEquipmentElement</w:t>
            </w:r>
            <w:proofErr w:type="spellEnd"/>
            <w:r w:rsidRPr="004C0E30">
              <w:rPr>
                <w:sz w:val="20"/>
                <w:szCs w:val="20"/>
              </w:rPr>
              <w:t xml:space="preserve"> </w:t>
            </w:r>
          </w:p>
        </w:tc>
      </w:tr>
      <w:tr w:rsidR="003A71EB" w14:paraId="18ADC76E" w14:textId="77777777" w:rsidTr="00E05FCF">
        <w:trPr>
          <w:jc w:val="center"/>
        </w:trPr>
        <w:tc>
          <w:tcPr>
            <w:tcW w:w="4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9424D3" w14:textId="4F4D5E2F" w:rsidR="003A71EB" w:rsidRPr="003A71EB" w:rsidRDefault="003A71EB" w:rsidP="1EB5987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Изоляция труб, воздуховодов 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559124" w14:textId="034331C5" w:rsidR="003A71EB" w:rsidRPr="003A71EB" w:rsidRDefault="003A71EB" w:rsidP="1EB5987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IfcCovering</w:t>
            </w:r>
            <w:proofErr w:type="spellEnd"/>
          </w:p>
        </w:tc>
      </w:tr>
    </w:tbl>
    <w:p w14:paraId="117AE9B1" w14:textId="79CE4705" w:rsidR="00CB47E6" w:rsidRPr="008C230E" w:rsidRDefault="1EB59872" w:rsidP="00F43F97">
      <w:pPr>
        <w:pStyle w:val="2"/>
        <w:numPr>
          <w:ilvl w:val="1"/>
          <w:numId w:val="34"/>
        </w:numPr>
      </w:pPr>
      <w:bookmarkStart w:id="442" w:name="_dqa8zr3y68oe"/>
      <w:bookmarkStart w:id="443" w:name="_Toc103592809"/>
      <w:bookmarkStart w:id="444" w:name="_Toc103592955"/>
      <w:bookmarkStart w:id="445" w:name="_Toc103592974"/>
      <w:bookmarkStart w:id="446" w:name="_Toc103593838"/>
      <w:bookmarkStart w:id="447" w:name="_Toc103600346"/>
      <w:bookmarkStart w:id="448" w:name="_Toc103600434"/>
      <w:bookmarkStart w:id="449" w:name="_Toc135730719"/>
      <w:bookmarkEnd w:id="442"/>
      <w:r>
        <w:t>Общие требования к моделям по разделам</w:t>
      </w:r>
      <w:bookmarkEnd w:id="443"/>
      <w:bookmarkEnd w:id="444"/>
      <w:bookmarkEnd w:id="445"/>
      <w:bookmarkEnd w:id="446"/>
      <w:bookmarkEnd w:id="447"/>
      <w:bookmarkEnd w:id="448"/>
      <w:bookmarkEnd w:id="449"/>
    </w:p>
    <w:p w14:paraId="40F3FDDB" w14:textId="77777777" w:rsidR="00F42391" w:rsidRPr="00F42391" w:rsidRDefault="00F42391" w:rsidP="00F43F97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2838EA2A" w14:textId="77777777" w:rsidR="00F42391" w:rsidRPr="00F42391" w:rsidRDefault="00F42391" w:rsidP="00F43F97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777081B3" w14:textId="77777777" w:rsidR="00F42391" w:rsidRPr="00F42391" w:rsidRDefault="00F42391" w:rsidP="00F43F97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770A1DD5" w14:textId="77777777" w:rsidR="00F42391" w:rsidRPr="00F42391" w:rsidRDefault="00F42391" w:rsidP="00F43F97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36E6E77F" w14:textId="77777777" w:rsidR="00F42391" w:rsidRPr="00F42391" w:rsidRDefault="00F42391" w:rsidP="00F43F97">
      <w:pPr>
        <w:pStyle w:val="a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1A0CB226" w14:textId="77777777" w:rsidR="00F42391" w:rsidRPr="00F42391" w:rsidRDefault="00F42391" w:rsidP="00F43F97">
      <w:pPr>
        <w:pStyle w:val="a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4C9EF4E8" w14:textId="77777777" w:rsidR="00F42391" w:rsidRPr="00F42391" w:rsidRDefault="00F42391" w:rsidP="00F43F97">
      <w:pPr>
        <w:pStyle w:val="a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1BFCEE59" w14:textId="77777777" w:rsidR="00F42391" w:rsidRPr="00F42391" w:rsidRDefault="00F42391" w:rsidP="00F43F97">
      <w:pPr>
        <w:pStyle w:val="a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66E76933" w14:textId="0926439F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Каждый элемент BIM модели, независимо от принадлежности к конкретному разделу проекта, должен находиться в соответствующей его свойствам категории.</w:t>
      </w:r>
    </w:p>
    <w:p w14:paraId="24764A8C" w14:textId="77777777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Каждый элемент BIM модели (геометрия, положение, ориентация, информация) должен соответствовать решению, принятому в проектной документации (включая соответствие конкретному промышленному образцу изделия или материала внешним видом, формой, информационным насыщением, проектным положением), оговоренному на проект уровню детализации LOD.</w:t>
      </w:r>
    </w:p>
    <w:p w14:paraId="002DB8B0" w14:textId="7AE595EF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 w:rsidRPr="1EB59872">
        <w:t xml:space="preserve">Архитектурная модель должна прежде всего обеспечивать специалистов смежных разделов модельной подосновой, выполнять функцию хранения информации о материалах и конструкциях и полностью соответствовать проектной документации соответствующей стадии. При этом степень проработки архитектурной модели должна соответствовать таблице LOD и LOI(Приложение№3), таблице моделируемых элементов на основании Видов Работ (Приложение №4). </w:t>
      </w:r>
    </w:p>
    <w:p w14:paraId="2883CE25" w14:textId="298BDE20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Модели стен и плит должны иметь разделенную структуру, т.е. каждый слой должен моделироваться отдельно. Сборные конструкции по определённой технологии (фасады, перегородки из ГКЛ и т.п.) моделируются как несущие конструкции и облицовочные покрытия.</w:t>
      </w:r>
    </w:p>
    <w:p w14:paraId="14788AAA" w14:textId="77777777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Сборка конструктивной модели осуществляется вертикально (по уровням/этажам) и горизонтально (по секциям: деформационные/температурные отсеки), с разбивкой на компоненты и составляющие. Обеспечивается точная подгонка (0,000мм) и корректное сопряжение всех изделий в узлах.</w:t>
      </w:r>
    </w:p>
    <w:p w14:paraId="18264E87" w14:textId="599BCCE5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 xml:space="preserve">Инженерные системы разрабатываются отдельно по каждой дисциплине. Степень проработки инженерных моделей установлена в соответствии с </w:t>
      </w:r>
      <w:r w:rsidRPr="1EB59872">
        <w:t>таблицей LOD и LOI(Приложение№3), таблицей моделируемых элементов на основании Видов Работ (Приложение №4).</w:t>
      </w:r>
      <w:r>
        <w:t xml:space="preserve"> Каждый элемент BIM модели инженерных систем должен соответствовать решению, принятому в проектной документации (включая соответствие конкретному </w:t>
      </w:r>
      <w:r>
        <w:lastRenderedPageBreak/>
        <w:t>промышленному образцу изделия своим внешним видом, формой, эргономикой, информационным насыщением, проектным положением). При этом каждый элемент модели должен соответствовать оговоренному на проект уровню детализации LOD.</w:t>
      </w:r>
    </w:p>
    <w:p w14:paraId="353D4DA3" w14:textId="0917EFD6" w:rsidR="00CB47E6" w:rsidRPr="008C230E" w:rsidRDefault="1EB59872" w:rsidP="00F43F97">
      <w:pPr>
        <w:pStyle w:val="2"/>
        <w:numPr>
          <w:ilvl w:val="1"/>
          <w:numId w:val="34"/>
        </w:numPr>
      </w:pPr>
      <w:bookmarkStart w:id="450" w:name="_x5jli2oodzc3"/>
      <w:bookmarkStart w:id="451" w:name="_Toc103592810"/>
      <w:bookmarkStart w:id="452" w:name="_Toc103592956"/>
      <w:bookmarkStart w:id="453" w:name="_Toc103592975"/>
      <w:bookmarkStart w:id="454" w:name="_Toc103593839"/>
      <w:bookmarkStart w:id="455" w:name="_Toc103600347"/>
      <w:bookmarkStart w:id="456" w:name="_Toc103600435"/>
      <w:bookmarkStart w:id="457" w:name="_Toc135730720"/>
      <w:bookmarkEnd w:id="450"/>
      <w:r>
        <w:t>Общие правила обеспечения качества модели</w:t>
      </w:r>
      <w:bookmarkEnd w:id="451"/>
      <w:bookmarkEnd w:id="452"/>
      <w:bookmarkEnd w:id="453"/>
      <w:bookmarkEnd w:id="454"/>
      <w:bookmarkEnd w:id="455"/>
      <w:bookmarkEnd w:id="456"/>
      <w:bookmarkEnd w:id="457"/>
    </w:p>
    <w:p w14:paraId="1A5327F1" w14:textId="77777777" w:rsidR="00CB47E6" w:rsidRPr="008C230E" w:rsidRDefault="008C230E">
      <w:r w:rsidRPr="008C230E">
        <w:t>Данный раздел описывает общие правила, направленные на обеспечение качества работ в среде Информационного моделирования (BIM).</w:t>
      </w:r>
    </w:p>
    <w:p w14:paraId="666529D5" w14:textId="77777777" w:rsidR="00F42391" w:rsidRPr="00F42391" w:rsidRDefault="00F42391" w:rsidP="00F43F97">
      <w:pPr>
        <w:pStyle w:val="a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4770F37A" w14:textId="3D1B9663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 xml:space="preserve">Ассоциативность модели, документации и данных. </w:t>
      </w:r>
    </w:p>
    <w:p w14:paraId="048D0B1A" w14:textId="77777777" w:rsidR="00CB47E6" w:rsidRPr="008C230E" w:rsidRDefault="008C230E">
      <w:pPr>
        <w:pBdr>
          <w:top w:val="nil"/>
          <w:left w:val="nil"/>
          <w:bottom w:val="nil"/>
          <w:right w:val="nil"/>
          <w:between w:val="nil"/>
        </w:pBdr>
      </w:pPr>
      <w:r w:rsidRPr="008C230E">
        <w:t xml:space="preserve">Все получаемые на основе модели ортогональные виды (планы, разрезы, фасады, фрагменты) должны корректно отображать спроектированный объект. Трехмерная модель должна исключать 2-х мерную </w:t>
      </w:r>
      <w:proofErr w:type="spellStart"/>
      <w:r w:rsidRPr="008C230E">
        <w:t>аннотативную</w:t>
      </w:r>
      <w:proofErr w:type="spellEnd"/>
      <w:r w:rsidRPr="008C230E">
        <w:t xml:space="preserve"> имитацию принципиальных компонентов модели в рамках исполняемых разделов. Табличные данные (спецификации, экспликации, ведомости) должны полностью соответствовать характеристикам модельных объектов, иметь прямую ассоциативную связь с ними и достоверно отражать количественные данные с модели.</w:t>
      </w:r>
    </w:p>
    <w:p w14:paraId="09CC563C" w14:textId="77777777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Скоординированность геометрии.</w:t>
      </w:r>
    </w:p>
    <w:p w14:paraId="3DA5ADC9" w14:textId="77777777" w:rsidR="00CB47E6" w:rsidRPr="008C230E" w:rsidRDefault="008C230E">
      <w:pPr>
        <w:pBdr>
          <w:top w:val="nil"/>
          <w:left w:val="nil"/>
          <w:bottom w:val="nil"/>
          <w:right w:val="nil"/>
          <w:between w:val="nil"/>
        </w:pBdr>
      </w:pPr>
      <w:r w:rsidRPr="008C230E">
        <w:t>Все разделы проекта, отраженные в моделях, должны быть скоординированы между собой, что должно исключать коллизии как внутри каждой модели, так и между ними при передаче Заказчику.</w:t>
      </w:r>
    </w:p>
    <w:p w14:paraId="2D864109" w14:textId="77777777" w:rsidR="00CB47E6" w:rsidRPr="008C230E" w:rsidRDefault="008C230E">
      <w:pPr>
        <w:pBdr>
          <w:top w:val="nil"/>
          <w:left w:val="nil"/>
          <w:bottom w:val="nil"/>
          <w:right w:val="nil"/>
          <w:between w:val="nil"/>
        </w:pBdr>
      </w:pPr>
      <w:r w:rsidRPr="008C230E">
        <w:t>Не допускается: Наложение и/или дублирование принципиальных элементов в рамках каждого исполняемого файла; Отсутствие стыковки (сопряжения) элементов систем модели между собой, в рамках каждого файла раздела; Наличие коллизий (пересечений геометрии) между элементами файлов всех моделей инженерных систем.</w:t>
      </w:r>
    </w:p>
    <w:p w14:paraId="4F0FE65D" w14:textId="77777777" w:rsidR="00CB47E6" w:rsidRPr="008C23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>
        <w:t>Элементное наполнение.</w:t>
      </w:r>
    </w:p>
    <w:p w14:paraId="747C82A6" w14:textId="3FF33DAC" w:rsidR="00CB47E6" w:rsidRPr="008C230E" w:rsidRDefault="008C230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C230E">
        <w:t xml:space="preserve">Каждый элемент BIM модели, независимо от принадлежности к конкретному разделу проекта, должен находиться в соответствующей его свойствам категории. Необходимо по возможности минимизировать использование не определенных элементов, относящихся к категории </w:t>
      </w:r>
      <w:r w:rsidR="00802907">
        <w:t>«</w:t>
      </w:r>
      <w:r w:rsidRPr="008C230E">
        <w:t>обобщенные модели</w:t>
      </w:r>
      <w:r w:rsidR="00802907">
        <w:t>»</w:t>
      </w:r>
      <w:r w:rsidRPr="008C230E">
        <w:t>.</w:t>
      </w:r>
    </w:p>
    <w:p w14:paraId="6441BB14" w14:textId="508A1A20" w:rsidR="00CB47E6" w:rsidRPr="008C230E" w:rsidRDefault="1EB59872" w:rsidP="00F43F97">
      <w:pPr>
        <w:pStyle w:val="2"/>
        <w:numPr>
          <w:ilvl w:val="1"/>
          <w:numId w:val="34"/>
        </w:numPr>
      </w:pPr>
      <w:bookmarkStart w:id="458" w:name="_69ona7rltdr4"/>
      <w:bookmarkStart w:id="459" w:name="_Toc103592811"/>
      <w:bookmarkStart w:id="460" w:name="_Toc103592957"/>
      <w:bookmarkStart w:id="461" w:name="_Toc103592976"/>
      <w:bookmarkStart w:id="462" w:name="_Toc103593840"/>
      <w:bookmarkStart w:id="463" w:name="_Toc103600348"/>
      <w:bookmarkStart w:id="464" w:name="_Toc103600436"/>
      <w:bookmarkStart w:id="465" w:name="_Toc135730721"/>
      <w:bookmarkEnd w:id="458"/>
      <w:r>
        <w:t>Правила определения степени проработки модели (LOD)</w:t>
      </w:r>
      <w:bookmarkEnd w:id="459"/>
      <w:bookmarkEnd w:id="460"/>
      <w:bookmarkEnd w:id="461"/>
      <w:bookmarkEnd w:id="462"/>
      <w:bookmarkEnd w:id="463"/>
      <w:bookmarkEnd w:id="464"/>
      <w:bookmarkEnd w:id="465"/>
    </w:p>
    <w:p w14:paraId="711BB54E" w14:textId="737A4B38" w:rsidR="00CB47E6" w:rsidRPr="008866B4" w:rsidRDefault="008C230E">
      <w:pPr>
        <w:rPr>
          <w:highlight w:val="yellow"/>
        </w:rPr>
      </w:pPr>
      <w:r w:rsidRPr="008866B4">
        <w:rPr>
          <w:highlight w:val="yellow"/>
        </w:rPr>
        <w:t xml:space="preserve">Основная цель использования LOD в BIM – позволить исполнителям подготовить и предоставить необходимый и достаточный объем графической и информационной составляющей модели на разных стадиях проектирования. </w:t>
      </w:r>
      <w:r w:rsidR="004C0E30" w:rsidRPr="008866B4">
        <w:rPr>
          <w:highlight w:val="yellow"/>
          <w:lang w:val="ru-RU"/>
        </w:rPr>
        <w:t xml:space="preserve">В ООО </w:t>
      </w:r>
      <w:r w:rsidR="00802907" w:rsidRPr="008866B4">
        <w:rPr>
          <w:highlight w:val="yellow"/>
          <w:lang w:val="ru-RU"/>
        </w:rPr>
        <w:t>«</w:t>
      </w:r>
      <w:r w:rsidR="004C0E30" w:rsidRPr="008866B4">
        <w:rPr>
          <w:highlight w:val="yellow"/>
          <w:lang w:val="ru-RU"/>
        </w:rPr>
        <w:t>Ак Барс Девелопмент</w:t>
      </w:r>
      <w:r w:rsidR="00802907" w:rsidRPr="008866B4">
        <w:rPr>
          <w:highlight w:val="yellow"/>
          <w:lang w:val="ru-RU"/>
        </w:rPr>
        <w:t>»</w:t>
      </w:r>
      <w:r w:rsidR="004C0E30" w:rsidRPr="008866B4">
        <w:rPr>
          <w:highlight w:val="yellow"/>
          <w:lang w:val="ru-RU"/>
        </w:rPr>
        <w:t xml:space="preserve"> </w:t>
      </w:r>
      <w:r w:rsidRPr="008866B4">
        <w:rPr>
          <w:highlight w:val="yellow"/>
        </w:rPr>
        <w:t xml:space="preserve">LOD определяет </w:t>
      </w:r>
      <w:r w:rsidR="004C0E30" w:rsidRPr="008866B4">
        <w:rPr>
          <w:highlight w:val="yellow"/>
          <w:lang w:val="ru-RU"/>
        </w:rPr>
        <w:t>3</w:t>
      </w:r>
      <w:r w:rsidR="004C0E30" w:rsidRPr="008866B4">
        <w:rPr>
          <w:highlight w:val="yellow"/>
        </w:rPr>
        <w:t xml:space="preserve"> </w:t>
      </w:r>
      <w:r w:rsidR="004C0E30" w:rsidRPr="008866B4">
        <w:rPr>
          <w:highlight w:val="yellow"/>
          <w:lang w:val="ru-RU"/>
        </w:rPr>
        <w:t xml:space="preserve">уровня </w:t>
      </w:r>
      <w:r w:rsidRPr="008866B4">
        <w:rPr>
          <w:highlight w:val="yellow"/>
        </w:rPr>
        <w:t xml:space="preserve">проработки элемента – от </w:t>
      </w:r>
      <w:r w:rsidR="00112B7D" w:rsidRPr="008866B4">
        <w:rPr>
          <w:highlight w:val="yellow"/>
          <w:lang w:val="ru-RU"/>
        </w:rPr>
        <w:t>эскиза</w:t>
      </w:r>
      <w:r w:rsidRPr="008866B4">
        <w:rPr>
          <w:highlight w:val="yellow"/>
        </w:rPr>
        <w:t xml:space="preserve"> до </w:t>
      </w:r>
      <w:r w:rsidR="004C0E30" w:rsidRPr="008866B4">
        <w:rPr>
          <w:highlight w:val="yellow"/>
          <w:lang w:val="ru-RU"/>
        </w:rPr>
        <w:t>цифровой модели стадии Р</w:t>
      </w:r>
      <w:r w:rsidRPr="008866B4">
        <w:rPr>
          <w:highlight w:val="yellow"/>
        </w:rPr>
        <w:t xml:space="preserve">. При этом элемент, соответствующий какому-то определенному LOD, соответствует всем требованиям предыдущих уровней проработки. Таким образом, для элементов, разработанных под </w:t>
      </w:r>
      <w:r w:rsidR="00112B7D" w:rsidRPr="008866B4">
        <w:rPr>
          <w:highlight w:val="yellow"/>
          <w:lang w:val="ru-RU"/>
        </w:rPr>
        <w:t>«цифровая модель (стадия Р)»</w:t>
      </w:r>
      <w:r w:rsidR="00112B7D" w:rsidRPr="008866B4">
        <w:rPr>
          <w:highlight w:val="yellow"/>
        </w:rPr>
        <w:t xml:space="preserve">, выполняются все требования стадий </w:t>
      </w:r>
      <w:r w:rsidR="00112B7D" w:rsidRPr="008866B4">
        <w:rPr>
          <w:highlight w:val="yellow"/>
          <w:lang w:val="ru-RU"/>
        </w:rPr>
        <w:t>«</w:t>
      </w:r>
      <w:proofErr w:type="gramStart"/>
      <w:r w:rsidR="00112B7D" w:rsidRPr="008866B4">
        <w:rPr>
          <w:highlight w:val="yellow"/>
          <w:lang w:val="ru-RU"/>
        </w:rPr>
        <w:t>цифровая  модель</w:t>
      </w:r>
      <w:proofErr w:type="gramEnd"/>
      <w:r w:rsidR="00112B7D" w:rsidRPr="008866B4">
        <w:rPr>
          <w:highlight w:val="yellow"/>
          <w:lang w:val="ru-RU"/>
        </w:rPr>
        <w:t xml:space="preserve"> (стадия П)», «стадия эскиза»</w:t>
      </w:r>
      <w:r w:rsidRPr="008866B4">
        <w:rPr>
          <w:highlight w:val="yellow"/>
        </w:rPr>
        <w:t>.</w:t>
      </w:r>
    </w:p>
    <w:p w14:paraId="71A0B3DA" w14:textId="5A5ADD34" w:rsidR="00CB47E6" w:rsidRDefault="004C0E30">
      <w:pPr>
        <w:rPr>
          <w:lang w:val="ru-RU"/>
        </w:rPr>
      </w:pPr>
      <w:r w:rsidRPr="008866B4">
        <w:rPr>
          <w:highlight w:val="yellow"/>
          <w:lang w:val="ru-RU"/>
        </w:rPr>
        <w:t>В</w:t>
      </w:r>
      <w:r w:rsidR="1EB59872" w:rsidRPr="008866B4">
        <w:rPr>
          <w:highlight w:val="yellow"/>
        </w:rPr>
        <w:t xml:space="preserve"> таблице</w:t>
      </w:r>
      <w:r w:rsidR="00BA262E" w:rsidRPr="008866B4">
        <w:rPr>
          <w:highlight w:val="yellow"/>
          <w:lang w:val="ru-RU"/>
        </w:rPr>
        <w:t xml:space="preserve"> 3</w:t>
      </w:r>
      <w:r w:rsidR="1EB59872" w:rsidRPr="008866B4">
        <w:rPr>
          <w:highlight w:val="yellow"/>
        </w:rPr>
        <w:t xml:space="preserve"> приведены определения уровней LOD</w:t>
      </w:r>
      <w:r w:rsidRPr="008866B4">
        <w:rPr>
          <w:highlight w:val="yellow"/>
          <w:lang w:val="ru-RU"/>
        </w:rPr>
        <w:t>.</w:t>
      </w:r>
    </w:p>
    <w:p w14:paraId="10F76C9F" w14:textId="003E28D2" w:rsidR="004C0E30" w:rsidRPr="004C0E30" w:rsidRDefault="004C0E30" w:rsidP="004C0E30">
      <w:pPr>
        <w:jc w:val="right"/>
        <w:rPr>
          <w:sz w:val="20"/>
          <w:lang w:val="ru-RU"/>
        </w:rPr>
      </w:pPr>
      <w:r w:rsidRPr="004C0E30">
        <w:rPr>
          <w:sz w:val="20"/>
          <w:lang w:val="ru-RU"/>
        </w:rPr>
        <w:t>Таблица 3</w:t>
      </w:r>
      <w:r w:rsidR="004F093C">
        <w:rPr>
          <w:sz w:val="20"/>
          <w:lang w:val="ru-RU"/>
        </w:rPr>
        <w:t xml:space="preserve"> – Уровни детализации</w:t>
      </w:r>
    </w:p>
    <w:tbl>
      <w:tblPr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20"/>
        <w:gridCol w:w="7980"/>
      </w:tblGrid>
      <w:tr w:rsidR="008C230E" w:rsidRPr="008C230E" w14:paraId="23347E4A" w14:textId="77777777" w:rsidTr="3ED06A4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FC6" w14:textId="77777777" w:rsidR="00CB47E6" w:rsidRPr="008C230E" w:rsidRDefault="008C230E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Уровень</w:t>
            </w:r>
          </w:p>
          <w:p w14:paraId="15E79DC2" w14:textId="3F7A8E60" w:rsidR="00CB47E6" w:rsidRPr="004F093C" w:rsidRDefault="004F093C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детализаци</w:t>
            </w:r>
            <w:proofErr w:type="spellEnd"/>
            <w:r>
              <w:rPr>
                <w:sz w:val="20"/>
                <w:szCs w:val="20"/>
                <w:lang w:val="ru-RU"/>
              </w:rPr>
              <w:t>и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068FD284" w:rsidR="00CB47E6" w:rsidRPr="008C230E" w:rsidRDefault="008C230E" w:rsidP="00583E85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Описание</w:t>
            </w:r>
          </w:p>
        </w:tc>
      </w:tr>
      <w:tr w:rsidR="008C230E" w:rsidRPr="008C230E" w14:paraId="6FC5B4E0" w14:textId="77777777" w:rsidTr="3ED06A4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3F74" w14:textId="3E03DF47" w:rsidR="00CB47E6" w:rsidRPr="004C0E30" w:rsidRDefault="008C230E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8C230E">
              <w:rPr>
                <w:sz w:val="20"/>
                <w:szCs w:val="20"/>
              </w:rPr>
              <w:t xml:space="preserve">Стадия </w:t>
            </w:r>
            <w:r w:rsidR="004C0E30">
              <w:rPr>
                <w:sz w:val="20"/>
                <w:szCs w:val="20"/>
                <w:lang w:val="ru-RU"/>
              </w:rPr>
              <w:t>Эскиза</w:t>
            </w:r>
          </w:p>
          <w:p w14:paraId="0FB78278" w14:textId="77777777" w:rsidR="00CB47E6" w:rsidRPr="008C230E" w:rsidRDefault="00CB47E6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E8AC" w14:textId="77777777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Части здания/сооружения представлены укрупненно (концептуально):</w:t>
            </w:r>
          </w:p>
          <w:p w14:paraId="39EB40AC" w14:textId="7C74DE38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Модельное представление: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условный концептуальный объем, сформированный типовыми формообразующими элементами.</w:t>
            </w:r>
          </w:p>
          <w:p w14:paraId="78008E69" w14:textId="1377F814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Точность размеров: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условно (приблизительные габариты частей здания/сооружения). Положение и ориентация: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приблизительное</w:t>
            </w:r>
          </w:p>
          <w:p w14:paraId="0CE71F18" w14:textId="77777777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Информационное насыщение: Общее данные о наименовании частей здания, их общие экономические и технико-экономические</w:t>
            </w:r>
          </w:p>
          <w:p w14:paraId="50C03929" w14:textId="77777777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данные (укрупненные площади, объемы, стоимостные характеристики)</w:t>
            </w:r>
          </w:p>
          <w:p w14:paraId="372B6FE4" w14:textId="7F6BC674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lastRenderedPageBreak/>
              <w:t>Назначение: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укрупненно отобразить соответствующие части здания в модели и выполнить предварительные расчеты ТЭП</w:t>
            </w:r>
          </w:p>
        </w:tc>
      </w:tr>
      <w:tr w:rsidR="008C230E" w:rsidRPr="008C230E" w14:paraId="708F75AD" w14:textId="77777777" w:rsidTr="3ED06A4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4C4C" w14:textId="3907B029" w:rsidR="00CB47E6" w:rsidRPr="004C0E30" w:rsidRDefault="004C0E3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Цифровая модель (Стадия П)</w:t>
            </w:r>
          </w:p>
          <w:p w14:paraId="1FC39945" w14:textId="77777777" w:rsidR="00CB47E6" w:rsidRPr="008C230E" w:rsidRDefault="00CB47E6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B637" w14:textId="77777777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Части здания/сооружения представлены уточнено в виде сборки из типовых (системных) элементов модели (систем/конструкций):</w:t>
            </w:r>
          </w:p>
          <w:p w14:paraId="5BE496EB" w14:textId="73F7C2FB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Модельное представление: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системы или конструкции проектируемого объема имеют уточненный (но не обязательно точный) внешний вид и созданы с использованием типовых (системных) инструментов. Точность размеров: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общие габариты геометрии систем или конструкций приблизительны. Положение и ориентация: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условно точное.</w:t>
            </w:r>
          </w:p>
          <w:p w14:paraId="11CCAAFF" w14:textId="407B8DC7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Информационное насыщение: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общие текстовые данные, описывающие элементы модели (системы/конструкции).</w:t>
            </w:r>
          </w:p>
          <w:p w14:paraId="50A4F6C3" w14:textId="5EFAD5C5" w:rsidR="00CB47E6" w:rsidRPr="008C230E" w:rsidRDefault="008C230E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Назначение: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уточнить содержание частей модели, их количество, размеры, форму, структуру, положение в пространстве модели, примерное количество и описание.</w:t>
            </w:r>
          </w:p>
        </w:tc>
      </w:tr>
      <w:tr w:rsidR="004C0E30" w:rsidRPr="008C230E" w14:paraId="564FBE14" w14:textId="77777777" w:rsidTr="3ED06A4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9E7E" w14:textId="77777777" w:rsidR="004C0E30" w:rsidRPr="004C0E30" w:rsidRDefault="004C0E30" w:rsidP="004C0E3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Цифровая модель (Стадия Р)</w:t>
            </w:r>
          </w:p>
          <w:p w14:paraId="0562CB0E" w14:textId="77777777" w:rsidR="004C0E30" w:rsidRPr="008C230E" w:rsidRDefault="004C0E3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EAFA" w14:textId="77777777" w:rsidR="004C0E30" w:rsidRPr="008C230E" w:rsidRDefault="004C0E30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Части здания/сооружения представлены детально в виде сборки из типовых элементов модели (систем/конструкций), имитирующих точные проектные единицы с учетом особенностей их геометрии, имеющих значение для установки в проектное положение:</w:t>
            </w:r>
          </w:p>
          <w:p w14:paraId="78158C7E" w14:textId="684E0377" w:rsidR="004C0E30" w:rsidRPr="008C230E" w:rsidRDefault="004C0E30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Модельное представление: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системы или конструкции проектируемого объема имеют детальный внешний вид и созданы с использованием типовых (системных) инструментов и семейств. В модели</w:t>
            </w:r>
            <w:r w:rsidR="000A1166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учитываются все геометрические особенности конструкций и систем, имеющие значение для их монтажа в проектное положение. Положение и ориентация: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точное.</w:t>
            </w:r>
          </w:p>
          <w:p w14:paraId="6DBBBE93" w14:textId="33CD96E3" w:rsidR="004C0E30" w:rsidRPr="008C230E" w:rsidRDefault="004C0E30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Информационное насыщение: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>полные текстовые данные, описывающие элементы модели (системы/конструкции), содержащие информацию необходимую для приобретения, сборки и установки их в проектное положение.</w:t>
            </w:r>
          </w:p>
          <w:p w14:paraId="1165BF5B" w14:textId="71225988" w:rsidR="004C0E30" w:rsidRPr="008C230E" w:rsidRDefault="004C0E30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Назначение:</w:t>
            </w:r>
            <w:r w:rsidR="00985AA0">
              <w:rPr>
                <w:sz w:val="20"/>
                <w:szCs w:val="20"/>
                <w:lang w:val="ru-RU"/>
              </w:rPr>
              <w:t xml:space="preserve"> </w:t>
            </w:r>
            <w:r w:rsidRPr="008C230E">
              <w:rPr>
                <w:sz w:val="20"/>
                <w:szCs w:val="20"/>
              </w:rPr>
              <w:t xml:space="preserve">отобразить все элементы модели (конструкции/системы) с учетом </w:t>
            </w:r>
            <w:proofErr w:type="gramStart"/>
            <w:r w:rsidRPr="008C230E">
              <w:rPr>
                <w:sz w:val="20"/>
                <w:szCs w:val="20"/>
              </w:rPr>
              <w:t>детальной геометрии проектных единиц</w:t>
            </w:r>
            <w:proofErr w:type="gramEnd"/>
            <w:r w:rsidRPr="008C230E">
              <w:rPr>
                <w:sz w:val="20"/>
                <w:szCs w:val="20"/>
              </w:rPr>
              <w:t xml:space="preserve"> из которых они состоят, детализировать их структуру, уточнить особенности монтажа в проектное положение, указать детальное положение в пространстве модели, проектное количество и предоставить полные проектные данные о производителе для каждой единицы.</w:t>
            </w:r>
          </w:p>
        </w:tc>
      </w:tr>
    </w:tbl>
    <w:p w14:paraId="6960EBDB" w14:textId="77777777" w:rsidR="004725A0" w:rsidRDefault="004725A0" w:rsidP="00DD35F2">
      <w:bookmarkStart w:id="466" w:name="_Toc103592812"/>
      <w:bookmarkStart w:id="467" w:name="_Toc103592958"/>
      <w:bookmarkStart w:id="468" w:name="_Toc103592977"/>
      <w:bookmarkStart w:id="469" w:name="_Toc103593841"/>
      <w:bookmarkStart w:id="470" w:name="_Toc103600349"/>
      <w:bookmarkStart w:id="471" w:name="_Toc103600437"/>
    </w:p>
    <w:p w14:paraId="11371583" w14:textId="77777777" w:rsidR="00AD1EAC" w:rsidRPr="00AD1EAC" w:rsidRDefault="00AD1EAC" w:rsidP="00F43F97">
      <w:pPr>
        <w:pStyle w:val="a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3B51DB67" w14:textId="3E20F3D5" w:rsidR="00800BD6" w:rsidRPr="00B34F0E" w:rsidRDefault="1EB59872" w:rsidP="00F43F97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</w:pPr>
      <w:r w:rsidRPr="1EB59872">
        <w:t>Уровни проработки модели на разных стадиях проектирования приведены в таблице LOD и LOI (Приложение №3)</w:t>
      </w:r>
      <w:bookmarkStart w:id="472" w:name="_Toc103592813"/>
      <w:bookmarkStart w:id="473" w:name="_Toc103592959"/>
      <w:bookmarkStart w:id="474" w:name="_Toc103592978"/>
      <w:bookmarkStart w:id="475" w:name="_Toc103593842"/>
      <w:bookmarkStart w:id="476" w:name="_Toc103600350"/>
      <w:bookmarkStart w:id="477" w:name="_Toc103600438"/>
      <w:bookmarkEnd w:id="466"/>
      <w:bookmarkEnd w:id="467"/>
      <w:bookmarkEnd w:id="468"/>
      <w:bookmarkEnd w:id="469"/>
      <w:bookmarkEnd w:id="470"/>
      <w:bookmarkEnd w:id="471"/>
      <w:r w:rsidR="00B34F0E">
        <w:rPr>
          <w:lang w:val="ru-RU"/>
        </w:rPr>
        <w:t xml:space="preserve">, допустимый </w:t>
      </w:r>
      <w:proofErr w:type="spellStart"/>
      <w:r w:rsidR="00B34F0E">
        <w:rPr>
          <w:lang w:val="en-US"/>
        </w:rPr>
        <w:t>ifc</w:t>
      </w:r>
      <w:proofErr w:type="spellEnd"/>
      <w:r w:rsidR="00B34F0E" w:rsidRPr="00B34F0E">
        <w:rPr>
          <w:lang w:val="ru-RU"/>
        </w:rPr>
        <w:t>-</w:t>
      </w:r>
      <w:r w:rsidR="00B34F0E">
        <w:rPr>
          <w:lang w:val="ru-RU"/>
        </w:rPr>
        <w:t xml:space="preserve">тип приведен в </w:t>
      </w:r>
      <w:r w:rsidR="00B34F0E" w:rsidRPr="1EB59872">
        <w:t xml:space="preserve">таблице моделируемых элементов на основании Видов Работ (Приложение №4). </w:t>
      </w:r>
    </w:p>
    <w:p w14:paraId="44CB1316" w14:textId="5484B3C9" w:rsidR="00FF08BB" w:rsidRPr="00D15D9F" w:rsidRDefault="0E4BFFF7" w:rsidP="00F43F97">
      <w:pPr>
        <w:pStyle w:val="2"/>
        <w:numPr>
          <w:ilvl w:val="1"/>
          <w:numId w:val="34"/>
        </w:numPr>
      </w:pPr>
      <w:bookmarkStart w:id="478" w:name="_Toc135730722"/>
      <w:r w:rsidRPr="00FF08BB">
        <w:t>Требования к построению ИМ</w:t>
      </w:r>
      <w:bookmarkStart w:id="479" w:name="_Toc103592814"/>
      <w:bookmarkStart w:id="480" w:name="_Toc103592960"/>
      <w:bookmarkStart w:id="481" w:name="_Toc103592979"/>
      <w:bookmarkStart w:id="482" w:name="_Toc103593843"/>
      <w:bookmarkStart w:id="483" w:name="_Toc103600351"/>
      <w:bookmarkStart w:id="484" w:name="_Toc103600439"/>
      <w:bookmarkEnd w:id="472"/>
      <w:bookmarkEnd w:id="473"/>
      <w:bookmarkEnd w:id="474"/>
      <w:bookmarkEnd w:id="475"/>
      <w:bookmarkEnd w:id="476"/>
      <w:bookmarkEnd w:id="477"/>
      <w:bookmarkEnd w:id="478"/>
    </w:p>
    <w:p w14:paraId="76C130C6" w14:textId="77777777" w:rsidR="00D15D9F" w:rsidRPr="00D15D9F" w:rsidRDefault="00D15D9F" w:rsidP="00F43F97">
      <w:pPr>
        <w:pStyle w:val="aa"/>
        <w:keepNext/>
        <w:keepLines/>
        <w:numPr>
          <w:ilvl w:val="1"/>
          <w:numId w:val="18"/>
        </w:numPr>
        <w:spacing w:before="360"/>
        <w:contextualSpacing w:val="0"/>
        <w:jc w:val="left"/>
        <w:outlineLvl w:val="2"/>
        <w:rPr>
          <w:rFonts w:eastAsia="Arial"/>
          <w:b/>
          <w:vanish/>
          <w:color w:val="000000" w:themeColor="text1"/>
          <w:szCs w:val="28"/>
        </w:rPr>
      </w:pPr>
      <w:bookmarkStart w:id="485" w:name="_Toc103688689"/>
      <w:bookmarkStart w:id="486" w:name="_Toc103688770"/>
      <w:bookmarkStart w:id="487" w:name="_Toc103688883"/>
      <w:bookmarkStart w:id="488" w:name="_Toc103688963"/>
      <w:bookmarkStart w:id="489" w:name="_Toc103689503"/>
      <w:bookmarkStart w:id="490" w:name="_Toc103690224"/>
      <w:bookmarkStart w:id="491" w:name="_Toc103690364"/>
      <w:bookmarkStart w:id="492" w:name="_Toc103690441"/>
      <w:bookmarkStart w:id="493" w:name="_Toc103690518"/>
      <w:bookmarkStart w:id="494" w:name="_Toc103690595"/>
      <w:bookmarkStart w:id="495" w:name="_Toc103690672"/>
      <w:bookmarkStart w:id="496" w:name="_Toc104887817"/>
      <w:bookmarkStart w:id="497" w:name="_Toc104900399"/>
      <w:bookmarkStart w:id="498" w:name="_Toc104900481"/>
      <w:bookmarkStart w:id="499" w:name="_Toc105490986"/>
      <w:bookmarkStart w:id="500" w:name="_Toc105491067"/>
      <w:bookmarkStart w:id="501" w:name="_Toc105491148"/>
      <w:bookmarkStart w:id="502" w:name="_Toc105494014"/>
      <w:bookmarkStart w:id="503" w:name="_Toc105495379"/>
      <w:bookmarkStart w:id="504" w:name="_Toc105496224"/>
      <w:bookmarkStart w:id="505" w:name="_Toc135730723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</w:p>
    <w:p w14:paraId="7BE30569" w14:textId="77777777" w:rsidR="00D15D9F" w:rsidRPr="00D15D9F" w:rsidRDefault="00D15D9F" w:rsidP="00F43F97">
      <w:pPr>
        <w:pStyle w:val="aa"/>
        <w:keepNext/>
        <w:keepLines/>
        <w:numPr>
          <w:ilvl w:val="1"/>
          <w:numId w:val="18"/>
        </w:numPr>
        <w:spacing w:before="360"/>
        <w:contextualSpacing w:val="0"/>
        <w:jc w:val="left"/>
        <w:outlineLvl w:val="2"/>
        <w:rPr>
          <w:rFonts w:eastAsia="Arial"/>
          <w:b/>
          <w:vanish/>
          <w:color w:val="000000" w:themeColor="text1"/>
          <w:szCs w:val="28"/>
        </w:rPr>
      </w:pPr>
      <w:bookmarkStart w:id="506" w:name="_Toc103688884"/>
      <w:bookmarkStart w:id="507" w:name="_Toc103688964"/>
      <w:bookmarkStart w:id="508" w:name="_Toc103689504"/>
      <w:bookmarkStart w:id="509" w:name="_Toc103690225"/>
      <w:bookmarkStart w:id="510" w:name="_Toc103690365"/>
      <w:bookmarkStart w:id="511" w:name="_Toc103690442"/>
      <w:bookmarkStart w:id="512" w:name="_Toc103690519"/>
      <w:bookmarkStart w:id="513" w:name="_Toc103690596"/>
      <w:bookmarkStart w:id="514" w:name="_Toc103690673"/>
      <w:bookmarkStart w:id="515" w:name="_Toc104887818"/>
      <w:bookmarkStart w:id="516" w:name="_Toc104900400"/>
      <w:bookmarkStart w:id="517" w:name="_Toc104900482"/>
      <w:bookmarkStart w:id="518" w:name="_Toc105490987"/>
      <w:bookmarkStart w:id="519" w:name="_Toc105491068"/>
      <w:bookmarkStart w:id="520" w:name="_Toc105491149"/>
      <w:bookmarkStart w:id="521" w:name="_Toc105494015"/>
      <w:bookmarkStart w:id="522" w:name="_Toc105495380"/>
      <w:bookmarkStart w:id="523" w:name="_Toc105496225"/>
      <w:bookmarkStart w:id="524" w:name="_Toc135730724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</w:p>
    <w:p w14:paraId="5214F014" w14:textId="77777777" w:rsidR="00D15D9F" w:rsidRPr="00D15D9F" w:rsidRDefault="00D15D9F" w:rsidP="00F43F97">
      <w:pPr>
        <w:pStyle w:val="aa"/>
        <w:keepNext/>
        <w:keepLines/>
        <w:numPr>
          <w:ilvl w:val="1"/>
          <w:numId w:val="18"/>
        </w:numPr>
        <w:spacing w:before="360"/>
        <w:contextualSpacing w:val="0"/>
        <w:jc w:val="left"/>
        <w:outlineLvl w:val="2"/>
        <w:rPr>
          <w:rFonts w:eastAsia="Arial"/>
          <w:b/>
          <w:vanish/>
          <w:color w:val="000000" w:themeColor="text1"/>
          <w:szCs w:val="28"/>
        </w:rPr>
      </w:pPr>
      <w:bookmarkStart w:id="525" w:name="_Toc103688885"/>
      <w:bookmarkStart w:id="526" w:name="_Toc103688965"/>
      <w:bookmarkStart w:id="527" w:name="_Toc103689505"/>
      <w:bookmarkStart w:id="528" w:name="_Toc103690226"/>
      <w:bookmarkStart w:id="529" w:name="_Toc103690366"/>
      <w:bookmarkStart w:id="530" w:name="_Toc103690443"/>
      <w:bookmarkStart w:id="531" w:name="_Toc103690520"/>
      <w:bookmarkStart w:id="532" w:name="_Toc103690597"/>
      <w:bookmarkStart w:id="533" w:name="_Toc103690674"/>
      <w:bookmarkStart w:id="534" w:name="_Toc104887819"/>
      <w:bookmarkStart w:id="535" w:name="_Toc104900401"/>
      <w:bookmarkStart w:id="536" w:name="_Toc104900483"/>
      <w:bookmarkStart w:id="537" w:name="_Toc105490988"/>
      <w:bookmarkStart w:id="538" w:name="_Toc105491069"/>
      <w:bookmarkStart w:id="539" w:name="_Toc105491150"/>
      <w:bookmarkStart w:id="540" w:name="_Toc105494016"/>
      <w:bookmarkStart w:id="541" w:name="_Toc105495381"/>
      <w:bookmarkStart w:id="542" w:name="_Toc105496226"/>
      <w:bookmarkStart w:id="543" w:name="_Toc135730725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</w:p>
    <w:p w14:paraId="454998B5" w14:textId="77777777" w:rsidR="00D15D9F" w:rsidRPr="00D15D9F" w:rsidRDefault="00D15D9F" w:rsidP="00F43F97">
      <w:pPr>
        <w:pStyle w:val="aa"/>
        <w:keepNext/>
        <w:keepLines/>
        <w:numPr>
          <w:ilvl w:val="1"/>
          <w:numId w:val="18"/>
        </w:numPr>
        <w:spacing w:before="360"/>
        <w:contextualSpacing w:val="0"/>
        <w:jc w:val="left"/>
        <w:outlineLvl w:val="2"/>
        <w:rPr>
          <w:rFonts w:eastAsia="Arial"/>
          <w:b/>
          <w:vanish/>
          <w:color w:val="000000" w:themeColor="text1"/>
          <w:szCs w:val="28"/>
        </w:rPr>
      </w:pPr>
      <w:bookmarkStart w:id="544" w:name="_Toc103688886"/>
      <w:bookmarkStart w:id="545" w:name="_Toc103688966"/>
      <w:bookmarkStart w:id="546" w:name="_Toc103689506"/>
      <w:bookmarkStart w:id="547" w:name="_Toc103690227"/>
      <w:bookmarkStart w:id="548" w:name="_Toc103690367"/>
      <w:bookmarkStart w:id="549" w:name="_Toc103690444"/>
      <w:bookmarkStart w:id="550" w:name="_Toc103690521"/>
      <w:bookmarkStart w:id="551" w:name="_Toc103690598"/>
      <w:bookmarkStart w:id="552" w:name="_Toc103690675"/>
      <w:bookmarkStart w:id="553" w:name="_Toc104887820"/>
      <w:bookmarkStart w:id="554" w:name="_Toc104900402"/>
      <w:bookmarkStart w:id="555" w:name="_Toc104900484"/>
      <w:bookmarkStart w:id="556" w:name="_Toc105490989"/>
      <w:bookmarkStart w:id="557" w:name="_Toc105491070"/>
      <w:bookmarkStart w:id="558" w:name="_Toc105491151"/>
      <w:bookmarkStart w:id="559" w:name="_Toc105494017"/>
      <w:bookmarkStart w:id="560" w:name="_Toc105495382"/>
      <w:bookmarkStart w:id="561" w:name="_Toc105496227"/>
      <w:bookmarkStart w:id="562" w:name="_Toc135730726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</w:p>
    <w:p w14:paraId="0D4BB2A0" w14:textId="77777777" w:rsidR="00D15D9F" w:rsidRPr="00D15D9F" w:rsidRDefault="00D15D9F" w:rsidP="00F43F97">
      <w:pPr>
        <w:pStyle w:val="aa"/>
        <w:keepNext/>
        <w:keepLines/>
        <w:numPr>
          <w:ilvl w:val="1"/>
          <w:numId w:val="18"/>
        </w:numPr>
        <w:spacing w:before="360"/>
        <w:contextualSpacing w:val="0"/>
        <w:jc w:val="left"/>
        <w:outlineLvl w:val="2"/>
        <w:rPr>
          <w:rFonts w:eastAsia="Arial"/>
          <w:b/>
          <w:vanish/>
          <w:color w:val="000000" w:themeColor="text1"/>
          <w:szCs w:val="28"/>
        </w:rPr>
      </w:pPr>
      <w:bookmarkStart w:id="563" w:name="_Toc103688887"/>
      <w:bookmarkStart w:id="564" w:name="_Toc103688967"/>
      <w:bookmarkStart w:id="565" w:name="_Toc103689507"/>
      <w:bookmarkStart w:id="566" w:name="_Toc103690228"/>
      <w:bookmarkStart w:id="567" w:name="_Toc103690368"/>
      <w:bookmarkStart w:id="568" w:name="_Toc103690445"/>
      <w:bookmarkStart w:id="569" w:name="_Toc103690522"/>
      <w:bookmarkStart w:id="570" w:name="_Toc103690599"/>
      <w:bookmarkStart w:id="571" w:name="_Toc103690676"/>
      <w:bookmarkStart w:id="572" w:name="_Toc104887821"/>
      <w:bookmarkStart w:id="573" w:name="_Toc104900403"/>
      <w:bookmarkStart w:id="574" w:name="_Toc104900485"/>
      <w:bookmarkStart w:id="575" w:name="_Toc105490990"/>
      <w:bookmarkStart w:id="576" w:name="_Toc105491071"/>
      <w:bookmarkStart w:id="577" w:name="_Toc105491152"/>
      <w:bookmarkStart w:id="578" w:name="_Toc105494018"/>
      <w:bookmarkStart w:id="579" w:name="_Toc105495383"/>
      <w:bookmarkStart w:id="580" w:name="_Toc105496228"/>
      <w:bookmarkStart w:id="581" w:name="_Toc135730727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</w:p>
    <w:p w14:paraId="09E3A1C9" w14:textId="77777777" w:rsidR="00D15D9F" w:rsidRPr="00D15D9F" w:rsidRDefault="00D15D9F" w:rsidP="00F43F97">
      <w:pPr>
        <w:pStyle w:val="aa"/>
        <w:keepNext/>
        <w:keepLines/>
        <w:numPr>
          <w:ilvl w:val="1"/>
          <w:numId w:val="18"/>
        </w:numPr>
        <w:spacing w:before="360"/>
        <w:contextualSpacing w:val="0"/>
        <w:jc w:val="left"/>
        <w:outlineLvl w:val="2"/>
        <w:rPr>
          <w:rFonts w:eastAsia="Arial"/>
          <w:b/>
          <w:vanish/>
          <w:color w:val="000000" w:themeColor="text1"/>
          <w:szCs w:val="28"/>
        </w:rPr>
      </w:pPr>
      <w:bookmarkStart w:id="582" w:name="_Toc103688888"/>
      <w:bookmarkStart w:id="583" w:name="_Toc103688968"/>
      <w:bookmarkStart w:id="584" w:name="_Toc103689508"/>
      <w:bookmarkStart w:id="585" w:name="_Toc103690229"/>
      <w:bookmarkStart w:id="586" w:name="_Toc103690369"/>
      <w:bookmarkStart w:id="587" w:name="_Toc103690446"/>
      <w:bookmarkStart w:id="588" w:name="_Toc103690523"/>
      <w:bookmarkStart w:id="589" w:name="_Toc103690600"/>
      <w:bookmarkStart w:id="590" w:name="_Toc103690677"/>
      <w:bookmarkStart w:id="591" w:name="_Toc104887822"/>
      <w:bookmarkStart w:id="592" w:name="_Toc104900404"/>
      <w:bookmarkStart w:id="593" w:name="_Toc104900486"/>
      <w:bookmarkStart w:id="594" w:name="_Toc105490991"/>
      <w:bookmarkStart w:id="595" w:name="_Toc105491072"/>
      <w:bookmarkStart w:id="596" w:name="_Toc105491153"/>
      <w:bookmarkStart w:id="597" w:name="_Toc105494019"/>
      <w:bookmarkStart w:id="598" w:name="_Toc105495384"/>
      <w:bookmarkStart w:id="599" w:name="_Toc105496229"/>
      <w:bookmarkStart w:id="600" w:name="_Toc135730728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</w:p>
    <w:p w14:paraId="1BEB68C1" w14:textId="69D739ED" w:rsidR="00FF08BB" w:rsidRPr="00D15D9F" w:rsidRDefault="00FF08BB" w:rsidP="00F43F97">
      <w:pPr>
        <w:pStyle w:val="3"/>
        <w:numPr>
          <w:ilvl w:val="2"/>
          <w:numId w:val="32"/>
        </w:numPr>
        <w:spacing w:before="240"/>
      </w:pPr>
      <w:bookmarkStart w:id="601" w:name="_Toc135730729"/>
      <w:r w:rsidRPr="00D15D9F">
        <w:t>Общие требования</w:t>
      </w:r>
      <w:bookmarkStart w:id="602" w:name="_Toc103680705"/>
      <w:bookmarkStart w:id="603" w:name="_Toc103686028"/>
      <w:bookmarkStart w:id="604" w:name="_Toc103687697"/>
      <w:bookmarkStart w:id="605" w:name="_Toc103687776"/>
      <w:bookmarkStart w:id="606" w:name="_Toc103687851"/>
      <w:bookmarkStart w:id="607" w:name="_Toc103688020"/>
      <w:bookmarkStart w:id="608" w:name="_Toc103688164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</w:p>
    <w:bookmarkEnd w:id="479"/>
    <w:bookmarkEnd w:id="480"/>
    <w:bookmarkEnd w:id="481"/>
    <w:bookmarkEnd w:id="482"/>
    <w:bookmarkEnd w:id="483"/>
    <w:bookmarkEnd w:id="484"/>
    <w:p w14:paraId="045D7FF5" w14:textId="37189562" w:rsidR="0E4BFFF7" w:rsidRPr="008866B4" w:rsidRDefault="1EB59872" w:rsidP="00F43F97">
      <w:pPr>
        <w:pStyle w:val="aa"/>
        <w:numPr>
          <w:ilvl w:val="0"/>
          <w:numId w:val="9"/>
        </w:numPr>
        <w:rPr>
          <w:color w:val="000000" w:themeColor="text1"/>
        </w:rPr>
      </w:pPr>
      <w:r w:rsidRPr="1EB59872">
        <w:t>В качестве нулевой отметки по высоте принимается отметка верха конструкции пола первого этажа. А в качестве отметок уровней принимаются отметки конструкции пола.</w:t>
      </w:r>
    </w:p>
    <w:p w14:paraId="45E7D73C" w14:textId="31700C2C" w:rsidR="0E4BFFF7" w:rsidRDefault="1EB59872" w:rsidP="00F43F97">
      <w:pPr>
        <w:pStyle w:val="aa"/>
        <w:numPr>
          <w:ilvl w:val="0"/>
          <w:numId w:val="9"/>
        </w:numPr>
        <w:rPr>
          <w:color w:val="000000" w:themeColor="text1"/>
        </w:rPr>
      </w:pPr>
      <w:r w:rsidRPr="1EB59872">
        <w:t>Все элементы и объекты ИМ должны иметь габаритные размеры, соответствующие фактическим строительным элементам. В ИМ, как в пределах одного файла, так и в пределах всего набора файлов не должно быть дублированных объектов.</w:t>
      </w:r>
    </w:p>
    <w:p w14:paraId="092764DF" w14:textId="0DF88BE3" w:rsidR="0E4BFFF7" w:rsidRDefault="1EB59872" w:rsidP="00F43F97">
      <w:pPr>
        <w:pStyle w:val="aa"/>
        <w:numPr>
          <w:ilvl w:val="0"/>
          <w:numId w:val="9"/>
        </w:numPr>
        <w:rPr>
          <w:color w:val="000000" w:themeColor="text1"/>
        </w:rPr>
      </w:pPr>
      <w:r w:rsidRPr="1EB59872">
        <w:t xml:space="preserve">Все элементы модели, не имеющие собственной геометрии (проемы и т. д.), должны иметь </w:t>
      </w:r>
      <w:r w:rsidR="00802907">
        <w:t>«</w:t>
      </w:r>
      <w:r w:rsidRPr="1EB59872">
        <w:t>техническую</w:t>
      </w:r>
      <w:r w:rsidR="00802907">
        <w:t>»</w:t>
      </w:r>
      <w:r w:rsidRPr="1EB59872">
        <w:t xml:space="preserve"> геометрию для возможности экспорта в обменный формат.</w:t>
      </w:r>
    </w:p>
    <w:p w14:paraId="458DD93E" w14:textId="03BD4192" w:rsidR="0E4BFFF7" w:rsidRDefault="1EB59872" w:rsidP="00F43F97">
      <w:pPr>
        <w:pStyle w:val="aa"/>
        <w:numPr>
          <w:ilvl w:val="0"/>
          <w:numId w:val="9"/>
        </w:numPr>
        <w:rPr>
          <w:color w:val="000000" w:themeColor="text1"/>
        </w:rPr>
      </w:pPr>
      <w:r w:rsidRPr="1EB59872">
        <w:t>Все элементы конструктивной и архитектурной части должны быть соединены между собой для исключения возможности дублирования материалов.</w:t>
      </w:r>
    </w:p>
    <w:p w14:paraId="5E819835" w14:textId="6772535B" w:rsidR="0E4BFFF7" w:rsidRDefault="1EB59872" w:rsidP="00F43F97">
      <w:pPr>
        <w:pStyle w:val="aa"/>
        <w:numPr>
          <w:ilvl w:val="0"/>
          <w:numId w:val="9"/>
        </w:numPr>
        <w:rPr>
          <w:color w:val="000000" w:themeColor="text1"/>
        </w:rPr>
      </w:pPr>
      <w:r w:rsidRPr="1EB59872">
        <w:t>В проекте не допускается размещение непроектных элементов и элементов оборудования, не подключенных к сети (кроме оборудования электрических и слаботочных систем).</w:t>
      </w:r>
    </w:p>
    <w:p w14:paraId="3885FB65" w14:textId="2B9625F5" w:rsidR="0E4BFFF7" w:rsidRDefault="1EB59872" w:rsidP="00F43F97">
      <w:pPr>
        <w:pStyle w:val="aa"/>
        <w:numPr>
          <w:ilvl w:val="0"/>
          <w:numId w:val="9"/>
        </w:numPr>
        <w:rPr>
          <w:color w:val="000000" w:themeColor="text1"/>
        </w:rPr>
      </w:pPr>
      <w:r w:rsidRPr="1EB59872">
        <w:t>Все элементы ИМ должны принадлежать соответствующему уровню (проектной отметке), кроме ограждений лестниц.</w:t>
      </w:r>
    </w:p>
    <w:p w14:paraId="4F89B925" w14:textId="0997B240" w:rsidR="0E4BFFF7" w:rsidRDefault="1EB59872" w:rsidP="00583E85">
      <w:pPr>
        <w:pStyle w:val="3"/>
      </w:pPr>
      <w:bookmarkStart w:id="609" w:name="_Toc135730730"/>
      <w:r w:rsidRPr="1EB59872">
        <w:lastRenderedPageBreak/>
        <w:t>Строительная часть, фасады</w:t>
      </w:r>
      <w:bookmarkEnd w:id="609"/>
    </w:p>
    <w:p w14:paraId="0084D015" w14:textId="0F2EBD59" w:rsidR="0E4BFFF7" w:rsidRPr="008866B4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Все несущие стены, ограждающие строительные конструкции, перегородки и колонны выполняются по принципу выполнения конструкций в процессе строительства, преимущественно, поэтажно.</w:t>
      </w:r>
    </w:p>
    <w:p w14:paraId="0F22AB18" w14:textId="25940122" w:rsidR="008866B4" w:rsidRPr="008866B4" w:rsidRDefault="008866B4" w:rsidP="00F43F97">
      <w:pPr>
        <w:pStyle w:val="aa"/>
        <w:numPr>
          <w:ilvl w:val="0"/>
          <w:numId w:val="8"/>
        </w:numPr>
        <w:rPr>
          <w:color w:val="000000" w:themeColor="text1"/>
          <w:highlight w:val="yellow"/>
        </w:rPr>
      </w:pPr>
      <w:r w:rsidRPr="008866B4">
        <w:rPr>
          <w:highlight w:val="yellow"/>
          <w:lang w:val="ru-RU"/>
        </w:rPr>
        <w:t>Пирогу кровли указывать параметр «</w:t>
      </w:r>
      <w:proofErr w:type="spellStart"/>
      <w:r w:rsidRPr="008866B4">
        <w:rPr>
          <w:highlight w:val="yellow"/>
          <w:lang w:val="ru-RU"/>
        </w:rPr>
        <w:t>Назначение_АР</w:t>
      </w:r>
      <w:proofErr w:type="spellEnd"/>
      <w:r w:rsidRPr="008866B4">
        <w:rPr>
          <w:highlight w:val="yellow"/>
          <w:lang w:val="ru-RU"/>
        </w:rPr>
        <w:t xml:space="preserve">» со значением </w:t>
      </w:r>
      <w:r>
        <w:rPr>
          <w:highlight w:val="yellow"/>
          <w:lang w:val="ru-RU"/>
        </w:rPr>
        <w:t xml:space="preserve">месторасположения </w:t>
      </w:r>
      <w:r w:rsidRPr="008866B4">
        <w:rPr>
          <w:highlight w:val="yellow"/>
          <w:lang w:val="ru-RU"/>
        </w:rPr>
        <w:t>«Балкон/Лоджия/Основная/МО»</w:t>
      </w:r>
      <w:r>
        <w:rPr>
          <w:highlight w:val="yellow"/>
          <w:lang w:val="ru-RU"/>
        </w:rPr>
        <w:t>.</w:t>
      </w:r>
    </w:p>
    <w:p w14:paraId="6374375D" w14:textId="522D3171" w:rsidR="0E4BFFF7" w:rsidRPr="004F093C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 xml:space="preserve">В ИМ, при необходимости, следует размещать элементы категории </w:t>
      </w:r>
      <w:r w:rsidR="00802907">
        <w:t>«</w:t>
      </w:r>
      <w:r w:rsidRPr="1EB59872">
        <w:t>Парковка</w:t>
      </w:r>
      <w:r w:rsidR="00802907">
        <w:t>»</w:t>
      </w:r>
      <w:r w:rsidRPr="1EB59872">
        <w:t xml:space="preserve"> отображающие габаритные размеры парковочного места, содержащий вычисляемый параметр</w:t>
      </w:r>
      <w:r w:rsidR="004F093C">
        <w:rPr>
          <w:lang w:val="ru-RU"/>
        </w:rPr>
        <w:t xml:space="preserve"> </w:t>
      </w:r>
      <w:r w:rsidR="00802907">
        <w:t>«</w:t>
      </w:r>
      <w:r w:rsidRPr="1EB59872">
        <w:t>Периметр парковочного места</w:t>
      </w:r>
      <w:r w:rsidR="00802907">
        <w:t>»</w:t>
      </w:r>
      <w:r w:rsidRPr="1EB59872">
        <w:t>, при этом, в названии типа следует указать его размеры, тип парковочного места (обычное или для маломобильных групп населения), следует моделировать объемным элементом.</w:t>
      </w:r>
    </w:p>
    <w:p w14:paraId="276F6B7F" w14:textId="454725A0" w:rsidR="0E4BFFF7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Лифты следует создавать объемным элементом, соблюдая габаритные размеры.</w:t>
      </w:r>
    </w:p>
    <w:p w14:paraId="3B46243B" w14:textId="748436A9" w:rsidR="0E4BFFF7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 xml:space="preserve">Навесные модульные конструкции (навесные фасады из композитных панелей) выполняются с помощью отдельных стен с последующим поэлементным разделением. </w:t>
      </w:r>
    </w:p>
    <w:p w14:paraId="29D93105" w14:textId="7B0D2ED7" w:rsidR="0E4BFFF7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Допускается выполнять наружную отделку элементами на полную высоту здания с последующим поэтажным разделением.</w:t>
      </w:r>
    </w:p>
    <w:p w14:paraId="7916AA3C" w14:textId="191E872C" w:rsidR="1EB59872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В панелях витража должен быть заполнен параметр принадлежности панелей к соответствующему этажу.</w:t>
      </w:r>
      <w:r w:rsidR="00BC60A7">
        <w:rPr>
          <w:lang w:val="ru-RU"/>
        </w:rPr>
        <w:t xml:space="preserve"> </w:t>
      </w:r>
      <w:r w:rsidR="00BC60A7" w:rsidRPr="008866B4">
        <w:rPr>
          <w:highlight w:val="yellow"/>
          <w:lang w:val="ru-RU"/>
        </w:rPr>
        <w:t>Также в комментариях указать к какому типу витраж относится (холодный</w:t>
      </w:r>
      <w:r w:rsidR="008866B4">
        <w:rPr>
          <w:highlight w:val="yellow"/>
          <w:lang w:val="ru-RU"/>
        </w:rPr>
        <w:t>/</w:t>
      </w:r>
      <w:r w:rsidR="00BC60A7" w:rsidRPr="008866B4">
        <w:rPr>
          <w:highlight w:val="yellow"/>
          <w:lang w:val="ru-RU"/>
        </w:rPr>
        <w:t>теплый).</w:t>
      </w:r>
      <w:r w:rsidR="00BC60A7">
        <w:rPr>
          <w:lang w:val="ru-RU"/>
        </w:rPr>
        <w:t xml:space="preserve"> </w:t>
      </w:r>
    </w:p>
    <w:p w14:paraId="02B20819" w14:textId="720A0C89" w:rsidR="1EB59872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В</w:t>
      </w:r>
      <w:r w:rsidR="00583E85">
        <w:rPr>
          <w:lang w:val="ru-RU"/>
        </w:rPr>
        <w:t xml:space="preserve"> </w:t>
      </w:r>
      <w:r w:rsidRPr="1EB59872">
        <w:t xml:space="preserve">наименовании типов стен должно быть учтено их разделение на наружные и внутренние (сокращения в начале наименования типа </w:t>
      </w:r>
      <w:proofErr w:type="spellStart"/>
      <w:r w:rsidRPr="1EB59872">
        <w:t>Нр</w:t>
      </w:r>
      <w:proofErr w:type="spellEnd"/>
      <w:r w:rsidRPr="1EB59872">
        <w:t xml:space="preserve"> и </w:t>
      </w:r>
      <w:proofErr w:type="spellStart"/>
      <w:r w:rsidRPr="1EB59872">
        <w:t>Вн</w:t>
      </w:r>
      <w:proofErr w:type="spellEnd"/>
      <w:r w:rsidRPr="1EB59872">
        <w:t>).</w:t>
      </w:r>
    </w:p>
    <w:p w14:paraId="12FF571C" w14:textId="39B80769" w:rsidR="0E4BFFF7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Эркерные, угловые и витражные окна выполняются раздельными элементами.</w:t>
      </w:r>
    </w:p>
    <w:p w14:paraId="664A3E5C" w14:textId="4ABE8F69" w:rsidR="0E4BFFF7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Цвет материалов фасада в модели должны давать представление о колористических решениях, которые будут передаваться в IFC.</w:t>
      </w:r>
    </w:p>
    <w:p w14:paraId="619D291E" w14:textId="6A13200D" w:rsidR="0E4BFFF7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Если в объекте присутствует деформационный шов, следует создавать кровлю над ним отдельным элементом, в названии которого указать отношение к шву перекрытия.</w:t>
      </w:r>
      <w:r w:rsidR="008866B4">
        <w:rPr>
          <w:lang w:val="ru-RU"/>
        </w:rPr>
        <w:t xml:space="preserve"> У утеплителя указывать параметр </w:t>
      </w:r>
      <w:r w:rsidR="008866B4" w:rsidRPr="008866B4">
        <w:rPr>
          <w:highlight w:val="yellow"/>
          <w:lang w:val="ru-RU"/>
        </w:rPr>
        <w:t>«</w:t>
      </w:r>
      <w:proofErr w:type="spellStart"/>
      <w:r w:rsidR="008866B4" w:rsidRPr="008866B4">
        <w:rPr>
          <w:highlight w:val="yellow"/>
          <w:lang w:val="ru-RU"/>
        </w:rPr>
        <w:t>Назначение_АР</w:t>
      </w:r>
      <w:proofErr w:type="spellEnd"/>
      <w:r w:rsidR="008866B4" w:rsidRPr="008866B4">
        <w:rPr>
          <w:highlight w:val="yellow"/>
          <w:lang w:val="ru-RU"/>
        </w:rPr>
        <w:t>» со значением месторасположения «</w:t>
      </w:r>
      <w:proofErr w:type="spellStart"/>
      <w:r w:rsidR="008866B4" w:rsidRPr="008866B4">
        <w:rPr>
          <w:highlight w:val="yellow"/>
          <w:lang w:val="ru-RU"/>
        </w:rPr>
        <w:t>Де</w:t>
      </w:r>
      <w:r w:rsidR="008866B4">
        <w:rPr>
          <w:highlight w:val="yellow"/>
          <w:lang w:val="ru-RU"/>
        </w:rPr>
        <w:t>ф</w:t>
      </w:r>
      <w:proofErr w:type="spellEnd"/>
      <w:r w:rsidR="008866B4" w:rsidRPr="008866B4">
        <w:rPr>
          <w:highlight w:val="yellow"/>
          <w:lang w:val="ru-RU"/>
        </w:rPr>
        <w:t>. шов</w:t>
      </w:r>
      <w:r w:rsidR="008866B4" w:rsidRPr="008866B4">
        <w:rPr>
          <w:highlight w:val="yellow"/>
          <w:lang w:val="ru-RU"/>
        </w:rPr>
        <w:t>».</w:t>
      </w:r>
    </w:p>
    <w:p w14:paraId="1F0BCAF5" w14:textId="3486EB19" w:rsidR="0E4BFFF7" w:rsidRPr="00F94DB0" w:rsidRDefault="1EB59872" w:rsidP="00F43F97">
      <w:pPr>
        <w:pStyle w:val="aa"/>
        <w:numPr>
          <w:ilvl w:val="0"/>
          <w:numId w:val="8"/>
        </w:numPr>
        <w:rPr>
          <w:color w:val="000000" w:themeColor="text1"/>
        </w:rPr>
      </w:pPr>
      <w:r w:rsidRPr="1EB59872">
        <w:t>В ИМ следует отображать термовкладыши в составе монолитных плит перекрытия с помощью проемов с соответствующим названием и материалом заполнения.</w:t>
      </w:r>
    </w:p>
    <w:p w14:paraId="71EF507E" w14:textId="77777777" w:rsidR="00F94DB0" w:rsidRPr="008866B4" w:rsidRDefault="00F94DB0" w:rsidP="00F43F97">
      <w:pPr>
        <w:pStyle w:val="aa"/>
        <w:numPr>
          <w:ilvl w:val="0"/>
          <w:numId w:val="8"/>
        </w:numPr>
        <w:rPr>
          <w:color w:val="000000" w:themeColor="text1"/>
          <w:highlight w:val="yellow"/>
        </w:rPr>
      </w:pPr>
      <w:r w:rsidRPr="008866B4">
        <w:rPr>
          <w:highlight w:val="yellow"/>
          <w:lang w:val="ru-RU"/>
        </w:rPr>
        <w:t xml:space="preserve">Кирпичная кладка парапета, влажных помещений, вентиляционных шахт должна быть идентифицирована. Для этого необходимо указать комментарий элементам стена «Парапет», «Влажное помещение», «Вентиляционная шахта» соответственно. </w:t>
      </w:r>
    </w:p>
    <w:p w14:paraId="29782EE0" w14:textId="6252425A" w:rsidR="00933230" w:rsidRPr="008866B4" w:rsidRDefault="00315D76" w:rsidP="00F43F97">
      <w:pPr>
        <w:pStyle w:val="aa"/>
        <w:numPr>
          <w:ilvl w:val="0"/>
          <w:numId w:val="8"/>
        </w:numPr>
        <w:rPr>
          <w:color w:val="000000" w:themeColor="text1"/>
          <w:highlight w:val="yellow"/>
        </w:rPr>
      </w:pPr>
      <w:r w:rsidRPr="008866B4">
        <w:rPr>
          <w:highlight w:val="yellow"/>
          <w:lang w:val="ru-RU"/>
        </w:rPr>
        <w:t>Для у</w:t>
      </w:r>
      <w:r w:rsidR="00933230" w:rsidRPr="008866B4">
        <w:rPr>
          <w:highlight w:val="yellow"/>
          <w:lang w:val="ru-RU"/>
        </w:rPr>
        <w:t>теплите</w:t>
      </w:r>
      <w:r w:rsidRPr="008866B4">
        <w:rPr>
          <w:highlight w:val="yellow"/>
          <w:lang w:val="ru-RU"/>
        </w:rPr>
        <w:t xml:space="preserve">ля лоджий и балконов необходимо </w:t>
      </w:r>
      <w:r w:rsidR="008866B4" w:rsidRPr="008866B4">
        <w:rPr>
          <w:highlight w:val="yellow"/>
          <w:lang w:val="ru-RU"/>
        </w:rPr>
        <w:t>добавить параметр «</w:t>
      </w:r>
      <w:proofErr w:type="spellStart"/>
      <w:r w:rsidR="008866B4" w:rsidRPr="008866B4">
        <w:rPr>
          <w:highlight w:val="yellow"/>
          <w:lang w:val="ru-RU"/>
        </w:rPr>
        <w:t>Назначение_АР</w:t>
      </w:r>
      <w:proofErr w:type="spellEnd"/>
      <w:r w:rsidR="008866B4" w:rsidRPr="008866B4">
        <w:rPr>
          <w:highlight w:val="yellow"/>
          <w:lang w:val="ru-RU"/>
        </w:rPr>
        <w:t xml:space="preserve">» со значением месторасположения </w:t>
      </w:r>
      <w:r w:rsidRPr="008866B4">
        <w:rPr>
          <w:highlight w:val="yellow"/>
          <w:lang w:val="ru-RU"/>
        </w:rPr>
        <w:t>«Лоджия</w:t>
      </w:r>
      <w:r w:rsidR="008866B4">
        <w:rPr>
          <w:highlight w:val="yellow"/>
          <w:lang w:val="ru-RU"/>
        </w:rPr>
        <w:t>/</w:t>
      </w:r>
      <w:r w:rsidRPr="008866B4">
        <w:rPr>
          <w:highlight w:val="yellow"/>
          <w:lang w:val="ru-RU"/>
        </w:rPr>
        <w:t>балкон».</w:t>
      </w:r>
    </w:p>
    <w:p w14:paraId="58A4E13F" w14:textId="26879F03" w:rsidR="00DA2E60" w:rsidRPr="008866B4" w:rsidRDefault="00DA2E60" w:rsidP="00F43F97">
      <w:pPr>
        <w:pStyle w:val="aa"/>
        <w:numPr>
          <w:ilvl w:val="0"/>
          <w:numId w:val="8"/>
        </w:numPr>
        <w:rPr>
          <w:color w:val="000000" w:themeColor="text1"/>
          <w:highlight w:val="yellow"/>
        </w:rPr>
      </w:pPr>
      <w:r w:rsidRPr="008866B4">
        <w:rPr>
          <w:highlight w:val="yellow"/>
          <w:lang w:val="ru-RU"/>
        </w:rPr>
        <w:t>Окнам</w:t>
      </w:r>
      <w:r w:rsidR="008866B4">
        <w:rPr>
          <w:highlight w:val="yellow"/>
          <w:lang w:val="ru-RU"/>
        </w:rPr>
        <w:t xml:space="preserve">, </w:t>
      </w:r>
      <w:r w:rsidRPr="008866B4">
        <w:rPr>
          <w:highlight w:val="yellow"/>
          <w:lang w:val="ru-RU"/>
        </w:rPr>
        <w:t>не входящих в составной элемент</w:t>
      </w:r>
      <w:r w:rsidR="008866B4">
        <w:rPr>
          <w:highlight w:val="yellow"/>
          <w:lang w:val="ru-RU"/>
        </w:rPr>
        <w:t>,</w:t>
      </w:r>
      <w:r w:rsidRPr="008866B4">
        <w:rPr>
          <w:highlight w:val="yellow"/>
          <w:lang w:val="ru-RU"/>
        </w:rPr>
        <w:t xml:space="preserve"> добавить комментарий «Оконный блок». </w:t>
      </w:r>
    </w:p>
    <w:p w14:paraId="6594874C" w14:textId="2AC53614" w:rsidR="0E4BFFF7" w:rsidRDefault="1EB59872" w:rsidP="00583E85">
      <w:pPr>
        <w:pStyle w:val="3"/>
      </w:pPr>
      <w:bookmarkStart w:id="610" w:name="_Toc135730731"/>
      <w:r w:rsidRPr="1EB59872">
        <w:t>Внутренняя отделка</w:t>
      </w:r>
      <w:bookmarkEnd w:id="610"/>
    </w:p>
    <w:p w14:paraId="534D16DC" w14:textId="4C75210D" w:rsidR="0E4BFFF7" w:rsidRDefault="1EB59872" w:rsidP="00F43F97">
      <w:pPr>
        <w:pStyle w:val="aa"/>
        <w:numPr>
          <w:ilvl w:val="0"/>
          <w:numId w:val="7"/>
        </w:numPr>
        <w:rPr>
          <w:color w:val="000000" w:themeColor="text1"/>
        </w:rPr>
      </w:pPr>
      <w:r w:rsidRPr="1EB59872">
        <w:t>Элементы полов должны создаваться отдельными перекрытиями в зависимости от используемого типа, например, в санузлах – отдельный пол с гидроизоляцией, отдельно следует создать элементы отделки лестниц. В наименовании типов перекрытий (полов) следует прописывать: тип конструкции (внутреннее/наружное), используемый материал, толщина.</w:t>
      </w:r>
      <w:r w:rsidR="008866B4">
        <w:rPr>
          <w:lang w:val="ru-RU"/>
        </w:rPr>
        <w:t xml:space="preserve"> </w:t>
      </w:r>
      <w:r w:rsidR="008866B4" w:rsidRPr="008866B4">
        <w:rPr>
          <w:highlight w:val="yellow"/>
          <w:lang w:val="ru-RU"/>
        </w:rPr>
        <w:t>Также необходимо добавить параметр «</w:t>
      </w:r>
      <w:proofErr w:type="spellStart"/>
      <w:r w:rsidR="008866B4" w:rsidRPr="008866B4">
        <w:rPr>
          <w:highlight w:val="yellow"/>
          <w:lang w:val="ru-RU"/>
        </w:rPr>
        <w:t>Назначение_АР</w:t>
      </w:r>
      <w:proofErr w:type="spellEnd"/>
      <w:r w:rsidR="008866B4" w:rsidRPr="008866B4">
        <w:rPr>
          <w:highlight w:val="yellow"/>
          <w:lang w:val="ru-RU"/>
        </w:rPr>
        <w:t>» с указанием принадлежности типу помещения «МОП/Коммерческое/</w:t>
      </w:r>
      <w:proofErr w:type="spellStart"/>
      <w:r w:rsidR="008866B4" w:rsidRPr="008866B4">
        <w:rPr>
          <w:highlight w:val="yellow"/>
          <w:lang w:val="ru-RU"/>
        </w:rPr>
        <w:t>Техпом</w:t>
      </w:r>
      <w:proofErr w:type="spellEnd"/>
      <w:r w:rsidR="008866B4" w:rsidRPr="008866B4">
        <w:rPr>
          <w:highlight w:val="yellow"/>
          <w:lang w:val="ru-RU"/>
        </w:rPr>
        <w:t>/Жилое».</w:t>
      </w:r>
    </w:p>
    <w:p w14:paraId="6F8CB37D" w14:textId="7EBCEF51" w:rsidR="0E4BFFF7" w:rsidRDefault="1EB59872" w:rsidP="00F43F97">
      <w:pPr>
        <w:pStyle w:val="aa"/>
        <w:numPr>
          <w:ilvl w:val="0"/>
          <w:numId w:val="7"/>
        </w:numPr>
        <w:rPr>
          <w:color w:val="000000" w:themeColor="text1"/>
        </w:rPr>
      </w:pPr>
      <w:r w:rsidRPr="1EB59872">
        <w:t>В модели АР отобразить вспомогательные элементы для учета обмазочной гидроизоляции, а также покраски стен и колонн.</w:t>
      </w:r>
    </w:p>
    <w:p w14:paraId="7FED6501" w14:textId="78C4028C" w:rsidR="0E4BFFF7" w:rsidRDefault="1EB59872" w:rsidP="00F43F97">
      <w:pPr>
        <w:pStyle w:val="aa"/>
        <w:numPr>
          <w:ilvl w:val="0"/>
          <w:numId w:val="7"/>
        </w:numPr>
        <w:rPr>
          <w:color w:val="000000" w:themeColor="text1"/>
        </w:rPr>
      </w:pPr>
      <w:r w:rsidRPr="1EB59872">
        <w:lastRenderedPageBreak/>
        <w:t>Вся внутренняя отделка выполняется однослойными стеновыми конструкциями отдельно от стен ограждающих конструкций и перегородок.</w:t>
      </w:r>
    </w:p>
    <w:p w14:paraId="70E53DF4" w14:textId="631924A1" w:rsidR="0E4BFFF7" w:rsidRPr="008866B4" w:rsidRDefault="1EB59872" w:rsidP="00F43F97">
      <w:pPr>
        <w:pStyle w:val="aa"/>
        <w:numPr>
          <w:ilvl w:val="0"/>
          <w:numId w:val="7"/>
        </w:numPr>
        <w:rPr>
          <w:color w:val="000000" w:themeColor="text1"/>
          <w:highlight w:val="yellow"/>
        </w:rPr>
      </w:pPr>
      <w:r w:rsidRPr="1EB59872">
        <w:t>Подвесные/подшивные/натяжные потолки выполняются соответствующими элементами отделки.</w:t>
      </w:r>
      <w:r w:rsidR="008866B4">
        <w:rPr>
          <w:lang w:val="ru-RU"/>
        </w:rPr>
        <w:t xml:space="preserve"> </w:t>
      </w:r>
      <w:r w:rsidR="008866B4" w:rsidRPr="008866B4">
        <w:rPr>
          <w:highlight w:val="yellow"/>
          <w:lang w:val="ru-RU"/>
        </w:rPr>
        <w:t>Также необходимо добавить параметр «</w:t>
      </w:r>
      <w:proofErr w:type="spellStart"/>
      <w:r w:rsidR="008866B4" w:rsidRPr="008866B4">
        <w:rPr>
          <w:highlight w:val="yellow"/>
          <w:lang w:val="ru-RU"/>
        </w:rPr>
        <w:t>Назначение_АР</w:t>
      </w:r>
      <w:proofErr w:type="spellEnd"/>
      <w:r w:rsidR="008866B4" w:rsidRPr="008866B4">
        <w:rPr>
          <w:highlight w:val="yellow"/>
          <w:lang w:val="ru-RU"/>
        </w:rPr>
        <w:t>» с указанием принадлежности типу помещения «МОП/Коммерческое/</w:t>
      </w:r>
      <w:proofErr w:type="spellStart"/>
      <w:r w:rsidR="008866B4" w:rsidRPr="008866B4">
        <w:rPr>
          <w:highlight w:val="yellow"/>
          <w:lang w:val="ru-RU"/>
        </w:rPr>
        <w:t>Техпом</w:t>
      </w:r>
      <w:proofErr w:type="spellEnd"/>
      <w:r w:rsidR="008866B4" w:rsidRPr="008866B4">
        <w:rPr>
          <w:highlight w:val="yellow"/>
          <w:lang w:val="ru-RU"/>
        </w:rPr>
        <w:t>/Жилое».</w:t>
      </w:r>
    </w:p>
    <w:p w14:paraId="7027CA1D" w14:textId="3047A50A" w:rsidR="004F093C" w:rsidRPr="008866B4" w:rsidRDefault="004F093C" w:rsidP="00F43F97">
      <w:pPr>
        <w:pStyle w:val="aa"/>
        <w:numPr>
          <w:ilvl w:val="0"/>
          <w:numId w:val="7"/>
        </w:numPr>
        <w:rPr>
          <w:color w:val="000000" w:themeColor="text1"/>
          <w:highlight w:val="yellow"/>
        </w:rPr>
      </w:pPr>
      <w:r w:rsidRPr="008866B4">
        <w:rPr>
          <w:highlight w:val="yellow"/>
        </w:rPr>
        <w:t>Отделочные материалы</w:t>
      </w:r>
      <w:r w:rsidRPr="008866B4">
        <w:rPr>
          <w:highlight w:val="yellow"/>
          <w:lang w:val="ru-RU"/>
        </w:rPr>
        <w:t xml:space="preserve"> чистовой отделки</w:t>
      </w:r>
      <w:r w:rsidRPr="008866B4">
        <w:rPr>
          <w:highlight w:val="yellow"/>
        </w:rPr>
        <w:t xml:space="preserve"> моделировать внутри помещения</w:t>
      </w:r>
      <w:r w:rsidRPr="008866B4">
        <w:rPr>
          <w:highlight w:val="yellow"/>
          <w:lang w:val="ru-RU"/>
        </w:rPr>
        <w:t xml:space="preserve">, черновой – снаружи. </w:t>
      </w:r>
    </w:p>
    <w:p w14:paraId="10AFC178" w14:textId="27F4188C" w:rsidR="00315D76" w:rsidRPr="008866B4" w:rsidRDefault="00315D76" w:rsidP="00F43F97">
      <w:pPr>
        <w:pStyle w:val="aa"/>
        <w:numPr>
          <w:ilvl w:val="0"/>
          <w:numId w:val="7"/>
        </w:numPr>
        <w:rPr>
          <w:color w:val="000000" w:themeColor="text1"/>
          <w:highlight w:val="yellow"/>
        </w:rPr>
      </w:pPr>
      <w:r w:rsidRPr="008866B4">
        <w:rPr>
          <w:highlight w:val="yellow"/>
          <w:lang w:val="ru-RU"/>
        </w:rPr>
        <w:t xml:space="preserve">Вся отделка должна быть разделена на функциональные зоны. Для этого у элементов в </w:t>
      </w:r>
      <w:r w:rsidR="008866B4" w:rsidRPr="008866B4">
        <w:rPr>
          <w:highlight w:val="yellow"/>
          <w:lang w:val="ru-RU"/>
        </w:rPr>
        <w:t>параметре «</w:t>
      </w:r>
      <w:proofErr w:type="spellStart"/>
      <w:r w:rsidR="008866B4" w:rsidRPr="008866B4">
        <w:rPr>
          <w:highlight w:val="yellow"/>
          <w:lang w:val="ru-RU"/>
        </w:rPr>
        <w:t>Назначение_АР</w:t>
      </w:r>
      <w:proofErr w:type="spellEnd"/>
      <w:r w:rsidR="008866B4" w:rsidRPr="008866B4">
        <w:rPr>
          <w:highlight w:val="yellow"/>
          <w:lang w:val="ru-RU"/>
        </w:rPr>
        <w:t>»</w:t>
      </w:r>
      <w:r w:rsidRPr="008866B4">
        <w:rPr>
          <w:highlight w:val="yellow"/>
          <w:lang w:val="ru-RU"/>
        </w:rPr>
        <w:t xml:space="preserve"> указать </w:t>
      </w:r>
      <w:r w:rsidR="008866B4" w:rsidRPr="008866B4">
        <w:rPr>
          <w:highlight w:val="yellow"/>
          <w:lang w:val="ru-RU"/>
        </w:rPr>
        <w:t>«МОП/Коммерческое/</w:t>
      </w:r>
      <w:proofErr w:type="spellStart"/>
      <w:r w:rsidR="008866B4" w:rsidRPr="008866B4">
        <w:rPr>
          <w:highlight w:val="yellow"/>
          <w:lang w:val="ru-RU"/>
        </w:rPr>
        <w:t>Техпом</w:t>
      </w:r>
      <w:proofErr w:type="spellEnd"/>
      <w:r w:rsidR="008866B4" w:rsidRPr="008866B4">
        <w:rPr>
          <w:highlight w:val="yellow"/>
          <w:lang w:val="ru-RU"/>
        </w:rPr>
        <w:t>/Жилое».</w:t>
      </w:r>
    </w:p>
    <w:p w14:paraId="0114E677" w14:textId="08F5D5AA" w:rsidR="0E4BFFF7" w:rsidRDefault="1EB59872" w:rsidP="004F093C">
      <w:pPr>
        <w:pStyle w:val="3"/>
      </w:pPr>
      <w:bookmarkStart w:id="611" w:name="_Toc135730732"/>
      <w:r w:rsidRPr="1EB59872">
        <w:t>Помещения</w:t>
      </w:r>
      <w:bookmarkEnd w:id="611"/>
    </w:p>
    <w:p w14:paraId="268EFEC7" w14:textId="553A1CF2" w:rsidR="0E4BFFF7" w:rsidRPr="008866B4" w:rsidRDefault="1EB59872" w:rsidP="00F43F97">
      <w:pPr>
        <w:pStyle w:val="aa"/>
        <w:numPr>
          <w:ilvl w:val="0"/>
          <w:numId w:val="6"/>
        </w:numPr>
        <w:rPr>
          <w:color w:val="000000" w:themeColor="text1"/>
        </w:rPr>
      </w:pPr>
      <w:r w:rsidRPr="008866B4">
        <w:t>Величина площадей помещений должна иметь два знака после запятой.</w:t>
      </w:r>
    </w:p>
    <w:p w14:paraId="1F28A68A" w14:textId="725ACF37" w:rsidR="0E4BFFF7" w:rsidRPr="008866B4" w:rsidRDefault="1EB59872" w:rsidP="00F43F97">
      <w:pPr>
        <w:pStyle w:val="aa"/>
        <w:numPr>
          <w:ilvl w:val="0"/>
          <w:numId w:val="6"/>
        </w:numPr>
        <w:rPr>
          <w:color w:val="000000" w:themeColor="text1"/>
        </w:rPr>
      </w:pPr>
      <w:r w:rsidRPr="008866B4">
        <w:t xml:space="preserve">Все помещения в модели должны иметь корректную высоту от уровня чистого пола этажа до низа плиты перекрытия этажа или до низа подвесного потолка. </w:t>
      </w:r>
    </w:p>
    <w:p w14:paraId="2507848F" w14:textId="505C6C5E" w:rsidR="008866B4" w:rsidRPr="008866B4" w:rsidRDefault="1EB59872" w:rsidP="00F43F97">
      <w:pPr>
        <w:pStyle w:val="aa"/>
        <w:numPr>
          <w:ilvl w:val="0"/>
          <w:numId w:val="6"/>
        </w:numPr>
        <w:rPr>
          <w:color w:val="000000" w:themeColor="text1"/>
          <w:highlight w:val="yellow"/>
        </w:rPr>
      </w:pPr>
      <w:r w:rsidRPr="008866B4">
        <w:rPr>
          <w:highlight w:val="yellow"/>
        </w:rPr>
        <w:t>Помещения должны быть выгружены в сводную ИМ, помещениям должны быть назначены параметры</w:t>
      </w:r>
      <w:r w:rsidR="008866B4" w:rsidRPr="008866B4">
        <w:rPr>
          <w:highlight w:val="yellow"/>
          <w:lang w:val="ru-RU"/>
        </w:rPr>
        <w:t xml:space="preserve"> (рис. 1)</w:t>
      </w:r>
      <w:r w:rsidRPr="008866B4">
        <w:rPr>
          <w:highlight w:val="yellow"/>
        </w:rPr>
        <w:t>.</w:t>
      </w:r>
    </w:p>
    <w:p w14:paraId="3E9D9DF4" w14:textId="5B16ADA4" w:rsidR="008866B4" w:rsidRPr="008866B4" w:rsidRDefault="008866B4" w:rsidP="008866B4">
      <w:pPr>
        <w:pStyle w:val="aa"/>
        <w:ind w:firstLine="0"/>
        <w:jc w:val="center"/>
        <w:rPr>
          <w:color w:val="000000" w:themeColor="text1"/>
          <w:highlight w:val="yellow"/>
        </w:rPr>
      </w:pPr>
      <w:r w:rsidRPr="008866B4">
        <w:rPr>
          <w:noProof/>
          <w:highlight w:val="yellow"/>
        </w:rPr>
        <w:drawing>
          <wp:inline distT="0" distB="0" distL="0" distR="0" wp14:anchorId="7D74D076" wp14:editId="34988AEE">
            <wp:extent cx="3852492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735" cy="38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5CF9" w14:textId="78D999A5" w:rsidR="008866B4" w:rsidRPr="008866B4" w:rsidRDefault="008866B4" w:rsidP="008866B4">
      <w:pPr>
        <w:pStyle w:val="aa"/>
        <w:ind w:firstLine="0"/>
        <w:jc w:val="center"/>
        <w:rPr>
          <w:color w:val="000000" w:themeColor="text1"/>
          <w:sz w:val="22"/>
          <w:szCs w:val="22"/>
          <w:highlight w:val="yellow"/>
          <w:lang w:val="ru-RU"/>
        </w:rPr>
      </w:pPr>
      <w:r w:rsidRPr="008866B4">
        <w:rPr>
          <w:color w:val="000000" w:themeColor="text1"/>
          <w:sz w:val="22"/>
          <w:szCs w:val="22"/>
          <w:highlight w:val="yellow"/>
          <w:lang w:val="ru-RU"/>
        </w:rPr>
        <w:t xml:space="preserve">Рис. 1 </w:t>
      </w:r>
      <w:r w:rsidRPr="008866B4">
        <w:rPr>
          <w:color w:val="000000" w:themeColor="text1"/>
          <w:sz w:val="22"/>
          <w:szCs w:val="22"/>
          <w:highlight w:val="yellow"/>
          <w:lang w:val="ru-RU"/>
        </w:rPr>
        <w:t>–</w:t>
      </w:r>
      <w:r w:rsidRPr="008866B4">
        <w:rPr>
          <w:color w:val="000000" w:themeColor="text1"/>
          <w:sz w:val="22"/>
          <w:szCs w:val="22"/>
          <w:highlight w:val="yellow"/>
          <w:lang w:val="ru-RU"/>
        </w:rPr>
        <w:t xml:space="preserve"> Параметры помещения</w:t>
      </w:r>
    </w:p>
    <w:p w14:paraId="048A81D2" w14:textId="1FA419C0" w:rsidR="008866B4" w:rsidRPr="008866B4" w:rsidRDefault="008866B4" w:rsidP="00F43F97">
      <w:pPr>
        <w:pStyle w:val="aa"/>
        <w:numPr>
          <w:ilvl w:val="0"/>
          <w:numId w:val="39"/>
        </w:numPr>
        <w:rPr>
          <w:highlight w:val="yellow"/>
        </w:rPr>
      </w:pPr>
      <w:r w:rsidRPr="008866B4">
        <w:rPr>
          <w:highlight w:val="yellow"/>
        </w:rPr>
        <w:t>БС номер</w:t>
      </w:r>
      <w:r w:rsidRPr="008866B4">
        <w:rPr>
          <w:highlight w:val="yellow"/>
          <w:lang w:val="ru-RU"/>
        </w:rPr>
        <w:t>;</w:t>
      </w:r>
    </w:p>
    <w:p w14:paraId="50A30312" w14:textId="0FCD6301" w:rsidR="008866B4" w:rsidRPr="008866B4" w:rsidRDefault="008866B4" w:rsidP="00F43F97">
      <w:pPr>
        <w:pStyle w:val="aa"/>
        <w:numPr>
          <w:ilvl w:val="0"/>
          <w:numId w:val="39"/>
        </w:numPr>
        <w:rPr>
          <w:highlight w:val="yellow"/>
        </w:rPr>
      </w:pPr>
      <w:r w:rsidRPr="008866B4">
        <w:rPr>
          <w:highlight w:val="yellow"/>
        </w:rPr>
        <w:t>Имя - согласно реестру помещений (рис.</w:t>
      </w:r>
      <w:r w:rsidRPr="008866B4">
        <w:rPr>
          <w:highlight w:val="yellow"/>
          <w:lang w:val="ru-RU"/>
        </w:rPr>
        <w:t xml:space="preserve"> </w:t>
      </w:r>
      <w:r w:rsidRPr="008866B4">
        <w:rPr>
          <w:highlight w:val="yellow"/>
        </w:rPr>
        <w:t>2)</w:t>
      </w:r>
      <w:r w:rsidRPr="008866B4">
        <w:rPr>
          <w:highlight w:val="yellow"/>
          <w:lang w:val="ru-RU"/>
        </w:rPr>
        <w:t>. Д</w:t>
      </w:r>
      <w:r w:rsidRPr="008866B4">
        <w:rPr>
          <w:highlight w:val="yellow"/>
        </w:rPr>
        <w:t>о</w:t>
      </w:r>
      <w:proofErr w:type="spellStart"/>
      <w:r w:rsidRPr="008866B4">
        <w:rPr>
          <w:highlight w:val="yellow"/>
          <w:lang w:val="ru-RU"/>
        </w:rPr>
        <w:t>лжно</w:t>
      </w:r>
      <w:proofErr w:type="spellEnd"/>
      <w:r w:rsidRPr="008866B4">
        <w:rPr>
          <w:highlight w:val="yellow"/>
          <w:lang w:val="ru-RU"/>
        </w:rPr>
        <w:t xml:space="preserve"> </w:t>
      </w:r>
      <w:r w:rsidRPr="008866B4">
        <w:rPr>
          <w:highlight w:val="yellow"/>
        </w:rPr>
        <w:t>быть 100% совпадение. Для использования иного имени помещения необходимо согласование</w:t>
      </w:r>
      <w:r w:rsidRPr="008866B4">
        <w:rPr>
          <w:highlight w:val="yellow"/>
          <w:lang w:val="ru-RU"/>
        </w:rPr>
        <w:t xml:space="preserve"> управления цифрового развития;</w:t>
      </w:r>
    </w:p>
    <w:p w14:paraId="2A46CBCB" w14:textId="77777777" w:rsidR="008866B4" w:rsidRPr="008866B4" w:rsidRDefault="008866B4" w:rsidP="008866B4">
      <w:pPr>
        <w:rPr>
          <w:highlight w:val="yellow"/>
        </w:rPr>
      </w:pPr>
    </w:p>
    <w:p w14:paraId="242430D5" w14:textId="1CFE7EB6" w:rsidR="008866B4" w:rsidRPr="008866B4" w:rsidRDefault="008866B4" w:rsidP="008866B4">
      <w:pPr>
        <w:ind w:firstLine="0"/>
        <w:rPr>
          <w:highlight w:val="yellow"/>
        </w:rPr>
      </w:pPr>
      <w:r w:rsidRPr="008866B4">
        <w:rPr>
          <w:noProof/>
          <w:highlight w:val="yellow"/>
        </w:rPr>
        <w:lastRenderedPageBreak/>
        <w:drawing>
          <wp:inline distT="0" distB="0" distL="0" distR="0" wp14:anchorId="000B95C1" wp14:editId="44BAA19E">
            <wp:extent cx="6482080" cy="38265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4342" w14:textId="287E5B4A" w:rsidR="008866B4" w:rsidRPr="008866B4" w:rsidRDefault="008866B4" w:rsidP="008866B4">
      <w:pPr>
        <w:ind w:firstLine="0"/>
        <w:jc w:val="center"/>
        <w:rPr>
          <w:sz w:val="22"/>
          <w:szCs w:val="22"/>
          <w:highlight w:val="yellow"/>
        </w:rPr>
      </w:pPr>
      <w:r w:rsidRPr="008866B4">
        <w:rPr>
          <w:sz w:val="22"/>
          <w:szCs w:val="22"/>
          <w:highlight w:val="yellow"/>
          <w:lang w:val="ru-RU"/>
        </w:rPr>
        <w:t xml:space="preserve">Рис. </w:t>
      </w:r>
      <w:r w:rsidRPr="008866B4">
        <w:rPr>
          <w:sz w:val="22"/>
          <w:szCs w:val="22"/>
          <w:highlight w:val="yellow"/>
          <w:lang w:val="ru-RU"/>
        </w:rPr>
        <w:t>2</w:t>
      </w:r>
      <w:r w:rsidRPr="008866B4">
        <w:rPr>
          <w:sz w:val="22"/>
          <w:szCs w:val="22"/>
          <w:highlight w:val="yellow"/>
          <w:lang w:val="ru-RU"/>
        </w:rPr>
        <w:t xml:space="preserve"> </w:t>
      </w:r>
      <w:r>
        <w:rPr>
          <w:color w:val="000000" w:themeColor="text1"/>
          <w:highlight w:val="yellow"/>
          <w:lang w:val="ru-RU"/>
        </w:rPr>
        <w:t>–</w:t>
      </w:r>
      <w:r w:rsidRPr="008866B4">
        <w:rPr>
          <w:sz w:val="22"/>
          <w:szCs w:val="22"/>
          <w:highlight w:val="yellow"/>
          <w:lang w:val="ru-RU"/>
        </w:rPr>
        <w:t xml:space="preserve"> </w:t>
      </w:r>
      <w:r w:rsidRPr="008866B4">
        <w:rPr>
          <w:sz w:val="22"/>
          <w:szCs w:val="22"/>
          <w:highlight w:val="yellow"/>
        </w:rPr>
        <w:t>Реестр помещений</w:t>
      </w:r>
    </w:p>
    <w:p w14:paraId="6A4FBE77" w14:textId="77777777" w:rsidR="008866B4" w:rsidRPr="008866B4" w:rsidRDefault="008866B4" w:rsidP="008866B4">
      <w:pPr>
        <w:ind w:firstLine="0"/>
        <w:rPr>
          <w:highlight w:val="yellow"/>
        </w:rPr>
      </w:pPr>
    </w:p>
    <w:p w14:paraId="6100FFC4" w14:textId="3C95D5A5" w:rsidR="008866B4" w:rsidRPr="008866B4" w:rsidRDefault="008866B4" w:rsidP="008866B4">
      <w:pPr>
        <w:ind w:firstLine="0"/>
        <w:rPr>
          <w:highlight w:val="yellow"/>
        </w:rPr>
      </w:pPr>
      <w:r w:rsidRPr="008866B4">
        <w:rPr>
          <w:noProof/>
          <w:highlight w:val="yellow"/>
        </w:rPr>
        <w:drawing>
          <wp:inline distT="0" distB="0" distL="0" distR="0" wp14:anchorId="5B31DDDA" wp14:editId="2318D5E7">
            <wp:extent cx="6010275" cy="486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71BC" w14:textId="1233A5AA" w:rsidR="008866B4" w:rsidRPr="008866B4" w:rsidRDefault="008866B4" w:rsidP="008866B4">
      <w:pPr>
        <w:ind w:firstLine="0"/>
        <w:jc w:val="center"/>
        <w:rPr>
          <w:sz w:val="22"/>
          <w:szCs w:val="22"/>
          <w:highlight w:val="yellow"/>
        </w:rPr>
      </w:pPr>
      <w:r w:rsidRPr="008866B4">
        <w:rPr>
          <w:sz w:val="22"/>
          <w:szCs w:val="22"/>
          <w:highlight w:val="yellow"/>
          <w:lang w:val="ru-RU"/>
        </w:rPr>
        <w:t xml:space="preserve">Рис. </w:t>
      </w:r>
      <w:r w:rsidRPr="008866B4">
        <w:rPr>
          <w:sz w:val="22"/>
          <w:szCs w:val="22"/>
          <w:highlight w:val="yellow"/>
          <w:lang w:val="ru-RU"/>
        </w:rPr>
        <w:t>2</w:t>
      </w:r>
      <w:r w:rsidRPr="008866B4">
        <w:rPr>
          <w:sz w:val="22"/>
          <w:szCs w:val="22"/>
          <w:highlight w:val="yellow"/>
          <w:lang w:val="ru-RU"/>
        </w:rPr>
        <w:t xml:space="preserve"> </w:t>
      </w:r>
      <w:r>
        <w:rPr>
          <w:color w:val="000000" w:themeColor="text1"/>
          <w:highlight w:val="yellow"/>
          <w:lang w:val="ru-RU"/>
        </w:rPr>
        <w:t>–</w:t>
      </w:r>
      <w:r w:rsidRPr="008866B4">
        <w:rPr>
          <w:sz w:val="22"/>
          <w:szCs w:val="22"/>
          <w:highlight w:val="yellow"/>
          <w:lang w:val="ru-RU"/>
        </w:rPr>
        <w:t xml:space="preserve"> </w:t>
      </w:r>
      <w:r w:rsidRPr="008866B4">
        <w:rPr>
          <w:sz w:val="22"/>
          <w:szCs w:val="22"/>
          <w:highlight w:val="yellow"/>
        </w:rPr>
        <w:t>Реестр помещений</w:t>
      </w:r>
    </w:p>
    <w:p w14:paraId="48079851" w14:textId="77777777" w:rsidR="008866B4" w:rsidRPr="008866B4" w:rsidRDefault="008866B4" w:rsidP="008866B4">
      <w:pPr>
        <w:ind w:firstLine="0"/>
        <w:jc w:val="center"/>
        <w:rPr>
          <w:sz w:val="22"/>
          <w:szCs w:val="22"/>
          <w:highlight w:val="yellow"/>
        </w:rPr>
      </w:pPr>
    </w:p>
    <w:p w14:paraId="18B9A2B5" w14:textId="38999049" w:rsidR="008866B4" w:rsidRPr="008866B4" w:rsidRDefault="008866B4" w:rsidP="00F43F97">
      <w:pPr>
        <w:pStyle w:val="aa"/>
        <w:numPr>
          <w:ilvl w:val="0"/>
          <w:numId w:val="39"/>
        </w:numPr>
        <w:rPr>
          <w:highlight w:val="yellow"/>
        </w:rPr>
      </w:pPr>
      <w:r w:rsidRPr="008866B4">
        <w:rPr>
          <w:highlight w:val="yellow"/>
        </w:rPr>
        <w:lastRenderedPageBreak/>
        <w:t>Номер. Формат номера: 1.04 (“этаж</w:t>
      </w:r>
      <w:proofErr w:type="gramStart"/>
      <w:r w:rsidRPr="008866B4">
        <w:rPr>
          <w:highlight w:val="yellow"/>
        </w:rPr>
        <w:t>” ”точка</w:t>
      </w:r>
      <w:proofErr w:type="gramEnd"/>
      <w:r w:rsidRPr="008866B4">
        <w:rPr>
          <w:highlight w:val="yellow"/>
        </w:rPr>
        <w:t>” ”номер помещения”)</w:t>
      </w:r>
    </w:p>
    <w:p w14:paraId="24A3B313" w14:textId="77777777" w:rsidR="008866B4" w:rsidRPr="008866B4" w:rsidRDefault="008866B4" w:rsidP="008866B4">
      <w:pPr>
        <w:rPr>
          <w:highlight w:val="yellow"/>
        </w:rPr>
      </w:pPr>
      <w:r w:rsidRPr="008866B4">
        <w:rPr>
          <w:highlight w:val="yellow"/>
        </w:rPr>
        <w:t>На типовом жилом этаже помещениям, относящимся к Квартире назначить:</w:t>
      </w:r>
    </w:p>
    <w:p w14:paraId="3719B805" w14:textId="0FD26FE0" w:rsidR="008866B4" w:rsidRPr="008866B4" w:rsidRDefault="008866B4" w:rsidP="00F43F97">
      <w:pPr>
        <w:pStyle w:val="aa"/>
        <w:numPr>
          <w:ilvl w:val="0"/>
          <w:numId w:val="39"/>
        </w:numPr>
        <w:rPr>
          <w:highlight w:val="yellow"/>
        </w:rPr>
      </w:pPr>
      <w:r w:rsidRPr="008866B4">
        <w:rPr>
          <w:highlight w:val="yellow"/>
        </w:rPr>
        <w:t xml:space="preserve">Номер квартиры </w:t>
      </w:r>
    </w:p>
    <w:p w14:paraId="70B562AB" w14:textId="7BF280EB" w:rsidR="008866B4" w:rsidRPr="008866B4" w:rsidRDefault="008866B4" w:rsidP="00F43F97">
      <w:pPr>
        <w:pStyle w:val="aa"/>
        <w:numPr>
          <w:ilvl w:val="0"/>
          <w:numId w:val="39"/>
        </w:numPr>
        <w:rPr>
          <w:highlight w:val="yellow"/>
        </w:rPr>
      </w:pPr>
      <w:r w:rsidRPr="008866B4">
        <w:rPr>
          <w:highlight w:val="yellow"/>
        </w:rPr>
        <w:t>Тип квартиры Буква − характеризует тип квартиры отличный от другой</w:t>
      </w:r>
    </w:p>
    <w:p w14:paraId="79972591" w14:textId="77777777" w:rsidR="008866B4" w:rsidRPr="008866B4" w:rsidRDefault="008866B4" w:rsidP="008866B4">
      <w:pPr>
        <w:rPr>
          <w:highlight w:val="yellow"/>
          <w:lang w:val="ru-RU"/>
        </w:rPr>
      </w:pPr>
      <w:r w:rsidRPr="008866B4">
        <w:rPr>
          <w:highlight w:val="yellow"/>
          <w:lang w:val="ru-RU"/>
        </w:rPr>
        <w:t>На коммерческом этаже помещениям, относящимся к Офисам назначить:</w:t>
      </w:r>
    </w:p>
    <w:p w14:paraId="368917CC" w14:textId="4A72C1B8" w:rsidR="008866B4" w:rsidRPr="008866B4" w:rsidRDefault="008866B4" w:rsidP="00F43F97">
      <w:pPr>
        <w:pStyle w:val="aa"/>
        <w:numPr>
          <w:ilvl w:val="0"/>
          <w:numId w:val="40"/>
        </w:numPr>
        <w:rPr>
          <w:highlight w:val="yellow"/>
        </w:rPr>
      </w:pPr>
      <w:r w:rsidRPr="008866B4">
        <w:rPr>
          <w:highlight w:val="yellow"/>
        </w:rPr>
        <w:t>Номер квартиры − пишется отрицательное значение</w:t>
      </w:r>
      <w:r w:rsidRPr="008866B4">
        <w:rPr>
          <w:highlight w:val="yellow"/>
          <w:lang w:val="ru-RU"/>
        </w:rPr>
        <w:t>;</w:t>
      </w:r>
    </w:p>
    <w:p w14:paraId="0CC34B3C" w14:textId="1B831E94" w:rsidR="008866B4" w:rsidRPr="008866B4" w:rsidRDefault="008866B4" w:rsidP="00F43F97">
      <w:pPr>
        <w:pStyle w:val="aa"/>
        <w:numPr>
          <w:ilvl w:val="0"/>
          <w:numId w:val="40"/>
        </w:numPr>
        <w:rPr>
          <w:highlight w:val="yellow"/>
          <w:lang w:val="ru-RU"/>
        </w:rPr>
      </w:pPr>
      <w:r w:rsidRPr="008866B4">
        <w:rPr>
          <w:highlight w:val="yellow"/>
        </w:rPr>
        <w:t>Тип квартиры Буква − назначается цифрой и характеризует тип отличный от другого</w:t>
      </w:r>
      <w:r w:rsidRPr="008866B4">
        <w:rPr>
          <w:highlight w:val="yellow"/>
          <w:lang w:val="ru-RU"/>
        </w:rPr>
        <w:t>.</w:t>
      </w:r>
    </w:p>
    <w:p w14:paraId="51A32E3B" w14:textId="77777777" w:rsidR="008866B4" w:rsidRPr="008866B4" w:rsidRDefault="008866B4" w:rsidP="008866B4">
      <w:pPr>
        <w:rPr>
          <w:lang w:val="ru-RU"/>
        </w:rPr>
      </w:pPr>
    </w:p>
    <w:p w14:paraId="5689A065" w14:textId="3FAB4027" w:rsidR="0E4BFFF7" w:rsidRDefault="1EB59872" w:rsidP="00F43F97">
      <w:pPr>
        <w:pStyle w:val="aa"/>
        <w:numPr>
          <w:ilvl w:val="0"/>
          <w:numId w:val="6"/>
        </w:numPr>
        <w:rPr>
          <w:color w:val="000000" w:themeColor="text1"/>
        </w:rPr>
      </w:pPr>
      <w:r w:rsidRPr="1EB59872">
        <w:t xml:space="preserve">В элементах дверей и окон следует создать вспомогательную геометрию </w:t>
      </w:r>
      <w:r w:rsidR="00802907">
        <w:t>«</w:t>
      </w:r>
      <w:r w:rsidRPr="1EB59872">
        <w:t>зон открывания</w:t>
      </w:r>
      <w:r w:rsidR="00802907">
        <w:t>»</w:t>
      </w:r>
      <w:r w:rsidRPr="1EB59872">
        <w:t xml:space="preserve"> для обеспечения возможности проверить корректность размещения дверей и окон в проекте.</w:t>
      </w:r>
    </w:p>
    <w:p w14:paraId="2EE980D6" w14:textId="72FBD0B4" w:rsidR="0E4BFFF7" w:rsidRDefault="1EB59872" w:rsidP="00F43F97">
      <w:pPr>
        <w:pStyle w:val="aa"/>
        <w:numPr>
          <w:ilvl w:val="0"/>
          <w:numId w:val="6"/>
        </w:numPr>
        <w:rPr>
          <w:color w:val="000000" w:themeColor="text1"/>
        </w:rPr>
      </w:pPr>
      <w:r w:rsidRPr="1EB59872">
        <w:t>Материалы, назначенные элементам модели, должны быть названы в соответствии с системой наименований.</w:t>
      </w:r>
    </w:p>
    <w:p w14:paraId="6AE4FCA3" w14:textId="68F8BCFB" w:rsidR="00BA262E" w:rsidRPr="008866B4" w:rsidRDefault="00BA262E" w:rsidP="00F43F97">
      <w:pPr>
        <w:pStyle w:val="aa"/>
        <w:numPr>
          <w:ilvl w:val="0"/>
          <w:numId w:val="6"/>
        </w:numPr>
        <w:rPr>
          <w:color w:val="000000" w:themeColor="text1"/>
          <w:highlight w:val="yellow"/>
        </w:rPr>
      </w:pPr>
      <w:r w:rsidRPr="008866B4">
        <w:rPr>
          <w:highlight w:val="yellow"/>
          <w:lang w:val="ru-RU"/>
        </w:rPr>
        <w:t>Предусмотреть объеди</w:t>
      </w:r>
      <w:r w:rsidR="0053219D" w:rsidRPr="008866B4">
        <w:rPr>
          <w:highlight w:val="yellow"/>
          <w:lang w:val="ru-RU"/>
        </w:rPr>
        <w:t>ненное помещение лифтовой шахты на высоту всех используемых этажей.</w:t>
      </w:r>
    </w:p>
    <w:p w14:paraId="5C7CC880" w14:textId="2A7B1213" w:rsidR="0E4BFFF7" w:rsidRDefault="1EB59872" w:rsidP="00583E85">
      <w:pPr>
        <w:pStyle w:val="3"/>
      </w:pPr>
      <w:bookmarkStart w:id="612" w:name="_Toc135730733"/>
      <w:r w:rsidRPr="1EB59872">
        <w:t>Несущие конструкции и фундаменты</w:t>
      </w:r>
      <w:bookmarkEnd w:id="612"/>
    </w:p>
    <w:p w14:paraId="4F69F27C" w14:textId="073F9CD2" w:rsidR="0E4BFFF7" w:rsidRDefault="1EB59872" w:rsidP="00F43F97">
      <w:pPr>
        <w:pStyle w:val="aa"/>
        <w:numPr>
          <w:ilvl w:val="0"/>
          <w:numId w:val="5"/>
        </w:numPr>
        <w:rPr>
          <w:color w:val="000000" w:themeColor="text1"/>
        </w:rPr>
      </w:pPr>
      <w:r w:rsidRPr="1EB59872">
        <w:t>Любые несущие конструкции, в том числе, монолитные составляющие плит перекрытий, фундаментные конструкции и подстилающие слои должны быть созданы в файле КЖ.</w:t>
      </w:r>
    </w:p>
    <w:p w14:paraId="5063ADC6" w14:textId="5719481E" w:rsidR="0E4BFFF7" w:rsidRDefault="1EB59872" w:rsidP="00F43F97">
      <w:pPr>
        <w:pStyle w:val="aa"/>
        <w:numPr>
          <w:ilvl w:val="0"/>
          <w:numId w:val="5"/>
        </w:numPr>
        <w:rPr>
          <w:color w:val="000000" w:themeColor="text1"/>
        </w:rPr>
      </w:pPr>
      <w:r w:rsidRPr="1EB59872">
        <w:t>В модели отобразить фундаменты (основания) под ростверки послойно с учетом сыпучих материалов, подготовки. Ростверки должны идентифицироваться из их наименования.</w:t>
      </w:r>
    </w:p>
    <w:p w14:paraId="3B966E95" w14:textId="0EFBBCDA" w:rsidR="0E4BFFF7" w:rsidRDefault="1EB59872" w:rsidP="00F43F97">
      <w:pPr>
        <w:pStyle w:val="aa"/>
        <w:numPr>
          <w:ilvl w:val="0"/>
          <w:numId w:val="5"/>
        </w:numPr>
        <w:rPr>
          <w:color w:val="000000" w:themeColor="text1"/>
        </w:rPr>
      </w:pPr>
      <w:r w:rsidRPr="1EB59872">
        <w:t>Создать модель стен и перекрытий по периметру здания ниже нуля для учета: гидроизоляции, теплоизоляции и мембраны (стены должны отличаться по названию).</w:t>
      </w:r>
    </w:p>
    <w:p w14:paraId="635677CC" w14:textId="0F767A97" w:rsidR="0E4BFFF7" w:rsidRDefault="1EB59872" w:rsidP="00F43F97">
      <w:pPr>
        <w:pStyle w:val="aa"/>
        <w:numPr>
          <w:ilvl w:val="0"/>
          <w:numId w:val="5"/>
        </w:numPr>
        <w:rPr>
          <w:color w:val="000000" w:themeColor="text1"/>
        </w:rPr>
      </w:pPr>
      <w:r w:rsidRPr="1EB59872">
        <w:t>Несущие колонны должны создаваться с разделением по уровням, при этом, их геометрия должна быть разделена геометрией плит перекрытий (слой бетона).</w:t>
      </w:r>
    </w:p>
    <w:p w14:paraId="4C4C0D05" w14:textId="0E1F3574" w:rsidR="0E4BFFF7" w:rsidRDefault="1EB59872" w:rsidP="00F43F97">
      <w:pPr>
        <w:pStyle w:val="aa"/>
        <w:numPr>
          <w:ilvl w:val="0"/>
          <w:numId w:val="5"/>
        </w:numPr>
        <w:rPr>
          <w:color w:val="000000" w:themeColor="text1"/>
        </w:rPr>
      </w:pPr>
      <w:r w:rsidRPr="1EB59872">
        <w:t>Деформационные швы в различных типах конструкций выполнять элементами каркаса здания с возможностью определения длины.</w:t>
      </w:r>
      <w:r w:rsidR="00103E30">
        <w:rPr>
          <w:lang w:val="ru-RU"/>
        </w:rPr>
        <w:t xml:space="preserve"> </w:t>
      </w:r>
    </w:p>
    <w:p w14:paraId="6D4D3E07" w14:textId="5E5252F1" w:rsidR="00AF4480" w:rsidRPr="004F093C" w:rsidRDefault="1EB59872" w:rsidP="00F43F97">
      <w:pPr>
        <w:pStyle w:val="aa"/>
        <w:numPr>
          <w:ilvl w:val="0"/>
          <w:numId w:val="5"/>
        </w:numPr>
        <w:rPr>
          <w:color w:val="000000" w:themeColor="text1"/>
        </w:rPr>
      </w:pPr>
      <w:r w:rsidRPr="1EB59872">
        <w:t>Промежуточные лестничные площадки следует моделировать отдельными</w:t>
      </w:r>
      <w:r w:rsidR="00AF4480">
        <w:rPr>
          <w:lang w:val="ru-RU"/>
        </w:rPr>
        <w:t xml:space="preserve"> элементами</w:t>
      </w:r>
      <w:r w:rsidR="00583E85" w:rsidRPr="00583E85">
        <w:rPr>
          <w:lang w:val="ru-RU"/>
        </w:rPr>
        <w:t>.</w:t>
      </w:r>
    </w:p>
    <w:p w14:paraId="4BA8D820" w14:textId="5B99E49D" w:rsidR="0E4BFFF7" w:rsidRDefault="1EB59872" w:rsidP="00583E85">
      <w:pPr>
        <w:pStyle w:val="3"/>
      </w:pPr>
      <w:bookmarkStart w:id="613" w:name="_Toc135730734"/>
      <w:r w:rsidRPr="1EB59872">
        <w:t>Армирование</w:t>
      </w:r>
      <w:bookmarkEnd w:id="613"/>
    </w:p>
    <w:p w14:paraId="0C1B4084" w14:textId="0FDC3367" w:rsidR="0E4BFFF7" w:rsidRDefault="1EB59872" w:rsidP="00F43F97">
      <w:pPr>
        <w:pStyle w:val="aa"/>
        <w:numPr>
          <w:ilvl w:val="0"/>
          <w:numId w:val="4"/>
        </w:numPr>
        <w:rPr>
          <w:color w:val="000000" w:themeColor="text1"/>
        </w:rPr>
      </w:pPr>
      <w:r w:rsidRPr="1EB59872">
        <w:t>В модели должны присутствовать сетки и каркасы, а также любые единичные арматурные изделия, за исключением проволоки.</w:t>
      </w:r>
    </w:p>
    <w:p w14:paraId="1359CDC9" w14:textId="6CD0805C" w:rsidR="0E4BFFF7" w:rsidRDefault="1EB59872" w:rsidP="00F43F97">
      <w:pPr>
        <w:pStyle w:val="aa"/>
        <w:numPr>
          <w:ilvl w:val="0"/>
          <w:numId w:val="4"/>
        </w:numPr>
        <w:rPr>
          <w:color w:val="000000" w:themeColor="text1"/>
        </w:rPr>
      </w:pPr>
      <w:r w:rsidRPr="1EB59872">
        <w:t>Элементы армирования не должны существовать за пределами армируемых элементов монолитных бетонных конструкций (за исключением армирования наклонных перекрытий).</w:t>
      </w:r>
    </w:p>
    <w:p w14:paraId="1861FDE8" w14:textId="7467C5C4" w:rsidR="0E4BFFF7" w:rsidRDefault="1EB59872" w:rsidP="00F43F97">
      <w:pPr>
        <w:pStyle w:val="aa"/>
        <w:numPr>
          <w:ilvl w:val="0"/>
          <w:numId w:val="4"/>
        </w:numPr>
        <w:rPr>
          <w:color w:val="000000" w:themeColor="text1"/>
        </w:rPr>
      </w:pPr>
      <w:r w:rsidRPr="1EB59872">
        <w:t>В наименовании любого арматурного каркаса, сетки или иного изделия должна быть прописана его марка, в случае единичных изделий в марке прописывается тип изделия и диаметр стержня.</w:t>
      </w:r>
    </w:p>
    <w:p w14:paraId="3512A358" w14:textId="29CE9DA8" w:rsidR="0E4BFFF7" w:rsidRDefault="1EB59872" w:rsidP="00F43F97">
      <w:pPr>
        <w:pStyle w:val="aa"/>
        <w:numPr>
          <w:ilvl w:val="0"/>
          <w:numId w:val="4"/>
        </w:numPr>
        <w:rPr>
          <w:color w:val="000000" w:themeColor="text1"/>
        </w:rPr>
      </w:pPr>
      <w:r w:rsidRPr="1EB59872">
        <w:t>В наименовании арматурных сеток и каркасов следует указывать армируемый элемент конструкции, в наименовании сеток дополнительно тип сетки, например, фоновая, горизонтальная.</w:t>
      </w:r>
    </w:p>
    <w:p w14:paraId="5B583C52" w14:textId="6EB23C69" w:rsidR="0E4BFFF7" w:rsidRDefault="1EB59872" w:rsidP="00F43F97">
      <w:pPr>
        <w:pStyle w:val="aa"/>
        <w:numPr>
          <w:ilvl w:val="0"/>
          <w:numId w:val="4"/>
        </w:numPr>
        <w:rPr>
          <w:color w:val="000000" w:themeColor="text1"/>
        </w:rPr>
      </w:pPr>
      <w:r w:rsidRPr="1EB59872">
        <w:t xml:space="preserve">В арматурных стержнях параметр </w:t>
      </w:r>
      <w:r w:rsidR="00802907">
        <w:t>«</w:t>
      </w:r>
      <w:r w:rsidRPr="1EB59872">
        <w:t>Длина</w:t>
      </w:r>
      <w:r w:rsidR="00802907">
        <w:t>»</w:t>
      </w:r>
      <w:r w:rsidRPr="1EB59872">
        <w:t xml:space="preserve"> должен вычисляться с использованием параметра </w:t>
      </w:r>
      <w:r w:rsidR="00802907">
        <w:t>«</w:t>
      </w:r>
      <w:r w:rsidRPr="1EB59872">
        <w:t xml:space="preserve">Коэффициент </w:t>
      </w:r>
      <w:proofErr w:type="spellStart"/>
      <w:r w:rsidRPr="1EB59872">
        <w:t>нахлеста</w:t>
      </w:r>
      <w:proofErr w:type="spellEnd"/>
      <w:r w:rsidR="00802907">
        <w:t>»</w:t>
      </w:r>
      <w:r w:rsidRPr="1EB59872">
        <w:t xml:space="preserve">, параметр </w:t>
      </w:r>
      <w:r w:rsidR="00802907">
        <w:t>«</w:t>
      </w:r>
      <w:r w:rsidRPr="1EB59872">
        <w:t xml:space="preserve">Коэффициент </w:t>
      </w:r>
      <w:proofErr w:type="spellStart"/>
      <w:r w:rsidRPr="1EB59872">
        <w:t>нахлеста</w:t>
      </w:r>
      <w:proofErr w:type="spellEnd"/>
      <w:r w:rsidR="00802907">
        <w:t>»</w:t>
      </w:r>
      <w:r w:rsidRPr="1EB59872">
        <w:t xml:space="preserve"> обязательно должен быть заполнен.</w:t>
      </w:r>
    </w:p>
    <w:p w14:paraId="685CF68D" w14:textId="198B3E60" w:rsidR="0E4BFFF7" w:rsidRDefault="1EB59872" w:rsidP="00F43F97">
      <w:pPr>
        <w:pStyle w:val="aa"/>
        <w:numPr>
          <w:ilvl w:val="0"/>
          <w:numId w:val="4"/>
        </w:numPr>
        <w:rPr>
          <w:color w:val="000000" w:themeColor="text1"/>
        </w:rPr>
      </w:pPr>
      <w:r w:rsidRPr="1EB59872">
        <w:t>В свойствах арматурных сеток должен быть указан шаг и тип используемых стержней.</w:t>
      </w:r>
    </w:p>
    <w:p w14:paraId="076646F5" w14:textId="2CEA2AF4" w:rsidR="0E4BFFF7" w:rsidRDefault="1EB59872" w:rsidP="00F43F97">
      <w:pPr>
        <w:pStyle w:val="aa"/>
        <w:numPr>
          <w:ilvl w:val="0"/>
          <w:numId w:val="4"/>
        </w:numPr>
        <w:rPr>
          <w:color w:val="000000" w:themeColor="text1"/>
        </w:rPr>
      </w:pPr>
      <w:r w:rsidRPr="1EB59872">
        <w:t>Модель армирования должна быть разделена по тому же принципу, что и опалубка – ниже нуля, первый этаж, отдельно этажи после первого этажа, кровля.</w:t>
      </w:r>
    </w:p>
    <w:p w14:paraId="14D51B24" w14:textId="0C1CA463" w:rsidR="0E4BFFF7" w:rsidRPr="00583E85" w:rsidRDefault="1EB59872" w:rsidP="00F43F97">
      <w:pPr>
        <w:pStyle w:val="aa"/>
        <w:numPr>
          <w:ilvl w:val="0"/>
          <w:numId w:val="4"/>
        </w:numPr>
        <w:rPr>
          <w:color w:val="000000" w:themeColor="text1"/>
        </w:rPr>
      </w:pPr>
      <w:r w:rsidRPr="1EB59872">
        <w:lastRenderedPageBreak/>
        <w:t>В параметрах арматурных стержней необходимо прописать принадлежность к армируемому элементу.</w:t>
      </w:r>
    </w:p>
    <w:p w14:paraId="5B11A578" w14:textId="1CBC1D10" w:rsidR="0E4BFFF7" w:rsidRPr="00583E85" w:rsidRDefault="1EB59872" w:rsidP="00583E85">
      <w:pPr>
        <w:pStyle w:val="3"/>
      </w:pPr>
      <w:bookmarkStart w:id="614" w:name="_Toc135730735"/>
      <w:r w:rsidRPr="1EB59872">
        <w:t>Инженерные сети</w:t>
      </w:r>
      <w:bookmarkEnd w:id="614"/>
    </w:p>
    <w:p w14:paraId="1CC38424" w14:textId="5B0B287C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 xml:space="preserve">В вертикальных элементах линейных сегментов любых сетей (стояках) должен быть заполнен параметр </w:t>
      </w:r>
      <w:r w:rsidR="00802907">
        <w:t>«</w:t>
      </w:r>
      <w:r w:rsidRPr="1EB59872">
        <w:t>Является стояком</w:t>
      </w:r>
      <w:r w:rsidR="00802907">
        <w:t>»</w:t>
      </w:r>
      <w:r w:rsidRPr="1EB59872">
        <w:t xml:space="preserve"> ‐ параметр типа </w:t>
      </w:r>
      <w:r w:rsidR="00802907">
        <w:t>«</w:t>
      </w:r>
      <w:r w:rsidRPr="1EB59872">
        <w:t>Да/Нет</w:t>
      </w:r>
      <w:r w:rsidR="00802907">
        <w:t>»</w:t>
      </w:r>
      <w:r w:rsidRPr="1EB59872">
        <w:t xml:space="preserve">. </w:t>
      </w:r>
    </w:p>
    <w:p w14:paraId="6435DAFF" w14:textId="2E4A1C9A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>Инженерное оборудование и изделия допускается моделировать условно с соблюдением общей формы, габаритов и мест подключения сетей.</w:t>
      </w:r>
    </w:p>
    <w:p w14:paraId="73947B71" w14:textId="11F362CB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 xml:space="preserve">В элементах кабельной проводки (короба) должен быть заполнен параметр </w:t>
      </w:r>
      <w:r w:rsidR="00802907">
        <w:t>«</w:t>
      </w:r>
      <w:r w:rsidRPr="1EB59872">
        <w:t>Способ прокладки</w:t>
      </w:r>
      <w:r w:rsidR="00802907">
        <w:t>»</w:t>
      </w:r>
      <w:r w:rsidRPr="1EB59872">
        <w:t>: в трубе, в ш</w:t>
      </w:r>
      <w:r w:rsidR="00863704">
        <w:t>тро</w:t>
      </w:r>
      <w:r w:rsidRPr="1EB59872">
        <w:t>бе, открыто.</w:t>
      </w:r>
    </w:p>
    <w:p w14:paraId="1DDCCF58" w14:textId="7605AC41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 xml:space="preserve">В установочных коробках следует через параметр </w:t>
      </w:r>
      <w:r w:rsidR="00802907">
        <w:t>«</w:t>
      </w:r>
      <w:r w:rsidRPr="1EB59872">
        <w:t>В монолите</w:t>
      </w:r>
      <w:r w:rsidR="00802907">
        <w:t>»</w:t>
      </w:r>
      <w:r w:rsidRPr="1EB59872">
        <w:t xml:space="preserve"> указывать, устанавливается коробка в монолит или нет.</w:t>
      </w:r>
    </w:p>
    <w:p w14:paraId="18824BB7" w14:textId="7EA79B23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 xml:space="preserve">Если в семействах светильников предусматривается возможность установки на потолок   или   стену, способ   размещения   может   быть   указан   припиской </w:t>
      </w:r>
      <w:r w:rsidR="00802907">
        <w:t>«</w:t>
      </w:r>
      <w:r w:rsidRPr="1EB59872">
        <w:t>Потолочный</w:t>
      </w:r>
      <w:r w:rsidR="00802907">
        <w:t>»</w:t>
      </w:r>
      <w:r w:rsidRPr="1EB59872">
        <w:t xml:space="preserve"> или </w:t>
      </w:r>
      <w:r w:rsidR="00802907">
        <w:t>«</w:t>
      </w:r>
      <w:r w:rsidRPr="1EB59872">
        <w:t>Настенный</w:t>
      </w:r>
      <w:r w:rsidR="00802907">
        <w:t>»</w:t>
      </w:r>
      <w:r w:rsidRPr="1EB59872">
        <w:t xml:space="preserve"> в названии типа.</w:t>
      </w:r>
    </w:p>
    <w:p w14:paraId="0A23F8C7" w14:textId="087A6168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 xml:space="preserve">В наименованиях типов светильников следует прописывать: форму и размер, тип лампы, производитель, цвет освещения, мощность, световой поток, степень защиты, в названии семейства следует указать слово </w:t>
      </w:r>
      <w:r w:rsidR="00802907">
        <w:t>«</w:t>
      </w:r>
      <w:r w:rsidRPr="1EB59872">
        <w:t>Светильник</w:t>
      </w:r>
      <w:r w:rsidR="00802907">
        <w:t>»</w:t>
      </w:r>
      <w:r w:rsidRPr="1EB59872">
        <w:t>.</w:t>
      </w:r>
    </w:p>
    <w:p w14:paraId="0FDED076" w14:textId="764D3274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>В типах элементов инженерных систем следует прописывать не только диаметр, но и конкретно что это за элемент, а также его ключевые характеристики.</w:t>
      </w:r>
    </w:p>
    <w:p w14:paraId="75ECF082" w14:textId="117F1189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>Все элементы инженерных сетей должны принадлежать конкретной системе (Канализация, Холодное водоснабжение, Приточная жидкость и так далее). В случае, если элемент (например, вентиляционная решетка естественной вентиляции) не подключен к сети, входящей в систему, он должен быть присоединен к существующей или новой системе принудительно.</w:t>
      </w:r>
    </w:p>
    <w:p w14:paraId="4FD422E2" w14:textId="22B0AC6E" w:rsidR="0E4BFFF7" w:rsidRPr="00327C7B" w:rsidRDefault="1EB59872" w:rsidP="00F43F97">
      <w:pPr>
        <w:pStyle w:val="aa"/>
        <w:numPr>
          <w:ilvl w:val="0"/>
          <w:numId w:val="3"/>
        </w:numPr>
        <w:rPr>
          <w:color w:val="000000" w:themeColor="text1"/>
          <w:highlight w:val="yellow"/>
        </w:rPr>
      </w:pPr>
      <w:r w:rsidRPr="00327C7B">
        <w:rPr>
          <w:highlight w:val="yellow"/>
        </w:rPr>
        <w:t>Элементы   сетей   ОВ   и   ВК</w:t>
      </w:r>
      <w:r w:rsidR="00327C7B" w:rsidRPr="00327C7B">
        <w:rPr>
          <w:highlight w:val="yellow"/>
          <w:lang w:val="ru-RU"/>
        </w:rPr>
        <w:t>, СС и ЭОМ</w:t>
      </w:r>
      <w:r w:rsidRPr="00327C7B">
        <w:rPr>
          <w:highlight w:val="yellow"/>
        </w:rPr>
        <w:t xml:space="preserve">   должны   иметь   параметры </w:t>
      </w:r>
      <w:r w:rsidR="00802907" w:rsidRPr="00327C7B">
        <w:rPr>
          <w:highlight w:val="yellow"/>
        </w:rPr>
        <w:t>«</w:t>
      </w:r>
      <w:r w:rsidRPr="00327C7B">
        <w:rPr>
          <w:highlight w:val="yellow"/>
        </w:rPr>
        <w:t>Тип   системы</w:t>
      </w:r>
      <w:r w:rsidR="00802907" w:rsidRPr="00327C7B">
        <w:rPr>
          <w:highlight w:val="yellow"/>
        </w:rPr>
        <w:t>»</w:t>
      </w:r>
      <w:r w:rsidRPr="00327C7B">
        <w:rPr>
          <w:highlight w:val="yellow"/>
        </w:rPr>
        <w:t xml:space="preserve"> и </w:t>
      </w:r>
      <w:r w:rsidR="00802907" w:rsidRPr="00327C7B">
        <w:rPr>
          <w:highlight w:val="yellow"/>
        </w:rPr>
        <w:t>«</w:t>
      </w:r>
      <w:r w:rsidRPr="00327C7B">
        <w:rPr>
          <w:highlight w:val="yellow"/>
        </w:rPr>
        <w:t>Сокращение</w:t>
      </w:r>
      <w:r w:rsidR="00800BD6" w:rsidRPr="00327C7B">
        <w:rPr>
          <w:highlight w:val="yellow"/>
        </w:rPr>
        <w:t xml:space="preserve"> </w:t>
      </w:r>
      <w:r w:rsidRPr="00327C7B">
        <w:rPr>
          <w:highlight w:val="yellow"/>
        </w:rPr>
        <w:t>для системы</w:t>
      </w:r>
      <w:r w:rsidR="00802907" w:rsidRPr="00327C7B">
        <w:rPr>
          <w:highlight w:val="yellow"/>
        </w:rPr>
        <w:t>»</w:t>
      </w:r>
      <w:r w:rsidR="00800BD6" w:rsidRPr="00327C7B">
        <w:rPr>
          <w:highlight w:val="yellow"/>
          <w:lang w:val="ru-RU"/>
        </w:rPr>
        <w:t>.</w:t>
      </w:r>
    </w:p>
    <w:p w14:paraId="579DDDBE" w14:textId="60F9312F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>В случае необходимости (согласно требованиям нормативной документации) к элементам модели должна добавляться изоляция (</w:t>
      </w:r>
      <w:r w:rsidR="00BA262E" w:rsidRPr="00327C7B">
        <w:rPr>
          <w:highlight w:val="yellow"/>
          <w:lang w:val="ru-RU"/>
        </w:rPr>
        <w:t>огнезащита</w:t>
      </w:r>
      <w:r w:rsidR="00327C7B" w:rsidRPr="00327C7B">
        <w:rPr>
          <w:highlight w:val="yellow"/>
          <w:lang w:val="ru-RU"/>
        </w:rPr>
        <w:t xml:space="preserve"> должна быть</w:t>
      </w:r>
      <w:r w:rsidR="00BA262E" w:rsidRPr="00327C7B">
        <w:rPr>
          <w:highlight w:val="yellow"/>
          <w:lang w:val="ru-RU"/>
        </w:rPr>
        <w:t xml:space="preserve"> в составе параметров труб</w:t>
      </w:r>
      <w:r w:rsidRPr="1EB59872">
        <w:t>). В типах изоляции трубопроводов и воздуховодов должно быть указано полное название используемой изоляции или огнезащиты, а также должен использоваться корректный материал с полностью прописанными в его наименовании характеристиками согласно каталогу производителя.</w:t>
      </w:r>
    </w:p>
    <w:p w14:paraId="3B3C3456" w14:textId="788B57E1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>Аннотационные объекты на документации (марки, размеры и прочие данные) должны транслировать информационные характеристики модели. В случае невозможности транслирования свойств добавление информации посредством текста, не связанного с объектами, согласовывается с Заказчиком.</w:t>
      </w:r>
    </w:p>
    <w:p w14:paraId="291D3520" w14:textId="741CB682" w:rsidR="0E4BFFF7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>Системы трубопроводов обязательно должны быть проложены с требуемым уклоном</w:t>
      </w:r>
      <w:r w:rsidR="00800BD6">
        <w:rPr>
          <w:lang w:val="ru-RU"/>
        </w:rPr>
        <w:t>.</w:t>
      </w:r>
    </w:p>
    <w:p w14:paraId="02C85A3B" w14:textId="58ABC168" w:rsidR="0E4BFFF7" w:rsidRPr="0043584E" w:rsidRDefault="1EB59872" w:rsidP="00F43F97">
      <w:pPr>
        <w:pStyle w:val="aa"/>
        <w:numPr>
          <w:ilvl w:val="0"/>
          <w:numId w:val="3"/>
        </w:numPr>
        <w:rPr>
          <w:color w:val="000000" w:themeColor="text1"/>
        </w:rPr>
      </w:pPr>
      <w:r w:rsidRPr="1EB59872">
        <w:t>Моделирование зоны обслуживания предусмотреть у следующих элементов: приточно-вытяжные установки, баки, электрические шкафы, отопительные приборы и арматуры воздуховодов/трубопроводов диаметром больше 1500 мм. Видимость зоны обслуживания должна управляться отдельным параметром внутри элемента.</w:t>
      </w:r>
    </w:p>
    <w:p w14:paraId="02516128" w14:textId="5037EC2E" w:rsidR="004F5C8B" w:rsidRPr="008866B4" w:rsidRDefault="004F5C8B" w:rsidP="00F43F97">
      <w:pPr>
        <w:pStyle w:val="aa"/>
        <w:numPr>
          <w:ilvl w:val="0"/>
          <w:numId w:val="3"/>
        </w:numPr>
        <w:rPr>
          <w:color w:val="000000" w:themeColor="text1"/>
          <w:highlight w:val="yellow"/>
        </w:rPr>
      </w:pPr>
      <w:r w:rsidRPr="008866B4">
        <w:rPr>
          <w:color w:val="000000" w:themeColor="text1"/>
          <w:highlight w:val="yellow"/>
          <w:lang w:val="ru-RU"/>
        </w:rPr>
        <w:t xml:space="preserve">Элементы инженерных сетей, которые относятся к офису должны быть идентифицированы. Для этого в </w:t>
      </w:r>
      <w:r w:rsidR="007D77C2" w:rsidRPr="008866B4">
        <w:rPr>
          <w:color w:val="000000" w:themeColor="text1"/>
          <w:highlight w:val="yellow"/>
          <w:lang w:val="ru-RU"/>
        </w:rPr>
        <w:t>комментарии указать «</w:t>
      </w:r>
      <w:r w:rsidR="008866B4" w:rsidRPr="008866B4">
        <w:rPr>
          <w:color w:val="000000" w:themeColor="text1"/>
          <w:highlight w:val="yellow"/>
          <w:lang w:val="ru-RU"/>
        </w:rPr>
        <w:t>Коммерческое</w:t>
      </w:r>
      <w:r w:rsidR="007D77C2" w:rsidRPr="008866B4">
        <w:rPr>
          <w:color w:val="000000" w:themeColor="text1"/>
          <w:highlight w:val="yellow"/>
          <w:lang w:val="ru-RU"/>
        </w:rPr>
        <w:t>».</w:t>
      </w:r>
    </w:p>
    <w:p w14:paraId="5F67009A" w14:textId="6D12989E" w:rsidR="00CB47E6" w:rsidRPr="008C230E" w:rsidRDefault="1EB59872" w:rsidP="00F43F97">
      <w:pPr>
        <w:pStyle w:val="2"/>
        <w:numPr>
          <w:ilvl w:val="1"/>
          <w:numId w:val="29"/>
        </w:numPr>
      </w:pPr>
      <w:bookmarkStart w:id="615" w:name="_2glr9kw7fzdw"/>
      <w:bookmarkStart w:id="616" w:name="_Toc103592815"/>
      <w:bookmarkStart w:id="617" w:name="_Toc103592961"/>
      <w:bookmarkStart w:id="618" w:name="_Toc103592980"/>
      <w:bookmarkStart w:id="619" w:name="_Toc103593844"/>
      <w:bookmarkStart w:id="620" w:name="_Toc103600352"/>
      <w:bookmarkStart w:id="621" w:name="_Toc103600440"/>
      <w:bookmarkStart w:id="622" w:name="_Toc135730736"/>
      <w:bookmarkEnd w:id="615"/>
      <w:r>
        <w:lastRenderedPageBreak/>
        <w:t>Передача модели</w:t>
      </w:r>
      <w:bookmarkEnd w:id="616"/>
      <w:bookmarkEnd w:id="617"/>
      <w:bookmarkEnd w:id="618"/>
      <w:bookmarkEnd w:id="619"/>
      <w:bookmarkEnd w:id="620"/>
      <w:bookmarkEnd w:id="621"/>
      <w:bookmarkEnd w:id="622"/>
    </w:p>
    <w:p w14:paraId="553DAE0B" w14:textId="367F4879" w:rsidR="00CB47E6" w:rsidRPr="008C230E" w:rsidRDefault="008C230E" w:rsidP="00DE6514">
      <w:r w:rsidRPr="008C230E">
        <w:t>При передаче BIM модели, файлы не должны содержать не используемые в модели элементы:</w:t>
      </w:r>
    </w:p>
    <w:p w14:paraId="725C08FF" w14:textId="77777777" w:rsidR="00CB47E6" w:rsidRPr="008C230E" w:rsidRDefault="1EB59872" w:rsidP="00F43F97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Контекстные объекты;</w:t>
      </w:r>
    </w:p>
    <w:p w14:paraId="15836AC4" w14:textId="77777777" w:rsidR="00CB47E6" w:rsidRPr="008C230E" w:rsidRDefault="1EB59872" w:rsidP="00F43F97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Элементов, не относящихся к основной модели;</w:t>
      </w:r>
    </w:p>
    <w:p w14:paraId="597B8F7E" w14:textId="77777777" w:rsidR="00DE6514" w:rsidRDefault="1EB59872" w:rsidP="00F43F97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Импортированные CAD элементы.</w:t>
      </w:r>
    </w:p>
    <w:p w14:paraId="2B4E2E5F" w14:textId="743CC34A" w:rsidR="00CB47E6" w:rsidRPr="008C230E" w:rsidRDefault="008C230E" w:rsidP="00DE6514">
      <w:pPr>
        <w:pBdr>
          <w:top w:val="nil"/>
          <w:left w:val="nil"/>
          <w:bottom w:val="nil"/>
          <w:right w:val="nil"/>
          <w:between w:val="nil"/>
        </w:pBdr>
        <w:ind w:firstLine="566"/>
      </w:pPr>
      <w:r w:rsidRPr="008C230E">
        <w:t>Не допускается:</w:t>
      </w:r>
    </w:p>
    <w:p w14:paraId="074047AA" w14:textId="77777777" w:rsidR="00CB47E6" w:rsidRPr="008C230E" w:rsidRDefault="1EB59872" w:rsidP="00F43F97">
      <w:pPr>
        <w:pStyle w:val="a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Ручная правка размеров;</w:t>
      </w:r>
    </w:p>
    <w:p w14:paraId="30AA4F3B" w14:textId="77777777" w:rsidR="00CB47E6" w:rsidRPr="008C230E" w:rsidRDefault="1EB59872" w:rsidP="00F43F97">
      <w:pPr>
        <w:pStyle w:val="a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Наложение и/или дублирование элементов</w:t>
      </w:r>
    </w:p>
    <w:p w14:paraId="6D18222B" w14:textId="77777777" w:rsidR="00AD1EAC" w:rsidRPr="00AD1EAC" w:rsidRDefault="00AD1EAC" w:rsidP="00F43F97">
      <w:pPr>
        <w:pStyle w:val="a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2B48ACD0" w14:textId="77777777" w:rsidR="00AD1EAC" w:rsidRPr="00AD1EAC" w:rsidRDefault="00AD1EAC" w:rsidP="00F43F97">
      <w:pPr>
        <w:pStyle w:val="a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vanish/>
        </w:rPr>
      </w:pPr>
    </w:p>
    <w:p w14:paraId="0D7F9FBE" w14:textId="77777777" w:rsidR="00AD1EAC" w:rsidRPr="00AD1EAC" w:rsidRDefault="00AD1EAC" w:rsidP="00F43F97">
      <w:pPr>
        <w:pStyle w:val="a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082B3390" w14:textId="77777777" w:rsidR="00AD1EAC" w:rsidRPr="00AD1EAC" w:rsidRDefault="00AD1EAC" w:rsidP="00F43F97">
      <w:pPr>
        <w:pStyle w:val="a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6A86D85C" w14:textId="77777777" w:rsidR="00AD1EAC" w:rsidRPr="00AD1EAC" w:rsidRDefault="00AD1EAC" w:rsidP="00F43F97">
      <w:pPr>
        <w:pStyle w:val="a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45EDF5BB" w14:textId="77777777" w:rsidR="00AD1EAC" w:rsidRPr="00AD1EAC" w:rsidRDefault="00AD1EAC" w:rsidP="00F43F97">
      <w:pPr>
        <w:pStyle w:val="a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69472F72" w14:textId="77777777" w:rsidR="00AD1EAC" w:rsidRPr="00AD1EAC" w:rsidRDefault="00AD1EAC" w:rsidP="00F43F97">
      <w:pPr>
        <w:pStyle w:val="aa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32B3137D" w14:textId="77777777" w:rsidR="00AD1EAC" w:rsidRPr="00AD1EAC" w:rsidRDefault="00AD1EAC" w:rsidP="00F43F97">
      <w:pPr>
        <w:pStyle w:val="aa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524F22F6" w14:textId="77777777" w:rsidR="00AD1EAC" w:rsidRPr="00AD1EAC" w:rsidRDefault="00AD1EAC" w:rsidP="00F43F97">
      <w:pPr>
        <w:pStyle w:val="aa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48DD20AA" w14:textId="77777777" w:rsidR="00AD1EAC" w:rsidRPr="00AD1EAC" w:rsidRDefault="00AD1EAC" w:rsidP="00F43F97">
      <w:pPr>
        <w:pStyle w:val="aa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006BF191" w14:textId="77777777" w:rsidR="00AD1EAC" w:rsidRPr="00AD1EAC" w:rsidRDefault="00AD1EAC" w:rsidP="00F43F97">
      <w:pPr>
        <w:pStyle w:val="aa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6670A608" w14:textId="77777777" w:rsidR="00AD1EAC" w:rsidRPr="00AD1EAC" w:rsidRDefault="00AD1EAC" w:rsidP="00F43F97">
      <w:pPr>
        <w:pStyle w:val="aa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797372E4" w14:textId="77777777" w:rsidR="00AD1EAC" w:rsidRPr="00AD1EAC" w:rsidRDefault="00AD1EAC" w:rsidP="00F43F97">
      <w:pPr>
        <w:pStyle w:val="aa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1DDA62D4" w14:textId="77777777" w:rsidR="00AD1EAC" w:rsidRPr="00AD1EAC" w:rsidRDefault="00AD1EAC" w:rsidP="00F43F97">
      <w:pPr>
        <w:pStyle w:val="aa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vanish/>
        </w:rPr>
      </w:pPr>
    </w:p>
    <w:p w14:paraId="34134842" w14:textId="5D0B842C" w:rsidR="00CB47E6" w:rsidRPr="008C230E" w:rsidRDefault="1EB59872" w:rsidP="00F43F97">
      <w:pPr>
        <w:pStyle w:val="aa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Печать и передача чертежей Заказчику должно осуществляться только после согласования моделей со стороны Заказчика (Согласование Информационных моделей осуществляется Начальником отдела Цифрового развития Технического Заказчика).</w:t>
      </w:r>
    </w:p>
    <w:p w14:paraId="1EEF7D67" w14:textId="77777777" w:rsidR="00CB47E6" w:rsidRPr="008C230E" w:rsidRDefault="1EB59872" w:rsidP="00F43F97">
      <w:pPr>
        <w:pStyle w:val="aa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Модель необходимо разрабатывать таким образом, чтобы на этапе передачи моделей Заказчику, в модели должны быть учтены все объекты и элементы, которые необходимы для расчета Ресурсной ведомости.</w:t>
      </w:r>
    </w:p>
    <w:p w14:paraId="77FC9BB3" w14:textId="380DDD78" w:rsidR="00CB47E6" w:rsidRPr="008C230E" w:rsidRDefault="1EB59872" w:rsidP="00F43F97">
      <w:pPr>
        <w:pStyle w:val="2"/>
        <w:numPr>
          <w:ilvl w:val="1"/>
          <w:numId w:val="30"/>
        </w:numPr>
      </w:pPr>
      <w:bookmarkStart w:id="623" w:name="_bmeohvusjpnp"/>
      <w:bookmarkStart w:id="624" w:name="_Toc103592816"/>
      <w:bookmarkStart w:id="625" w:name="_Toc103592962"/>
      <w:bookmarkStart w:id="626" w:name="_Toc103592981"/>
      <w:bookmarkStart w:id="627" w:name="_Toc103593845"/>
      <w:bookmarkStart w:id="628" w:name="_Toc103600353"/>
      <w:bookmarkStart w:id="629" w:name="_Toc103600441"/>
      <w:bookmarkStart w:id="630" w:name="_Toc135730737"/>
      <w:bookmarkEnd w:id="623"/>
      <w:r>
        <w:t>Состав разделов BIM модели</w:t>
      </w:r>
      <w:bookmarkEnd w:id="624"/>
      <w:bookmarkEnd w:id="625"/>
      <w:bookmarkEnd w:id="626"/>
      <w:bookmarkEnd w:id="627"/>
      <w:bookmarkEnd w:id="628"/>
      <w:bookmarkEnd w:id="629"/>
      <w:bookmarkEnd w:id="630"/>
    </w:p>
    <w:p w14:paraId="22E9387A" w14:textId="77777777" w:rsidR="00CB47E6" w:rsidRPr="008C230E" w:rsidRDefault="008C230E">
      <w:r w:rsidRPr="008C230E">
        <w:t>Требования к составу BIM-моделей, объемам моделирования и уровню геометрической проработки BIM-элементов</w:t>
      </w:r>
    </w:p>
    <w:p w14:paraId="667D95CF" w14:textId="77777777" w:rsidR="00CB47E6" w:rsidRPr="008C230E" w:rsidRDefault="008C230E">
      <w:r w:rsidRPr="008C230E">
        <w:t>В соответствии с условием BIM уровня 2, для каждого раздела необходимо разработать отдельную BIM-модель.</w:t>
      </w:r>
    </w:p>
    <w:p w14:paraId="6F3AB302" w14:textId="77777777" w:rsidR="00CB47E6" w:rsidRPr="008C230E" w:rsidRDefault="008C230E">
      <w:r w:rsidRPr="008C230E">
        <w:t>BIM-модели и проектная документация предоставляются Заказчику в соответствии с согласованным графиком проектных работ, посредством размещения их в СОД в информационном пространстве, специально выделенном для доступа Заказчика.</w:t>
      </w:r>
    </w:p>
    <w:p w14:paraId="17C01F05" w14:textId="193F48E2" w:rsidR="00CB47E6" w:rsidRPr="008C230E" w:rsidRDefault="008C230E">
      <w:r w:rsidRPr="008C230E">
        <w:t xml:space="preserve">BIM модель стадии П делится на разделы согласно ГОСТ Р 21.1101-2013 </w:t>
      </w:r>
      <w:r w:rsidR="00802907">
        <w:t>«</w:t>
      </w:r>
      <w:r w:rsidRPr="008C230E">
        <w:t>Состав разделов проектной документации. Система проектной документации для строительства (СПДС). Основные требования к проектной и рабочей документации</w:t>
      </w:r>
      <w:r w:rsidR="00802907">
        <w:t>»</w:t>
      </w:r>
      <w:r w:rsidRPr="008C230E">
        <w:t>.</w:t>
      </w:r>
    </w:p>
    <w:p w14:paraId="22E924D4" w14:textId="2C089F49" w:rsidR="00D15D9F" w:rsidRPr="00D15D9F" w:rsidRDefault="008C230E" w:rsidP="00AE7B06">
      <w:r w:rsidRPr="008C230E">
        <w:t xml:space="preserve">BIM модель стадии Р делится на разделы согласно ГОСТ Р 21.1101-2013 </w:t>
      </w:r>
      <w:r w:rsidR="00802907">
        <w:t>«</w:t>
      </w:r>
      <w:r w:rsidRPr="008C230E">
        <w:t>Состав разделов проектной документации. Система проектной документации для строительства (СПДС). Основные требования к проектной и рабочей документации</w:t>
      </w:r>
      <w:r w:rsidR="00802907">
        <w:t>»</w:t>
      </w:r>
      <w:r w:rsidRPr="008C230E">
        <w:t>.</w:t>
      </w:r>
      <w:bookmarkStart w:id="631" w:name="_Toc103688031"/>
      <w:bookmarkStart w:id="632" w:name="_Toc103688182"/>
      <w:bookmarkEnd w:id="631"/>
      <w:bookmarkEnd w:id="632"/>
    </w:p>
    <w:p w14:paraId="6CBA587C" w14:textId="2DD0DD07" w:rsidR="00CB47E6" w:rsidRPr="00EA6FBA" w:rsidRDefault="1EB59872" w:rsidP="00F43F97">
      <w:pPr>
        <w:pStyle w:val="3"/>
        <w:numPr>
          <w:ilvl w:val="2"/>
          <w:numId w:val="31"/>
        </w:numPr>
      </w:pPr>
      <w:bookmarkStart w:id="633" w:name="_Toc135730738"/>
      <w:r w:rsidRPr="00EA6FBA">
        <w:t>Требования к BIM модели стадии П</w:t>
      </w:r>
      <w:bookmarkEnd w:id="633"/>
    </w:p>
    <w:p w14:paraId="6B19DB73" w14:textId="04420378" w:rsidR="00CB47E6" w:rsidRPr="008C230E" w:rsidRDefault="008C230E">
      <w:r w:rsidRPr="008C230E">
        <w:t xml:space="preserve">Модель на стадии </w:t>
      </w:r>
      <w:r w:rsidR="00802907" w:rsidRPr="008866B4">
        <w:rPr>
          <w:highlight w:val="yellow"/>
          <w:lang w:val="ru-RU"/>
        </w:rPr>
        <w:t>«</w:t>
      </w:r>
      <w:r w:rsidR="00802907" w:rsidRPr="008866B4">
        <w:rPr>
          <w:highlight w:val="yellow"/>
        </w:rPr>
        <w:t>Цифровая модель</w:t>
      </w:r>
      <w:r w:rsidR="00802907" w:rsidRPr="008866B4">
        <w:rPr>
          <w:highlight w:val="yellow"/>
          <w:lang w:val="ru-RU"/>
        </w:rPr>
        <w:t xml:space="preserve"> (стадия П)»</w:t>
      </w:r>
      <w:r w:rsidR="00802907">
        <w:t xml:space="preserve"> </w:t>
      </w:r>
      <w:r w:rsidRPr="008C230E">
        <w:t>формируется путем моделирования здания или сооружения на основании задания на проектирование. При наличии, должна использоваться модель стадии Эскиз как основа для архитектурных элементов.</w:t>
      </w:r>
    </w:p>
    <w:p w14:paraId="08BDBAF8" w14:textId="77777777" w:rsidR="00CB47E6" w:rsidRPr="008C230E" w:rsidRDefault="008C230E">
      <w:r w:rsidRPr="008C230E">
        <w:t>На этапе разработки проектной документации BIM-модели должны содержать объем данных достаточный для:</w:t>
      </w:r>
    </w:p>
    <w:p w14:paraId="01A85B00" w14:textId="77777777" w:rsidR="00CB47E6" w:rsidRPr="008C230E" w:rsidRDefault="1EB59872" w:rsidP="00F43F97">
      <w:pPr>
        <w:pStyle w:val="aa"/>
        <w:numPr>
          <w:ilvl w:val="0"/>
          <w:numId w:val="35"/>
        </w:numPr>
        <w:ind w:left="927"/>
      </w:pPr>
      <w:r>
        <w:t>оценки полноты, качества, обоснованности и соответствия проектных решений требованиям технического задания;</w:t>
      </w:r>
    </w:p>
    <w:p w14:paraId="44213BC2" w14:textId="77777777" w:rsidR="00CB47E6" w:rsidRPr="008C230E" w:rsidRDefault="1EB59872" w:rsidP="00F43F97">
      <w:pPr>
        <w:pStyle w:val="aa"/>
        <w:numPr>
          <w:ilvl w:val="0"/>
          <w:numId w:val="35"/>
        </w:numPr>
        <w:ind w:left="927"/>
      </w:pPr>
      <w:r>
        <w:t>анализа междисциплинарных пространственных коллизий;</w:t>
      </w:r>
    </w:p>
    <w:p w14:paraId="05711408" w14:textId="77777777" w:rsidR="00CB47E6" w:rsidRPr="008C230E" w:rsidRDefault="1EB59872" w:rsidP="00F43F97">
      <w:pPr>
        <w:pStyle w:val="aa"/>
        <w:numPr>
          <w:ilvl w:val="0"/>
          <w:numId w:val="35"/>
        </w:numPr>
        <w:ind w:left="927"/>
      </w:pPr>
      <w:r>
        <w:t>формирования графических частей разделов проектной документации в соответствии с требованиями Постановления Правительства РФ от 16 февраля 2008 г. № 87 (ред. от 21.04.2018).</w:t>
      </w:r>
    </w:p>
    <w:p w14:paraId="68F6A6CD" w14:textId="77777777" w:rsidR="00CB47E6" w:rsidRPr="008C230E" w:rsidRDefault="008C230E">
      <w:r w:rsidRPr="008C230E">
        <w:t>На этапе подготовки проектной документации моделированию подлежат, в зависимости от раздела – планы, схемы, трассы, расстановка оборудования и изделий с размерами (габаритами).</w:t>
      </w:r>
    </w:p>
    <w:p w14:paraId="40D5CB35" w14:textId="42D71BA0" w:rsidR="00CB47E6" w:rsidRPr="008C230E" w:rsidRDefault="008C230E">
      <w:r w:rsidRPr="008C230E">
        <w:lastRenderedPageBreak/>
        <w:t xml:space="preserve">По окончанию работ по проектированию модели стадии </w:t>
      </w:r>
      <w:r w:rsidR="00802907" w:rsidRPr="008866B4">
        <w:rPr>
          <w:highlight w:val="yellow"/>
          <w:lang w:val="ru-RU"/>
        </w:rPr>
        <w:t>«</w:t>
      </w:r>
      <w:r w:rsidR="00802907" w:rsidRPr="008866B4">
        <w:rPr>
          <w:highlight w:val="yellow"/>
        </w:rPr>
        <w:t>Цифровая модель</w:t>
      </w:r>
      <w:r w:rsidR="00802907" w:rsidRPr="008866B4">
        <w:rPr>
          <w:highlight w:val="yellow"/>
          <w:lang w:val="ru-RU"/>
        </w:rPr>
        <w:t xml:space="preserve"> (стадия П)»</w:t>
      </w:r>
      <w:r w:rsidRPr="008C230E">
        <w:t>, Исполнитель должен передать Заказчику модель, которая проходит все проверки.</w:t>
      </w:r>
    </w:p>
    <w:p w14:paraId="49D970FB" w14:textId="77777777" w:rsidR="00CB47E6" w:rsidRPr="008C230E" w:rsidRDefault="008C230E">
      <w:r w:rsidRPr="008C230E">
        <w:t>Модель передается в формате IFC (2x3 и выше) и в оригинальном формате, в котором данная модель проектировалась.</w:t>
      </w:r>
    </w:p>
    <w:p w14:paraId="3C2F5679" w14:textId="5BF28862" w:rsidR="1EB59872" w:rsidRDefault="1EB59872" w:rsidP="1EB59872">
      <w:r>
        <w:t xml:space="preserve">Элементы модели на стадии </w:t>
      </w:r>
      <w:r w:rsidR="00802907">
        <w:rPr>
          <w:lang w:val="ru-RU"/>
        </w:rPr>
        <w:t>«</w:t>
      </w:r>
      <w:r>
        <w:t>Цифровая модель</w:t>
      </w:r>
      <w:r w:rsidR="00EE5B1C">
        <w:rPr>
          <w:lang w:val="ru-RU"/>
        </w:rPr>
        <w:t xml:space="preserve"> (стадия П)</w:t>
      </w:r>
      <w:r w:rsidR="00802907">
        <w:rPr>
          <w:lang w:val="ru-RU"/>
        </w:rPr>
        <w:t>»</w:t>
      </w:r>
      <w:r>
        <w:t xml:space="preserve"> должны соответствовать таблице LOD/LOI и содержать в себе </w:t>
      </w:r>
      <w:r w:rsidR="00EE5B1C">
        <w:rPr>
          <w:lang w:val="ru-RU"/>
        </w:rPr>
        <w:t xml:space="preserve">все необходимые параметры. </w:t>
      </w:r>
    </w:p>
    <w:p w14:paraId="6551D7A2" w14:textId="2E1CB984" w:rsidR="00CB47E6" w:rsidRPr="00FF08BB" w:rsidRDefault="1EB59872" w:rsidP="00F43F97">
      <w:pPr>
        <w:pStyle w:val="3"/>
        <w:numPr>
          <w:ilvl w:val="2"/>
          <w:numId w:val="31"/>
        </w:numPr>
      </w:pPr>
      <w:bookmarkStart w:id="634" w:name="_Toc135730739"/>
      <w:r w:rsidRPr="00FF08BB">
        <w:t>Требования к BIM модели стадии Р</w:t>
      </w:r>
      <w:bookmarkEnd w:id="634"/>
    </w:p>
    <w:p w14:paraId="5D8D3778" w14:textId="77777777" w:rsidR="00CB47E6" w:rsidRPr="008C230E" w:rsidRDefault="008C230E">
      <w:r w:rsidRPr="008C230E">
        <w:t>На данной стадии происходит уточнение параметров модели, корректировка текущей информации в элементах модели и добавление новых свойств (при необходимости), проработка узлов и расстановка закладных деталей.</w:t>
      </w:r>
    </w:p>
    <w:p w14:paraId="22562EFD" w14:textId="77777777" w:rsidR="00CB47E6" w:rsidRPr="008C230E" w:rsidRDefault="008C230E">
      <w:r w:rsidRPr="008C230E">
        <w:t>На этапе разработки рабочей документации BIM-модели должны содержать объем данных достаточный для:</w:t>
      </w:r>
    </w:p>
    <w:p w14:paraId="38A5E78A" w14:textId="77777777" w:rsidR="00CB47E6" w:rsidRPr="008C230E" w:rsidRDefault="1EB59872" w:rsidP="00F43F97">
      <w:pPr>
        <w:pStyle w:val="aa"/>
        <w:numPr>
          <w:ilvl w:val="0"/>
          <w:numId w:val="36"/>
        </w:numPr>
        <w:ind w:left="927"/>
      </w:pPr>
      <w:r>
        <w:t>соответствия требованиям к рабочей документации;</w:t>
      </w:r>
    </w:p>
    <w:p w14:paraId="59304EF8" w14:textId="77777777" w:rsidR="00CB47E6" w:rsidRPr="008C230E" w:rsidRDefault="1EB59872" w:rsidP="00F43F97">
      <w:pPr>
        <w:pStyle w:val="aa"/>
        <w:numPr>
          <w:ilvl w:val="0"/>
          <w:numId w:val="36"/>
        </w:numPr>
        <w:ind w:left="927"/>
      </w:pPr>
      <w:r>
        <w:t>соответствия модели расчетным показателям;</w:t>
      </w:r>
    </w:p>
    <w:p w14:paraId="6C4F4CC9" w14:textId="77777777" w:rsidR="00CB47E6" w:rsidRPr="008C230E" w:rsidRDefault="1EB59872" w:rsidP="00F43F97">
      <w:pPr>
        <w:pStyle w:val="aa"/>
        <w:numPr>
          <w:ilvl w:val="0"/>
          <w:numId w:val="36"/>
        </w:numPr>
        <w:ind w:left="927"/>
      </w:pPr>
      <w:r>
        <w:t>точной пространственной привязки оборудования и сетей;</w:t>
      </w:r>
    </w:p>
    <w:p w14:paraId="49AD596D" w14:textId="77777777" w:rsidR="00CB47E6" w:rsidRPr="008C230E" w:rsidRDefault="1EB59872" w:rsidP="00F43F97">
      <w:pPr>
        <w:pStyle w:val="aa"/>
        <w:numPr>
          <w:ilvl w:val="0"/>
          <w:numId w:val="36"/>
        </w:numPr>
        <w:ind w:left="927"/>
      </w:pPr>
      <w:r>
        <w:t>формирования листов основных комплектов рабочих чертежей в соответствии с требованиями СПДС;</w:t>
      </w:r>
    </w:p>
    <w:p w14:paraId="68F5A825" w14:textId="77777777" w:rsidR="00CB47E6" w:rsidRPr="008C230E" w:rsidRDefault="1EB59872" w:rsidP="00F43F97">
      <w:pPr>
        <w:pStyle w:val="aa"/>
        <w:numPr>
          <w:ilvl w:val="0"/>
          <w:numId w:val="36"/>
        </w:numPr>
        <w:ind w:left="927"/>
      </w:pPr>
      <w:r>
        <w:t>подсчета объемов материалов, изделий, оборудования и составления спецификаций.</w:t>
      </w:r>
    </w:p>
    <w:p w14:paraId="0B2F38A6" w14:textId="77777777" w:rsidR="00F42391" w:rsidRDefault="00F42391"/>
    <w:p w14:paraId="5DA12F4E" w14:textId="46D4DD91" w:rsidR="00CB47E6" w:rsidRPr="008C230E" w:rsidRDefault="008C230E" w:rsidP="00F42391">
      <w:r w:rsidRPr="008C230E">
        <w:t xml:space="preserve">Элементы модели заполняются согласно </w:t>
      </w:r>
      <w:r w:rsidR="00802907">
        <w:t>«</w:t>
      </w:r>
      <w:r w:rsidRPr="008C230E">
        <w:t>Справочнику материалов</w:t>
      </w:r>
      <w:r w:rsidR="00802907">
        <w:t>»</w:t>
      </w:r>
      <w:r w:rsidRPr="008C230E">
        <w:t xml:space="preserve"> и </w:t>
      </w:r>
      <w:r w:rsidR="00802907">
        <w:t>«</w:t>
      </w:r>
      <w:r w:rsidRPr="008C230E">
        <w:t>Классификатору работ</w:t>
      </w:r>
      <w:r w:rsidR="00802907">
        <w:t>»</w:t>
      </w:r>
      <w:r w:rsidRPr="008C230E">
        <w:t xml:space="preserve">, которые Заказчик предоставляет </w:t>
      </w:r>
      <w:r w:rsidRPr="00802907">
        <w:rPr>
          <w:color w:val="000000" w:themeColor="text1"/>
          <w:highlight w:val="yellow"/>
        </w:rPr>
        <w:t>Подрядчику в качестве приложения к ТЗ.</w:t>
      </w:r>
    </w:p>
    <w:p w14:paraId="1039F776" w14:textId="77777777" w:rsidR="00CB47E6" w:rsidRPr="008C230E" w:rsidRDefault="008C230E" w:rsidP="00F42391">
      <w:r w:rsidRPr="008C230E">
        <w:t>На этапе подготовки рабочей документации моделированию подлежат, в зависимости от раздела, все элементы, необходимые для заполнения Ресурсной ведомости.</w:t>
      </w:r>
    </w:p>
    <w:p w14:paraId="0A5B671A" w14:textId="39F57902" w:rsidR="00EE5B1C" w:rsidRPr="008866B4" w:rsidRDefault="1EB59872" w:rsidP="00EE5B1C">
      <w:pPr>
        <w:rPr>
          <w:highlight w:val="yellow"/>
        </w:rPr>
      </w:pPr>
      <w:r w:rsidRPr="008866B4">
        <w:rPr>
          <w:highlight w:val="yellow"/>
        </w:rPr>
        <w:t xml:space="preserve">Модель на стадии </w:t>
      </w:r>
      <w:r w:rsidR="00802907" w:rsidRPr="008866B4">
        <w:rPr>
          <w:highlight w:val="yellow"/>
          <w:lang w:val="ru-RU"/>
        </w:rPr>
        <w:t>«</w:t>
      </w:r>
      <w:r w:rsidR="00EE5B1C" w:rsidRPr="008866B4">
        <w:rPr>
          <w:highlight w:val="yellow"/>
        </w:rPr>
        <w:t>Цифровая модель</w:t>
      </w:r>
      <w:r w:rsidR="00EE5B1C" w:rsidRPr="008866B4">
        <w:rPr>
          <w:highlight w:val="yellow"/>
          <w:lang w:val="ru-RU"/>
        </w:rPr>
        <w:t xml:space="preserve"> (стадия Р)</w:t>
      </w:r>
      <w:r w:rsidR="00802907" w:rsidRPr="008866B4">
        <w:rPr>
          <w:highlight w:val="yellow"/>
          <w:lang w:val="ru-RU"/>
        </w:rPr>
        <w:t>»</w:t>
      </w:r>
      <w:r w:rsidRPr="008866B4">
        <w:rPr>
          <w:highlight w:val="yellow"/>
        </w:rPr>
        <w:t xml:space="preserve"> моделируется на основании модели стадии </w:t>
      </w:r>
      <w:r w:rsidR="00802907" w:rsidRPr="008866B4">
        <w:rPr>
          <w:highlight w:val="yellow"/>
          <w:lang w:val="ru-RU"/>
        </w:rPr>
        <w:t>«</w:t>
      </w:r>
      <w:r w:rsidR="00EE5B1C" w:rsidRPr="008866B4">
        <w:rPr>
          <w:highlight w:val="yellow"/>
        </w:rPr>
        <w:t>Цифровая модель</w:t>
      </w:r>
      <w:r w:rsidR="00EE5B1C" w:rsidRPr="008866B4">
        <w:rPr>
          <w:highlight w:val="yellow"/>
          <w:lang w:val="ru-RU"/>
        </w:rPr>
        <w:t xml:space="preserve"> (стадия П)</w:t>
      </w:r>
      <w:r w:rsidR="00802907" w:rsidRPr="008866B4">
        <w:rPr>
          <w:highlight w:val="yellow"/>
          <w:lang w:val="ru-RU"/>
        </w:rPr>
        <w:t>»</w:t>
      </w:r>
      <w:r w:rsidR="00EE5B1C" w:rsidRPr="008866B4">
        <w:rPr>
          <w:highlight w:val="yellow"/>
          <w:lang w:val="ru-RU"/>
        </w:rPr>
        <w:t xml:space="preserve">, имеет все необходимые параметры, включая </w:t>
      </w:r>
      <w:r w:rsidR="00EE5B1C" w:rsidRPr="008866B4">
        <w:rPr>
          <w:highlight w:val="yellow"/>
        </w:rPr>
        <w:t>Параметры AB</w:t>
      </w:r>
      <w:r w:rsidR="00EE5B1C" w:rsidRPr="008866B4">
        <w:rPr>
          <w:highlight w:val="yellow"/>
          <w:lang w:val="en-US"/>
        </w:rPr>
        <w:t>D</w:t>
      </w:r>
      <w:r w:rsidR="00EE5B1C" w:rsidRPr="008866B4">
        <w:rPr>
          <w:highlight w:val="yellow"/>
        </w:rPr>
        <w:t xml:space="preserve"> со свойствами:</w:t>
      </w:r>
    </w:p>
    <w:p w14:paraId="5F39C803" w14:textId="77777777" w:rsidR="00EE5B1C" w:rsidRPr="008866B4" w:rsidRDefault="00EE5B1C" w:rsidP="00F43F97">
      <w:pPr>
        <w:pStyle w:val="aa"/>
        <w:numPr>
          <w:ilvl w:val="4"/>
          <w:numId w:val="21"/>
        </w:numPr>
        <w:ind w:left="1359"/>
        <w:rPr>
          <w:highlight w:val="yellow"/>
        </w:rPr>
      </w:pPr>
      <w:r w:rsidRPr="008866B4">
        <w:rPr>
          <w:highlight w:val="yellow"/>
        </w:rPr>
        <w:t>AB</w:t>
      </w:r>
      <w:r w:rsidRPr="008866B4">
        <w:rPr>
          <w:highlight w:val="yellow"/>
          <w:lang w:val="en-US"/>
        </w:rPr>
        <w:t>D</w:t>
      </w:r>
      <w:r w:rsidRPr="008866B4">
        <w:rPr>
          <w:highlight w:val="yellow"/>
        </w:rPr>
        <w:t>_ Наименование;</w:t>
      </w:r>
    </w:p>
    <w:p w14:paraId="119D2EBC" w14:textId="77777777" w:rsidR="00EE5B1C" w:rsidRPr="008866B4" w:rsidRDefault="00EE5B1C" w:rsidP="00F43F97">
      <w:pPr>
        <w:pStyle w:val="aa"/>
        <w:numPr>
          <w:ilvl w:val="4"/>
          <w:numId w:val="21"/>
        </w:numPr>
        <w:ind w:left="1359"/>
        <w:rPr>
          <w:highlight w:val="yellow"/>
        </w:rPr>
      </w:pPr>
      <w:r w:rsidRPr="008866B4">
        <w:rPr>
          <w:highlight w:val="yellow"/>
        </w:rPr>
        <w:t>AB</w:t>
      </w:r>
      <w:r w:rsidRPr="008866B4">
        <w:rPr>
          <w:highlight w:val="yellow"/>
          <w:lang w:val="en-US"/>
        </w:rPr>
        <w:t>D</w:t>
      </w:r>
      <w:r w:rsidRPr="008866B4">
        <w:rPr>
          <w:highlight w:val="yellow"/>
        </w:rPr>
        <w:t>_ ГОСТ/ТУ;</w:t>
      </w:r>
    </w:p>
    <w:p w14:paraId="561693F9" w14:textId="4F52DA59" w:rsidR="00EE5B1C" w:rsidRPr="008866B4" w:rsidRDefault="00EE5B1C" w:rsidP="00F43F97">
      <w:pPr>
        <w:pStyle w:val="aa"/>
        <w:numPr>
          <w:ilvl w:val="4"/>
          <w:numId w:val="21"/>
        </w:numPr>
        <w:ind w:left="1359"/>
        <w:rPr>
          <w:highlight w:val="yellow"/>
        </w:rPr>
      </w:pPr>
      <w:r w:rsidRPr="008866B4">
        <w:rPr>
          <w:highlight w:val="yellow"/>
        </w:rPr>
        <w:t>AB</w:t>
      </w:r>
      <w:r w:rsidRPr="008866B4">
        <w:rPr>
          <w:highlight w:val="yellow"/>
          <w:lang w:val="en-US"/>
        </w:rPr>
        <w:t>D</w:t>
      </w:r>
      <w:r w:rsidRPr="008866B4">
        <w:rPr>
          <w:highlight w:val="yellow"/>
        </w:rPr>
        <w:t>_ОКПД2;</w:t>
      </w:r>
    </w:p>
    <w:p w14:paraId="3B37A1B5" w14:textId="77777777" w:rsidR="00EE5B1C" w:rsidRPr="008866B4" w:rsidRDefault="00EE5B1C" w:rsidP="00F43F97">
      <w:pPr>
        <w:pStyle w:val="aa"/>
        <w:numPr>
          <w:ilvl w:val="4"/>
          <w:numId w:val="21"/>
        </w:numPr>
        <w:ind w:left="1359"/>
        <w:rPr>
          <w:highlight w:val="yellow"/>
        </w:rPr>
      </w:pPr>
      <w:r w:rsidRPr="008866B4">
        <w:rPr>
          <w:highlight w:val="yellow"/>
        </w:rPr>
        <w:t>AB</w:t>
      </w:r>
      <w:r w:rsidRPr="008866B4">
        <w:rPr>
          <w:highlight w:val="yellow"/>
          <w:lang w:val="en-US"/>
        </w:rPr>
        <w:t>D</w:t>
      </w:r>
      <w:r w:rsidRPr="008866B4">
        <w:rPr>
          <w:highlight w:val="yellow"/>
        </w:rPr>
        <w:t>_ Единица измерения;</w:t>
      </w:r>
    </w:p>
    <w:p w14:paraId="326497ED" w14:textId="32AA619E" w:rsidR="1EB59872" w:rsidRDefault="00EE5B1C" w:rsidP="00F42391">
      <w:pPr>
        <w:rPr>
          <w:i/>
          <w:lang w:val="ru-RU"/>
        </w:rPr>
      </w:pPr>
      <w:r w:rsidRPr="008866B4">
        <w:rPr>
          <w:i/>
          <w:highlight w:val="yellow"/>
          <w:lang w:val="ru-RU"/>
        </w:rPr>
        <w:t xml:space="preserve">Примечание: </w:t>
      </w:r>
      <w:r w:rsidR="1EB59872" w:rsidRPr="008866B4">
        <w:rPr>
          <w:i/>
          <w:highlight w:val="yellow"/>
        </w:rPr>
        <w:t>Данные параметры необходимо добавить по методичке (Приложение №5 Экспорт в IFC с использованием файла маппинга)</w:t>
      </w:r>
      <w:r w:rsidR="00134AF2" w:rsidRPr="008866B4">
        <w:rPr>
          <w:i/>
          <w:highlight w:val="yellow"/>
          <w:lang w:val="ru-RU"/>
        </w:rPr>
        <w:t>.</w:t>
      </w:r>
    </w:p>
    <w:p w14:paraId="2EDF4DA2" w14:textId="77777777" w:rsidR="00EE5B1C" w:rsidRPr="00EE5B1C" w:rsidRDefault="00EE5B1C" w:rsidP="00F42391">
      <w:pPr>
        <w:rPr>
          <w:i/>
          <w:lang w:val="ru-RU"/>
        </w:rPr>
      </w:pPr>
    </w:p>
    <w:p w14:paraId="684AFDCF" w14:textId="10519CB0" w:rsidR="00CB47E6" w:rsidRPr="008C230E" w:rsidRDefault="008C230E" w:rsidP="00F42391">
      <w:r w:rsidRPr="008C230E">
        <w:t xml:space="preserve">Элементы модели, которые используются внутри других элементов, либо которых невозможно отнести к той или иной конструкции, должны хранить в себе атрибут </w:t>
      </w:r>
      <w:r w:rsidR="00802907">
        <w:t>«</w:t>
      </w:r>
      <w:r w:rsidRPr="008C230E">
        <w:t>Комментарий</w:t>
      </w:r>
      <w:r w:rsidR="00802907">
        <w:t>»</w:t>
      </w:r>
      <w:r w:rsidRPr="008C230E">
        <w:t xml:space="preserve">, в котором будет прописано, где участвует данный элемент (Например, арматура должна хранить в себе комментарий, в котором написано </w:t>
      </w:r>
      <w:r w:rsidR="00802907">
        <w:t>«</w:t>
      </w:r>
      <w:r w:rsidRPr="008C230E">
        <w:t>Армирование колонн</w:t>
      </w:r>
      <w:r w:rsidR="00802907">
        <w:t>»</w:t>
      </w:r>
      <w:r w:rsidRPr="008C230E">
        <w:t xml:space="preserve">, отверстие для воздуховода должно хранить в себе комментарий, в котором написано </w:t>
      </w:r>
      <w:r w:rsidR="00802907">
        <w:t>«</w:t>
      </w:r>
      <w:r w:rsidRPr="008C230E">
        <w:t>Отверстие воздуховода</w:t>
      </w:r>
      <w:r w:rsidR="00802907">
        <w:t>»</w:t>
      </w:r>
      <w:r w:rsidRPr="008C230E">
        <w:t xml:space="preserve"> и т.п.).</w:t>
      </w:r>
    </w:p>
    <w:p w14:paraId="40168008" w14:textId="3BD87ABB" w:rsidR="00CB47E6" w:rsidRPr="008C230E" w:rsidRDefault="1EB59872" w:rsidP="00F42391">
      <w:r>
        <w:t xml:space="preserve">Элементы модели заполняются согласно </w:t>
      </w:r>
      <w:r w:rsidR="00802907">
        <w:rPr>
          <w:lang w:val="ru-RU"/>
        </w:rPr>
        <w:t>«</w:t>
      </w:r>
      <w:r>
        <w:t>Справочнику материалов</w:t>
      </w:r>
      <w:r w:rsidR="00802907">
        <w:rPr>
          <w:lang w:val="ru-RU"/>
        </w:rPr>
        <w:t>»</w:t>
      </w:r>
      <w:r>
        <w:t xml:space="preserve"> и </w:t>
      </w:r>
      <w:r w:rsidR="00802907">
        <w:t>«</w:t>
      </w:r>
      <w:r>
        <w:t>Классификатору работ</w:t>
      </w:r>
      <w:r w:rsidR="00802907">
        <w:t>»</w:t>
      </w:r>
      <w:r>
        <w:t>, который Заказчик предоставляет Подрядчику в качестве приложения к ТЗ.</w:t>
      </w:r>
    </w:p>
    <w:p w14:paraId="10ACF596" w14:textId="77777777" w:rsidR="00CB47E6" w:rsidRPr="008C230E" w:rsidRDefault="008C230E" w:rsidP="00F42391">
      <w:r w:rsidRPr="008C230E">
        <w:t>По окончанию работ по проектированию модели стадии Р, Исполнитель должен передать Заказчику модель, которая проходит все проверки.</w:t>
      </w:r>
    </w:p>
    <w:p w14:paraId="6B699379" w14:textId="29EF382F" w:rsidR="008C230E" w:rsidRPr="008C230E" w:rsidRDefault="1EB59872" w:rsidP="00F42391">
      <w:pPr>
        <w:rPr>
          <w:lang w:val="ru-RU"/>
        </w:rPr>
      </w:pPr>
      <w:r>
        <w:t>Модель передается в формате IFC (2x3 и выше) и в оригинальном формате, в котором данная модель проектировалась.</w:t>
      </w:r>
    </w:p>
    <w:p w14:paraId="58558612" w14:textId="49A86C4C" w:rsidR="00CB47E6" w:rsidRPr="008C230E" w:rsidRDefault="1EB59872" w:rsidP="00F43F97">
      <w:pPr>
        <w:pStyle w:val="2"/>
        <w:numPr>
          <w:ilvl w:val="1"/>
          <w:numId w:val="30"/>
        </w:numPr>
      </w:pPr>
      <w:bookmarkStart w:id="635" w:name="_5zfnvfd6sd5r"/>
      <w:bookmarkStart w:id="636" w:name="_Toc103592817"/>
      <w:bookmarkStart w:id="637" w:name="_Toc103592963"/>
      <w:bookmarkStart w:id="638" w:name="_Toc103592982"/>
      <w:bookmarkStart w:id="639" w:name="_Toc103593846"/>
      <w:bookmarkStart w:id="640" w:name="_Toc103600354"/>
      <w:bookmarkStart w:id="641" w:name="_Toc103600442"/>
      <w:bookmarkStart w:id="642" w:name="_Toc135730740"/>
      <w:bookmarkEnd w:id="635"/>
      <w:r>
        <w:lastRenderedPageBreak/>
        <w:t>Требования к наименованию файлов</w:t>
      </w:r>
      <w:bookmarkEnd w:id="636"/>
      <w:bookmarkEnd w:id="637"/>
      <w:bookmarkEnd w:id="638"/>
      <w:bookmarkEnd w:id="639"/>
      <w:bookmarkEnd w:id="640"/>
      <w:bookmarkEnd w:id="641"/>
      <w:bookmarkEnd w:id="642"/>
    </w:p>
    <w:p w14:paraId="76D4C501" w14:textId="50B41CE8" w:rsidR="006729F2" w:rsidRPr="008866B4" w:rsidRDefault="008C230E" w:rsidP="008866B4">
      <w:pPr>
        <w:pBdr>
          <w:top w:val="nil"/>
          <w:left w:val="nil"/>
          <w:bottom w:val="nil"/>
          <w:right w:val="nil"/>
          <w:between w:val="nil"/>
        </w:pBdr>
      </w:pPr>
      <w:r w:rsidRPr="008C230E">
        <w:t xml:space="preserve">Названия файлов проекта должны быть созданы по определенной системе именования. При наличии системы именования у исполнителя, допускается ее использование по согласованию с Заказчиком. </w:t>
      </w:r>
    </w:p>
    <w:p w14:paraId="535763DE" w14:textId="77777777" w:rsidR="00CB47E6" w:rsidRPr="008C230E" w:rsidRDefault="008C230E">
      <w:pPr>
        <w:pBdr>
          <w:top w:val="nil"/>
          <w:left w:val="nil"/>
          <w:bottom w:val="nil"/>
          <w:right w:val="nil"/>
          <w:between w:val="nil"/>
        </w:pBdr>
      </w:pPr>
      <w:r w:rsidRPr="008C230E">
        <w:t>[Аббревиатура_</w:t>
      </w:r>
      <w:proofErr w:type="gramStart"/>
      <w:r w:rsidRPr="008C230E">
        <w:t>объекта]_</w:t>
      </w:r>
      <w:proofErr w:type="gramEnd"/>
      <w:r w:rsidRPr="008C230E">
        <w:t>[Корпус]_[Блок_секция]_[Часть_здания]_[Раздел_проектировния]_[Подраздел_проектирования]_[Позиция_модели]_[Стадия]_[Версия_ПО]</w:t>
      </w:r>
    </w:p>
    <w:p w14:paraId="2B1F73C4" w14:textId="77777777" w:rsidR="00CB47E6" w:rsidRDefault="008C230E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8C230E">
        <w:t>Например:GDMRPK</w:t>
      </w:r>
      <w:proofErr w:type="gramEnd"/>
      <w:r w:rsidRPr="008C230E">
        <w:t>1_H1.1_BS1_AR_(m)_R20</w:t>
      </w:r>
    </w:p>
    <w:p w14:paraId="0AE0A7D9" w14:textId="77777777" w:rsidR="00F867A6" w:rsidRDefault="00F867A6" w:rsidP="008866B4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A49A42" w14:textId="54FE4057" w:rsidR="00112B7D" w:rsidRPr="00112B7D" w:rsidRDefault="00112B7D" w:rsidP="00112B7D">
      <w:pPr>
        <w:jc w:val="right"/>
        <w:rPr>
          <w:rFonts w:eastAsia="Arial"/>
          <w:lang w:val="ru-RU"/>
        </w:rPr>
      </w:pPr>
      <w:r w:rsidRPr="008866B4">
        <w:rPr>
          <w:rFonts w:eastAsia="Arial"/>
          <w:sz w:val="20"/>
          <w:lang w:val="ru-RU"/>
        </w:rPr>
        <w:t>Таблица 4 – Наименование модели</w:t>
      </w:r>
    </w:p>
    <w:tbl>
      <w:tblPr>
        <w:tblW w:w="102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04"/>
        <w:gridCol w:w="5104"/>
      </w:tblGrid>
      <w:tr w:rsidR="008C230E" w:rsidRPr="008C230E" w14:paraId="233DB364" w14:textId="77777777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7796A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Аббревиатура объекта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09B40" w14:textId="4E4059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 xml:space="preserve">GDMRPK1-первые буквы и цифры в словах наименования </w:t>
            </w:r>
            <w:proofErr w:type="gramStart"/>
            <w:r w:rsidRPr="008C230E">
              <w:rPr>
                <w:sz w:val="20"/>
                <w:szCs w:val="20"/>
              </w:rPr>
              <w:t>объекта(</w:t>
            </w:r>
            <w:proofErr w:type="gramEnd"/>
            <w:r w:rsidR="00802907">
              <w:rPr>
                <w:sz w:val="20"/>
                <w:szCs w:val="20"/>
              </w:rPr>
              <w:t>«</w:t>
            </w:r>
            <w:r w:rsidRPr="008C230E">
              <w:rPr>
                <w:sz w:val="20"/>
                <w:szCs w:val="20"/>
              </w:rPr>
              <w:t>Жилой дом Мой Ритм ПК-1</w:t>
            </w:r>
            <w:r w:rsidR="00802907">
              <w:rPr>
                <w:sz w:val="20"/>
                <w:szCs w:val="20"/>
              </w:rPr>
              <w:t>»</w:t>
            </w:r>
            <w:r w:rsidRPr="008C230E">
              <w:rPr>
                <w:sz w:val="20"/>
                <w:szCs w:val="20"/>
              </w:rPr>
              <w:t>)</w:t>
            </w:r>
          </w:p>
        </w:tc>
      </w:tr>
      <w:tr w:rsidR="008C230E" w:rsidRPr="008C230E" w14:paraId="2084EDDB" w14:textId="77777777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673D1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Корпус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27C22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H1.1</w:t>
            </w:r>
          </w:p>
        </w:tc>
      </w:tr>
      <w:tr w:rsidR="008C230E" w:rsidRPr="008C230E" w14:paraId="648307B8" w14:textId="77777777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31775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Блок секция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4597A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BS1</w:t>
            </w:r>
          </w:p>
        </w:tc>
      </w:tr>
      <w:tr w:rsidR="008C230E" w:rsidRPr="008C230E" w14:paraId="77591DC4" w14:textId="77777777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1ED7E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Часть здания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91773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не указана в наименовании (можно указать при делении файлов ниже 0.000 и выше 0.000)</w:t>
            </w:r>
          </w:p>
        </w:tc>
      </w:tr>
      <w:tr w:rsidR="008C230E" w:rsidRPr="008C230E" w14:paraId="1DABAC7A" w14:textId="77777777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C79DC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Раздел проектирования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7FB74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AR</w:t>
            </w:r>
          </w:p>
        </w:tc>
      </w:tr>
      <w:tr w:rsidR="008C230E" w:rsidRPr="008C230E" w14:paraId="78E2FA6E" w14:textId="77777777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8958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Позиция модели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9CCEA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(m)-основная модель</w:t>
            </w:r>
          </w:p>
        </w:tc>
      </w:tr>
      <w:tr w:rsidR="008C230E" w:rsidRPr="008C230E" w14:paraId="39AF9F70" w14:textId="77777777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FEA86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Стадия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91B3B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не указана в наименовании (можно указать, если одновременно разрабатываются разные стадии проекта в разных файлах)</w:t>
            </w:r>
          </w:p>
        </w:tc>
      </w:tr>
      <w:tr w:rsidR="008C230E" w:rsidRPr="008C230E" w14:paraId="3EFD89DF" w14:textId="77777777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1A157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Версия ПО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D0953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R20</w:t>
            </w:r>
          </w:p>
        </w:tc>
      </w:tr>
    </w:tbl>
    <w:p w14:paraId="06BE93A5" w14:textId="77777777" w:rsidR="00112B7D" w:rsidRDefault="00112B7D"/>
    <w:p w14:paraId="5A495148" w14:textId="77777777" w:rsidR="00CB47E6" w:rsidRPr="008C230E" w:rsidRDefault="008C230E">
      <w:r w:rsidRPr="008C230E">
        <w:t>Все поля имени являются опциональными.</w:t>
      </w:r>
    </w:p>
    <w:p w14:paraId="5A69360E" w14:textId="77777777" w:rsidR="00CB47E6" w:rsidRPr="008C230E" w:rsidRDefault="008C230E">
      <w:r w:rsidRPr="008C230E">
        <w:t>Запрещается использовать в именах следующие знаки и символы:</w:t>
      </w:r>
    </w:p>
    <w:p w14:paraId="5A7AF342" w14:textId="3A74808E" w:rsidR="00CB47E6" w:rsidRDefault="008C230E">
      <w:r w:rsidRPr="008C230E">
        <w:t xml:space="preserve">, . ! </w:t>
      </w:r>
      <w:r w:rsidR="00802907">
        <w:t>«</w:t>
      </w:r>
      <w:r w:rsidRPr="008C230E">
        <w:t xml:space="preserve"> £ $ % ^ &amp; * ( ) { }[ ] + = &lt; &gt; ? | \ / @ ’ ~ # ¬ ` ‘</w:t>
      </w:r>
    </w:p>
    <w:p w14:paraId="5832E739" w14:textId="6C7CD0A5" w:rsidR="00112B7D" w:rsidRPr="00112B7D" w:rsidRDefault="00112B7D" w:rsidP="00112B7D">
      <w:pPr>
        <w:jc w:val="right"/>
        <w:rPr>
          <w:rFonts w:eastAsia="Arial"/>
          <w:sz w:val="20"/>
          <w:lang w:val="ru-RU"/>
        </w:rPr>
      </w:pPr>
      <w:r w:rsidRPr="008866B4">
        <w:rPr>
          <w:rFonts w:eastAsia="Arial"/>
          <w:sz w:val="20"/>
          <w:lang w:val="ru-RU"/>
        </w:rPr>
        <w:t>Таблица 5 – Наименование разделов модели</w:t>
      </w: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02"/>
        <w:gridCol w:w="3403"/>
        <w:gridCol w:w="3403"/>
      </w:tblGrid>
      <w:tr w:rsidR="008C230E" w:rsidRPr="008C230E" w14:paraId="3A0B2C2E" w14:textId="77777777" w:rsidTr="008C230E">
        <w:trPr>
          <w:jc w:val="center"/>
        </w:trPr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D811E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 xml:space="preserve"> Раздел проектирования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F4475" w14:textId="77777777" w:rsidR="00CB47E6" w:rsidRPr="008C230E" w:rsidRDefault="008C230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Аббревиатура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DF78F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Примечание</w:t>
            </w:r>
          </w:p>
        </w:tc>
      </w:tr>
      <w:tr w:rsidR="008C230E" w:rsidRPr="008C230E" w14:paraId="71436E19" w14:textId="77777777" w:rsidTr="008C230E">
        <w:trPr>
          <w:jc w:val="center"/>
        </w:trPr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3D092" w14:textId="77777777" w:rsidR="00CB47E6" w:rsidRPr="008C230E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Файл общих осей и уровней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9F5B6" w14:textId="77777777" w:rsidR="00CB47E6" w:rsidRPr="008C230E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_BASE_(m)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C803B" w14:textId="77777777" w:rsidR="00CB47E6" w:rsidRPr="008C230E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Разбивка осей и уровней</w:t>
            </w:r>
          </w:p>
        </w:tc>
      </w:tr>
      <w:tr w:rsidR="008C230E" w:rsidRPr="008C230E" w14:paraId="03414DE6" w14:textId="77777777" w:rsidTr="008C230E">
        <w:trPr>
          <w:jc w:val="center"/>
        </w:trPr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1F789" w14:textId="77777777" w:rsidR="00CB47E6" w:rsidRPr="008C230E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Базовый координационный файл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ED2A9" w14:textId="77777777" w:rsidR="00CB47E6" w:rsidRPr="008C230E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_GT_(m)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7220A" w14:textId="77777777" w:rsidR="00CB47E6" w:rsidRPr="008C230E" w:rsidRDefault="008C230E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Проектное положение, координаты, формирование сводной ЦИМ</w:t>
            </w:r>
          </w:p>
        </w:tc>
      </w:tr>
      <w:tr w:rsidR="008C230E" w:rsidRPr="008C230E" w14:paraId="2FA9E7B2" w14:textId="77777777" w:rsidTr="008C230E">
        <w:trPr>
          <w:jc w:val="center"/>
        </w:trPr>
        <w:tc>
          <w:tcPr>
            <w:tcW w:w="1020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F1234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Стадия проектная документация (ПД и РД)</w:t>
            </w:r>
          </w:p>
        </w:tc>
      </w:tr>
      <w:tr w:rsidR="008C230E" w:rsidRPr="008C230E" w14:paraId="18AD3F95" w14:textId="77777777" w:rsidTr="008C230E">
        <w:trPr>
          <w:jc w:val="center"/>
        </w:trPr>
        <w:tc>
          <w:tcPr>
            <w:tcW w:w="34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7B558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Архитектурные решения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AFA62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_AR_(m)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83130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7B919D0B" w14:textId="77777777" w:rsidTr="008C230E">
        <w:trPr>
          <w:jc w:val="center"/>
        </w:trPr>
        <w:tc>
          <w:tcPr>
            <w:tcW w:w="34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21919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72225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_AR_(</w:t>
            </w:r>
            <w:proofErr w:type="spellStart"/>
            <w:r w:rsidRPr="008C230E">
              <w:rPr>
                <w:sz w:val="20"/>
                <w:szCs w:val="20"/>
              </w:rPr>
              <w:t>so</w:t>
            </w:r>
            <w:proofErr w:type="spellEnd"/>
            <w:r w:rsidRPr="008C230E">
              <w:rPr>
                <w:sz w:val="20"/>
                <w:szCs w:val="20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A3C60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Строительный объем</w:t>
            </w:r>
          </w:p>
        </w:tc>
      </w:tr>
      <w:tr w:rsidR="008C230E" w:rsidRPr="008C230E" w14:paraId="070D83E1" w14:textId="77777777" w:rsidTr="008C230E">
        <w:trPr>
          <w:jc w:val="center"/>
        </w:trPr>
        <w:tc>
          <w:tcPr>
            <w:tcW w:w="34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18F9B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8CA5F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_AR_(e)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2DF57" w14:textId="77777777" w:rsidR="008C230E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Фасадных решений</w:t>
            </w:r>
          </w:p>
        </w:tc>
      </w:tr>
      <w:tr w:rsidR="008C230E" w:rsidRPr="008C230E" w14:paraId="1A0B86BC" w14:textId="77777777" w:rsidTr="008C230E">
        <w:trPr>
          <w:trHeight w:val="400"/>
          <w:jc w:val="center"/>
        </w:trPr>
        <w:tc>
          <w:tcPr>
            <w:tcW w:w="34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4CF35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Конструктивные решения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A2BA8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_KR_(</w:t>
            </w:r>
            <w:proofErr w:type="spellStart"/>
            <w:r w:rsidRPr="008C230E">
              <w:rPr>
                <w:sz w:val="20"/>
                <w:szCs w:val="20"/>
              </w:rPr>
              <w:t>kg</w:t>
            </w:r>
            <w:proofErr w:type="spellEnd"/>
            <w:r w:rsidRPr="008C230E">
              <w:rPr>
                <w:sz w:val="20"/>
                <w:szCs w:val="20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DE3A7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 КЖ</w:t>
            </w:r>
          </w:p>
        </w:tc>
      </w:tr>
      <w:tr w:rsidR="008C230E" w:rsidRPr="008C230E" w14:paraId="41859BAD" w14:textId="77777777" w:rsidTr="008C230E">
        <w:trPr>
          <w:trHeight w:val="400"/>
          <w:jc w:val="center"/>
        </w:trPr>
        <w:tc>
          <w:tcPr>
            <w:tcW w:w="34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601FE" w14:textId="77777777" w:rsidR="00CB47E6" w:rsidRPr="008C230E" w:rsidRDefault="00CB4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A1E2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_KR_(</w:t>
            </w:r>
            <w:proofErr w:type="spellStart"/>
            <w:r w:rsidRPr="008C230E">
              <w:rPr>
                <w:sz w:val="20"/>
                <w:szCs w:val="20"/>
              </w:rPr>
              <w:t>km</w:t>
            </w:r>
            <w:proofErr w:type="spellEnd"/>
            <w:r w:rsidRPr="008C230E">
              <w:rPr>
                <w:sz w:val="20"/>
                <w:szCs w:val="20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2928C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 КМ</w:t>
            </w:r>
          </w:p>
        </w:tc>
      </w:tr>
      <w:tr w:rsidR="008C230E" w:rsidRPr="008C230E" w14:paraId="7C876F04" w14:textId="77777777" w:rsidTr="008C230E">
        <w:trPr>
          <w:trHeight w:val="400"/>
          <w:jc w:val="center"/>
        </w:trPr>
        <w:tc>
          <w:tcPr>
            <w:tcW w:w="34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CABC7" w14:textId="77777777" w:rsidR="00CB47E6" w:rsidRPr="008C230E" w:rsidRDefault="00CB4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D809D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_KR_(</w:t>
            </w:r>
            <w:proofErr w:type="spellStart"/>
            <w:r w:rsidRPr="008C230E">
              <w:rPr>
                <w:sz w:val="20"/>
                <w:szCs w:val="20"/>
              </w:rPr>
              <w:t>kd</w:t>
            </w:r>
            <w:proofErr w:type="spellEnd"/>
            <w:r w:rsidRPr="008C230E">
              <w:rPr>
                <w:sz w:val="20"/>
                <w:szCs w:val="20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B7D4D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 КД (конструкции деревянные)</w:t>
            </w:r>
          </w:p>
        </w:tc>
      </w:tr>
      <w:tr w:rsidR="008C230E" w:rsidRPr="008C230E" w14:paraId="7EA7407B" w14:textId="77777777" w:rsidTr="008C230E">
        <w:trPr>
          <w:trHeight w:val="400"/>
          <w:jc w:val="center"/>
        </w:trPr>
        <w:tc>
          <w:tcPr>
            <w:tcW w:w="34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B5D1" w14:textId="77777777" w:rsidR="00CB47E6" w:rsidRPr="008C230E" w:rsidRDefault="00CB4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EB491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_KR_(</w:t>
            </w:r>
            <w:proofErr w:type="spellStart"/>
            <w:r w:rsidRPr="008C230E">
              <w:rPr>
                <w:sz w:val="20"/>
                <w:szCs w:val="20"/>
              </w:rPr>
              <w:t>as</w:t>
            </w:r>
            <w:proofErr w:type="spellEnd"/>
            <w:r w:rsidRPr="008C230E">
              <w:rPr>
                <w:sz w:val="20"/>
                <w:szCs w:val="20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0992E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 АС (кладочные планы выполняются в разделе AR)</w:t>
            </w:r>
          </w:p>
        </w:tc>
      </w:tr>
      <w:tr w:rsidR="008C230E" w:rsidRPr="008C230E" w14:paraId="070E7583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BC30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Водоснабжение и канализация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51E27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_WS_(m)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B8A58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28544BD1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B35DA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Вентиляция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0AC41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_V_(m)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2B3D6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40C8EA3F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34EA0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Отопление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576C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_H_(m)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96D17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55908B2B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7FEFE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Теплоснабжение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B5B18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_TS_(m)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F06B3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4F679015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AF5CF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Кондиционирование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E2619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_AC_(m)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4C4B6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53701998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9DC44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ИТП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29B8F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_ITP_(m)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0CA45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7A212691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7EFA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Пожаротушение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8BE54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_WFFS_(m)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D90DB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641012B2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79575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Система внутреннего электроосвещения и силового оборудования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8EE80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_EO_(m)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B459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1B157D23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8A935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Сети связи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8E7F2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_SS_(m)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DADC7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5A38BC3F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9823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Технологические решения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2338B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_TX_(m)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E1DDA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345A8EEF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B7A5C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Автоматика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ACB88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_AV_(m)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D04F4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  <w:tr w:rsidR="008C230E" w:rsidRPr="008C230E" w14:paraId="7F27D1D4" w14:textId="77777777" w:rsidTr="008C230E">
        <w:trPr>
          <w:jc w:val="center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0C744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Газоснабжение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B0593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_GS_(m)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E5BEE" w14:textId="77777777" w:rsidR="00CB47E6" w:rsidRPr="008C230E" w:rsidRDefault="008C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8C230E">
              <w:rPr>
                <w:sz w:val="20"/>
                <w:szCs w:val="20"/>
              </w:rPr>
              <w:t>Элементы модели и чертежи</w:t>
            </w:r>
          </w:p>
        </w:tc>
      </w:tr>
    </w:tbl>
    <w:p w14:paraId="16188837" w14:textId="77777777" w:rsidR="003B4D1E" w:rsidRPr="003B4D1E" w:rsidRDefault="003B4D1E" w:rsidP="00F43F97">
      <w:pPr>
        <w:pStyle w:val="aa"/>
        <w:keepNext/>
        <w:keepLines/>
        <w:numPr>
          <w:ilvl w:val="0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643" w:name="_et8ee9awi9yu"/>
      <w:bookmarkStart w:id="644" w:name="_Toc103686033"/>
      <w:bookmarkStart w:id="645" w:name="_Toc103687703"/>
      <w:bookmarkStart w:id="646" w:name="_Toc103687782"/>
      <w:bookmarkStart w:id="647" w:name="_Toc103687857"/>
      <w:bookmarkStart w:id="648" w:name="_Toc103688035"/>
      <w:bookmarkStart w:id="649" w:name="_Toc103688186"/>
      <w:bookmarkStart w:id="650" w:name="_Toc103688495"/>
      <w:bookmarkStart w:id="651" w:name="_Toc103688703"/>
      <w:bookmarkStart w:id="652" w:name="_Toc103688784"/>
      <w:bookmarkStart w:id="653" w:name="_Toc103688895"/>
      <w:bookmarkStart w:id="654" w:name="_Toc103688975"/>
      <w:bookmarkStart w:id="655" w:name="_Toc103689515"/>
      <w:bookmarkStart w:id="656" w:name="_Toc103690236"/>
      <w:bookmarkStart w:id="657" w:name="_Toc103690376"/>
      <w:bookmarkStart w:id="658" w:name="_Toc103690453"/>
      <w:bookmarkStart w:id="659" w:name="_Toc103690530"/>
      <w:bookmarkStart w:id="660" w:name="_Toc103690607"/>
      <w:bookmarkStart w:id="661" w:name="_Toc103690684"/>
      <w:bookmarkStart w:id="662" w:name="_Toc104887829"/>
      <w:bookmarkStart w:id="663" w:name="_Toc104900417"/>
      <w:bookmarkStart w:id="664" w:name="_Toc104900499"/>
      <w:bookmarkStart w:id="665" w:name="_Toc105491004"/>
      <w:bookmarkStart w:id="666" w:name="_Toc105491085"/>
      <w:bookmarkStart w:id="667" w:name="_Toc105491166"/>
      <w:bookmarkStart w:id="668" w:name="_Toc105494032"/>
      <w:bookmarkStart w:id="669" w:name="_Toc105495397"/>
      <w:bookmarkStart w:id="670" w:name="_Toc105496242"/>
      <w:bookmarkStart w:id="671" w:name="_Toc103592818"/>
      <w:bookmarkStart w:id="672" w:name="_Toc103592964"/>
      <w:bookmarkStart w:id="673" w:name="_Toc103592983"/>
      <w:bookmarkStart w:id="674" w:name="_Toc103593847"/>
      <w:bookmarkStart w:id="675" w:name="_Toc103600355"/>
      <w:bookmarkStart w:id="676" w:name="_Toc103600443"/>
      <w:bookmarkStart w:id="677" w:name="_Toc135730741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7"/>
    </w:p>
    <w:p w14:paraId="7EB9E62D" w14:textId="77777777" w:rsidR="003B4D1E" w:rsidRPr="003B4D1E" w:rsidRDefault="003B4D1E" w:rsidP="00F43F97">
      <w:pPr>
        <w:pStyle w:val="aa"/>
        <w:keepNext/>
        <w:keepLines/>
        <w:numPr>
          <w:ilvl w:val="0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678" w:name="_Toc103686034"/>
      <w:bookmarkStart w:id="679" w:name="_Toc103687704"/>
      <w:bookmarkStart w:id="680" w:name="_Toc103687783"/>
      <w:bookmarkStart w:id="681" w:name="_Toc103687858"/>
      <w:bookmarkStart w:id="682" w:name="_Toc103688036"/>
      <w:bookmarkStart w:id="683" w:name="_Toc103688187"/>
      <w:bookmarkStart w:id="684" w:name="_Toc103688496"/>
      <w:bookmarkStart w:id="685" w:name="_Toc103688704"/>
      <w:bookmarkStart w:id="686" w:name="_Toc103688785"/>
      <w:bookmarkStart w:id="687" w:name="_Toc103688896"/>
      <w:bookmarkStart w:id="688" w:name="_Toc103688976"/>
      <w:bookmarkStart w:id="689" w:name="_Toc103689516"/>
      <w:bookmarkStart w:id="690" w:name="_Toc103690237"/>
      <w:bookmarkStart w:id="691" w:name="_Toc103690377"/>
      <w:bookmarkStart w:id="692" w:name="_Toc103690454"/>
      <w:bookmarkStart w:id="693" w:name="_Toc103690531"/>
      <w:bookmarkStart w:id="694" w:name="_Toc103690608"/>
      <w:bookmarkStart w:id="695" w:name="_Toc103690685"/>
      <w:bookmarkStart w:id="696" w:name="_Toc104887830"/>
      <w:bookmarkStart w:id="697" w:name="_Toc104900418"/>
      <w:bookmarkStart w:id="698" w:name="_Toc104900500"/>
      <w:bookmarkStart w:id="699" w:name="_Toc105491005"/>
      <w:bookmarkStart w:id="700" w:name="_Toc105491086"/>
      <w:bookmarkStart w:id="701" w:name="_Toc105491167"/>
      <w:bookmarkStart w:id="702" w:name="_Toc105494033"/>
      <w:bookmarkStart w:id="703" w:name="_Toc105495398"/>
      <w:bookmarkStart w:id="704" w:name="_Toc105496243"/>
      <w:bookmarkStart w:id="705" w:name="_Toc135730742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</w:p>
    <w:p w14:paraId="37E6B350" w14:textId="77777777" w:rsidR="003B4D1E" w:rsidRPr="003B4D1E" w:rsidRDefault="003B4D1E" w:rsidP="00F43F97">
      <w:pPr>
        <w:pStyle w:val="aa"/>
        <w:keepNext/>
        <w:keepLines/>
        <w:numPr>
          <w:ilvl w:val="0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706" w:name="_Toc103686035"/>
      <w:bookmarkStart w:id="707" w:name="_Toc103687705"/>
      <w:bookmarkStart w:id="708" w:name="_Toc103687784"/>
      <w:bookmarkStart w:id="709" w:name="_Toc103687859"/>
      <w:bookmarkStart w:id="710" w:name="_Toc103688037"/>
      <w:bookmarkStart w:id="711" w:name="_Toc103688188"/>
      <w:bookmarkStart w:id="712" w:name="_Toc103688497"/>
      <w:bookmarkStart w:id="713" w:name="_Toc103688705"/>
      <w:bookmarkStart w:id="714" w:name="_Toc103688786"/>
      <w:bookmarkStart w:id="715" w:name="_Toc103688897"/>
      <w:bookmarkStart w:id="716" w:name="_Toc103688977"/>
      <w:bookmarkStart w:id="717" w:name="_Toc103689517"/>
      <w:bookmarkStart w:id="718" w:name="_Toc103690238"/>
      <w:bookmarkStart w:id="719" w:name="_Toc103690378"/>
      <w:bookmarkStart w:id="720" w:name="_Toc103690455"/>
      <w:bookmarkStart w:id="721" w:name="_Toc103690532"/>
      <w:bookmarkStart w:id="722" w:name="_Toc103690609"/>
      <w:bookmarkStart w:id="723" w:name="_Toc103690686"/>
      <w:bookmarkStart w:id="724" w:name="_Toc104887831"/>
      <w:bookmarkStart w:id="725" w:name="_Toc104900419"/>
      <w:bookmarkStart w:id="726" w:name="_Toc104900501"/>
      <w:bookmarkStart w:id="727" w:name="_Toc105491006"/>
      <w:bookmarkStart w:id="728" w:name="_Toc105491087"/>
      <w:bookmarkStart w:id="729" w:name="_Toc105491168"/>
      <w:bookmarkStart w:id="730" w:name="_Toc105494034"/>
      <w:bookmarkStart w:id="731" w:name="_Toc105495399"/>
      <w:bookmarkStart w:id="732" w:name="_Toc105496244"/>
      <w:bookmarkStart w:id="733" w:name="_Toc135730743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</w:p>
    <w:p w14:paraId="65AA5F71" w14:textId="77777777" w:rsidR="003B4D1E" w:rsidRPr="003B4D1E" w:rsidRDefault="003B4D1E" w:rsidP="00F43F97">
      <w:pPr>
        <w:pStyle w:val="aa"/>
        <w:keepNext/>
        <w:keepLines/>
        <w:numPr>
          <w:ilvl w:val="0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734" w:name="_Toc103686036"/>
      <w:bookmarkStart w:id="735" w:name="_Toc103687706"/>
      <w:bookmarkStart w:id="736" w:name="_Toc103687785"/>
      <w:bookmarkStart w:id="737" w:name="_Toc103687860"/>
      <w:bookmarkStart w:id="738" w:name="_Toc103688038"/>
      <w:bookmarkStart w:id="739" w:name="_Toc103688189"/>
      <w:bookmarkStart w:id="740" w:name="_Toc103688498"/>
      <w:bookmarkStart w:id="741" w:name="_Toc103688706"/>
      <w:bookmarkStart w:id="742" w:name="_Toc103688787"/>
      <w:bookmarkStart w:id="743" w:name="_Toc103688898"/>
      <w:bookmarkStart w:id="744" w:name="_Toc103688978"/>
      <w:bookmarkStart w:id="745" w:name="_Toc103689518"/>
      <w:bookmarkStart w:id="746" w:name="_Toc103690239"/>
      <w:bookmarkStart w:id="747" w:name="_Toc103690379"/>
      <w:bookmarkStart w:id="748" w:name="_Toc103690456"/>
      <w:bookmarkStart w:id="749" w:name="_Toc103690533"/>
      <w:bookmarkStart w:id="750" w:name="_Toc103690610"/>
      <w:bookmarkStart w:id="751" w:name="_Toc103690687"/>
      <w:bookmarkStart w:id="752" w:name="_Toc104887832"/>
      <w:bookmarkStart w:id="753" w:name="_Toc104900420"/>
      <w:bookmarkStart w:id="754" w:name="_Toc104900502"/>
      <w:bookmarkStart w:id="755" w:name="_Toc105491007"/>
      <w:bookmarkStart w:id="756" w:name="_Toc105491088"/>
      <w:bookmarkStart w:id="757" w:name="_Toc105491169"/>
      <w:bookmarkStart w:id="758" w:name="_Toc105494035"/>
      <w:bookmarkStart w:id="759" w:name="_Toc105495400"/>
      <w:bookmarkStart w:id="760" w:name="_Toc105496245"/>
      <w:bookmarkStart w:id="761" w:name="_Toc135730744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</w:p>
    <w:p w14:paraId="60836E5D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762" w:name="_Toc103686037"/>
      <w:bookmarkStart w:id="763" w:name="_Toc103687707"/>
      <w:bookmarkStart w:id="764" w:name="_Toc103687786"/>
      <w:bookmarkStart w:id="765" w:name="_Toc103687861"/>
      <w:bookmarkStart w:id="766" w:name="_Toc103688039"/>
      <w:bookmarkStart w:id="767" w:name="_Toc103688190"/>
      <w:bookmarkStart w:id="768" w:name="_Toc103688499"/>
      <w:bookmarkStart w:id="769" w:name="_Toc103688707"/>
      <w:bookmarkStart w:id="770" w:name="_Toc103688788"/>
      <w:bookmarkStart w:id="771" w:name="_Toc103688899"/>
      <w:bookmarkStart w:id="772" w:name="_Toc103688979"/>
      <w:bookmarkStart w:id="773" w:name="_Toc103689519"/>
      <w:bookmarkStart w:id="774" w:name="_Toc103690240"/>
      <w:bookmarkStart w:id="775" w:name="_Toc103690380"/>
      <w:bookmarkStart w:id="776" w:name="_Toc103690457"/>
      <w:bookmarkStart w:id="777" w:name="_Toc103690534"/>
      <w:bookmarkStart w:id="778" w:name="_Toc103690611"/>
      <w:bookmarkStart w:id="779" w:name="_Toc103690688"/>
      <w:bookmarkStart w:id="780" w:name="_Toc104887833"/>
      <w:bookmarkStart w:id="781" w:name="_Toc104900421"/>
      <w:bookmarkStart w:id="782" w:name="_Toc104900503"/>
      <w:bookmarkStart w:id="783" w:name="_Toc105491008"/>
      <w:bookmarkStart w:id="784" w:name="_Toc105491089"/>
      <w:bookmarkStart w:id="785" w:name="_Toc105491170"/>
      <w:bookmarkStart w:id="786" w:name="_Toc105494036"/>
      <w:bookmarkStart w:id="787" w:name="_Toc105495401"/>
      <w:bookmarkStart w:id="788" w:name="_Toc105496246"/>
      <w:bookmarkStart w:id="789" w:name="_Toc135730745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</w:p>
    <w:p w14:paraId="51FA2DD1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790" w:name="_Toc103686038"/>
      <w:bookmarkStart w:id="791" w:name="_Toc103687708"/>
      <w:bookmarkStart w:id="792" w:name="_Toc103687787"/>
      <w:bookmarkStart w:id="793" w:name="_Toc103687862"/>
      <w:bookmarkStart w:id="794" w:name="_Toc103688040"/>
      <w:bookmarkStart w:id="795" w:name="_Toc103688191"/>
      <w:bookmarkStart w:id="796" w:name="_Toc103688500"/>
      <w:bookmarkStart w:id="797" w:name="_Toc103688708"/>
      <w:bookmarkStart w:id="798" w:name="_Toc103688789"/>
      <w:bookmarkStart w:id="799" w:name="_Toc103688900"/>
      <w:bookmarkStart w:id="800" w:name="_Toc103688980"/>
      <w:bookmarkStart w:id="801" w:name="_Toc103689520"/>
      <w:bookmarkStart w:id="802" w:name="_Toc103690241"/>
      <w:bookmarkStart w:id="803" w:name="_Toc103690381"/>
      <w:bookmarkStart w:id="804" w:name="_Toc103690458"/>
      <w:bookmarkStart w:id="805" w:name="_Toc103690535"/>
      <w:bookmarkStart w:id="806" w:name="_Toc103690612"/>
      <w:bookmarkStart w:id="807" w:name="_Toc103690689"/>
      <w:bookmarkStart w:id="808" w:name="_Toc104887834"/>
      <w:bookmarkStart w:id="809" w:name="_Toc104900422"/>
      <w:bookmarkStart w:id="810" w:name="_Toc104900504"/>
      <w:bookmarkStart w:id="811" w:name="_Toc105491009"/>
      <w:bookmarkStart w:id="812" w:name="_Toc105491090"/>
      <w:bookmarkStart w:id="813" w:name="_Toc105491171"/>
      <w:bookmarkStart w:id="814" w:name="_Toc105494037"/>
      <w:bookmarkStart w:id="815" w:name="_Toc105495402"/>
      <w:bookmarkStart w:id="816" w:name="_Toc105496247"/>
      <w:bookmarkStart w:id="817" w:name="_Toc135730746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</w:p>
    <w:p w14:paraId="2FAADD6F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818" w:name="_Toc103686039"/>
      <w:bookmarkStart w:id="819" w:name="_Toc103687709"/>
      <w:bookmarkStart w:id="820" w:name="_Toc103687788"/>
      <w:bookmarkStart w:id="821" w:name="_Toc103687863"/>
      <w:bookmarkStart w:id="822" w:name="_Toc103688041"/>
      <w:bookmarkStart w:id="823" w:name="_Toc103688192"/>
      <w:bookmarkStart w:id="824" w:name="_Toc103688501"/>
      <w:bookmarkStart w:id="825" w:name="_Toc103688709"/>
      <w:bookmarkStart w:id="826" w:name="_Toc103688790"/>
      <w:bookmarkStart w:id="827" w:name="_Toc103688901"/>
      <w:bookmarkStart w:id="828" w:name="_Toc103688981"/>
      <w:bookmarkStart w:id="829" w:name="_Toc103689521"/>
      <w:bookmarkStart w:id="830" w:name="_Toc103690242"/>
      <w:bookmarkStart w:id="831" w:name="_Toc103690382"/>
      <w:bookmarkStart w:id="832" w:name="_Toc103690459"/>
      <w:bookmarkStart w:id="833" w:name="_Toc103690536"/>
      <w:bookmarkStart w:id="834" w:name="_Toc103690613"/>
      <w:bookmarkStart w:id="835" w:name="_Toc103690690"/>
      <w:bookmarkStart w:id="836" w:name="_Toc104887835"/>
      <w:bookmarkStart w:id="837" w:name="_Toc104900423"/>
      <w:bookmarkStart w:id="838" w:name="_Toc104900505"/>
      <w:bookmarkStart w:id="839" w:name="_Toc105491010"/>
      <w:bookmarkStart w:id="840" w:name="_Toc105491091"/>
      <w:bookmarkStart w:id="841" w:name="_Toc105491172"/>
      <w:bookmarkStart w:id="842" w:name="_Toc105494038"/>
      <w:bookmarkStart w:id="843" w:name="_Toc105495403"/>
      <w:bookmarkStart w:id="844" w:name="_Toc105496248"/>
      <w:bookmarkStart w:id="845" w:name="_Toc13573074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</w:p>
    <w:p w14:paraId="460C8146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846" w:name="_Toc103686040"/>
      <w:bookmarkStart w:id="847" w:name="_Toc103687710"/>
      <w:bookmarkStart w:id="848" w:name="_Toc103687789"/>
      <w:bookmarkStart w:id="849" w:name="_Toc103687864"/>
      <w:bookmarkStart w:id="850" w:name="_Toc103688042"/>
      <w:bookmarkStart w:id="851" w:name="_Toc103688193"/>
      <w:bookmarkStart w:id="852" w:name="_Toc103688502"/>
      <w:bookmarkStart w:id="853" w:name="_Toc103688710"/>
      <w:bookmarkStart w:id="854" w:name="_Toc103688791"/>
      <w:bookmarkStart w:id="855" w:name="_Toc103688902"/>
      <w:bookmarkStart w:id="856" w:name="_Toc103688982"/>
      <w:bookmarkStart w:id="857" w:name="_Toc103689522"/>
      <w:bookmarkStart w:id="858" w:name="_Toc103690243"/>
      <w:bookmarkStart w:id="859" w:name="_Toc103690383"/>
      <w:bookmarkStart w:id="860" w:name="_Toc103690460"/>
      <w:bookmarkStart w:id="861" w:name="_Toc103690537"/>
      <w:bookmarkStart w:id="862" w:name="_Toc103690614"/>
      <w:bookmarkStart w:id="863" w:name="_Toc103690691"/>
      <w:bookmarkStart w:id="864" w:name="_Toc104887836"/>
      <w:bookmarkStart w:id="865" w:name="_Toc104900424"/>
      <w:bookmarkStart w:id="866" w:name="_Toc104900506"/>
      <w:bookmarkStart w:id="867" w:name="_Toc105491011"/>
      <w:bookmarkStart w:id="868" w:name="_Toc105491092"/>
      <w:bookmarkStart w:id="869" w:name="_Toc105491173"/>
      <w:bookmarkStart w:id="870" w:name="_Toc105494039"/>
      <w:bookmarkStart w:id="871" w:name="_Toc105495404"/>
      <w:bookmarkStart w:id="872" w:name="_Toc105496249"/>
      <w:bookmarkStart w:id="873" w:name="_Toc135730748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</w:p>
    <w:p w14:paraId="617084EC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874" w:name="_Toc103686041"/>
      <w:bookmarkStart w:id="875" w:name="_Toc103687711"/>
      <w:bookmarkStart w:id="876" w:name="_Toc103687790"/>
      <w:bookmarkStart w:id="877" w:name="_Toc103687865"/>
      <w:bookmarkStart w:id="878" w:name="_Toc103688043"/>
      <w:bookmarkStart w:id="879" w:name="_Toc103688194"/>
      <w:bookmarkStart w:id="880" w:name="_Toc103688503"/>
      <w:bookmarkStart w:id="881" w:name="_Toc103688711"/>
      <w:bookmarkStart w:id="882" w:name="_Toc103688792"/>
      <w:bookmarkStart w:id="883" w:name="_Toc103688903"/>
      <w:bookmarkStart w:id="884" w:name="_Toc103688983"/>
      <w:bookmarkStart w:id="885" w:name="_Toc103689523"/>
      <w:bookmarkStart w:id="886" w:name="_Toc103690244"/>
      <w:bookmarkStart w:id="887" w:name="_Toc103690384"/>
      <w:bookmarkStart w:id="888" w:name="_Toc103690461"/>
      <w:bookmarkStart w:id="889" w:name="_Toc103690538"/>
      <w:bookmarkStart w:id="890" w:name="_Toc103690615"/>
      <w:bookmarkStart w:id="891" w:name="_Toc103690692"/>
      <w:bookmarkStart w:id="892" w:name="_Toc104887837"/>
      <w:bookmarkStart w:id="893" w:name="_Toc104900425"/>
      <w:bookmarkStart w:id="894" w:name="_Toc104900507"/>
      <w:bookmarkStart w:id="895" w:name="_Toc105491012"/>
      <w:bookmarkStart w:id="896" w:name="_Toc105491093"/>
      <w:bookmarkStart w:id="897" w:name="_Toc105491174"/>
      <w:bookmarkStart w:id="898" w:name="_Toc105494040"/>
      <w:bookmarkStart w:id="899" w:name="_Toc105495405"/>
      <w:bookmarkStart w:id="900" w:name="_Toc105496250"/>
      <w:bookmarkStart w:id="901" w:name="_Toc135730749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</w:p>
    <w:p w14:paraId="330C9308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902" w:name="_Toc103686042"/>
      <w:bookmarkStart w:id="903" w:name="_Toc103687712"/>
      <w:bookmarkStart w:id="904" w:name="_Toc103687791"/>
      <w:bookmarkStart w:id="905" w:name="_Toc103687866"/>
      <w:bookmarkStart w:id="906" w:name="_Toc103688044"/>
      <w:bookmarkStart w:id="907" w:name="_Toc103688195"/>
      <w:bookmarkStart w:id="908" w:name="_Toc103688504"/>
      <w:bookmarkStart w:id="909" w:name="_Toc103688712"/>
      <w:bookmarkStart w:id="910" w:name="_Toc103688793"/>
      <w:bookmarkStart w:id="911" w:name="_Toc103688904"/>
      <w:bookmarkStart w:id="912" w:name="_Toc103688984"/>
      <w:bookmarkStart w:id="913" w:name="_Toc103689524"/>
      <w:bookmarkStart w:id="914" w:name="_Toc103690245"/>
      <w:bookmarkStart w:id="915" w:name="_Toc103690385"/>
      <w:bookmarkStart w:id="916" w:name="_Toc103690462"/>
      <w:bookmarkStart w:id="917" w:name="_Toc103690539"/>
      <w:bookmarkStart w:id="918" w:name="_Toc103690616"/>
      <w:bookmarkStart w:id="919" w:name="_Toc103690693"/>
      <w:bookmarkStart w:id="920" w:name="_Toc104887838"/>
      <w:bookmarkStart w:id="921" w:name="_Toc104900426"/>
      <w:bookmarkStart w:id="922" w:name="_Toc104900508"/>
      <w:bookmarkStart w:id="923" w:name="_Toc105491013"/>
      <w:bookmarkStart w:id="924" w:name="_Toc105491094"/>
      <w:bookmarkStart w:id="925" w:name="_Toc105491175"/>
      <w:bookmarkStart w:id="926" w:name="_Toc105494041"/>
      <w:bookmarkStart w:id="927" w:name="_Toc105495406"/>
      <w:bookmarkStart w:id="928" w:name="_Toc105496251"/>
      <w:bookmarkStart w:id="929" w:name="_Toc135730750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</w:p>
    <w:p w14:paraId="0E4A2562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930" w:name="_Toc103686043"/>
      <w:bookmarkStart w:id="931" w:name="_Toc103687713"/>
      <w:bookmarkStart w:id="932" w:name="_Toc103687792"/>
      <w:bookmarkStart w:id="933" w:name="_Toc103687867"/>
      <w:bookmarkStart w:id="934" w:name="_Toc103688045"/>
      <w:bookmarkStart w:id="935" w:name="_Toc103688196"/>
      <w:bookmarkStart w:id="936" w:name="_Toc103688505"/>
      <w:bookmarkStart w:id="937" w:name="_Toc103688713"/>
      <w:bookmarkStart w:id="938" w:name="_Toc103688794"/>
      <w:bookmarkStart w:id="939" w:name="_Toc103688905"/>
      <w:bookmarkStart w:id="940" w:name="_Toc103688985"/>
      <w:bookmarkStart w:id="941" w:name="_Toc103689525"/>
      <w:bookmarkStart w:id="942" w:name="_Toc103690246"/>
      <w:bookmarkStart w:id="943" w:name="_Toc103690386"/>
      <w:bookmarkStart w:id="944" w:name="_Toc103690463"/>
      <w:bookmarkStart w:id="945" w:name="_Toc103690540"/>
      <w:bookmarkStart w:id="946" w:name="_Toc103690617"/>
      <w:bookmarkStart w:id="947" w:name="_Toc103690694"/>
      <w:bookmarkStart w:id="948" w:name="_Toc104887839"/>
      <w:bookmarkStart w:id="949" w:name="_Toc104900427"/>
      <w:bookmarkStart w:id="950" w:name="_Toc104900509"/>
      <w:bookmarkStart w:id="951" w:name="_Toc105491014"/>
      <w:bookmarkStart w:id="952" w:name="_Toc105491095"/>
      <w:bookmarkStart w:id="953" w:name="_Toc105491176"/>
      <w:bookmarkStart w:id="954" w:name="_Toc105494042"/>
      <w:bookmarkStart w:id="955" w:name="_Toc105495407"/>
      <w:bookmarkStart w:id="956" w:name="_Toc105496252"/>
      <w:bookmarkStart w:id="957" w:name="_Toc135730751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</w:p>
    <w:p w14:paraId="158A7173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958" w:name="_Toc103686044"/>
      <w:bookmarkStart w:id="959" w:name="_Toc103687714"/>
      <w:bookmarkStart w:id="960" w:name="_Toc103687793"/>
      <w:bookmarkStart w:id="961" w:name="_Toc103687868"/>
      <w:bookmarkStart w:id="962" w:name="_Toc103688046"/>
      <w:bookmarkStart w:id="963" w:name="_Toc103688197"/>
      <w:bookmarkStart w:id="964" w:name="_Toc103688506"/>
      <w:bookmarkStart w:id="965" w:name="_Toc103688714"/>
      <w:bookmarkStart w:id="966" w:name="_Toc103688795"/>
      <w:bookmarkStart w:id="967" w:name="_Toc103688906"/>
      <w:bookmarkStart w:id="968" w:name="_Toc103688986"/>
      <w:bookmarkStart w:id="969" w:name="_Toc103689526"/>
      <w:bookmarkStart w:id="970" w:name="_Toc103690247"/>
      <w:bookmarkStart w:id="971" w:name="_Toc103690387"/>
      <w:bookmarkStart w:id="972" w:name="_Toc103690464"/>
      <w:bookmarkStart w:id="973" w:name="_Toc103690541"/>
      <w:bookmarkStart w:id="974" w:name="_Toc103690618"/>
      <w:bookmarkStart w:id="975" w:name="_Toc103690695"/>
      <w:bookmarkStart w:id="976" w:name="_Toc104887840"/>
      <w:bookmarkStart w:id="977" w:name="_Toc104900428"/>
      <w:bookmarkStart w:id="978" w:name="_Toc104900510"/>
      <w:bookmarkStart w:id="979" w:name="_Toc105491015"/>
      <w:bookmarkStart w:id="980" w:name="_Toc105491096"/>
      <w:bookmarkStart w:id="981" w:name="_Toc105491177"/>
      <w:bookmarkStart w:id="982" w:name="_Toc105494043"/>
      <w:bookmarkStart w:id="983" w:name="_Toc105495408"/>
      <w:bookmarkStart w:id="984" w:name="_Toc105496253"/>
      <w:bookmarkStart w:id="985" w:name="_Toc135730752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</w:p>
    <w:p w14:paraId="55117577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986" w:name="_Toc103686045"/>
      <w:bookmarkStart w:id="987" w:name="_Toc103687715"/>
      <w:bookmarkStart w:id="988" w:name="_Toc103687794"/>
      <w:bookmarkStart w:id="989" w:name="_Toc103687869"/>
      <w:bookmarkStart w:id="990" w:name="_Toc103688047"/>
      <w:bookmarkStart w:id="991" w:name="_Toc103688198"/>
      <w:bookmarkStart w:id="992" w:name="_Toc103688507"/>
      <w:bookmarkStart w:id="993" w:name="_Toc103688715"/>
      <w:bookmarkStart w:id="994" w:name="_Toc103688796"/>
      <w:bookmarkStart w:id="995" w:name="_Toc103688907"/>
      <w:bookmarkStart w:id="996" w:name="_Toc103688987"/>
      <w:bookmarkStart w:id="997" w:name="_Toc103689527"/>
      <w:bookmarkStart w:id="998" w:name="_Toc103690248"/>
      <w:bookmarkStart w:id="999" w:name="_Toc103690388"/>
      <w:bookmarkStart w:id="1000" w:name="_Toc103690465"/>
      <w:bookmarkStart w:id="1001" w:name="_Toc103690542"/>
      <w:bookmarkStart w:id="1002" w:name="_Toc103690619"/>
      <w:bookmarkStart w:id="1003" w:name="_Toc103690696"/>
      <w:bookmarkStart w:id="1004" w:name="_Toc104887841"/>
      <w:bookmarkStart w:id="1005" w:name="_Toc104900429"/>
      <w:bookmarkStart w:id="1006" w:name="_Toc104900511"/>
      <w:bookmarkStart w:id="1007" w:name="_Toc105491016"/>
      <w:bookmarkStart w:id="1008" w:name="_Toc105491097"/>
      <w:bookmarkStart w:id="1009" w:name="_Toc105491178"/>
      <w:bookmarkStart w:id="1010" w:name="_Toc105494044"/>
      <w:bookmarkStart w:id="1011" w:name="_Toc105495409"/>
      <w:bookmarkStart w:id="1012" w:name="_Toc105496254"/>
      <w:bookmarkStart w:id="1013" w:name="_Toc135730753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</w:p>
    <w:p w14:paraId="7D2AE9DD" w14:textId="77777777" w:rsidR="003B4D1E" w:rsidRPr="003B4D1E" w:rsidRDefault="003B4D1E" w:rsidP="00F43F97">
      <w:pPr>
        <w:pStyle w:val="aa"/>
        <w:keepNext/>
        <w:keepLines/>
        <w:numPr>
          <w:ilvl w:val="1"/>
          <w:numId w:val="26"/>
        </w:numPr>
        <w:spacing w:before="360"/>
        <w:contextualSpacing w:val="0"/>
        <w:jc w:val="left"/>
        <w:outlineLvl w:val="1"/>
        <w:rPr>
          <w:b/>
          <w:vanish/>
          <w:szCs w:val="32"/>
        </w:rPr>
      </w:pPr>
      <w:bookmarkStart w:id="1014" w:name="_Toc103686046"/>
      <w:bookmarkStart w:id="1015" w:name="_Toc103687716"/>
      <w:bookmarkStart w:id="1016" w:name="_Toc103687795"/>
      <w:bookmarkStart w:id="1017" w:name="_Toc103687870"/>
      <w:bookmarkStart w:id="1018" w:name="_Toc103688048"/>
      <w:bookmarkStart w:id="1019" w:name="_Toc103688199"/>
      <w:bookmarkStart w:id="1020" w:name="_Toc103688508"/>
      <w:bookmarkStart w:id="1021" w:name="_Toc103688716"/>
      <w:bookmarkStart w:id="1022" w:name="_Toc103688797"/>
      <w:bookmarkStart w:id="1023" w:name="_Toc103688908"/>
      <w:bookmarkStart w:id="1024" w:name="_Toc103688988"/>
      <w:bookmarkStart w:id="1025" w:name="_Toc103689528"/>
      <w:bookmarkStart w:id="1026" w:name="_Toc103690249"/>
      <w:bookmarkStart w:id="1027" w:name="_Toc103690389"/>
      <w:bookmarkStart w:id="1028" w:name="_Toc103690466"/>
      <w:bookmarkStart w:id="1029" w:name="_Toc103690543"/>
      <w:bookmarkStart w:id="1030" w:name="_Toc103690620"/>
      <w:bookmarkStart w:id="1031" w:name="_Toc103690697"/>
      <w:bookmarkStart w:id="1032" w:name="_Toc104887842"/>
      <w:bookmarkStart w:id="1033" w:name="_Toc104900430"/>
      <w:bookmarkStart w:id="1034" w:name="_Toc104900512"/>
      <w:bookmarkStart w:id="1035" w:name="_Toc105491017"/>
      <w:bookmarkStart w:id="1036" w:name="_Toc105491098"/>
      <w:bookmarkStart w:id="1037" w:name="_Toc105491179"/>
      <w:bookmarkStart w:id="1038" w:name="_Toc105494045"/>
      <w:bookmarkStart w:id="1039" w:name="_Toc105495410"/>
      <w:bookmarkStart w:id="1040" w:name="_Toc105496255"/>
      <w:bookmarkStart w:id="1041" w:name="_Toc135730754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</w:p>
    <w:p w14:paraId="034AF9BD" w14:textId="47455F56" w:rsidR="008866B4" w:rsidRPr="008866B4" w:rsidRDefault="008866B4" w:rsidP="00F43F97">
      <w:pPr>
        <w:pStyle w:val="2"/>
        <w:numPr>
          <w:ilvl w:val="1"/>
          <w:numId w:val="30"/>
        </w:numPr>
        <w:rPr>
          <w:highlight w:val="yellow"/>
        </w:rPr>
      </w:pPr>
      <w:bookmarkStart w:id="1042" w:name="_Toc135730755"/>
      <w:r w:rsidRPr="008866B4">
        <w:rPr>
          <w:highlight w:val="yellow"/>
          <w:lang w:val="ru-RU"/>
        </w:rPr>
        <w:t>Требования к наименованию уровней</w:t>
      </w:r>
      <w:bookmarkEnd w:id="1042"/>
    </w:p>
    <w:p w14:paraId="6A26E6F4" w14:textId="375A699E" w:rsidR="008866B4" w:rsidRPr="008866B4" w:rsidRDefault="008866B4" w:rsidP="008866B4">
      <w:pPr>
        <w:rPr>
          <w:color w:val="000000" w:themeColor="text1"/>
          <w:highlight w:val="yellow"/>
        </w:rPr>
      </w:pPr>
      <w:r w:rsidRPr="008866B4">
        <w:rPr>
          <w:highlight w:val="yellow"/>
          <w:lang w:val="ru-RU"/>
        </w:rPr>
        <w:t>Наименование уровней должно иметь следующий вид (рис</w:t>
      </w:r>
      <w:r>
        <w:rPr>
          <w:highlight w:val="yellow"/>
          <w:lang w:val="ru-RU"/>
        </w:rPr>
        <w:t>. 3</w:t>
      </w:r>
      <w:r w:rsidRPr="008866B4">
        <w:rPr>
          <w:highlight w:val="yellow"/>
          <w:lang w:val="ru-RU"/>
        </w:rPr>
        <w:t>).</w:t>
      </w:r>
    </w:p>
    <w:p w14:paraId="7176FEC5" w14:textId="2292A246" w:rsidR="008866B4" w:rsidRDefault="008866B4" w:rsidP="008866B4">
      <w:pPr>
        <w:jc w:val="center"/>
        <w:rPr>
          <w:color w:val="000000" w:themeColor="text1"/>
          <w:highlight w:val="yellow"/>
        </w:rPr>
      </w:pPr>
      <w:r w:rsidRPr="008866B4">
        <w:rPr>
          <w:noProof/>
          <w:highlight w:val="yellow"/>
        </w:rPr>
        <w:drawing>
          <wp:inline distT="0" distB="0" distL="0" distR="0" wp14:anchorId="1C015151" wp14:editId="7999483F">
            <wp:extent cx="4552950" cy="1793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666" cy="17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308" w14:textId="476C6349" w:rsidR="008866B4" w:rsidRPr="008866B4" w:rsidRDefault="008866B4" w:rsidP="008866B4">
      <w:pPr>
        <w:jc w:val="center"/>
        <w:rPr>
          <w:color w:val="000000" w:themeColor="text1"/>
          <w:sz w:val="22"/>
          <w:szCs w:val="22"/>
          <w:highlight w:val="yellow"/>
          <w:lang w:val="ru-RU"/>
        </w:rPr>
      </w:pPr>
      <w:r w:rsidRPr="008866B4">
        <w:rPr>
          <w:color w:val="000000" w:themeColor="text1"/>
          <w:sz w:val="22"/>
          <w:szCs w:val="22"/>
          <w:highlight w:val="yellow"/>
          <w:lang w:val="ru-RU"/>
        </w:rPr>
        <w:t>Рис. 3 – Наименование уровней</w:t>
      </w:r>
    </w:p>
    <w:p w14:paraId="525305B8" w14:textId="77777777" w:rsidR="008866B4" w:rsidRPr="008866B4" w:rsidRDefault="008866B4" w:rsidP="008866B4">
      <w:pPr>
        <w:jc w:val="center"/>
        <w:rPr>
          <w:color w:val="000000" w:themeColor="text1"/>
          <w:highlight w:val="yellow"/>
        </w:rPr>
      </w:pPr>
    </w:p>
    <w:p w14:paraId="7D18CD7D" w14:textId="77777777" w:rsidR="008866B4" w:rsidRPr="008866B4" w:rsidRDefault="008866B4" w:rsidP="008866B4">
      <w:pPr>
        <w:rPr>
          <w:highlight w:val="yellow"/>
          <w:lang w:val="ru-RU"/>
        </w:rPr>
      </w:pPr>
    </w:p>
    <w:p w14:paraId="3B90336A" w14:textId="77777777" w:rsidR="008866B4" w:rsidRPr="008866B4" w:rsidRDefault="008866B4" w:rsidP="008866B4">
      <w:pPr>
        <w:rPr>
          <w:highlight w:val="yellow"/>
        </w:rPr>
      </w:pPr>
      <w:r w:rsidRPr="008866B4">
        <w:rPr>
          <w:highlight w:val="yellow"/>
        </w:rPr>
        <w:t xml:space="preserve">Постоянная часть – Состоит из слова «Этаж». </w:t>
      </w:r>
    </w:p>
    <w:p w14:paraId="26113EDA" w14:textId="77777777" w:rsidR="008866B4" w:rsidRPr="008866B4" w:rsidRDefault="008866B4" w:rsidP="008866B4">
      <w:pPr>
        <w:rPr>
          <w:highlight w:val="yellow"/>
        </w:rPr>
      </w:pPr>
      <w:r w:rsidRPr="008866B4">
        <w:rPr>
          <w:highlight w:val="yellow"/>
        </w:rPr>
        <w:t xml:space="preserve">Переменная часть – Номер этажа проекта. Для этажей с 1 по 9 указывается с префиксом «0» (Пример: 01, 02, 03 и так далее). </w:t>
      </w:r>
    </w:p>
    <w:p w14:paraId="7EA506C3" w14:textId="77777777" w:rsidR="008866B4" w:rsidRPr="008866B4" w:rsidRDefault="008866B4" w:rsidP="008866B4">
      <w:r w:rsidRPr="008866B4">
        <w:rPr>
          <w:highlight w:val="yellow"/>
        </w:rPr>
        <w:t>Типовая часть – Первый жилой этаж, который является геометрической копией для последующих других следует именовать суффиксом «типовой». Разделитель – Разделителем между частями должен использоваться «один пробел».</w:t>
      </w:r>
    </w:p>
    <w:p w14:paraId="7E3248FC" w14:textId="402C9D36" w:rsidR="008866B4" w:rsidRPr="008866B4" w:rsidRDefault="008866B4" w:rsidP="008866B4">
      <w:r w:rsidRPr="008866B4">
        <w:rPr>
          <w:highlight w:val="yellow"/>
        </w:rPr>
        <w:t>Технические уровни должны наименоваться согласно перечню:</w:t>
      </w:r>
      <w:r w:rsidRPr="008866B4">
        <w:rPr>
          <w:highlight w:val="yellow"/>
          <w:lang w:val="ru-RU"/>
        </w:rPr>
        <w:t xml:space="preserve"> Машинное отделение / Кровля / Чердак / Подвал.</w:t>
      </w:r>
    </w:p>
    <w:p w14:paraId="368C1959" w14:textId="6E27ADFF" w:rsidR="00CB47E6" w:rsidRPr="008C230E" w:rsidRDefault="1EB59872" w:rsidP="00F43F97">
      <w:pPr>
        <w:pStyle w:val="2"/>
        <w:numPr>
          <w:ilvl w:val="1"/>
          <w:numId w:val="30"/>
        </w:numPr>
      </w:pPr>
      <w:bookmarkStart w:id="1043" w:name="_Toc135730756"/>
      <w:r>
        <w:lastRenderedPageBreak/>
        <w:t>Требования к программному обеспечению</w:t>
      </w:r>
      <w:bookmarkEnd w:id="671"/>
      <w:bookmarkEnd w:id="672"/>
      <w:bookmarkEnd w:id="673"/>
      <w:bookmarkEnd w:id="674"/>
      <w:bookmarkEnd w:id="675"/>
      <w:bookmarkEnd w:id="676"/>
      <w:bookmarkEnd w:id="1043"/>
    </w:p>
    <w:p w14:paraId="64436F9A" w14:textId="77777777" w:rsidR="00CB47E6" w:rsidRPr="008C230E" w:rsidRDefault="008C230E">
      <w:r w:rsidRPr="008C230E">
        <w:t>Программные решения для информационного моделирования объектов должны обеспечивать формирование BIM на всех стадиях проектирования.</w:t>
      </w:r>
    </w:p>
    <w:p w14:paraId="074F02FE" w14:textId="77777777" w:rsidR="00CB47E6" w:rsidRPr="008C230E" w:rsidRDefault="008C230E">
      <w:r w:rsidRPr="008C230E">
        <w:t>Для обеспечения процесса обмена данными в открытом формате программные решения для создания и использования BIM должны поддерживать экспорт и импорт в открытом формате IFC (версии 2x3 и выше).</w:t>
      </w:r>
    </w:p>
    <w:p w14:paraId="48D3A230" w14:textId="2C4117B2" w:rsidR="00CB47E6" w:rsidRPr="008C230E" w:rsidRDefault="1EB59872" w:rsidP="00F43F97">
      <w:pPr>
        <w:pStyle w:val="2"/>
        <w:numPr>
          <w:ilvl w:val="1"/>
          <w:numId w:val="30"/>
        </w:numPr>
      </w:pPr>
      <w:bookmarkStart w:id="1044" w:name="_3kyx7envlzrj"/>
      <w:bookmarkStart w:id="1045" w:name="_Toc103686048"/>
      <w:bookmarkStart w:id="1046" w:name="_Toc103592819"/>
      <w:bookmarkStart w:id="1047" w:name="_Toc103592965"/>
      <w:bookmarkStart w:id="1048" w:name="_Toc103592984"/>
      <w:bookmarkStart w:id="1049" w:name="_Toc103593848"/>
      <w:bookmarkStart w:id="1050" w:name="_Toc103600356"/>
      <w:bookmarkStart w:id="1051" w:name="_Toc103600444"/>
      <w:bookmarkStart w:id="1052" w:name="_Toc135730757"/>
      <w:bookmarkEnd w:id="1044"/>
      <w:bookmarkEnd w:id="1045"/>
      <w:r w:rsidRPr="007F6AA0">
        <w:t>Требования</w:t>
      </w:r>
      <w:r>
        <w:t xml:space="preserve"> к составу и форматам выдачи результатов проекта</w:t>
      </w:r>
      <w:bookmarkEnd w:id="1046"/>
      <w:bookmarkEnd w:id="1047"/>
      <w:bookmarkEnd w:id="1048"/>
      <w:bookmarkEnd w:id="1049"/>
      <w:bookmarkEnd w:id="1050"/>
      <w:bookmarkEnd w:id="1051"/>
      <w:bookmarkEnd w:id="1052"/>
    </w:p>
    <w:p w14:paraId="5F0A17E2" w14:textId="77777777" w:rsidR="00CB47E6" w:rsidRPr="008C230E" w:rsidRDefault="008C230E">
      <w:r w:rsidRPr="008C230E">
        <w:t>Основными результатами проекта является набор цифровых информационных моделей, а также проектная и рабочая документация в электронном виде.</w:t>
      </w:r>
    </w:p>
    <w:p w14:paraId="17C89566" w14:textId="358FDB65" w:rsidR="00CB47E6" w:rsidRPr="008C230E" w:rsidRDefault="00802907">
      <w:r>
        <w:t>BIM</w:t>
      </w:r>
      <w:r w:rsidR="002875AD">
        <w:t>-</w:t>
      </w:r>
      <w:r w:rsidR="008C230E" w:rsidRPr="008C230E">
        <w:t>модель объекта должна содержать и обеспечивать выдачу проектной и рабочей документации в виде чертежей из модели. Перед началом проектирования Заказчику и исполнителю необходимо согласовать случаи, когда чертежи разрабатываются и оформляются вне информационной модели. Если данный перечень не составлен и не согласован, принимается 100% соответствие чертежей, расположенных в информационной модели и полученных Заказчиком в формате PDF.</w:t>
      </w:r>
    </w:p>
    <w:p w14:paraId="3D1C9A7C" w14:textId="552EA761" w:rsidR="00CB47E6" w:rsidRPr="008C230E" w:rsidRDefault="008C230E">
      <w:r w:rsidRPr="008C230E">
        <w:t>BIM</w:t>
      </w:r>
      <w:r w:rsidR="002875AD" w:rsidRPr="002875AD">
        <w:t>-</w:t>
      </w:r>
      <w:r w:rsidRPr="008C230E">
        <w:t>модели по разделам проекта предоставляются:</w:t>
      </w:r>
    </w:p>
    <w:p w14:paraId="46C43DD9" w14:textId="77777777" w:rsidR="00CB47E6" w:rsidRPr="008C230E" w:rsidRDefault="1EB59872" w:rsidP="00F43F97">
      <w:pPr>
        <w:pStyle w:val="a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в формате IFC версии 2x3 и выше;</w:t>
      </w:r>
    </w:p>
    <w:p w14:paraId="2E2BCB49" w14:textId="77777777" w:rsidR="00CB47E6" w:rsidRPr="008C230E" w:rsidRDefault="1EB59872" w:rsidP="00F43F97">
      <w:pPr>
        <w:pStyle w:val="a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в исходных форматах применяемого программного обеспечения (с указанием версии);</w:t>
      </w:r>
    </w:p>
    <w:p w14:paraId="75D99A07" w14:textId="77777777" w:rsidR="00CB47E6" w:rsidRPr="008C230E" w:rsidRDefault="1EB59872" w:rsidP="00F43F97">
      <w:pPr>
        <w:pStyle w:val="a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с параметрами элементов.</w:t>
      </w:r>
    </w:p>
    <w:p w14:paraId="3D9FFEEE" w14:textId="77777777" w:rsidR="00CB47E6" w:rsidRPr="008C230E" w:rsidRDefault="008C230E">
      <w:r w:rsidRPr="008C230E">
        <w:t>Проектная и рабочая документация, полученная из BIM-модели, предоставляется в формате PDF.</w:t>
      </w:r>
    </w:p>
    <w:p w14:paraId="4C587274" w14:textId="77777777" w:rsidR="00CB47E6" w:rsidRPr="008C230E" w:rsidRDefault="008C230E">
      <w:r w:rsidRPr="008C230E">
        <w:t>По согласованию сторон Исполнитель подготавливает необходимые Заказчику мультимедийные материалы (фотореалистичные визуализации, анимационные видеоролики и пр.).</w:t>
      </w:r>
    </w:p>
    <w:p w14:paraId="5AA9A000" w14:textId="77777777" w:rsidR="00CB47E6" w:rsidRPr="008C230E" w:rsidRDefault="008C230E">
      <w:r w:rsidRPr="008C230E">
        <w:t>При необходимости по согласованию сторон цифровые результаты проекта могут быть заверены усиленными квалифицированными цифровыми подписями. Порядок заверения определяется внутренними регламентами организации Заказчика.</w:t>
      </w:r>
    </w:p>
    <w:p w14:paraId="3FC2AF26" w14:textId="77777777" w:rsidR="003B4D1E" w:rsidRPr="003B4D1E" w:rsidRDefault="003B4D1E" w:rsidP="00F43F97">
      <w:pPr>
        <w:pStyle w:val="aa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053" w:name="_vb7q14opd8s3"/>
      <w:bookmarkStart w:id="1054" w:name="_Toc103686063"/>
      <w:bookmarkStart w:id="1055" w:name="_Toc103687719"/>
      <w:bookmarkStart w:id="1056" w:name="_Toc103687798"/>
      <w:bookmarkStart w:id="1057" w:name="_Toc103687873"/>
      <w:bookmarkStart w:id="1058" w:name="_Toc103688051"/>
      <w:bookmarkStart w:id="1059" w:name="_Toc103688202"/>
      <w:bookmarkStart w:id="1060" w:name="_Toc103688511"/>
      <w:bookmarkStart w:id="1061" w:name="_Toc103688719"/>
      <w:bookmarkStart w:id="1062" w:name="_Toc103688800"/>
      <w:bookmarkStart w:id="1063" w:name="_Toc103688911"/>
      <w:bookmarkStart w:id="1064" w:name="_Toc103688991"/>
      <w:bookmarkStart w:id="1065" w:name="_Toc103689531"/>
      <w:bookmarkStart w:id="1066" w:name="_Toc103690252"/>
      <w:bookmarkStart w:id="1067" w:name="_Toc103690392"/>
      <w:bookmarkStart w:id="1068" w:name="_Toc103690469"/>
      <w:bookmarkStart w:id="1069" w:name="_Toc103690546"/>
      <w:bookmarkStart w:id="1070" w:name="_Toc103690623"/>
      <w:bookmarkStart w:id="1071" w:name="_Toc103690700"/>
      <w:bookmarkStart w:id="1072" w:name="_Toc104887845"/>
      <w:bookmarkStart w:id="1073" w:name="_Toc104900433"/>
      <w:bookmarkStart w:id="1074" w:name="_Toc104900515"/>
      <w:bookmarkStart w:id="1075" w:name="_Toc105491020"/>
      <w:bookmarkStart w:id="1076" w:name="_Toc105491101"/>
      <w:bookmarkStart w:id="1077" w:name="_Toc105491182"/>
      <w:bookmarkStart w:id="1078" w:name="_Toc105494048"/>
      <w:bookmarkStart w:id="1079" w:name="_Toc105495413"/>
      <w:bookmarkStart w:id="1080" w:name="_Toc105496258"/>
      <w:bookmarkStart w:id="1081" w:name="_Toc103592820"/>
      <w:bookmarkStart w:id="1082" w:name="_Toc103592966"/>
      <w:bookmarkStart w:id="1083" w:name="_Toc103592985"/>
      <w:bookmarkStart w:id="1084" w:name="_Toc103593849"/>
      <w:bookmarkStart w:id="1085" w:name="_Toc103600357"/>
      <w:bookmarkStart w:id="1086" w:name="_Toc103600445"/>
      <w:bookmarkStart w:id="1087" w:name="_Toc135730758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7"/>
    </w:p>
    <w:p w14:paraId="0AD7F10B" w14:textId="77777777" w:rsidR="003B4D1E" w:rsidRPr="003B4D1E" w:rsidRDefault="003B4D1E" w:rsidP="00F43F97">
      <w:pPr>
        <w:pStyle w:val="aa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088" w:name="_Toc103686064"/>
      <w:bookmarkStart w:id="1089" w:name="_Toc103687720"/>
      <w:bookmarkStart w:id="1090" w:name="_Toc103687799"/>
      <w:bookmarkStart w:id="1091" w:name="_Toc103687874"/>
      <w:bookmarkStart w:id="1092" w:name="_Toc103688052"/>
      <w:bookmarkStart w:id="1093" w:name="_Toc103688203"/>
      <w:bookmarkStart w:id="1094" w:name="_Toc103688512"/>
      <w:bookmarkStart w:id="1095" w:name="_Toc103688720"/>
      <w:bookmarkStart w:id="1096" w:name="_Toc103688801"/>
      <w:bookmarkStart w:id="1097" w:name="_Toc103688912"/>
      <w:bookmarkStart w:id="1098" w:name="_Toc103688992"/>
      <w:bookmarkStart w:id="1099" w:name="_Toc103689532"/>
      <w:bookmarkStart w:id="1100" w:name="_Toc103690253"/>
      <w:bookmarkStart w:id="1101" w:name="_Toc103690393"/>
      <w:bookmarkStart w:id="1102" w:name="_Toc103690470"/>
      <w:bookmarkStart w:id="1103" w:name="_Toc103690547"/>
      <w:bookmarkStart w:id="1104" w:name="_Toc103690624"/>
      <w:bookmarkStart w:id="1105" w:name="_Toc103690701"/>
      <w:bookmarkStart w:id="1106" w:name="_Toc104887846"/>
      <w:bookmarkStart w:id="1107" w:name="_Toc104900434"/>
      <w:bookmarkStart w:id="1108" w:name="_Toc104900516"/>
      <w:bookmarkStart w:id="1109" w:name="_Toc105491021"/>
      <w:bookmarkStart w:id="1110" w:name="_Toc105491102"/>
      <w:bookmarkStart w:id="1111" w:name="_Toc105491183"/>
      <w:bookmarkStart w:id="1112" w:name="_Toc105494049"/>
      <w:bookmarkStart w:id="1113" w:name="_Toc105495414"/>
      <w:bookmarkStart w:id="1114" w:name="_Toc105496259"/>
      <w:bookmarkStart w:id="1115" w:name="_Toc135730759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</w:p>
    <w:p w14:paraId="508B9B8D" w14:textId="77777777" w:rsidR="003B4D1E" w:rsidRPr="003B4D1E" w:rsidRDefault="003B4D1E" w:rsidP="00F43F97">
      <w:pPr>
        <w:pStyle w:val="aa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116" w:name="_Toc103686065"/>
      <w:bookmarkStart w:id="1117" w:name="_Toc103687721"/>
      <w:bookmarkStart w:id="1118" w:name="_Toc103687800"/>
      <w:bookmarkStart w:id="1119" w:name="_Toc103687875"/>
      <w:bookmarkStart w:id="1120" w:name="_Toc103688053"/>
      <w:bookmarkStart w:id="1121" w:name="_Toc103688204"/>
      <w:bookmarkStart w:id="1122" w:name="_Toc103688513"/>
      <w:bookmarkStart w:id="1123" w:name="_Toc103688721"/>
      <w:bookmarkStart w:id="1124" w:name="_Toc103688802"/>
      <w:bookmarkStart w:id="1125" w:name="_Toc103688913"/>
      <w:bookmarkStart w:id="1126" w:name="_Toc103688993"/>
      <w:bookmarkStart w:id="1127" w:name="_Toc103689533"/>
      <w:bookmarkStart w:id="1128" w:name="_Toc103690254"/>
      <w:bookmarkStart w:id="1129" w:name="_Toc103690394"/>
      <w:bookmarkStart w:id="1130" w:name="_Toc103690471"/>
      <w:bookmarkStart w:id="1131" w:name="_Toc103690548"/>
      <w:bookmarkStart w:id="1132" w:name="_Toc103690625"/>
      <w:bookmarkStart w:id="1133" w:name="_Toc103690702"/>
      <w:bookmarkStart w:id="1134" w:name="_Toc104887847"/>
      <w:bookmarkStart w:id="1135" w:name="_Toc104900435"/>
      <w:bookmarkStart w:id="1136" w:name="_Toc104900517"/>
      <w:bookmarkStart w:id="1137" w:name="_Toc105491022"/>
      <w:bookmarkStart w:id="1138" w:name="_Toc105491103"/>
      <w:bookmarkStart w:id="1139" w:name="_Toc105491184"/>
      <w:bookmarkStart w:id="1140" w:name="_Toc105494050"/>
      <w:bookmarkStart w:id="1141" w:name="_Toc105495415"/>
      <w:bookmarkStart w:id="1142" w:name="_Toc105496260"/>
      <w:bookmarkStart w:id="1143" w:name="_Toc135730760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</w:p>
    <w:p w14:paraId="755BFD7E" w14:textId="77777777" w:rsidR="003B4D1E" w:rsidRPr="003B4D1E" w:rsidRDefault="003B4D1E" w:rsidP="00F43F97">
      <w:pPr>
        <w:pStyle w:val="aa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144" w:name="_Toc103686066"/>
      <w:bookmarkStart w:id="1145" w:name="_Toc103687722"/>
      <w:bookmarkStart w:id="1146" w:name="_Toc103687801"/>
      <w:bookmarkStart w:id="1147" w:name="_Toc103687876"/>
      <w:bookmarkStart w:id="1148" w:name="_Toc103688054"/>
      <w:bookmarkStart w:id="1149" w:name="_Toc103688205"/>
      <w:bookmarkStart w:id="1150" w:name="_Toc103688514"/>
      <w:bookmarkStart w:id="1151" w:name="_Toc103688722"/>
      <w:bookmarkStart w:id="1152" w:name="_Toc103688803"/>
      <w:bookmarkStart w:id="1153" w:name="_Toc103688914"/>
      <w:bookmarkStart w:id="1154" w:name="_Toc103688994"/>
      <w:bookmarkStart w:id="1155" w:name="_Toc103689534"/>
      <w:bookmarkStart w:id="1156" w:name="_Toc103690255"/>
      <w:bookmarkStart w:id="1157" w:name="_Toc103690395"/>
      <w:bookmarkStart w:id="1158" w:name="_Toc103690472"/>
      <w:bookmarkStart w:id="1159" w:name="_Toc103690549"/>
      <w:bookmarkStart w:id="1160" w:name="_Toc103690626"/>
      <w:bookmarkStart w:id="1161" w:name="_Toc103690703"/>
      <w:bookmarkStart w:id="1162" w:name="_Toc104887848"/>
      <w:bookmarkStart w:id="1163" w:name="_Toc104900436"/>
      <w:bookmarkStart w:id="1164" w:name="_Toc104900518"/>
      <w:bookmarkStart w:id="1165" w:name="_Toc105491023"/>
      <w:bookmarkStart w:id="1166" w:name="_Toc105491104"/>
      <w:bookmarkStart w:id="1167" w:name="_Toc105491185"/>
      <w:bookmarkStart w:id="1168" w:name="_Toc105494051"/>
      <w:bookmarkStart w:id="1169" w:name="_Toc105495416"/>
      <w:bookmarkStart w:id="1170" w:name="_Toc105496261"/>
      <w:bookmarkStart w:id="1171" w:name="_Toc135730761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</w:p>
    <w:p w14:paraId="7F4477C6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172" w:name="_Toc103686067"/>
      <w:bookmarkStart w:id="1173" w:name="_Toc103687723"/>
      <w:bookmarkStart w:id="1174" w:name="_Toc103687802"/>
      <w:bookmarkStart w:id="1175" w:name="_Toc103687877"/>
      <w:bookmarkStart w:id="1176" w:name="_Toc103688055"/>
      <w:bookmarkStart w:id="1177" w:name="_Toc103688206"/>
      <w:bookmarkStart w:id="1178" w:name="_Toc103688515"/>
      <w:bookmarkStart w:id="1179" w:name="_Toc103688723"/>
      <w:bookmarkStart w:id="1180" w:name="_Toc103688804"/>
      <w:bookmarkStart w:id="1181" w:name="_Toc103688915"/>
      <w:bookmarkStart w:id="1182" w:name="_Toc103688995"/>
      <w:bookmarkStart w:id="1183" w:name="_Toc103689535"/>
      <w:bookmarkStart w:id="1184" w:name="_Toc103690256"/>
      <w:bookmarkStart w:id="1185" w:name="_Toc103690396"/>
      <w:bookmarkStart w:id="1186" w:name="_Toc103690473"/>
      <w:bookmarkStart w:id="1187" w:name="_Toc103690550"/>
      <w:bookmarkStart w:id="1188" w:name="_Toc103690627"/>
      <w:bookmarkStart w:id="1189" w:name="_Toc103690704"/>
      <w:bookmarkStart w:id="1190" w:name="_Toc104887849"/>
      <w:bookmarkStart w:id="1191" w:name="_Toc104900437"/>
      <w:bookmarkStart w:id="1192" w:name="_Toc104900519"/>
      <w:bookmarkStart w:id="1193" w:name="_Toc105491024"/>
      <w:bookmarkStart w:id="1194" w:name="_Toc105491105"/>
      <w:bookmarkStart w:id="1195" w:name="_Toc105491186"/>
      <w:bookmarkStart w:id="1196" w:name="_Toc105494052"/>
      <w:bookmarkStart w:id="1197" w:name="_Toc105495417"/>
      <w:bookmarkStart w:id="1198" w:name="_Toc105496262"/>
      <w:bookmarkStart w:id="1199" w:name="_Toc135730762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</w:p>
    <w:p w14:paraId="0FCDFFA7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200" w:name="_Toc103686068"/>
      <w:bookmarkStart w:id="1201" w:name="_Toc103687724"/>
      <w:bookmarkStart w:id="1202" w:name="_Toc103687803"/>
      <w:bookmarkStart w:id="1203" w:name="_Toc103687878"/>
      <w:bookmarkStart w:id="1204" w:name="_Toc103688056"/>
      <w:bookmarkStart w:id="1205" w:name="_Toc103688207"/>
      <w:bookmarkStart w:id="1206" w:name="_Toc103688516"/>
      <w:bookmarkStart w:id="1207" w:name="_Toc103688724"/>
      <w:bookmarkStart w:id="1208" w:name="_Toc103688805"/>
      <w:bookmarkStart w:id="1209" w:name="_Toc103688916"/>
      <w:bookmarkStart w:id="1210" w:name="_Toc103688996"/>
      <w:bookmarkStart w:id="1211" w:name="_Toc103689536"/>
      <w:bookmarkStart w:id="1212" w:name="_Toc103690257"/>
      <w:bookmarkStart w:id="1213" w:name="_Toc103690397"/>
      <w:bookmarkStart w:id="1214" w:name="_Toc103690474"/>
      <w:bookmarkStart w:id="1215" w:name="_Toc103690551"/>
      <w:bookmarkStart w:id="1216" w:name="_Toc103690628"/>
      <w:bookmarkStart w:id="1217" w:name="_Toc103690705"/>
      <w:bookmarkStart w:id="1218" w:name="_Toc104887850"/>
      <w:bookmarkStart w:id="1219" w:name="_Toc104900438"/>
      <w:bookmarkStart w:id="1220" w:name="_Toc104900520"/>
      <w:bookmarkStart w:id="1221" w:name="_Toc105491025"/>
      <w:bookmarkStart w:id="1222" w:name="_Toc105491106"/>
      <w:bookmarkStart w:id="1223" w:name="_Toc105491187"/>
      <w:bookmarkStart w:id="1224" w:name="_Toc105494053"/>
      <w:bookmarkStart w:id="1225" w:name="_Toc105495418"/>
      <w:bookmarkStart w:id="1226" w:name="_Toc105496263"/>
      <w:bookmarkStart w:id="1227" w:name="_Toc135730763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</w:p>
    <w:p w14:paraId="50B0CE1F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228" w:name="_Toc103686069"/>
      <w:bookmarkStart w:id="1229" w:name="_Toc103687725"/>
      <w:bookmarkStart w:id="1230" w:name="_Toc103687804"/>
      <w:bookmarkStart w:id="1231" w:name="_Toc103687879"/>
      <w:bookmarkStart w:id="1232" w:name="_Toc103688057"/>
      <w:bookmarkStart w:id="1233" w:name="_Toc103688208"/>
      <w:bookmarkStart w:id="1234" w:name="_Toc103688517"/>
      <w:bookmarkStart w:id="1235" w:name="_Toc103688725"/>
      <w:bookmarkStart w:id="1236" w:name="_Toc103688806"/>
      <w:bookmarkStart w:id="1237" w:name="_Toc103688917"/>
      <w:bookmarkStart w:id="1238" w:name="_Toc103688997"/>
      <w:bookmarkStart w:id="1239" w:name="_Toc103689537"/>
      <w:bookmarkStart w:id="1240" w:name="_Toc103690258"/>
      <w:bookmarkStart w:id="1241" w:name="_Toc103690398"/>
      <w:bookmarkStart w:id="1242" w:name="_Toc103690475"/>
      <w:bookmarkStart w:id="1243" w:name="_Toc103690552"/>
      <w:bookmarkStart w:id="1244" w:name="_Toc103690629"/>
      <w:bookmarkStart w:id="1245" w:name="_Toc103690706"/>
      <w:bookmarkStart w:id="1246" w:name="_Toc104887851"/>
      <w:bookmarkStart w:id="1247" w:name="_Toc104900439"/>
      <w:bookmarkStart w:id="1248" w:name="_Toc104900521"/>
      <w:bookmarkStart w:id="1249" w:name="_Toc105491026"/>
      <w:bookmarkStart w:id="1250" w:name="_Toc105491107"/>
      <w:bookmarkStart w:id="1251" w:name="_Toc105491188"/>
      <w:bookmarkStart w:id="1252" w:name="_Toc105494054"/>
      <w:bookmarkStart w:id="1253" w:name="_Toc105495419"/>
      <w:bookmarkStart w:id="1254" w:name="_Toc105496264"/>
      <w:bookmarkStart w:id="1255" w:name="_Toc135730764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</w:p>
    <w:p w14:paraId="20E538D3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256" w:name="_Toc103686070"/>
      <w:bookmarkStart w:id="1257" w:name="_Toc103687726"/>
      <w:bookmarkStart w:id="1258" w:name="_Toc103687805"/>
      <w:bookmarkStart w:id="1259" w:name="_Toc103687880"/>
      <w:bookmarkStart w:id="1260" w:name="_Toc103688058"/>
      <w:bookmarkStart w:id="1261" w:name="_Toc103688209"/>
      <w:bookmarkStart w:id="1262" w:name="_Toc103688518"/>
      <w:bookmarkStart w:id="1263" w:name="_Toc103688726"/>
      <w:bookmarkStart w:id="1264" w:name="_Toc103688807"/>
      <w:bookmarkStart w:id="1265" w:name="_Toc103688918"/>
      <w:bookmarkStart w:id="1266" w:name="_Toc103688998"/>
      <w:bookmarkStart w:id="1267" w:name="_Toc103689538"/>
      <w:bookmarkStart w:id="1268" w:name="_Toc103690259"/>
      <w:bookmarkStart w:id="1269" w:name="_Toc103690399"/>
      <w:bookmarkStart w:id="1270" w:name="_Toc103690476"/>
      <w:bookmarkStart w:id="1271" w:name="_Toc103690553"/>
      <w:bookmarkStart w:id="1272" w:name="_Toc103690630"/>
      <w:bookmarkStart w:id="1273" w:name="_Toc103690707"/>
      <w:bookmarkStart w:id="1274" w:name="_Toc104887852"/>
      <w:bookmarkStart w:id="1275" w:name="_Toc104900440"/>
      <w:bookmarkStart w:id="1276" w:name="_Toc104900522"/>
      <w:bookmarkStart w:id="1277" w:name="_Toc105491027"/>
      <w:bookmarkStart w:id="1278" w:name="_Toc105491108"/>
      <w:bookmarkStart w:id="1279" w:name="_Toc105491189"/>
      <w:bookmarkStart w:id="1280" w:name="_Toc105494055"/>
      <w:bookmarkStart w:id="1281" w:name="_Toc105495420"/>
      <w:bookmarkStart w:id="1282" w:name="_Toc105496265"/>
      <w:bookmarkStart w:id="1283" w:name="_Toc13573076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</w:p>
    <w:p w14:paraId="649D062D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284" w:name="_Toc103686071"/>
      <w:bookmarkStart w:id="1285" w:name="_Toc103687727"/>
      <w:bookmarkStart w:id="1286" w:name="_Toc103687806"/>
      <w:bookmarkStart w:id="1287" w:name="_Toc103687881"/>
      <w:bookmarkStart w:id="1288" w:name="_Toc103688059"/>
      <w:bookmarkStart w:id="1289" w:name="_Toc103688210"/>
      <w:bookmarkStart w:id="1290" w:name="_Toc103688519"/>
      <w:bookmarkStart w:id="1291" w:name="_Toc103688727"/>
      <w:bookmarkStart w:id="1292" w:name="_Toc103688808"/>
      <w:bookmarkStart w:id="1293" w:name="_Toc103688919"/>
      <w:bookmarkStart w:id="1294" w:name="_Toc103688999"/>
      <w:bookmarkStart w:id="1295" w:name="_Toc103689539"/>
      <w:bookmarkStart w:id="1296" w:name="_Toc103690260"/>
      <w:bookmarkStart w:id="1297" w:name="_Toc103690400"/>
      <w:bookmarkStart w:id="1298" w:name="_Toc103690477"/>
      <w:bookmarkStart w:id="1299" w:name="_Toc103690554"/>
      <w:bookmarkStart w:id="1300" w:name="_Toc103690631"/>
      <w:bookmarkStart w:id="1301" w:name="_Toc103690708"/>
      <w:bookmarkStart w:id="1302" w:name="_Toc104887853"/>
      <w:bookmarkStart w:id="1303" w:name="_Toc104900441"/>
      <w:bookmarkStart w:id="1304" w:name="_Toc104900523"/>
      <w:bookmarkStart w:id="1305" w:name="_Toc105491028"/>
      <w:bookmarkStart w:id="1306" w:name="_Toc105491109"/>
      <w:bookmarkStart w:id="1307" w:name="_Toc105491190"/>
      <w:bookmarkStart w:id="1308" w:name="_Toc105494056"/>
      <w:bookmarkStart w:id="1309" w:name="_Toc105495421"/>
      <w:bookmarkStart w:id="1310" w:name="_Toc105496266"/>
      <w:bookmarkStart w:id="1311" w:name="_Toc135730766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</w:p>
    <w:p w14:paraId="42E1156F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312" w:name="_Toc103686072"/>
      <w:bookmarkStart w:id="1313" w:name="_Toc103687728"/>
      <w:bookmarkStart w:id="1314" w:name="_Toc103687807"/>
      <w:bookmarkStart w:id="1315" w:name="_Toc103687882"/>
      <w:bookmarkStart w:id="1316" w:name="_Toc103688060"/>
      <w:bookmarkStart w:id="1317" w:name="_Toc103688211"/>
      <w:bookmarkStart w:id="1318" w:name="_Toc103688520"/>
      <w:bookmarkStart w:id="1319" w:name="_Toc103688728"/>
      <w:bookmarkStart w:id="1320" w:name="_Toc103688809"/>
      <w:bookmarkStart w:id="1321" w:name="_Toc103688920"/>
      <w:bookmarkStart w:id="1322" w:name="_Toc103689000"/>
      <w:bookmarkStart w:id="1323" w:name="_Toc103689540"/>
      <w:bookmarkStart w:id="1324" w:name="_Toc103690261"/>
      <w:bookmarkStart w:id="1325" w:name="_Toc103690401"/>
      <w:bookmarkStart w:id="1326" w:name="_Toc103690478"/>
      <w:bookmarkStart w:id="1327" w:name="_Toc103690555"/>
      <w:bookmarkStart w:id="1328" w:name="_Toc103690632"/>
      <w:bookmarkStart w:id="1329" w:name="_Toc103690709"/>
      <w:bookmarkStart w:id="1330" w:name="_Toc104887854"/>
      <w:bookmarkStart w:id="1331" w:name="_Toc104900442"/>
      <w:bookmarkStart w:id="1332" w:name="_Toc104900524"/>
      <w:bookmarkStart w:id="1333" w:name="_Toc105491029"/>
      <w:bookmarkStart w:id="1334" w:name="_Toc105491110"/>
      <w:bookmarkStart w:id="1335" w:name="_Toc105491191"/>
      <w:bookmarkStart w:id="1336" w:name="_Toc105494057"/>
      <w:bookmarkStart w:id="1337" w:name="_Toc105495422"/>
      <w:bookmarkStart w:id="1338" w:name="_Toc105496267"/>
      <w:bookmarkStart w:id="1339" w:name="_Toc135730767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</w:p>
    <w:p w14:paraId="2F6BA5EE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340" w:name="_Toc103686073"/>
      <w:bookmarkStart w:id="1341" w:name="_Toc103687729"/>
      <w:bookmarkStart w:id="1342" w:name="_Toc103687808"/>
      <w:bookmarkStart w:id="1343" w:name="_Toc103687883"/>
      <w:bookmarkStart w:id="1344" w:name="_Toc103688061"/>
      <w:bookmarkStart w:id="1345" w:name="_Toc103688212"/>
      <w:bookmarkStart w:id="1346" w:name="_Toc103688521"/>
      <w:bookmarkStart w:id="1347" w:name="_Toc103688729"/>
      <w:bookmarkStart w:id="1348" w:name="_Toc103688810"/>
      <w:bookmarkStart w:id="1349" w:name="_Toc103688921"/>
      <w:bookmarkStart w:id="1350" w:name="_Toc103689001"/>
      <w:bookmarkStart w:id="1351" w:name="_Toc103689541"/>
      <w:bookmarkStart w:id="1352" w:name="_Toc103690262"/>
      <w:bookmarkStart w:id="1353" w:name="_Toc103690402"/>
      <w:bookmarkStart w:id="1354" w:name="_Toc103690479"/>
      <w:bookmarkStart w:id="1355" w:name="_Toc103690556"/>
      <w:bookmarkStart w:id="1356" w:name="_Toc103690633"/>
      <w:bookmarkStart w:id="1357" w:name="_Toc103690710"/>
      <w:bookmarkStart w:id="1358" w:name="_Toc104887855"/>
      <w:bookmarkStart w:id="1359" w:name="_Toc104900443"/>
      <w:bookmarkStart w:id="1360" w:name="_Toc104900525"/>
      <w:bookmarkStart w:id="1361" w:name="_Toc105491030"/>
      <w:bookmarkStart w:id="1362" w:name="_Toc105491111"/>
      <w:bookmarkStart w:id="1363" w:name="_Toc105491192"/>
      <w:bookmarkStart w:id="1364" w:name="_Toc105494058"/>
      <w:bookmarkStart w:id="1365" w:name="_Toc105495423"/>
      <w:bookmarkStart w:id="1366" w:name="_Toc105496268"/>
      <w:bookmarkStart w:id="1367" w:name="_Toc135730768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</w:p>
    <w:p w14:paraId="7E949D6B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368" w:name="_Toc103686074"/>
      <w:bookmarkStart w:id="1369" w:name="_Toc103687730"/>
      <w:bookmarkStart w:id="1370" w:name="_Toc103687809"/>
      <w:bookmarkStart w:id="1371" w:name="_Toc103687884"/>
      <w:bookmarkStart w:id="1372" w:name="_Toc103688062"/>
      <w:bookmarkStart w:id="1373" w:name="_Toc103688213"/>
      <w:bookmarkStart w:id="1374" w:name="_Toc103688522"/>
      <w:bookmarkStart w:id="1375" w:name="_Toc103688730"/>
      <w:bookmarkStart w:id="1376" w:name="_Toc103688811"/>
      <w:bookmarkStart w:id="1377" w:name="_Toc103688922"/>
      <w:bookmarkStart w:id="1378" w:name="_Toc103689002"/>
      <w:bookmarkStart w:id="1379" w:name="_Toc103689542"/>
      <w:bookmarkStart w:id="1380" w:name="_Toc103690263"/>
      <w:bookmarkStart w:id="1381" w:name="_Toc103690403"/>
      <w:bookmarkStart w:id="1382" w:name="_Toc103690480"/>
      <w:bookmarkStart w:id="1383" w:name="_Toc103690557"/>
      <w:bookmarkStart w:id="1384" w:name="_Toc103690634"/>
      <w:bookmarkStart w:id="1385" w:name="_Toc103690711"/>
      <w:bookmarkStart w:id="1386" w:name="_Toc104887856"/>
      <w:bookmarkStart w:id="1387" w:name="_Toc104900444"/>
      <w:bookmarkStart w:id="1388" w:name="_Toc104900526"/>
      <w:bookmarkStart w:id="1389" w:name="_Toc105491031"/>
      <w:bookmarkStart w:id="1390" w:name="_Toc105491112"/>
      <w:bookmarkStart w:id="1391" w:name="_Toc105491193"/>
      <w:bookmarkStart w:id="1392" w:name="_Toc105494059"/>
      <w:bookmarkStart w:id="1393" w:name="_Toc105495424"/>
      <w:bookmarkStart w:id="1394" w:name="_Toc105496269"/>
      <w:bookmarkStart w:id="1395" w:name="_Toc135730769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</w:p>
    <w:p w14:paraId="7F6DCCF5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396" w:name="_Toc103686075"/>
      <w:bookmarkStart w:id="1397" w:name="_Toc103687731"/>
      <w:bookmarkStart w:id="1398" w:name="_Toc103687810"/>
      <w:bookmarkStart w:id="1399" w:name="_Toc103687885"/>
      <w:bookmarkStart w:id="1400" w:name="_Toc103688063"/>
      <w:bookmarkStart w:id="1401" w:name="_Toc103688214"/>
      <w:bookmarkStart w:id="1402" w:name="_Toc103688523"/>
      <w:bookmarkStart w:id="1403" w:name="_Toc103688731"/>
      <w:bookmarkStart w:id="1404" w:name="_Toc103688812"/>
      <w:bookmarkStart w:id="1405" w:name="_Toc103688923"/>
      <w:bookmarkStart w:id="1406" w:name="_Toc103689003"/>
      <w:bookmarkStart w:id="1407" w:name="_Toc103689543"/>
      <w:bookmarkStart w:id="1408" w:name="_Toc103690264"/>
      <w:bookmarkStart w:id="1409" w:name="_Toc103690404"/>
      <w:bookmarkStart w:id="1410" w:name="_Toc103690481"/>
      <w:bookmarkStart w:id="1411" w:name="_Toc103690558"/>
      <w:bookmarkStart w:id="1412" w:name="_Toc103690635"/>
      <w:bookmarkStart w:id="1413" w:name="_Toc103690712"/>
      <w:bookmarkStart w:id="1414" w:name="_Toc104887857"/>
      <w:bookmarkStart w:id="1415" w:name="_Toc104900445"/>
      <w:bookmarkStart w:id="1416" w:name="_Toc104900527"/>
      <w:bookmarkStart w:id="1417" w:name="_Toc105491032"/>
      <w:bookmarkStart w:id="1418" w:name="_Toc105491113"/>
      <w:bookmarkStart w:id="1419" w:name="_Toc105491194"/>
      <w:bookmarkStart w:id="1420" w:name="_Toc105494060"/>
      <w:bookmarkStart w:id="1421" w:name="_Toc105495425"/>
      <w:bookmarkStart w:id="1422" w:name="_Toc105496270"/>
      <w:bookmarkStart w:id="1423" w:name="_Toc135730770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</w:p>
    <w:p w14:paraId="3038F1E5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424" w:name="_Toc103686076"/>
      <w:bookmarkStart w:id="1425" w:name="_Toc103687732"/>
      <w:bookmarkStart w:id="1426" w:name="_Toc103687811"/>
      <w:bookmarkStart w:id="1427" w:name="_Toc103687886"/>
      <w:bookmarkStart w:id="1428" w:name="_Toc103688064"/>
      <w:bookmarkStart w:id="1429" w:name="_Toc103688215"/>
      <w:bookmarkStart w:id="1430" w:name="_Toc103688524"/>
      <w:bookmarkStart w:id="1431" w:name="_Toc103688732"/>
      <w:bookmarkStart w:id="1432" w:name="_Toc103688813"/>
      <w:bookmarkStart w:id="1433" w:name="_Toc103688924"/>
      <w:bookmarkStart w:id="1434" w:name="_Toc103689004"/>
      <w:bookmarkStart w:id="1435" w:name="_Toc103689544"/>
      <w:bookmarkStart w:id="1436" w:name="_Toc103690265"/>
      <w:bookmarkStart w:id="1437" w:name="_Toc103690405"/>
      <w:bookmarkStart w:id="1438" w:name="_Toc103690482"/>
      <w:bookmarkStart w:id="1439" w:name="_Toc103690559"/>
      <w:bookmarkStart w:id="1440" w:name="_Toc103690636"/>
      <w:bookmarkStart w:id="1441" w:name="_Toc103690713"/>
      <w:bookmarkStart w:id="1442" w:name="_Toc104887858"/>
      <w:bookmarkStart w:id="1443" w:name="_Toc104900446"/>
      <w:bookmarkStart w:id="1444" w:name="_Toc104900528"/>
      <w:bookmarkStart w:id="1445" w:name="_Toc105491033"/>
      <w:bookmarkStart w:id="1446" w:name="_Toc105491114"/>
      <w:bookmarkStart w:id="1447" w:name="_Toc105491195"/>
      <w:bookmarkStart w:id="1448" w:name="_Toc105494061"/>
      <w:bookmarkStart w:id="1449" w:name="_Toc105495426"/>
      <w:bookmarkStart w:id="1450" w:name="_Toc105496271"/>
      <w:bookmarkStart w:id="1451" w:name="_Toc135730771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</w:p>
    <w:p w14:paraId="2CF92D56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452" w:name="_Toc103686077"/>
      <w:bookmarkStart w:id="1453" w:name="_Toc103687733"/>
      <w:bookmarkStart w:id="1454" w:name="_Toc103687812"/>
      <w:bookmarkStart w:id="1455" w:name="_Toc103687887"/>
      <w:bookmarkStart w:id="1456" w:name="_Toc103688065"/>
      <w:bookmarkStart w:id="1457" w:name="_Toc103688216"/>
      <w:bookmarkStart w:id="1458" w:name="_Toc103688525"/>
      <w:bookmarkStart w:id="1459" w:name="_Toc103688733"/>
      <w:bookmarkStart w:id="1460" w:name="_Toc103688814"/>
      <w:bookmarkStart w:id="1461" w:name="_Toc103688925"/>
      <w:bookmarkStart w:id="1462" w:name="_Toc103689005"/>
      <w:bookmarkStart w:id="1463" w:name="_Toc103689545"/>
      <w:bookmarkStart w:id="1464" w:name="_Toc103690266"/>
      <w:bookmarkStart w:id="1465" w:name="_Toc103690406"/>
      <w:bookmarkStart w:id="1466" w:name="_Toc103690483"/>
      <w:bookmarkStart w:id="1467" w:name="_Toc103690560"/>
      <w:bookmarkStart w:id="1468" w:name="_Toc103690637"/>
      <w:bookmarkStart w:id="1469" w:name="_Toc103690714"/>
      <w:bookmarkStart w:id="1470" w:name="_Toc104887859"/>
      <w:bookmarkStart w:id="1471" w:name="_Toc104900447"/>
      <w:bookmarkStart w:id="1472" w:name="_Toc104900529"/>
      <w:bookmarkStart w:id="1473" w:name="_Toc105491034"/>
      <w:bookmarkStart w:id="1474" w:name="_Toc105491115"/>
      <w:bookmarkStart w:id="1475" w:name="_Toc105491196"/>
      <w:bookmarkStart w:id="1476" w:name="_Toc105494062"/>
      <w:bookmarkStart w:id="1477" w:name="_Toc105495427"/>
      <w:bookmarkStart w:id="1478" w:name="_Toc105496272"/>
      <w:bookmarkStart w:id="1479" w:name="_Toc135730772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</w:p>
    <w:p w14:paraId="1B60F751" w14:textId="77777777" w:rsidR="003B4D1E" w:rsidRPr="003B4D1E" w:rsidRDefault="003B4D1E" w:rsidP="00F43F97">
      <w:pPr>
        <w:pStyle w:val="aa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0"/>
        <w:contextualSpacing w:val="0"/>
        <w:outlineLvl w:val="0"/>
        <w:rPr>
          <w:b/>
          <w:vanish/>
        </w:rPr>
      </w:pPr>
      <w:bookmarkStart w:id="1480" w:name="_Toc103686078"/>
      <w:bookmarkStart w:id="1481" w:name="_Toc103687734"/>
      <w:bookmarkStart w:id="1482" w:name="_Toc103687813"/>
      <w:bookmarkStart w:id="1483" w:name="_Toc103687888"/>
      <w:bookmarkStart w:id="1484" w:name="_Toc103688066"/>
      <w:bookmarkStart w:id="1485" w:name="_Toc103688217"/>
      <w:bookmarkStart w:id="1486" w:name="_Toc103688526"/>
      <w:bookmarkStart w:id="1487" w:name="_Toc103688734"/>
      <w:bookmarkStart w:id="1488" w:name="_Toc103688815"/>
      <w:bookmarkStart w:id="1489" w:name="_Toc103688926"/>
      <w:bookmarkStart w:id="1490" w:name="_Toc103689006"/>
      <w:bookmarkStart w:id="1491" w:name="_Toc103689546"/>
      <w:bookmarkStart w:id="1492" w:name="_Toc103690267"/>
      <w:bookmarkStart w:id="1493" w:name="_Toc103690407"/>
      <w:bookmarkStart w:id="1494" w:name="_Toc103690484"/>
      <w:bookmarkStart w:id="1495" w:name="_Toc103690561"/>
      <w:bookmarkStart w:id="1496" w:name="_Toc103690638"/>
      <w:bookmarkStart w:id="1497" w:name="_Toc103690715"/>
      <w:bookmarkStart w:id="1498" w:name="_Toc104887860"/>
      <w:bookmarkStart w:id="1499" w:name="_Toc104900448"/>
      <w:bookmarkStart w:id="1500" w:name="_Toc104900530"/>
      <w:bookmarkStart w:id="1501" w:name="_Toc105491035"/>
      <w:bookmarkStart w:id="1502" w:name="_Toc105491116"/>
      <w:bookmarkStart w:id="1503" w:name="_Toc105491197"/>
      <w:bookmarkStart w:id="1504" w:name="_Toc105494063"/>
      <w:bookmarkStart w:id="1505" w:name="_Toc105495428"/>
      <w:bookmarkStart w:id="1506" w:name="_Toc105496273"/>
      <w:bookmarkStart w:id="1507" w:name="_Toc135730773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</w:p>
    <w:p w14:paraId="7A387112" w14:textId="557E3F51" w:rsidR="00CB47E6" w:rsidRPr="008C230E" w:rsidRDefault="1EB59872" w:rsidP="00F43F97">
      <w:pPr>
        <w:pStyle w:val="2"/>
        <w:numPr>
          <w:ilvl w:val="1"/>
          <w:numId w:val="34"/>
        </w:numPr>
      </w:pPr>
      <w:bookmarkStart w:id="1508" w:name="_Toc135730774"/>
      <w:r>
        <w:t>Требования к качеству BIM</w:t>
      </w:r>
      <w:r w:rsidRPr="002875AD">
        <w:t>-</w:t>
      </w:r>
      <w:r>
        <w:t>моделей</w:t>
      </w:r>
      <w:bookmarkEnd w:id="1081"/>
      <w:bookmarkEnd w:id="1082"/>
      <w:bookmarkEnd w:id="1083"/>
      <w:bookmarkEnd w:id="1084"/>
      <w:bookmarkEnd w:id="1085"/>
      <w:bookmarkEnd w:id="1086"/>
      <w:bookmarkEnd w:id="1508"/>
    </w:p>
    <w:p w14:paraId="67A28D0A" w14:textId="77777777" w:rsidR="00CB47E6" w:rsidRPr="008C230E" w:rsidRDefault="008C230E">
      <w:r w:rsidRPr="008C230E">
        <w:t>BIM-модель должна регулярно проходить проверки визуально или автоматически на:</w:t>
      </w:r>
    </w:p>
    <w:p w14:paraId="73BD4F31" w14:textId="77777777" w:rsidR="00CB47E6" w:rsidRPr="008C230E" w:rsidRDefault="1EB59872" w:rsidP="00F43F97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коллизии;</w:t>
      </w:r>
    </w:p>
    <w:p w14:paraId="3C6BDE5F" w14:textId="77777777" w:rsidR="00CB47E6" w:rsidRPr="008C230E" w:rsidRDefault="1EB59872" w:rsidP="00F43F97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>на соответствие нормам проектирования;</w:t>
      </w:r>
    </w:p>
    <w:p w14:paraId="310D89AD" w14:textId="5B78B6DB" w:rsidR="00CB47E6" w:rsidRPr="008C230E" w:rsidRDefault="1EB59872" w:rsidP="00F43F97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 xml:space="preserve">на </w:t>
      </w:r>
      <w:r w:rsidR="00802907">
        <w:t>«</w:t>
      </w:r>
      <w:r>
        <w:t>неразрывность</w:t>
      </w:r>
      <w:r w:rsidR="00802907">
        <w:t>»</w:t>
      </w:r>
      <w:r>
        <w:t xml:space="preserve"> примыкания элементов конструкций (объекты модели не должны </w:t>
      </w:r>
      <w:r w:rsidR="00802907">
        <w:t>«</w:t>
      </w:r>
      <w:r>
        <w:t>висеть в воздухе</w:t>
      </w:r>
      <w:r w:rsidR="00802907">
        <w:t>»</w:t>
      </w:r>
      <w:r>
        <w:t>);</w:t>
      </w:r>
    </w:p>
    <w:p w14:paraId="2C9461AE" w14:textId="1279AA15" w:rsidR="00CB47E6" w:rsidRPr="008C230E" w:rsidRDefault="1EB59872" w:rsidP="00F43F97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27"/>
      </w:pPr>
      <w:r>
        <w:t xml:space="preserve">на </w:t>
      </w:r>
      <w:r w:rsidR="00802907">
        <w:t>«</w:t>
      </w:r>
      <w:r>
        <w:t>неразрывность</w:t>
      </w:r>
      <w:r w:rsidR="00802907">
        <w:t>»</w:t>
      </w:r>
      <w:r>
        <w:t xml:space="preserve"> систем инженерных коммуникаций;</w:t>
      </w:r>
    </w:p>
    <w:p w14:paraId="28CD3533" w14:textId="16C78930" w:rsidR="3ED06A4E" w:rsidRDefault="1EB59872" w:rsidP="00F43F97">
      <w:pPr>
        <w:pStyle w:val="aa"/>
        <w:numPr>
          <w:ilvl w:val="0"/>
          <w:numId w:val="24"/>
        </w:numPr>
        <w:ind w:left="927"/>
      </w:pPr>
      <w:r>
        <w:t>Соответствия необходимому уровню проработки LOD, LOI;</w:t>
      </w:r>
    </w:p>
    <w:p w14:paraId="3293B812" w14:textId="77777777" w:rsidR="00CB47E6" w:rsidRPr="008C230E" w:rsidRDefault="008C230E">
      <w:r w:rsidRPr="008C230E">
        <w:t>Все имеющиеся коллизии должны быть устранены. Допускается (по согласованию с Заказчиком) формирования списка разрешенных коллизий незначительных элементов.</w:t>
      </w:r>
    </w:p>
    <w:p w14:paraId="7DC607F2" w14:textId="77777777" w:rsidR="00CB47E6" w:rsidRPr="008C230E" w:rsidRDefault="008C230E">
      <w:r w:rsidRPr="008C230E">
        <w:t>Допускается также наличие коллизий, устранение которых должно быть проведено посредствам разработки детальных технических решений, не предусмотренных в рамках настоящей стадии проектирования. Перечень данных допущений отдельно оговаривается и согласовывается с Заказчиком.</w:t>
      </w:r>
    </w:p>
    <w:p w14:paraId="2582A6E7" w14:textId="77777777" w:rsidR="00CB47E6" w:rsidRPr="008C230E" w:rsidRDefault="008C230E">
      <w:r w:rsidRPr="008C230E">
        <w:t>При проверке на коллизии обязательно учитывать заданные зоны обслуживания, а также толщину изоляции.</w:t>
      </w:r>
    </w:p>
    <w:p w14:paraId="7B73FD02" w14:textId="009E6AD5" w:rsidR="3ED06A4E" w:rsidRPr="002875AD" w:rsidRDefault="1EB59872" w:rsidP="3ED06A4E">
      <w:pPr>
        <w:rPr>
          <w:lang w:val="ru-RU"/>
        </w:rPr>
      </w:pPr>
      <w:r>
        <w:t xml:space="preserve">Периодичность проверки Информационной модели на коллизии (пересечения) осуществляется на еженедельной основе, путем передачи Заказчику моделей в формате IFC. </w:t>
      </w:r>
      <w:r>
        <w:lastRenderedPageBreak/>
        <w:t>Допускается изменение периодичности передачи моделей по согласованию с Заказчиком. Порядок обмена данными описан в документе</w:t>
      </w:r>
      <w:bookmarkStart w:id="1509" w:name="_6zc982wucj1g"/>
      <w:bookmarkEnd w:id="1509"/>
      <w:r w:rsidR="002875AD">
        <w:rPr>
          <w:lang w:val="ru-RU"/>
        </w:rPr>
        <w:t>.</w:t>
      </w:r>
    </w:p>
    <w:p w14:paraId="0B6EF6DA" w14:textId="0D14D555" w:rsidR="00CB47E6" w:rsidRPr="007F6AA0" w:rsidRDefault="1EB59872" w:rsidP="00F43F97">
      <w:pPr>
        <w:pStyle w:val="1"/>
        <w:numPr>
          <w:ilvl w:val="0"/>
          <w:numId w:val="31"/>
        </w:numPr>
      </w:pPr>
      <w:bookmarkStart w:id="1510" w:name="_Toc103592821"/>
      <w:bookmarkStart w:id="1511" w:name="_Toc103592967"/>
      <w:bookmarkStart w:id="1512" w:name="_Toc103592986"/>
      <w:bookmarkStart w:id="1513" w:name="_Toc103593850"/>
      <w:bookmarkStart w:id="1514" w:name="_Toc103600358"/>
      <w:bookmarkStart w:id="1515" w:name="_Toc103600446"/>
      <w:bookmarkStart w:id="1516" w:name="_Toc135730775"/>
      <w:r w:rsidRPr="007F6AA0">
        <w:t>Порядок проверки модели</w:t>
      </w:r>
      <w:bookmarkEnd w:id="1510"/>
      <w:bookmarkEnd w:id="1511"/>
      <w:bookmarkEnd w:id="1512"/>
      <w:bookmarkEnd w:id="1513"/>
      <w:bookmarkEnd w:id="1514"/>
      <w:bookmarkEnd w:id="1515"/>
      <w:bookmarkEnd w:id="1516"/>
    </w:p>
    <w:p w14:paraId="3A95DE8B" w14:textId="35F6C58B" w:rsidR="008866B4" w:rsidRPr="008866B4" w:rsidRDefault="008866B4" w:rsidP="008866B4">
      <w:pPr>
        <w:rPr>
          <w:highlight w:val="yellow"/>
        </w:rPr>
      </w:pPr>
      <w:r w:rsidRPr="008866B4">
        <w:rPr>
          <w:highlight w:val="yellow"/>
        </w:rPr>
        <w:t>Исполнитель составляет график моделирования с указанием сроков проверок BIM-модели. График утверждается Заказчиком.</w:t>
      </w:r>
      <w:r w:rsidRPr="008866B4">
        <w:rPr>
          <w:highlight w:val="yellow"/>
          <w:lang w:val="ru-RU"/>
        </w:rPr>
        <w:t xml:space="preserve"> </w:t>
      </w:r>
      <w:r w:rsidRPr="008866B4">
        <w:rPr>
          <w:highlight w:val="yellow"/>
        </w:rPr>
        <w:t>Согласно графику (либо по запросу Заказчика)</w:t>
      </w:r>
      <w:r w:rsidRPr="008866B4">
        <w:rPr>
          <w:highlight w:val="yellow"/>
          <w:lang w:val="ru-RU"/>
        </w:rPr>
        <w:t>.</w:t>
      </w:r>
      <w:r w:rsidRPr="008866B4">
        <w:rPr>
          <w:highlight w:val="yellow"/>
        </w:rPr>
        <w:t xml:space="preserve"> Исполнитель направляет в адрес Заказчика модель для проверки моделирования.</w:t>
      </w:r>
    </w:p>
    <w:p w14:paraId="0622DF34" w14:textId="2662E271" w:rsidR="002875AD" w:rsidRPr="008866B4" w:rsidRDefault="008C230E">
      <w:pPr>
        <w:rPr>
          <w:highlight w:val="yellow"/>
          <w:lang w:val="ru-RU"/>
        </w:rPr>
      </w:pPr>
      <w:r w:rsidRPr="008866B4">
        <w:rPr>
          <w:highlight w:val="yellow"/>
        </w:rPr>
        <w:t>Модель проверяется Заказчиком путем проведения автом</w:t>
      </w:r>
      <w:r w:rsidR="005635F3" w:rsidRPr="008866B4">
        <w:rPr>
          <w:highlight w:val="yellow"/>
        </w:rPr>
        <w:t>атических и визуальных проверок</w:t>
      </w:r>
      <w:r w:rsidRPr="008866B4">
        <w:rPr>
          <w:highlight w:val="yellow"/>
        </w:rPr>
        <w:t xml:space="preserve"> с выдачей отчетов об ош</w:t>
      </w:r>
      <w:r w:rsidR="002875AD" w:rsidRPr="008866B4">
        <w:rPr>
          <w:highlight w:val="yellow"/>
        </w:rPr>
        <w:t>ибках</w:t>
      </w:r>
      <w:r w:rsidR="002875AD" w:rsidRPr="008866B4">
        <w:rPr>
          <w:highlight w:val="yellow"/>
          <w:lang w:val="ru-RU"/>
        </w:rPr>
        <w:t>:</w:t>
      </w:r>
    </w:p>
    <w:p w14:paraId="21C6B06A" w14:textId="3A7CF998" w:rsidR="002875AD" w:rsidRPr="008866B4" w:rsidRDefault="002875AD" w:rsidP="00F43F97">
      <w:pPr>
        <w:pStyle w:val="aa"/>
        <w:numPr>
          <w:ilvl w:val="0"/>
          <w:numId w:val="37"/>
        </w:numPr>
        <w:ind w:left="927"/>
        <w:rPr>
          <w:highlight w:val="yellow"/>
        </w:rPr>
      </w:pPr>
      <w:r w:rsidRPr="008866B4">
        <w:rPr>
          <w:highlight w:val="yellow"/>
        </w:rPr>
        <w:t>BCF</w:t>
      </w:r>
      <w:r w:rsidRPr="008866B4">
        <w:rPr>
          <w:highlight w:val="yellow"/>
          <w:lang w:val="ru-RU"/>
        </w:rPr>
        <w:t xml:space="preserve"> – отчет об ошибках в формате</w:t>
      </w:r>
      <w:r w:rsidR="005635F3" w:rsidRPr="008866B4">
        <w:rPr>
          <w:highlight w:val="yellow"/>
          <w:lang w:val="ru-RU"/>
        </w:rPr>
        <w:t xml:space="preserve"> </w:t>
      </w:r>
      <w:proofErr w:type="spellStart"/>
      <w:r w:rsidR="005635F3" w:rsidRPr="008866B4">
        <w:rPr>
          <w:highlight w:val="yellow"/>
          <w:lang w:val="en-US"/>
        </w:rPr>
        <w:t>bcf</w:t>
      </w:r>
      <w:proofErr w:type="spellEnd"/>
      <w:r w:rsidRPr="008866B4">
        <w:rPr>
          <w:highlight w:val="yellow"/>
          <w:lang w:val="ru-RU"/>
        </w:rPr>
        <w:t xml:space="preserve">, который может в дальнейшем использоваться </w:t>
      </w:r>
      <w:proofErr w:type="gramStart"/>
      <w:r w:rsidRPr="008866B4">
        <w:rPr>
          <w:highlight w:val="yellow"/>
          <w:lang w:val="ru-RU"/>
        </w:rPr>
        <w:t>в программах</w:t>
      </w:r>
      <w:proofErr w:type="gramEnd"/>
      <w:r w:rsidRPr="008866B4">
        <w:rPr>
          <w:highlight w:val="yellow"/>
          <w:lang w:val="ru-RU"/>
        </w:rPr>
        <w:t xml:space="preserve"> </w:t>
      </w:r>
      <w:r w:rsidRPr="008866B4">
        <w:rPr>
          <w:highlight w:val="yellow"/>
        </w:rPr>
        <w:t>обеспечивающих формирование BIM</w:t>
      </w:r>
      <w:r w:rsidRPr="008866B4">
        <w:rPr>
          <w:highlight w:val="yellow"/>
          <w:lang w:val="ru-RU"/>
        </w:rPr>
        <w:t xml:space="preserve"> (по желанию </w:t>
      </w:r>
      <w:r w:rsidR="005635F3" w:rsidRPr="008866B4">
        <w:rPr>
          <w:highlight w:val="yellow"/>
          <w:lang w:val="ru-RU"/>
        </w:rPr>
        <w:t>Исполнителя);</w:t>
      </w:r>
    </w:p>
    <w:p w14:paraId="64DC608D" w14:textId="1FAE5694" w:rsidR="002875AD" w:rsidRPr="008866B4" w:rsidRDefault="002875AD" w:rsidP="00F43F97">
      <w:pPr>
        <w:pStyle w:val="aa"/>
        <w:numPr>
          <w:ilvl w:val="0"/>
          <w:numId w:val="37"/>
        </w:numPr>
        <w:ind w:left="927"/>
        <w:rPr>
          <w:highlight w:val="yellow"/>
          <w:lang w:val="ru-RU"/>
        </w:rPr>
      </w:pPr>
      <w:r w:rsidRPr="008866B4">
        <w:rPr>
          <w:highlight w:val="yellow"/>
          <w:lang w:val="en-US"/>
        </w:rPr>
        <w:t>Excel</w:t>
      </w:r>
      <w:r w:rsidRPr="008866B4">
        <w:rPr>
          <w:highlight w:val="yellow"/>
          <w:lang w:val="ru-RU"/>
        </w:rPr>
        <w:t xml:space="preserve"> – отчет об ошибках в формате </w:t>
      </w:r>
      <w:proofErr w:type="spellStart"/>
      <w:r w:rsidRPr="008866B4">
        <w:rPr>
          <w:highlight w:val="yellow"/>
          <w:lang w:val="en-US"/>
        </w:rPr>
        <w:t>xls</w:t>
      </w:r>
      <w:proofErr w:type="spellEnd"/>
      <w:r w:rsidR="005635F3" w:rsidRPr="008866B4">
        <w:rPr>
          <w:highlight w:val="yellow"/>
          <w:lang w:val="ru-RU"/>
        </w:rPr>
        <w:t xml:space="preserve"> </w:t>
      </w:r>
      <w:r w:rsidRPr="008866B4">
        <w:rPr>
          <w:highlight w:val="yellow"/>
          <w:lang w:val="ru-RU"/>
        </w:rPr>
        <w:t xml:space="preserve">с дальнейшим использованием </w:t>
      </w:r>
      <w:r w:rsidRPr="008866B4">
        <w:rPr>
          <w:highlight w:val="yellow"/>
          <w:lang w:val="en-US"/>
        </w:rPr>
        <w:t>ID</w:t>
      </w:r>
      <w:r w:rsidRPr="008866B4">
        <w:rPr>
          <w:highlight w:val="yellow"/>
          <w:lang w:val="ru-RU"/>
        </w:rPr>
        <w:t xml:space="preserve"> элементов</w:t>
      </w:r>
      <w:r w:rsidR="005635F3" w:rsidRPr="008866B4">
        <w:rPr>
          <w:highlight w:val="yellow"/>
          <w:lang w:val="ru-RU"/>
        </w:rPr>
        <w:t>.</w:t>
      </w:r>
    </w:p>
    <w:p w14:paraId="5BBDFBE3" w14:textId="45CFE24C" w:rsidR="002875AD" w:rsidRDefault="005635F3" w:rsidP="002875AD">
      <w:pPr>
        <w:pStyle w:val="aa"/>
        <w:ind w:left="927" w:firstLine="0"/>
        <w:rPr>
          <w:i/>
          <w:lang w:val="ru-RU"/>
        </w:rPr>
      </w:pPr>
      <w:r w:rsidRPr="008866B4">
        <w:rPr>
          <w:i/>
          <w:highlight w:val="yellow"/>
          <w:lang w:val="ru-RU"/>
        </w:rPr>
        <w:t xml:space="preserve">Примечание: использование </w:t>
      </w:r>
      <w:r w:rsidRPr="008866B4">
        <w:rPr>
          <w:i/>
          <w:highlight w:val="yellow"/>
          <w:lang w:val="en-US"/>
        </w:rPr>
        <w:t>BCF</w:t>
      </w:r>
      <w:r w:rsidRPr="008866B4">
        <w:rPr>
          <w:i/>
          <w:highlight w:val="yellow"/>
          <w:lang w:val="ru-RU"/>
        </w:rPr>
        <w:t xml:space="preserve"> описано в приложении №6</w:t>
      </w:r>
    </w:p>
    <w:p w14:paraId="53295C3E" w14:textId="77777777" w:rsidR="005635F3" w:rsidRPr="005635F3" w:rsidRDefault="005635F3" w:rsidP="002875AD">
      <w:pPr>
        <w:pStyle w:val="aa"/>
        <w:ind w:left="927" w:firstLine="0"/>
        <w:rPr>
          <w:i/>
          <w:lang w:val="ru-RU"/>
        </w:rPr>
      </w:pPr>
    </w:p>
    <w:p w14:paraId="0AEEABD0" w14:textId="02D975C2" w:rsidR="00CB47E6" w:rsidRPr="008C230E" w:rsidRDefault="008C230E">
      <w:r w:rsidRPr="008C230E">
        <w:t xml:space="preserve"> В случае отсутствия ошибок, Заказчик выдает положительное заключение об отсутствии ошибок. Печать и передача чертежей Заказчику может осуществляться только после полного одобрения модели и проверки электронных версий чертежей.</w:t>
      </w:r>
    </w:p>
    <w:p w14:paraId="50FE53EE" w14:textId="587526B3" w:rsidR="00CB47E6" w:rsidRPr="008C230E" w:rsidRDefault="008C230E">
      <w:r w:rsidRPr="008C230E">
        <w:t xml:space="preserve">Полный перечень проверок, которые должна пройти модель, предоставляется Подрядчику Заказчиком. </w:t>
      </w:r>
    </w:p>
    <w:p w14:paraId="4550ED53" w14:textId="2A7C041B" w:rsidR="00FF08BB" w:rsidRPr="00FF08BB" w:rsidRDefault="007F6AA0" w:rsidP="00F43F97">
      <w:pPr>
        <w:pStyle w:val="1"/>
        <w:numPr>
          <w:ilvl w:val="0"/>
          <w:numId w:val="31"/>
        </w:numPr>
        <w:rPr>
          <w:lang w:val="ru-RU"/>
        </w:rPr>
      </w:pPr>
      <w:bookmarkStart w:id="1517" w:name="_efr41vd4njmo"/>
      <w:bookmarkStart w:id="1518" w:name="_Toc135730776"/>
      <w:bookmarkEnd w:id="1517"/>
      <w:r>
        <w:rPr>
          <w:lang w:val="ru-RU"/>
        </w:rPr>
        <w:t>Обмен</w:t>
      </w:r>
      <w:r w:rsidR="00FF08BB">
        <w:rPr>
          <w:lang w:val="ru-RU"/>
        </w:rPr>
        <w:t xml:space="preserve"> информацией</w:t>
      </w:r>
      <w:bookmarkEnd w:id="1518"/>
    </w:p>
    <w:p w14:paraId="22838096" w14:textId="5C4499E4" w:rsidR="00CB47E6" w:rsidRPr="008C230E" w:rsidRDefault="008C230E">
      <w:r w:rsidRPr="008C230E">
        <w:t xml:space="preserve">Заказчик предоставляет Исполнителю </w:t>
      </w:r>
      <w:r w:rsidR="00802907">
        <w:t>«</w:t>
      </w:r>
      <w:r w:rsidRPr="008C230E">
        <w:t>Справочник материалов</w:t>
      </w:r>
      <w:r w:rsidR="00802907">
        <w:t>»</w:t>
      </w:r>
      <w:r w:rsidRPr="008C230E">
        <w:t>, который содержит данные о материалах, которые должны использоваться при заполнении информации в элементах модели.</w:t>
      </w:r>
    </w:p>
    <w:p w14:paraId="07B6B61F" w14:textId="45241C50" w:rsidR="1EB59872" w:rsidRDefault="1EB59872" w:rsidP="1EB59872">
      <w:r>
        <w:t>В рамках выполнения работ по созданию BIM моделей объекта Исполнитель обеспечивает доступ Заказчику к актуальной версии модели посредством размещения их в СОД</w:t>
      </w:r>
      <w:r w:rsidR="002875AD" w:rsidRPr="002875AD">
        <w:rPr>
          <w:lang w:val="ru-RU"/>
        </w:rPr>
        <w:t xml:space="preserve"> </w:t>
      </w:r>
      <w:r w:rsidR="002875AD" w:rsidRPr="008866B4">
        <w:rPr>
          <w:lang w:val="ru-RU"/>
        </w:rPr>
        <w:t>(</w:t>
      </w:r>
      <w:r w:rsidR="002875AD" w:rsidRPr="008866B4">
        <w:rPr>
          <w:lang w:val="en-US"/>
        </w:rPr>
        <w:t>TDMS</w:t>
      </w:r>
      <w:r w:rsidR="002875AD" w:rsidRPr="008866B4">
        <w:rPr>
          <w:lang w:val="ru-RU"/>
        </w:rPr>
        <w:t>)</w:t>
      </w:r>
      <w:r>
        <w:t xml:space="preserve"> в информационном пространстве, специально выделенном для доступа Заказчика. Обновление модели должно происходить с периодичностью раз в две недели (срок может быть изменен в зависимости от сложности проекта и при согласии сторон). В состав данных, передаваемых Заказчику, должны входить модели в формате IFC и в формате данных программы, в которой проектировалась информационная модель.</w:t>
      </w:r>
    </w:p>
    <w:p w14:paraId="74C4A02B" w14:textId="77777777" w:rsidR="005635F3" w:rsidRDefault="005635F3" w:rsidP="1EB59872"/>
    <w:p w14:paraId="6F62510A" w14:textId="743744AD" w:rsidR="5CD859C4" w:rsidRDefault="00FF08BB" w:rsidP="00F43F97">
      <w:pPr>
        <w:pStyle w:val="1"/>
        <w:numPr>
          <w:ilvl w:val="0"/>
          <w:numId w:val="31"/>
        </w:numPr>
        <w:rPr>
          <w:bCs/>
        </w:rPr>
      </w:pPr>
      <w:bookmarkStart w:id="1519" w:name="_Toc135730777"/>
      <w:r>
        <w:rPr>
          <w:lang w:val="ru-RU"/>
        </w:rPr>
        <w:t>Приложение</w:t>
      </w:r>
      <w:bookmarkEnd w:id="1519"/>
      <w:r>
        <w:rPr>
          <w:lang w:val="ru-RU"/>
        </w:rPr>
        <w:t xml:space="preserve"> </w:t>
      </w:r>
    </w:p>
    <w:p w14:paraId="3B13972E" w14:textId="27A1B448" w:rsidR="1EB59872" w:rsidRDefault="1EB59872" w:rsidP="1EB59872">
      <w:pPr>
        <w:pStyle w:val="aa"/>
        <w:numPr>
          <w:ilvl w:val="1"/>
          <w:numId w:val="1"/>
        </w:numPr>
      </w:pPr>
      <w:r>
        <w:t xml:space="preserve">Приложение №1 </w:t>
      </w:r>
      <w:r w:rsidR="008866B4">
        <w:rPr>
          <w:lang w:val="ru-RU"/>
        </w:rPr>
        <w:t>–</w:t>
      </w:r>
      <w:r>
        <w:t xml:space="preserve"> обмена информацией через СОД</w:t>
      </w:r>
      <w:r w:rsidR="008866B4">
        <w:rPr>
          <w:lang w:val="ru-RU"/>
        </w:rPr>
        <w:t>;</w:t>
      </w:r>
    </w:p>
    <w:p w14:paraId="55D44DB6" w14:textId="6C0768DB" w:rsidR="1EB59872" w:rsidRDefault="1EB59872" w:rsidP="1EB59872">
      <w:pPr>
        <w:pStyle w:val="aa"/>
        <w:numPr>
          <w:ilvl w:val="1"/>
          <w:numId w:val="1"/>
        </w:numPr>
      </w:pPr>
      <w:r>
        <w:t xml:space="preserve">Приложение №2 </w:t>
      </w:r>
      <w:r w:rsidR="008866B4">
        <w:rPr>
          <w:lang w:val="ru-RU"/>
        </w:rPr>
        <w:t>–</w:t>
      </w:r>
      <w:r>
        <w:t xml:space="preserve"> матрица коллизий</w:t>
      </w:r>
      <w:r w:rsidR="008866B4">
        <w:rPr>
          <w:lang w:val="ru-RU"/>
        </w:rPr>
        <w:t>;</w:t>
      </w:r>
    </w:p>
    <w:p w14:paraId="2E0F166D" w14:textId="0A18F957" w:rsidR="1EB59872" w:rsidRDefault="1EB59872" w:rsidP="1EB59872">
      <w:pPr>
        <w:pStyle w:val="aa"/>
        <w:numPr>
          <w:ilvl w:val="1"/>
          <w:numId w:val="1"/>
        </w:numPr>
        <w:jc w:val="left"/>
      </w:pPr>
      <w:r>
        <w:t xml:space="preserve">Приложение №3 </w:t>
      </w:r>
      <w:r w:rsidR="008866B4">
        <w:rPr>
          <w:lang w:val="ru-RU"/>
        </w:rPr>
        <w:t>–</w:t>
      </w:r>
      <w:r>
        <w:t xml:space="preserve"> таблица LOD и LOI</w:t>
      </w:r>
      <w:r w:rsidR="008866B4">
        <w:rPr>
          <w:lang w:val="ru-RU"/>
        </w:rPr>
        <w:t>;</w:t>
      </w:r>
    </w:p>
    <w:p w14:paraId="022ABEEF" w14:textId="4C1622A7" w:rsidR="1EB59872" w:rsidRDefault="1EB59872" w:rsidP="1EB59872">
      <w:pPr>
        <w:pStyle w:val="aa"/>
        <w:numPr>
          <w:ilvl w:val="1"/>
          <w:numId w:val="1"/>
        </w:numPr>
      </w:pPr>
      <w:r>
        <w:t xml:space="preserve">Приложение №4 </w:t>
      </w:r>
      <w:r w:rsidR="008866B4">
        <w:rPr>
          <w:lang w:val="ru-RU"/>
        </w:rPr>
        <w:t>–</w:t>
      </w:r>
      <w:r>
        <w:t xml:space="preserve"> таблица моделируемых элементов на основании Видов Работ</w:t>
      </w:r>
      <w:r w:rsidR="008866B4">
        <w:rPr>
          <w:lang w:val="ru-RU"/>
        </w:rPr>
        <w:t>;</w:t>
      </w:r>
    </w:p>
    <w:p w14:paraId="092358C6" w14:textId="1F48A882" w:rsidR="1EB59872" w:rsidRDefault="005F10D4" w:rsidP="1EB59872">
      <w:pPr>
        <w:pStyle w:val="aa"/>
        <w:numPr>
          <w:ilvl w:val="1"/>
          <w:numId w:val="1"/>
        </w:numPr>
      </w:pPr>
      <w:r>
        <w:t xml:space="preserve">Приложение №5 </w:t>
      </w:r>
      <w:r w:rsidR="008866B4">
        <w:rPr>
          <w:lang w:val="ru-RU"/>
        </w:rPr>
        <w:t>–</w:t>
      </w:r>
      <w:r>
        <w:t xml:space="preserve"> </w:t>
      </w:r>
      <w:r w:rsidR="1EB59872">
        <w:t>Экспорт в IFC с использованием файла маппинга</w:t>
      </w:r>
      <w:r w:rsidR="008866B4">
        <w:rPr>
          <w:lang w:val="ru-RU"/>
        </w:rPr>
        <w:t>;</w:t>
      </w:r>
      <w:r w:rsidR="1EB59872">
        <w:t xml:space="preserve"> </w:t>
      </w:r>
    </w:p>
    <w:p w14:paraId="35D22290" w14:textId="321C45C8" w:rsidR="008866B4" w:rsidRDefault="008866B4" w:rsidP="1EB59872">
      <w:pPr>
        <w:pStyle w:val="aa"/>
        <w:numPr>
          <w:ilvl w:val="1"/>
          <w:numId w:val="1"/>
        </w:numPr>
      </w:pPr>
      <w:r>
        <w:rPr>
          <w:lang w:val="ru-RU"/>
        </w:rPr>
        <w:t xml:space="preserve">Приложение №6 – Использование </w:t>
      </w:r>
      <w:r>
        <w:rPr>
          <w:lang w:val="en-US"/>
        </w:rPr>
        <w:t>BCF</w:t>
      </w:r>
      <w:r>
        <w:rPr>
          <w:lang w:val="ru-RU"/>
        </w:rPr>
        <w:t>.</w:t>
      </w:r>
    </w:p>
    <w:p w14:paraId="5CF3E1DD" w14:textId="4B6900C8" w:rsidR="1EB59872" w:rsidRDefault="1EB59872" w:rsidP="1EB59872">
      <w:pPr>
        <w:ind w:left="720"/>
      </w:pPr>
    </w:p>
    <w:p w14:paraId="1557CBC6" w14:textId="6DFB3EFB" w:rsidR="5CD859C4" w:rsidRDefault="5CD859C4" w:rsidP="5CD859C4"/>
    <w:p w14:paraId="68CB6713" w14:textId="1ADFD967" w:rsidR="5CD859C4" w:rsidRDefault="5CD859C4" w:rsidP="5CD859C4">
      <w:pPr>
        <w:ind w:firstLine="0"/>
      </w:pPr>
    </w:p>
    <w:p w14:paraId="1B887DA1" w14:textId="14259151" w:rsidR="5CD859C4" w:rsidRDefault="5CD859C4" w:rsidP="5CD859C4">
      <w:pPr>
        <w:ind w:firstLine="0"/>
      </w:pPr>
    </w:p>
    <w:p w14:paraId="18BCFFBB" w14:textId="6ED31AAE" w:rsidR="5CD859C4" w:rsidRDefault="5CD859C4" w:rsidP="5CD859C4">
      <w:pPr>
        <w:ind w:firstLine="0"/>
      </w:pPr>
    </w:p>
    <w:p w14:paraId="28599CB6" w14:textId="48AD800E" w:rsidR="5CD859C4" w:rsidRDefault="5CD859C4" w:rsidP="5CD859C4">
      <w:pPr>
        <w:ind w:firstLine="0"/>
      </w:pPr>
    </w:p>
    <w:p w14:paraId="39405BB3" w14:textId="692766A0" w:rsidR="00CB47E6" w:rsidRPr="008C230E" w:rsidRDefault="00CB47E6" w:rsidP="001314D0">
      <w:pPr>
        <w:ind w:firstLine="0"/>
      </w:pPr>
    </w:p>
    <w:sectPr w:rsidR="00CB47E6" w:rsidRPr="008C230E">
      <w:footerReference w:type="default" r:id="rId14"/>
      <w:pgSz w:w="11906" w:h="16838"/>
      <w:pgMar w:top="566" w:right="565" w:bottom="544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AF44" w14:textId="77777777" w:rsidR="00F43F97" w:rsidRDefault="00F43F97" w:rsidP="00B9190E">
      <w:pPr>
        <w:spacing w:line="240" w:lineRule="auto"/>
      </w:pPr>
      <w:r>
        <w:separator/>
      </w:r>
    </w:p>
  </w:endnote>
  <w:endnote w:type="continuationSeparator" w:id="0">
    <w:p w14:paraId="0BDDF289" w14:textId="77777777" w:rsidR="00F43F97" w:rsidRDefault="00F43F97" w:rsidP="00B9190E">
      <w:pPr>
        <w:spacing w:line="240" w:lineRule="auto"/>
      </w:pPr>
      <w:r>
        <w:continuationSeparator/>
      </w:r>
    </w:p>
  </w:endnote>
  <w:endnote w:type="continuationNotice" w:id="1">
    <w:p w14:paraId="1E95C20C" w14:textId="77777777" w:rsidR="00F43F97" w:rsidRDefault="00F43F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969028"/>
      <w:docPartObj>
        <w:docPartGallery w:val="Page Numbers (Bottom of Page)"/>
        <w:docPartUnique/>
      </w:docPartObj>
    </w:sdtPr>
    <w:sdtEndPr/>
    <w:sdtContent>
      <w:p w14:paraId="53E46624" w14:textId="3C423514" w:rsidR="00DA2E60" w:rsidRDefault="00DA2E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ABD" w:rsidRPr="000D7ABD">
          <w:rPr>
            <w:noProof/>
            <w:lang w:val="ru-RU"/>
          </w:rPr>
          <w:t>15</w:t>
        </w:r>
        <w:r>
          <w:fldChar w:fldCharType="end"/>
        </w:r>
      </w:p>
    </w:sdtContent>
  </w:sdt>
  <w:p w14:paraId="469EA651" w14:textId="77777777" w:rsidR="00DA2E60" w:rsidRDefault="00DA2E6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FBD9" w14:textId="77777777" w:rsidR="00F43F97" w:rsidRDefault="00F43F97" w:rsidP="00B9190E">
      <w:pPr>
        <w:spacing w:line="240" w:lineRule="auto"/>
      </w:pPr>
      <w:r>
        <w:separator/>
      </w:r>
    </w:p>
  </w:footnote>
  <w:footnote w:type="continuationSeparator" w:id="0">
    <w:p w14:paraId="27624E92" w14:textId="77777777" w:rsidR="00F43F97" w:rsidRDefault="00F43F97" w:rsidP="00B9190E">
      <w:pPr>
        <w:spacing w:line="240" w:lineRule="auto"/>
      </w:pPr>
      <w:r>
        <w:continuationSeparator/>
      </w:r>
    </w:p>
  </w:footnote>
  <w:footnote w:type="continuationNotice" w:id="1">
    <w:p w14:paraId="4F41BB04" w14:textId="77777777" w:rsidR="00F43F97" w:rsidRDefault="00F43F9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F88"/>
    <w:multiLevelType w:val="hybridMultilevel"/>
    <w:tmpl w:val="365AA55E"/>
    <w:lvl w:ilvl="0" w:tplc="C5C6D7C6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4C2D"/>
    <w:multiLevelType w:val="hybridMultilevel"/>
    <w:tmpl w:val="4F606E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EC5280"/>
    <w:multiLevelType w:val="hybridMultilevel"/>
    <w:tmpl w:val="FFFFFFFF"/>
    <w:lvl w:ilvl="0" w:tplc="A3847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CE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8C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A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8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A8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F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7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2E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7D5"/>
    <w:multiLevelType w:val="hybridMultilevel"/>
    <w:tmpl w:val="FFFFFFFF"/>
    <w:lvl w:ilvl="0" w:tplc="5ACCA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CC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69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2B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47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D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E2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62EB"/>
    <w:multiLevelType w:val="hybridMultilevel"/>
    <w:tmpl w:val="292E43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732B08"/>
    <w:multiLevelType w:val="hybridMultilevel"/>
    <w:tmpl w:val="2C3A37C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465AE0"/>
    <w:multiLevelType w:val="hybridMultilevel"/>
    <w:tmpl w:val="DD129AF8"/>
    <w:lvl w:ilvl="0" w:tplc="713206A2">
      <w:start w:val="1"/>
      <w:numFmt w:val="decimal"/>
      <w:pStyle w:val="a"/>
      <w:lvlText w:val="1.%1.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452EC"/>
    <w:multiLevelType w:val="multilevel"/>
    <w:tmpl w:val="D5363AD6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C7127B"/>
    <w:multiLevelType w:val="multilevel"/>
    <w:tmpl w:val="5FFEE94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AC0FD2"/>
    <w:multiLevelType w:val="hybridMultilevel"/>
    <w:tmpl w:val="FFFFFFFF"/>
    <w:lvl w:ilvl="0" w:tplc="2D242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CA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69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20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E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ED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A0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C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22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2722"/>
    <w:multiLevelType w:val="multilevel"/>
    <w:tmpl w:val="8E8E3FD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813EBB"/>
    <w:multiLevelType w:val="hybridMultilevel"/>
    <w:tmpl w:val="FFFFFFFF"/>
    <w:lvl w:ilvl="0" w:tplc="9822E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AF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2C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2A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CE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8D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44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4C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C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5B61"/>
    <w:multiLevelType w:val="multilevel"/>
    <w:tmpl w:val="DECA766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AC028E"/>
    <w:multiLevelType w:val="multilevel"/>
    <w:tmpl w:val="A67214E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C844B64"/>
    <w:multiLevelType w:val="hybridMultilevel"/>
    <w:tmpl w:val="1B04CA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FB7524"/>
    <w:multiLevelType w:val="hybridMultilevel"/>
    <w:tmpl w:val="91B0A02E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3FA44343"/>
    <w:multiLevelType w:val="multilevel"/>
    <w:tmpl w:val="C5247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6463D3"/>
    <w:multiLevelType w:val="hybridMultilevel"/>
    <w:tmpl w:val="D25E163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4A834385"/>
    <w:multiLevelType w:val="hybridMultilevel"/>
    <w:tmpl w:val="08E6E1CE"/>
    <w:lvl w:ilvl="0" w:tplc="AFC2194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A2EEC"/>
    <w:multiLevelType w:val="hybridMultilevel"/>
    <w:tmpl w:val="94724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395833"/>
    <w:multiLevelType w:val="multilevel"/>
    <w:tmpl w:val="544AF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1" w15:restartNumberingAfterBreak="0">
    <w:nsid w:val="5D9F6B20"/>
    <w:multiLevelType w:val="hybridMultilevel"/>
    <w:tmpl w:val="D1EA8892"/>
    <w:lvl w:ilvl="0" w:tplc="C40A2938">
      <w:start w:val="1"/>
      <w:numFmt w:val="decimal"/>
      <w:lvlText w:val="%1."/>
      <w:lvlJc w:val="left"/>
      <w:pPr>
        <w:ind w:left="720" w:hanging="360"/>
      </w:pPr>
    </w:lvl>
    <w:lvl w:ilvl="1" w:tplc="B98488DC">
      <w:start w:val="1"/>
      <w:numFmt w:val="decimal"/>
      <w:lvlText w:val="%2."/>
      <w:lvlJc w:val="right"/>
      <w:pPr>
        <w:ind w:left="1440" w:hanging="360"/>
      </w:pPr>
    </w:lvl>
    <w:lvl w:ilvl="2" w:tplc="F4B6B026">
      <w:start w:val="1"/>
      <w:numFmt w:val="lowerRoman"/>
      <w:lvlText w:val="%3."/>
      <w:lvlJc w:val="right"/>
      <w:pPr>
        <w:ind w:left="2160" w:hanging="180"/>
      </w:pPr>
    </w:lvl>
    <w:lvl w:ilvl="3" w:tplc="1FC65D64">
      <w:start w:val="1"/>
      <w:numFmt w:val="decimal"/>
      <w:lvlText w:val="%4."/>
      <w:lvlJc w:val="left"/>
      <w:pPr>
        <w:ind w:left="2880" w:hanging="360"/>
      </w:pPr>
    </w:lvl>
    <w:lvl w:ilvl="4" w:tplc="54BAF1CC">
      <w:start w:val="1"/>
      <w:numFmt w:val="lowerLetter"/>
      <w:lvlText w:val="%5."/>
      <w:lvlJc w:val="left"/>
      <w:pPr>
        <w:ind w:left="3600" w:hanging="360"/>
      </w:pPr>
    </w:lvl>
    <w:lvl w:ilvl="5" w:tplc="C8947872">
      <w:start w:val="1"/>
      <w:numFmt w:val="lowerRoman"/>
      <w:lvlText w:val="%6."/>
      <w:lvlJc w:val="right"/>
      <w:pPr>
        <w:ind w:left="4320" w:hanging="180"/>
      </w:pPr>
    </w:lvl>
    <w:lvl w:ilvl="6" w:tplc="3B908612">
      <w:start w:val="1"/>
      <w:numFmt w:val="decimal"/>
      <w:lvlText w:val="%7."/>
      <w:lvlJc w:val="left"/>
      <w:pPr>
        <w:ind w:left="5040" w:hanging="360"/>
      </w:pPr>
    </w:lvl>
    <w:lvl w:ilvl="7" w:tplc="D3B6AB3A">
      <w:start w:val="1"/>
      <w:numFmt w:val="lowerLetter"/>
      <w:lvlText w:val="%8."/>
      <w:lvlJc w:val="left"/>
      <w:pPr>
        <w:ind w:left="5760" w:hanging="360"/>
      </w:pPr>
    </w:lvl>
    <w:lvl w:ilvl="8" w:tplc="587AA8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D2B5C"/>
    <w:multiLevelType w:val="multilevel"/>
    <w:tmpl w:val="B44C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6055CA"/>
    <w:multiLevelType w:val="multilevel"/>
    <w:tmpl w:val="DECA766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3046894"/>
    <w:multiLevelType w:val="hybridMultilevel"/>
    <w:tmpl w:val="FFFFFFFF"/>
    <w:lvl w:ilvl="0" w:tplc="7B086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EB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A6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AE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0F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E4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69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22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A8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61BB1"/>
    <w:multiLevelType w:val="hybridMultilevel"/>
    <w:tmpl w:val="F446D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A52B6C"/>
    <w:multiLevelType w:val="hybridMultilevel"/>
    <w:tmpl w:val="FFFFFFFF"/>
    <w:lvl w:ilvl="0" w:tplc="36466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E4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CA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8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F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CC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E4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0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E2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A6FDF"/>
    <w:multiLevelType w:val="multilevel"/>
    <w:tmpl w:val="2A9C2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520935"/>
    <w:multiLevelType w:val="hybridMultilevel"/>
    <w:tmpl w:val="FFFFFFFF"/>
    <w:lvl w:ilvl="0" w:tplc="E7B47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EF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C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AE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00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C5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62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E8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8D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97CC1"/>
    <w:multiLevelType w:val="hybridMultilevel"/>
    <w:tmpl w:val="FFFFFFFF"/>
    <w:lvl w:ilvl="0" w:tplc="B7ACB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CE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8E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01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CB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63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AA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C3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63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A76FD"/>
    <w:multiLevelType w:val="multilevel"/>
    <w:tmpl w:val="8E8E3FD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B2D30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272BEF"/>
    <w:multiLevelType w:val="hybridMultilevel"/>
    <w:tmpl w:val="7144C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5C3D81"/>
    <w:multiLevelType w:val="hybridMultilevel"/>
    <w:tmpl w:val="FFFFFFFF"/>
    <w:lvl w:ilvl="0" w:tplc="9D845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9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E3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A9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4E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8B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00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F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81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3"/>
  </w:num>
  <w:num w:numId="4">
    <w:abstractNumId w:val="26"/>
  </w:num>
  <w:num w:numId="5">
    <w:abstractNumId w:val="3"/>
  </w:num>
  <w:num w:numId="6">
    <w:abstractNumId w:val="11"/>
  </w:num>
  <w:num w:numId="7">
    <w:abstractNumId w:val="28"/>
  </w:num>
  <w:num w:numId="8">
    <w:abstractNumId w:val="9"/>
  </w:num>
  <w:num w:numId="9">
    <w:abstractNumId w:val="24"/>
  </w:num>
  <w:num w:numId="10">
    <w:abstractNumId w:val="2"/>
  </w:num>
  <w:num w:numId="11">
    <w:abstractNumId w:val="29"/>
  </w:num>
  <w:num w:numId="12">
    <w:abstractNumId w:val="31"/>
  </w:num>
  <w:num w:numId="13">
    <w:abstractNumId w:val="10"/>
  </w:num>
  <w:num w:numId="14">
    <w:abstractNumId w:val="22"/>
  </w:num>
  <w:num w:numId="15">
    <w:abstractNumId w:val="6"/>
  </w:num>
  <w:num w:numId="16">
    <w:abstractNumId w:val="0"/>
  </w:num>
  <w:num w:numId="17">
    <w:abstractNumId w:val="30"/>
  </w:num>
  <w:num w:numId="18">
    <w:abstractNumId w:val="16"/>
  </w:num>
  <w:num w:numId="19">
    <w:abstractNumId w:val="5"/>
  </w:num>
  <w:num w:numId="20">
    <w:abstractNumId w:val="23"/>
  </w:num>
  <w:num w:numId="21">
    <w:abstractNumId w:val="8"/>
  </w:num>
  <w:num w:numId="22">
    <w:abstractNumId w:val="4"/>
  </w:num>
  <w:num w:numId="23">
    <w:abstractNumId w:val="17"/>
  </w:num>
  <w:num w:numId="24">
    <w:abstractNumId w:val="15"/>
  </w:num>
  <w:num w:numId="25">
    <w:abstractNumId w:val="32"/>
  </w:num>
  <w:num w:numId="26">
    <w:abstractNumId w:val="20"/>
  </w:num>
  <w:num w:numId="27">
    <w:abstractNumId w:val="27"/>
  </w:num>
  <w:num w:numId="28">
    <w:abstractNumId w:val="13"/>
  </w:num>
  <w:num w:numId="29">
    <w:abstractNumId w:val="13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>
    <w:abstractNumId w:val="13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13"/>
    <w:lvlOverride w:ilvl="0">
      <w:lvl w:ilvl="0">
        <w:start w:val="1"/>
        <w:numFmt w:val="decimal"/>
        <w:pStyle w:val="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2">
    <w:abstractNumId w:val="13"/>
    <w:lvlOverride w:ilvl="0">
      <w:lvl w:ilvl="0">
        <w:start w:val="1"/>
        <w:numFmt w:val="decimal"/>
        <w:pStyle w:val="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13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13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19"/>
  </w:num>
  <w:num w:numId="36">
    <w:abstractNumId w:val="25"/>
  </w:num>
  <w:num w:numId="37">
    <w:abstractNumId w:val="14"/>
  </w:num>
  <w:num w:numId="38">
    <w:abstractNumId w:val="12"/>
  </w:num>
  <w:num w:numId="39">
    <w:abstractNumId w:val="1"/>
  </w:num>
  <w:num w:numId="40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E6"/>
    <w:rsid w:val="000A1166"/>
    <w:rsid w:val="000A457F"/>
    <w:rsid w:val="000B08EC"/>
    <w:rsid w:val="000D7ABD"/>
    <w:rsid w:val="000E4821"/>
    <w:rsid w:val="00103E30"/>
    <w:rsid w:val="001103DA"/>
    <w:rsid w:val="00112B7D"/>
    <w:rsid w:val="001314D0"/>
    <w:rsid w:val="00134AF2"/>
    <w:rsid w:val="00186A70"/>
    <w:rsid w:val="001A6AD9"/>
    <w:rsid w:val="0021213C"/>
    <w:rsid w:val="00242775"/>
    <w:rsid w:val="00263DFD"/>
    <w:rsid w:val="0026472D"/>
    <w:rsid w:val="002665E6"/>
    <w:rsid w:val="00267231"/>
    <w:rsid w:val="002875AD"/>
    <w:rsid w:val="002B098B"/>
    <w:rsid w:val="00315D76"/>
    <w:rsid w:val="00327C7B"/>
    <w:rsid w:val="003408ED"/>
    <w:rsid w:val="003501EA"/>
    <w:rsid w:val="00357474"/>
    <w:rsid w:val="0037790C"/>
    <w:rsid w:val="00392A24"/>
    <w:rsid w:val="003A71EB"/>
    <w:rsid w:val="003A7D44"/>
    <w:rsid w:val="003B4D1E"/>
    <w:rsid w:val="003C312E"/>
    <w:rsid w:val="003E1184"/>
    <w:rsid w:val="0040264E"/>
    <w:rsid w:val="00425BC9"/>
    <w:rsid w:val="0043584E"/>
    <w:rsid w:val="00440F15"/>
    <w:rsid w:val="004725A0"/>
    <w:rsid w:val="004C0E30"/>
    <w:rsid w:val="004F093C"/>
    <w:rsid w:val="004F5C8B"/>
    <w:rsid w:val="0050302B"/>
    <w:rsid w:val="0053219D"/>
    <w:rsid w:val="0055645E"/>
    <w:rsid w:val="005635F3"/>
    <w:rsid w:val="00583E85"/>
    <w:rsid w:val="005A4BA6"/>
    <w:rsid w:val="005D7E0F"/>
    <w:rsid w:val="005F10D4"/>
    <w:rsid w:val="00630296"/>
    <w:rsid w:val="00640E69"/>
    <w:rsid w:val="006729F2"/>
    <w:rsid w:val="006732CB"/>
    <w:rsid w:val="006949E7"/>
    <w:rsid w:val="007233E0"/>
    <w:rsid w:val="0076441E"/>
    <w:rsid w:val="007700F6"/>
    <w:rsid w:val="007A17E8"/>
    <w:rsid w:val="007D0903"/>
    <w:rsid w:val="007D77C2"/>
    <w:rsid w:val="007F6AA0"/>
    <w:rsid w:val="00800BD6"/>
    <w:rsid w:val="00802907"/>
    <w:rsid w:val="00820D96"/>
    <w:rsid w:val="00840177"/>
    <w:rsid w:val="00863704"/>
    <w:rsid w:val="00866825"/>
    <w:rsid w:val="008866B4"/>
    <w:rsid w:val="008B2FDA"/>
    <w:rsid w:val="008B7E6B"/>
    <w:rsid w:val="008C230E"/>
    <w:rsid w:val="009259F3"/>
    <w:rsid w:val="00933230"/>
    <w:rsid w:val="0097387F"/>
    <w:rsid w:val="00985AA0"/>
    <w:rsid w:val="009C5D62"/>
    <w:rsid w:val="00A53CD6"/>
    <w:rsid w:val="00A65D71"/>
    <w:rsid w:val="00A866CD"/>
    <w:rsid w:val="00AC015B"/>
    <w:rsid w:val="00AD1EAC"/>
    <w:rsid w:val="00AE7B06"/>
    <w:rsid w:val="00AF4480"/>
    <w:rsid w:val="00B0377E"/>
    <w:rsid w:val="00B341D6"/>
    <w:rsid w:val="00B34F0E"/>
    <w:rsid w:val="00B402DD"/>
    <w:rsid w:val="00B431F9"/>
    <w:rsid w:val="00B51F9A"/>
    <w:rsid w:val="00B64FA3"/>
    <w:rsid w:val="00B9190E"/>
    <w:rsid w:val="00B944F7"/>
    <w:rsid w:val="00B955FB"/>
    <w:rsid w:val="00BA262E"/>
    <w:rsid w:val="00BB13EA"/>
    <w:rsid w:val="00BC60A7"/>
    <w:rsid w:val="00BD4154"/>
    <w:rsid w:val="00BD6470"/>
    <w:rsid w:val="00BD6E2E"/>
    <w:rsid w:val="00C237EE"/>
    <w:rsid w:val="00C33B18"/>
    <w:rsid w:val="00C41B62"/>
    <w:rsid w:val="00C4675B"/>
    <w:rsid w:val="00C70041"/>
    <w:rsid w:val="00C923A5"/>
    <w:rsid w:val="00CB47E6"/>
    <w:rsid w:val="00CC5E47"/>
    <w:rsid w:val="00D15D9F"/>
    <w:rsid w:val="00D90BDE"/>
    <w:rsid w:val="00DA2E60"/>
    <w:rsid w:val="00DB1B6A"/>
    <w:rsid w:val="00DD35F2"/>
    <w:rsid w:val="00DE47C7"/>
    <w:rsid w:val="00DE6279"/>
    <w:rsid w:val="00DE6514"/>
    <w:rsid w:val="00E05FCF"/>
    <w:rsid w:val="00E419A9"/>
    <w:rsid w:val="00E73DB1"/>
    <w:rsid w:val="00EA21A9"/>
    <w:rsid w:val="00EA6BDB"/>
    <w:rsid w:val="00EA6FBA"/>
    <w:rsid w:val="00ED29AA"/>
    <w:rsid w:val="00ED40C4"/>
    <w:rsid w:val="00EE5B1C"/>
    <w:rsid w:val="00EF61E3"/>
    <w:rsid w:val="00F045C4"/>
    <w:rsid w:val="00F42391"/>
    <w:rsid w:val="00F43F97"/>
    <w:rsid w:val="00F867A6"/>
    <w:rsid w:val="00F94DB0"/>
    <w:rsid w:val="00FF08BB"/>
    <w:rsid w:val="01C1641F"/>
    <w:rsid w:val="0E4BFFF7"/>
    <w:rsid w:val="1EB59872"/>
    <w:rsid w:val="20727E41"/>
    <w:rsid w:val="3ED06A4E"/>
    <w:rsid w:val="49622AFA"/>
    <w:rsid w:val="5CD859C4"/>
    <w:rsid w:val="7CA5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FF4D2"/>
  <w15:docId w15:val="{98D241EE-1994-46DD-9716-AD97A77C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before="120" w:after="1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2391"/>
    <w:pPr>
      <w:spacing w:before="0" w:after="0" w:line="276" w:lineRule="auto"/>
      <w:ind w:firstLine="720"/>
    </w:pPr>
  </w:style>
  <w:style w:type="paragraph" w:styleId="1">
    <w:name w:val="heading 1"/>
    <w:basedOn w:val="a0"/>
    <w:next w:val="a0"/>
    <w:qFormat/>
    <w:rsid w:val="00A65D71"/>
    <w:pPr>
      <w:keepNext/>
      <w:keepLines/>
      <w:numPr>
        <w:numId w:val="28"/>
      </w:numPr>
      <w:spacing w:before="360"/>
      <w:jc w:val="center"/>
      <w:outlineLvl w:val="0"/>
    </w:pPr>
    <w:rPr>
      <w:b/>
    </w:rPr>
  </w:style>
  <w:style w:type="paragraph" w:styleId="2">
    <w:name w:val="heading 2"/>
    <w:basedOn w:val="a0"/>
    <w:next w:val="a0"/>
    <w:qFormat/>
    <w:rsid w:val="00FF08BB"/>
    <w:pPr>
      <w:keepNext/>
      <w:keepLines/>
      <w:numPr>
        <w:ilvl w:val="1"/>
        <w:numId w:val="28"/>
      </w:numPr>
      <w:spacing w:before="360"/>
      <w:jc w:val="left"/>
      <w:outlineLvl w:val="1"/>
    </w:pPr>
    <w:rPr>
      <w:b/>
      <w:szCs w:val="32"/>
    </w:rPr>
  </w:style>
  <w:style w:type="paragraph" w:styleId="3">
    <w:name w:val="heading 3"/>
    <w:basedOn w:val="a0"/>
    <w:next w:val="a0"/>
    <w:qFormat/>
    <w:rsid w:val="00D15D9F"/>
    <w:pPr>
      <w:keepNext/>
      <w:keepLines/>
      <w:numPr>
        <w:ilvl w:val="2"/>
        <w:numId w:val="28"/>
      </w:numPr>
      <w:spacing w:before="360"/>
      <w:jc w:val="left"/>
      <w:outlineLvl w:val="2"/>
    </w:pPr>
    <w:rPr>
      <w:rFonts w:eastAsia="Arial"/>
      <w:b/>
      <w:color w:val="000000" w:themeColor="text1"/>
      <w:szCs w:val="28"/>
    </w:rPr>
  </w:style>
  <w:style w:type="paragraph" w:styleId="4">
    <w:name w:val="heading 4"/>
    <w:basedOn w:val="a0"/>
    <w:next w:val="a0"/>
    <w:pPr>
      <w:keepNext/>
      <w:keepLines/>
      <w:numPr>
        <w:ilvl w:val="3"/>
        <w:numId w:val="28"/>
      </w:numPr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pPr>
      <w:keepNext/>
      <w:keepLines/>
      <w:numPr>
        <w:ilvl w:val="4"/>
        <w:numId w:val="28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pPr>
      <w:keepNext/>
      <w:keepLines/>
      <w:numPr>
        <w:ilvl w:val="5"/>
        <w:numId w:val="28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1"/>
    <w:next w:val="a0"/>
    <w:link w:val="70"/>
    <w:uiPriority w:val="9"/>
    <w:unhideWhenUsed/>
    <w:qFormat/>
    <w:rsid w:val="00BB13EA"/>
    <w:pPr>
      <w:numPr>
        <w:ilvl w:val="6"/>
        <w:numId w:val="28"/>
      </w:numPr>
      <w:jc w:val="center"/>
      <w:outlineLvl w:val="6"/>
    </w:pPr>
  </w:style>
  <w:style w:type="paragraph" w:styleId="8">
    <w:name w:val="heading 8"/>
    <w:basedOn w:val="a0"/>
    <w:next w:val="a0"/>
    <w:link w:val="80"/>
    <w:uiPriority w:val="9"/>
    <w:unhideWhenUsed/>
    <w:qFormat/>
    <w:rsid w:val="00BB13EA"/>
    <w:pPr>
      <w:numPr>
        <w:ilvl w:val="7"/>
        <w:numId w:val="28"/>
      </w:numPr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"/>
    <w:unhideWhenUsed/>
    <w:qFormat/>
    <w:rsid w:val="005D7E0F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Title"/>
    <w:basedOn w:val="a0"/>
    <w:next w:val="a0"/>
    <w:pPr>
      <w:keepNext/>
      <w:keepLines/>
      <w:ind w:left="1133" w:hanging="566"/>
      <w:jc w:val="left"/>
    </w:pPr>
    <w:rPr>
      <w:b/>
    </w:rPr>
  </w:style>
  <w:style w:type="paragraph" w:styleId="a">
    <w:name w:val="Subtitle"/>
    <w:basedOn w:val="a0"/>
    <w:next w:val="a0"/>
    <w:qFormat/>
    <w:rsid w:val="009C5D62"/>
    <w:pPr>
      <w:keepNext/>
      <w:keepLines/>
      <w:numPr>
        <w:numId w:val="15"/>
      </w:numPr>
      <w:spacing w:before="360"/>
    </w:pPr>
    <w:rPr>
      <w:rFonts w:eastAsia="Arial" w:cs="Arial"/>
      <w:b/>
      <w:color w:val="000000" w:themeColor="text1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0"/>
    <w:uiPriority w:val="34"/>
    <w:qFormat/>
    <w:pPr>
      <w:ind w:left="720"/>
      <w:contextualSpacing/>
    </w:pPr>
  </w:style>
  <w:style w:type="character" w:styleId="ab">
    <w:name w:val="Hyperlink"/>
    <w:basedOn w:val="a2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3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annotation text"/>
    <w:basedOn w:val="a0"/>
    <w:link w:val="a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rPr>
      <w:sz w:val="20"/>
      <w:szCs w:val="20"/>
    </w:rPr>
  </w:style>
  <w:style w:type="character" w:styleId="af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0">
    <w:name w:val="header"/>
    <w:basedOn w:val="a0"/>
    <w:link w:val="af1"/>
    <w:uiPriority w:val="99"/>
    <w:unhideWhenUsed/>
    <w:rsid w:val="00B919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B9190E"/>
  </w:style>
  <w:style w:type="paragraph" w:styleId="af2">
    <w:name w:val="footer"/>
    <w:basedOn w:val="a0"/>
    <w:link w:val="af3"/>
    <w:uiPriority w:val="99"/>
    <w:unhideWhenUsed/>
    <w:rsid w:val="00B919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B9190E"/>
  </w:style>
  <w:style w:type="paragraph" w:styleId="af4">
    <w:name w:val="annotation subject"/>
    <w:basedOn w:val="ad"/>
    <w:next w:val="ad"/>
    <w:link w:val="af5"/>
    <w:uiPriority w:val="99"/>
    <w:semiHidden/>
    <w:unhideWhenUsed/>
    <w:rsid w:val="00B9190E"/>
    <w:rPr>
      <w:b/>
      <w:bCs/>
    </w:rPr>
  </w:style>
  <w:style w:type="character" w:customStyle="1" w:styleId="af5">
    <w:name w:val="Тема примечания Знак"/>
    <w:basedOn w:val="ae"/>
    <w:link w:val="af4"/>
    <w:uiPriority w:val="99"/>
    <w:semiHidden/>
    <w:rsid w:val="00B9190E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7A17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7A17E8"/>
    <w:rPr>
      <w:rFonts w:ascii="Segoe UI" w:hAnsi="Segoe UI" w:cs="Segoe UI"/>
      <w:sz w:val="18"/>
      <w:szCs w:val="18"/>
    </w:rPr>
  </w:style>
  <w:style w:type="character" w:customStyle="1" w:styleId="70">
    <w:name w:val="Заголовок 7 Знак"/>
    <w:basedOn w:val="a2"/>
    <w:link w:val="7"/>
    <w:uiPriority w:val="9"/>
    <w:rsid w:val="00BB13EA"/>
    <w:rPr>
      <w:b/>
    </w:rPr>
  </w:style>
  <w:style w:type="character" w:customStyle="1" w:styleId="80">
    <w:name w:val="Заголовок 8 Знак"/>
    <w:basedOn w:val="a2"/>
    <w:link w:val="8"/>
    <w:uiPriority w:val="9"/>
    <w:rsid w:val="00BB13EA"/>
    <w:rPr>
      <w:b/>
      <w:bCs/>
    </w:rPr>
  </w:style>
  <w:style w:type="character" w:customStyle="1" w:styleId="90">
    <w:name w:val="Заголовок 9 Знак"/>
    <w:basedOn w:val="a2"/>
    <w:link w:val="9"/>
    <w:uiPriority w:val="9"/>
    <w:rsid w:val="005D7E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TOC Heading"/>
    <w:basedOn w:val="1"/>
    <w:next w:val="a0"/>
    <w:uiPriority w:val="39"/>
    <w:unhideWhenUsed/>
    <w:qFormat/>
    <w:rsid w:val="005D7E0F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0"/>
    <w:next w:val="2"/>
    <w:autoRedefine/>
    <w:uiPriority w:val="39"/>
    <w:unhideWhenUsed/>
    <w:rsid w:val="003B4D1E"/>
    <w:pPr>
      <w:tabs>
        <w:tab w:val="left" w:pos="993"/>
        <w:tab w:val="right" w:leader="dot" w:pos="10198"/>
      </w:tabs>
      <w:jc w:val="left"/>
    </w:pPr>
    <w:rPr>
      <w:rFonts w:cstheme="majorHAnsi"/>
      <w:bCs/>
    </w:rPr>
  </w:style>
  <w:style w:type="paragraph" w:styleId="20">
    <w:name w:val="toc 2"/>
    <w:basedOn w:val="a0"/>
    <w:next w:val="3"/>
    <w:autoRedefine/>
    <w:uiPriority w:val="39"/>
    <w:unhideWhenUsed/>
    <w:rsid w:val="00DB1B6A"/>
    <w:pPr>
      <w:tabs>
        <w:tab w:val="left" w:pos="1560"/>
        <w:tab w:val="right" w:leader="dot" w:pos="10198"/>
      </w:tabs>
      <w:ind w:left="340"/>
      <w:jc w:val="left"/>
    </w:pPr>
    <w:rPr>
      <w:bCs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5D71"/>
    <w:pPr>
      <w:ind w:left="680"/>
      <w:jc w:val="left"/>
    </w:pPr>
    <w:rPr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BB13E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BB13E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3B4D1E"/>
    <w:pPr>
      <w:ind w:left="1021"/>
      <w:jc w:val="left"/>
    </w:pPr>
    <w:rPr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9C5D6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0"/>
    <w:next w:val="a0"/>
    <w:autoRedefine/>
    <w:uiPriority w:val="39"/>
    <w:unhideWhenUsed/>
    <w:rsid w:val="009C5D6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9C5D62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ildingsmart-tech.or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uildingsmart-tech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6B5D-69CA-41EA-9C86-45424885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23</Pages>
  <Words>7801</Words>
  <Characters>44470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Патрикеев Александр Александрович</dc:creator>
  <cp:keywords/>
  <cp:lastModifiedBy>Патрикеев Александр Александрович</cp:lastModifiedBy>
  <cp:revision>2</cp:revision>
  <dcterms:created xsi:type="dcterms:W3CDTF">2023-05-23T07:38:00Z</dcterms:created>
  <dcterms:modified xsi:type="dcterms:W3CDTF">2023-05-23T07:38:00Z</dcterms:modified>
</cp:coreProperties>
</file>