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8BB2E" w14:textId="77777777" w:rsidR="000F685E" w:rsidRDefault="000F685E">
      <w:pPr>
        <w:pStyle w:val="Corpo"/>
      </w:pPr>
    </w:p>
    <w:p w14:paraId="2881A9A8" w14:textId="77777777" w:rsidR="000F685E" w:rsidRDefault="000F685E">
      <w:pPr>
        <w:pStyle w:val="Corpo"/>
      </w:pPr>
    </w:p>
    <w:p w14:paraId="1156529F" w14:textId="59E6585B" w:rsidR="002D23EF" w:rsidRPr="00E0250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E02504">
        <w:rPr>
          <w:rFonts w:eastAsia="Times New Roman"/>
          <w:b/>
          <w:bCs/>
          <w:sz w:val="22"/>
          <w:szCs w:val="22"/>
          <w:lang w:val="it-IT" w:eastAsia="it-IT"/>
        </w:rPr>
        <w:t xml:space="preserve">Valeria Mureddu </w:t>
      </w:r>
    </w:p>
    <w:p w14:paraId="37AC6744" w14:textId="77777777" w:rsidR="002D23EF" w:rsidRPr="00E0250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6C027CCF" w14:textId="77777777" w:rsidR="002D23EF" w:rsidRPr="00E0250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67AFAA0" w14:textId="77777777" w:rsidR="002D23EF" w:rsidRPr="00E0250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E02504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E02504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E02504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26ED957B" w14:textId="77777777" w:rsidR="002D23EF" w:rsidRPr="00E0250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38C62DC" w14:textId="77777777" w:rsidR="002D23EF" w:rsidRPr="00E02504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BB936DD" w14:textId="77777777" w:rsidR="002D23EF" w:rsidRPr="00E02504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02504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E02504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4B7A84D1" w14:textId="77777777" w:rsidR="002D23EF" w:rsidRPr="00E02504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3646192C" w14:textId="77777777" w:rsidR="002D23EF" w:rsidRPr="00E0250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02504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3A407F42" w14:textId="77777777" w:rsidR="002D23EF" w:rsidRPr="00E0250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90ED039" w14:textId="77777777" w:rsidR="001C0A94" w:rsidRPr="00E0250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02504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Delivery Catering Nord, e in dettaglio</w:t>
      </w:r>
      <w:r w:rsidR="001C0A94" w:rsidRPr="00E02504">
        <w:rPr>
          <w:rFonts w:eastAsia="Times New Roman"/>
          <w:sz w:val="22"/>
          <w:szCs w:val="22"/>
          <w:lang w:val="it-IT" w:eastAsia="it-IT"/>
        </w:rPr>
        <w:t>:</w:t>
      </w:r>
    </w:p>
    <w:p w14:paraId="78724D3D" w14:textId="77777777" w:rsidR="001C0A94" w:rsidRPr="00E02504" w:rsidRDefault="001C0A94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100F504" w14:textId="77777777" w:rsidR="00E02504" w:rsidRPr="00E02504" w:rsidRDefault="00000000" w:rsidP="00E025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02504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54D9D382" w14:textId="77777777" w:rsidR="00E02504" w:rsidRPr="00E02504" w:rsidRDefault="00000000" w:rsidP="00E025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02504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1F9025F8" w14:textId="77777777" w:rsidR="00E02504" w:rsidRPr="00E02504" w:rsidRDefault="00000000" w:rsidP="00E025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0250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CRS Voucher; </w:t>
      </w:r>
    </w:p>
    <w:p w14:paraId="35F2D604" w14:textId="77777777" w:rsidR="00E02504" w:rsidRPr="00E02504" w:rsidRDefault="00000000" w:rsidP="00E025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0250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E-Hospital; </w:t>
      </w:r>
    </w:p>
    <w:p w14:paraId="3B0863AE" w14:textId="77777777" w:rsidR="00E02504" w:rsidRPr="00E02504" w:rsidRDefault="00000000" w:rsidP="00E025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0250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23CBFDE7" w14:textId="77777777" w:rsidR="00E02504" w:rsidRPr="00E02504" w:rsidRDefault="00000000" w:rsidP="00E025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0250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7A13FD0C" w14:textId="77777777" w:rsidR="00E02504" w:rsidRPr="00E02504" w:rsidRDefault="00000000" w:rsidP="00E025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0250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OMNIBUS; </w:t>
      </w:r>
    </w:p>
    <w:p w14:paraId="575ECB63" w14:textId="63D83FC9" w:rsidR="002D23EF" w:rsidRPr="00E02504" w:rsidRDefault="00000000" w:rsidP="00E025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02504">
        <w:rPr>
          <w:rFonts w:eastAsia="Times New Roman"/>
          <w:sz w:val="22"/>
          <w:szCs w:val="22"/>
          <w:lang w:val="it-IT" w:eastAsia="it-IT"/>
        </w:rPr>
        <w:t>Progettazione, sviluppo, fornitura, manutenzione e assistenza School e-suite.</w:t>
      </w:r>
    </w:p>
    <w:p w14:paraId="6AAD6895" w14:textId="77777777" w:rsidR="002D23EF" w:rsidRPr="00E0250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992113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02504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comportamentali (abitudini alimentari); Dati comportamentali (es. tempi e tipologie di acquisto); Dati contrattuali; Dati di contatto; Dati di identificazione e accesso ai sistemi informatici; Dati di istruzione, formazione, abilitazioni professionali; Dati di pagamento; Dati familiari; Dati finanziari e patrimoniali; Dati postali; Dati relativi a caratteristiche fisiche;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13AC4DB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42D54C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6A1AD34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1BAD640" w14:textId="77777777" w:rsidR="00E02504" w:rsidRDefault="00E02504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1" w:name="_Hlk127525487"/>
      <w:bookmarkEnd w:id="1"/>
    </w:p>
    <w:p w14:paraId="2227207C" w14:textId="6BDFBF4D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5215ED8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E46C5B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6C1AC2C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59AE73C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149D6BE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764103A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3736519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39E42C8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018CEC6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16559EC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6DB8379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4F3898C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49498CC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25AA14D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08ED790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1949F3D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451C4C3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9A46392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628CBB7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C00C5D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54B3458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C7F96F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45CEBD9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74D526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C5F2AD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49FC13E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694B14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4DFD44E5" w14:textId="77777777" w:rsidR="00E02504" w:rsidRDefault="00E0250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E02504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D7067" w14:textId="77777777" w:rsidR="00DD6410" w:rsidRDefault="00DD6410">
      <w:r>
        <w:separator/>
      </w:r>
    </w:p>
  </w:endnote>
  <w:endnote w:type="continuationSeparator" w:id="0">
    <w:p w14:paraId="443AC007" w14:textId="77777777" w:rsidR="00DD6410" w:rsidRDefault="00DD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448DC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425A7A8C" wp14:editId="241C2EA5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83624F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0035EED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30180A9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255B18F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32D8FF3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49C2B74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4DFD9BF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36CB35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5C281BF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09C4CD8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5E0CCFB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FC0FED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19FC6E6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0423E3B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6FE2F6A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96D302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2CDE549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6860E73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6892530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DBE6A43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2CFF5E03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425A7A8C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683624F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0035EED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30180A9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255B18F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32D8FF3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49C2B74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4DFD9BF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636CB35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5C281BF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09C4CD8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5E0CCFB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2FC0FED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19FC6E6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0423E3B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6FE2F6A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396D302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2CDE549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6860E73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6892530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1DBE6A43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2CFF5E03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78F19" w14:textId="77777777" w:rsidR="00DD6410" w:rsidRDefault="00DD6410">
      <w:r>
        <w:separator/>
      </w:r>
    </w:p>
  </w:footnote>
  <w:footnote w:type="continuationSeparator" w:id="0">
    <w:p w14:paraId="78178D20" w14:textId="77777777" w:rsidR="00DD6410" w:rsidRDefault="00DD6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5ED6C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5EFB9261" wp14:editId="742B75FE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7935D83"/>
    <w:multiLevelType w:val="hybridMultilevel"/>
    <w:tmpl w:val="6ECCE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30980">
    <w:abstractNumId w:val="0"/>
  </w:num>
  <w:num w:numId="2" w16cid:durableId="1241676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0A94"/>
    <w:rsid w:val="001C571B"/>
    <w:rsid w:val="002D23EF"/>
    <w:rsid w:val="004A2DF8"/>
    <w:rsid w:val="00763003"/>
    <w:rsid w:val="00853441"/>
    <w:rsid w:val="00B05FB7"/>
    <w:rsid w:val="00C07A22"/>
    <w:rsid w:val="00DD6410"/>
    <w:rsid w:val="00E02504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8907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E0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5</cp:revision>
  <dcterms:created xsi:type="dcterms:W3CDTF">2024-08-07T07:04:00Z</dcterms:created>
  <dcterms:modified xsi:type="dcterms:W3CDTF">2025-07-02T11:05:00Z</dcterms:modified>
</cp:coreProperties>
</file>