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967" w:rsidRDefault="00FD105D" w:rsidP="00FD105D">
      <w:pPr>
        <w:jc w:val="center"/>
      </w:pPr>
      <w:r>
        <w:rPr>
          <w:rFonts w:hint="eastAsia"/>
        </w:rPr>
        <w:t>《</w:t>
      </w:r>
      <w:r w:rsidR="00CE40D8">
        <w:rPr>
          <w:rFonts w:hint="eastAsia"/>
        </w:rPr>
        <w:t>科技</w:t>
      </w:r>
      <w:r>
        <w:rPr>
          <w:rFonts w:hint="eastAsia"/>
        </w:rPr>
        <w:t>通史》第</w:t>
      </w:r>
      <w:r>
        <w:rPr>
          <w:rFonts w:hint="eastAsia"/>
        </w:rPr>
        <w:t>4</w:t>
      </w:r>
      <w:r>
        <w:rPr>
          <w:rFonts w:hint="eastAsia"/>
        </w:rPr>
        <w:t>次作业</w:t>
      </w:r>
    </w:p>
    <w:p w:rsidR="00FD105D" w:rsidRDefault="00FD105D" w:rsidP="00FD105D">
      <w:r>
        <w:rPr>
          <w:rFonts w:hint="eastAsia"/>
        </w:rPr>
        <w:t>计</w:t>
      </w:r>
      <w:r>
        <w:rPr>
          <w:rFonts w:hint="eastAsia"/>
        </w:rPr>
        <w:t>8</w:t>
      </w:r>
      <w:r>
        <w:t>3</w:t>
      </w:r>
      <w:proofErr w:type="gramStart"/>
      <w:r>
        <w:rPr>
          <w:rFonts w:hint="eastAsia"/>
        </w:rPr>
        <w:t>李天勤</w:t>
      </w:r>
      <w:proofErr w:type="gramEnd"/>
      <w:r>
        <w:rPr>
          <w:rFonts w:hint="eastAsia"/>
        </w:rPr>
        <w:t>2</w:t>
      </w:r>
      <w:r>
        <w:t xml:space="preserve">018080106 </w:t>
      </w:r>
      <w:r>
        <w:rPr>
          <w:rFonts w:hint="eastAsia"/>
        </w:rPr>
        <w:t>George</w:t>
      </w:r>
      <w:r>
        <w:t xml:space="preserve"> </w:t>
      </w:r>
      <w:r>
        <w:rPr>
          <w:rFonts w:hint="eastAsia"/>
        </w:rPr>
        <w:t>Li</w:t>
      </w:r>
    </w:p>
    <w:p w:rsidR="00FD105D" w:rsidRDefault="00FD105D" w:rsidP="00FD105D">
      <w:proofErr w:type="gramStart"/>
      <w:r>
        <w:rPr>
          <w:rFonts w:hint="eastAsia"/>
        </w:rPr>
        <w:t>一</w:t>
      </w:r>
      <w:proofErr w:type="gramEnd"/>
      <w:r>
        <w:rPr>
          <w:rFonts w:hint="eastAsia"/>
        </w:rPr>
        <w:t>，看图说话（不少于</w:t>
      </w:r>
      <w:r>
        <w:rPr>
          <w:rFonts w:hint="eastAsia"/>
        </w:rPr>
        <w:t>2</w:t>
      </w:r>
      <w:r>
        <w:t>00</w:t>
      </w:r>
      <w:r>
        <w:rPr>
          <w:rFonts w:hint="eastAsia"/>
        </w:rPr>
        <w:t>字）</w:t>
      </w:r>
    </w:p>
    <w:p w:rsidR="003D2D0C" w:rsidRDefault="003D2D0C" w:rsidP="00FD105D">
      <w:r w:rsidRPr="003D2D0C">
        <w:rPr>
          <w:rFonts w:hint="eastAsia"/>
        </w:rPr>
        <w:t>这是英国索尔兹伯里大教堂时钟的图片。它可能是最古老的工作机械钟，可追溯到</w:t>
      </w:r>
      <w:r w:rsidRPr="003D2D0C">
        <w:t xml:space="preserve"> 1386 </w:t>
      </w:r>
      <w:r w:rsidRPr="003D2D0C">
        <w:rPr>
          <w:rFonts w:hint="eastAsia"/>
        </w:rPr>
        <w:t>年，而且制作时间可能更早。它由手工制作的铁制成，由三</w:t>
      </w:r>
      <w:r w:rsidRPr="003D2D0C">
        <w:rPr>
          <w:rFonts w:ascii="MS Gothic" w:eastAsia="MS Gothic" w:hAnsi="MS Gothic" w:cs="MS Gothic" w:hint="eastAsia"/>
        </w:rPr>
        <w:t>​​</w:t>
      </w:r>
      <w:r w:rsidRPr="003D2D0C">
        <w:rPr>
          <w:rFonts w:ascii="等线" w:eastAsia="等线" w:hAnsi="等线" w:cs="等线" w:hint="eastAsia"/>
        </w:rPr>
        <w:t>位钟表学家</w:t>
      </w:r>
      <w:r w:rsidRPr="003D2D0C">
        <w:t xml:space="preserve"> Johannes </w:t>
      </w:r>
      <w:r w:rsidRPr="003D2D0C">
        <w:rPr>
          <w:rFonts w:hint="eastAsia"/>
        </w:rPr>
        <w:t>和</w:t>
      </w:r>
      <w:r w:rsidRPr="003D2D0C">
        <w:t xml:space="preserve"> </w:t>
      </w:r>
      <w:proofErr w:type="spellStart"/>
      <w:r w:rsidRPr="003D2D0C">
        <w:t>Williemus</w:t>
      </w:r>
      <w:proofErr w:type="spellEnd"/>
      <w:r w:rsidRPr="003D2D0C">
        <w:t xml:space="preserve"> </w:t>
      </w:r>
      <w:proofErr w:type="spellStart"/>
      <w:r w:rsidRPr="003D2D0C">
        <w:t>Vrieman</w:t>
      </w:r>
      <w:proofErr w:type="spellEnd"/>
      <w:r w:rsidRPr="003D2D0C">
        <w:t xml:space="preserve"> </w:t>
      </w:r>
      <w:r w:rsidRPr="003D2D0C">
        <w:rPr>
          <w:rFonts w:hint="eastAsia"/>
        </w:rPr>
        <w:t>以及代尔夫特的</w:t>
      </w:r>
      <w:r w:rsidRPr="003D2D0C">
        <w:t xml:space="preserve"> Johannes </w:t>
      </w:r>
      <w:proofErr w:type="spellStart"/>
      <w:r w:rsidRPr="003D2D0C">
        <w:t>Jietuijt</w:t>
      </w:r>
      <w:proofErr w:type="spellEnd"/>
      <w:r w:rsidRPr="003D2D0C">
        <w:t xml:space="preserve"> </w:t>
      </w:r>
      <w:r w:rsidRPr="003D2D0C">
        <w:rPr>
          <w:rFonts w:hint="eastAsia"/>
        </w:rPr>
        <w:t>创造。与当时的许多其他时钟一样，时钟的建造是为了提醒当地人教堂服务即将开始。它每小时响一次钟，一天</w:t>
      </w:r>
      <w:r w:rsidRPr="003D2D0C">
        <w:t xml:space="preserve"> 24 </w:t>
      </w:r>
      <w:r w:rsidRPr="003D2D0C">
        <w:rPr>
          <w:rFonts w:hint="eastAsia"/>
        </w:rPr>
        <w:t>小时。在机械</w:t>
      </w:r>
      <w:proofErr w:type="gramStart"/>
      <w:r w:rsidRPr="003D2D0C">
        <w:rPr>
          <w:rFonts w:hint="eastAsia"/>
        </w:rPr>
        <w:t>钟出现</w:t>
      </w:r>
      <w:proofErr w:type="gramEnd"/>
      <w:r w:rsidRPr="003D2D0C">
        <w:rPr>
          <w:rFonts w:hint="eastAsia"/>
        </w:rPr>
        <w:t>之前，人们并不真正需要知道准确的时间，也许</w:t>
      </w:r>
      <w:bookmarkStart w:id="0" w:name="_GoBack"/>
      <w:bookmarkEnd w:id="0"/>
      <w:r w:rsidRPr="003D2D0C">
        <w:rPr>
          <w:rFonts w:hint="eastAsia"/>
        </w:rPr>
        <w:t>只需要知道什么时候去教堂和什么时候吃饭。古代的钟表依赖于某种重复的过程，例如日晷的日出和日落，或测量滴水的水钟。大多数人将白天和黑夜分成</w:t>
      </w:r>
      <w:r w:rsidRPr="003D2D0C">
        <w:rPr>
          <w:rFonts w:hint="eastAsia"/>
        </w:rPr>
        <w:t xml:space="preserve"> 12 </w:t>
      </w:r>
      <w:proofErr w:type="gramStart"/>
      <w:r w:rsidRPr="003D2D0C">
        <w:rPr>
          <w:rFonts w:hint="eastAsia"/>
        </w:rPr>
        <w:t>个</w:t>
      </w:r>
      <w:proofErr w:type="gramEnd"/>
      <w:r w:rsidRPr="003D2D0C">
        <w:rPr>
          <w:rFonts w:hint="eastAsia"/>
        </w:rPr>
        <w:t>“时间小时”，这些时间在一年中各不相同。然而，索尔兹伯里时钟是钟表制造商如何转向测量小增量时间的一个例子。这是一个每天早上重置的重量和滑轮系统。关键结构是“边缘和叶子”，一种保持缓慢下降和计时的机制。</w:t>
      </w:r>
    </w:p>
    <w:p w:rsidR="00FD105D" w:rsidRDefault="00FD105D" w:rsidP="00FD105D">
      <w:r>
        <w:rPr>
          <w:rFonts w:hint="eastAsia"/>
        </w:rPr>
        <w:t>二，阅读如下材料，回答如下问题（不少于</w:t>
      </w:r>
      <w:r>
        <w:rPr>
          <w:rFonts w:hint="eastAsia"/>
        </w:rPr>
        <w:t>3</w:t>
      </w:r>
      <w:r>
        <w:t>00</w:t>
      </w:r>
      <w:r>
        <w:rPr>
          <w:rFonts w:hint="eastAsia"/>
        </w:rPr>
        <w:t>字）</w:t>
      </w:r>
    </w:p>
    <w:p w:rsidR="00FD105D" w:rsidRDefault="00FD105D" w:rsidP="00FD105D">
      <w:pPr>
        <w:shd w:val="clear" w:color="auto" w:fill="FFFFFF"/>
      </w:pPr>
      <w:r>
        <w:rPr>
          <w:rFonts w:hint="eastAsia"/>
        </w:rPr>
        <w:t>为什么大学独独出现在</w:t>
      </w:r>
      <w:r w:rsidRPr="00FD105D">
        <w:rPr>
          <w:rFonts w:hint="eastAsia"/>
        </w:rPr>
        <w:t>基督</w:t>
      </w:r>
      <w:r w:rsidRPr="00FD105D">
        <w:t>教</w:t>
      </w:r>
      <w:r w:rsidRPr="00FD105D">
        <w:rPr>
          <w:rFonts w:hint="eastAsia"/>
        </w:rPr>
        <w:t>欧洲而不是文教鼎盛的古代中国或古代希腊</w:t>
      </w:r>
      <w:r w:rsidRPr="00FD105D">
        <w:t>？</w:t>
      </w:r>
      <w:r>
        <w:rPr>
          <w:rFonts w:hint="eastAsia"/>
        </w:rPr>
        <w:t>Why</w:t>
      </w:r>
      <w:r>
        <w:t xml:space="preserve"> did universities only appear in Christian Europe instead of ancient China or ancient Greece where culture and education flourished?</w:t>
      </w:r>
    </w:p>
    <w:p w:rsidR="001B0143" w:rsidRPr="00FD105D" w:rsidRDefault="003D2D0C" w:rsidP="00FD105D">
      <w:pPr>
        <w:shd w:val="clear" w:color="auto" w:fill="FFFFFF"/>
        <w:rPr>
          <w:vertAlign w:val="subscript"/>
        </w:rPr>
      </w:pPr>
      <w:r w:rsidRPr="003D2D0C">
        <w:rPr>
          <w:rFonts w:hint="eastAsia"/>
        </w:rPr>
        <w:t>大学之所以没有像希腊和中国那样出现学术繁荣的文明，而是出现在中世纪的欧洲，原因有很多。文章强调的第一点是自治的思想。从</w:t>
      </w:r>
      <w:r w:rsidRPr="003D2D0C">
        <w:rPr>
          <w:rFonts w:hint="eastAsia"/>
        </w:rPr>
        <w:t>11</w:t>
      </w:r>
      <w:r w:rsidRPr="003D2D0C">
        <w:rPr>
          <w:rFonts w:hint="eastAsia"/>
        </w:rPr>
        <w:t>世纪开始，由商人和手工业者组成的自由人民自治政权开始享有自治权，不再受封建主宰和法律的束缚。许多欧洲城市开设了各种体育场，以满足人们对希腊学术和罗马法日益增长的兴趣。由教师和学生组成的行会导致了被称为大学的自治机构。大学被视为一个法人实体，有权建立自己的关系、招募成员并制定自己的章程、权利和特权。大学还与城市当局签订了自我保护条约，以维护自己的利益。教授和学生都有明确的标准。第二点原因是大学帮助提供了普遍的学术标准。一旦一所大学获得教皇的特许状，该大学将成为具有普遍意义的泛欧机构，从而形成普遍的学术标准。大学授予的学位将在整个基督教欧洲得到认可，就</w:t>
      </w:r>
      <w:proofErr w:type="gramStart"/>
      <w:r w:rsidRPr="003D2D0C">
        <w:rPr>
          <w:rFonts w:hint="eastAsia"/>
        </w:rPr>
        <w:t>像教学</w:t>
      </w:r>
      <w:proofErr w:type="gramEnd"/>
      <w:r w:rsidRPr="003D2D0C">
        <w:rPr>
          <w:rFonts w:hint="eastAsia"/>
        </w:rPr>
        <w:t>标准和资格一样。有了这样的标准，每所大学都能为学生提供合格的学术培训。大学以自由艺术的教学为基础，其中包括自由人应该接受的七门基础课程，包括</w:t>
      </w:r>
      <w:r w:rsidRPr="003D2D0C">
        <w:rPr>
          <w:rFonts w:hint="eastAsia"/>
        </w:rPr>
        <w:t xml:space="preserve"> Trivium </w:t>
      </w:r>
      <w:r w:rsidRPr="003D2D0C">
        <w:rPr>
          <w:rFonts w:hint="eastAsia"/>
        </w:rPr>
        <w:t>和</w:t>
      </w:r>
      <w:r w:rsidRPr="003D2D0C">
        <w:rPr>
          <w:rFonts w:hint="eastAsia"/>
        </w:rPr>
        <w:t xml:space="preserve"> Quadrivium</w:t>
      </w:r>
      <w:r w:rsidRPr="003D2D0C">
        <w:rPr>
          <w:rFonts w:hint="eastAsia"/>
        </w:rPr>
        <w:t>，这些课程源自罗马和希腊的思想。尽管经历了所谓的黑暗岁月，欧洲大学不仅能够延续希腊自由学术的精神，而且在新的社会和历史条件下变得制度化，形成了自由学术的基础。最后一个原因是使用辩论作为主要的教学方法。除了讲课，辩论也被用来让学生运用他们所学的知识，进一步分析和批评他们所阅读的文本并表达他们的想法。这提高了“问题意识”，这是学术研究的基础。文章认为，这是中国大学与世界一流大学的根本差距。基督教欧洲的政治、文化和意识形态的变化使大学得以在其他地方之前发展起来。经济发展的改善和新兴的城市阶级要求打破教会在教育中绝对任意的地位，导致了工会和行会的形成。由教师和学生组成的行会将组成大学，这是完全自治的机构，具有通用标准，将使大学在整个欧洲普及。</w:t>
      </w:r>
    </w:p>
    <w:p w:rsidR="00FD105D" w:rsidRDefault="00FD105D" w:rsidP="00FD105D">
      <w:pPr>
        <w:rPr>
          <w:rFonts w:hint="eastAsia"/>
        </w:rPr>
      </w:pPr>
    </w:p>
    <w:sectPr w:rsidR="00FD1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B57FA6"/>
    <w:multiLevelType w:val="hybridMultilevel"/>
    <w:tmpl w:val="34F633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05D"/>
    <w:rsid w:val="001B0143"/>
    <w:rsid w:val="003D2D0C"/>
    <w:rsid w:val="004379EE"/>
    <w:rsid w:val="005014AB"/>
    <w:rsid w:val="00717997"/>
    <w:rsid w:val="007401CF"/>
    <w:rsid w:val="007841EC"/>
    <w:rsid w:val="007F1967"/>
    <w:rsid w:val="008E4E4F"/>
    <w:rsid w:val="00992D05"/>
    <w:rsid w:val="009F6357"/>
    <w:rsid w:val="00C615CC"/>
    <w:rsid w:val="00CE40D8"/>
    <w:rsid w:val="00F74D10"/>
    <w:rsid w:val="00F971A6"/>
    <w:rsid w:val="00FD1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DCE05"/>
  <w15:chartTrackingRefBased/>
  <w15:docId w15:val="{E0E89709-6048-42C4-BFC7-8DC100D00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443800">
      <w:bodyDiv w:val="1"/>
      <w:marLeft w:val="0"/>
      <w:marRight w:val="0"/>
      <w:marTop w:val="0"/>
      <w:marBottom w:val="0"/>
      <w:divBdr>
        <w:top w:val="none" w:sz="0" w:space="0" w:color="auto"/>
        <w:left w:val="none" w:sz="0" w:space="0" w:color="auto"/>
        <w:bottom w:val="none" w:sz="0" w:space="0" w:color="auto"/>
        <w:right w:val="none" w:sz="0" w:space="0" w:color="auto"/>
      </w:divBdr>
      <w:divsChild>
        <w:div w:id="1645043623">
          <w:marLeft w:val="0"/>
          <w:marRight w:val="0"/>
          <w:marTop w:val="0"/>
          <w:marBottom w:val="0"/>
          <w:divBdr>
            <w:top w:val="none" w:sz="0" w:space="0" w:color="auto"/>
            <w:left w:val="none" w:sz="0" w:space="0" w:color="auto"/>
            <w:bottom w:val="none" w:sz="0" w:space="0" w:color="auto"/>
            <w:right w:val="none" w:sz="0" w:space="0" w:color="auto"/>
          </w:divBdr>
        </w:div>
        <w:div w:id="463545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Li</dc:creator>
  <cp:keywords/>
  <dc:description/>
  <cp:lastModifiedBy>George Li</cp:lastModifiedBy>
  <cp:revision>2</cp:revision>
  <dcterms:created xsi:type="dcterms:W3CDTF">2021-10-09T10:42:00Z</dcterms:created>
  <dcterms:modified xsi:type="dcterms:W3CDTF">2021-10-09T12:18:00Z</dcterms:modified>
</cp:coreProperties>
</file>