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7A4" w:rsidRDefault="00CB07A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CB07A4" w:rsidRDefault="007B158F"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noProof/>
          <w:color w:val="000000"/>
          <w:sz w:val="44"/>
          <w:szCs w:val="44"/>
          <w:lang w:eastAsia="ru-RU"/>
        </w:rPr>
        <w:drawing>
          <wp:inline distT="0" distB="0" distL="0" distR="0">
            <wp:extent cx="5311345" cy="2711329"/>
            <wp:effectExtent l="0" t="0" r="0" b="0"/>
            <wp:docPr id="3" name="image1.png" descr="H:\РХТУ\Программная инженерия\Ответы Лаб 2\Задание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РХТУ\Программная инженерия\Ответы Лаб 2\Задание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07A4" w:rsidRDefault="00CB07A4">
      <w:pPr>
        <w:ind w:firstLine="902"/>
        <w:jc w:val="both"/>
      </w:pPr>
    </w:p>
    <w:p w:rsidR="00B203CB" w:rsidRPr="00B203CB" w:rsidRDefault="007B158F" w:rsidP="00B203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Описать  диаграмму  с помощью таблицы</w:t>
      </w:r>
    </w:p>
    <w:p w:rsidR="00CB07A4" w:rsidRDefault="00CB07A4">
      <w:pPr>
        <w:ind w:firstLine="902"/>
        <w:jc w:val="both"/>
        <w:rPr>
          <w:color w:val="000000"/>
          <w:sz w:val="20"/>
          <w:szCs w:val="20"/>
        </w:rPr>
      </w:pPr>
    </w:p>
    <w:p w:rsidR="00CB07A4" w:rsidRDefault="00CB07A4">
      <w:pPr>
        <w:rPr>
          <w:sz w:val="20"/>
          <w:szCs w:val="20"/>
        </w:rPr>
      </w:pPr>
    </w:p>
    <w:p w:rsidR="00CB07A4" w:rsidRDefault="00CB07A4">
      <w:pPr>
        <w:rPr>
          <w:sz w:val="20"/>
          <w:szCs w:val="20"/>
        </w:rPr>
      </w:pPr>
    </w:p>
    <w:tbl>
      <w:tblPr>
        <w:tblStyle w:val="a9"/>
        <w:tblpPr w:leftFromText="180" w:rightFromText="180" w:topFromText="180" w:bottomFromText="180" w:vertAnchor="text" w:tblpX="39"/>
        <w:tblW w:w="9450" w:type="dxa"/>
        <w:tblInd w:w="-120" w:type="dxa"/>
        <w:tblLayout w:type="fixed"/>
        <w:tblLook w:val="0000" w:firstRow="0" w:lastRow="0" w:firstColumn="0" w:lastColumn="0" w:noHBand="0" w:noVBand="0"/>
      </w:tblPr>
      <w:tblGrid>
        <w:gridCol w:w="9450"/>
      </w:tblGrid>
      <w:tr w:rsidR="00CB07A4">
        <w:trPr>
          <w:trHeight w:val="327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Default="004B3136" w:rsidP="004B3136">
            <w:pPr>
              <w:spacing w:line="360" w:lineRule="auto"/>
            </w:pPr>
            <w:r w:rsidRPr="004B3136">
              <w:rPr>
                <w:rFonts w:ascii="Times" w:eastAsia="Times" w:hAnsi="Times" w:cs="Times"/>
                <w:b/>
              </w:rPr>
              <w:t>Название процесса:</w:t>
            </w:r>
            <w:r>
              <w:rPr>
                <w:rFonts w:ascii="Times" w:eastAsia="Times" w:hAnsi="Times" w:cs="Times"/>
              </w:rPr>
              <w:t xml:space="preserve"> «</w:t>
            </w:r>
            <w:bookmarkStart w:id="0" w:name="_GoBack"/>
            <w:bookmarkEnd w:id="0"/>
            <w:r>
              <w:rPr>
                <w:rFonts w:ascii="Times" w:eastAsia="Times" w:hAnsi="Times" w:cs="Times"/>
              </w:rPr>
              <w:t>покупка товара в магазине»</w:t>
            </w:r>
          </w:p>
        </w:tc>
      </w:tr>
      <w:tr w:rsidR="00CB07A4">
        <w:trPr>
          <w:trHeight w:val="671"/>
          <w:tblHeader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Pr="00B203CB" w:rsidRDefault="004B3136">
            <w:pPr>
              <w:spacing w:line="360" w:lineRule="auto"/>
              <w:rPr>
                <w:rFonts w:ascii="Times" w:eastAsia="Times" w:hAnsi="Times" w:cs="Times"/>
              </w:rPr>
            </w:pPr>
            <w:r w:rsidRPr="004B3136">
              <w:rPr>
                <w:rFonts w:ascii="Times" w:eastAsia="Times" w:hAnsi="Times" w:cs="Times"/>
                <w:b/>
              </w:rPr>
              <w:t>Краткое описание</w:t>
            </w:r>
            <w:r w:rsidRPr="004B3136">
              <w:rPr>
                <w:rFonts w:ascii="Times" w:eastAsia="Times" w:hAnsi="Times" w:cs="Times"/>
              </w:rPr>
              <w:t xml:space="preserve">: </w:t>
            </w:r>
            <w:r w:rsidRPr="004B3136">
              <w:rPr>
                <w:rFonts w:ascii="Times" w:eastAsia="Times" w:hAnsi="Times" w:cs="Times"/>
                <w:b/>
              </w:rPr>
              <w:t>Менеджер</w:t>
            </w:r>
            <w:r>
              <w:rPr>
                <w:rFonts w:ascii="Times" w:eastAsia="Times" w:hAnsi="Times" w:cs="Times"/>
              </w:rPr>
              <w:t xml:space="preserve"> оформляет заказ и счет, в случае, если товар имеется. После чего </w:t>
            </w:r>
            <w:r w:rsidRPr="004B3136">
              <w:rPr>
                <w:rFonts w:ascii="Times" w:eastAsia="Times" w:hAnsi="Times" w:cs="Times"/>
                <w:b/>
              </w:rPr>
              <w:t>бухгалтер</w:t>
            </w:r>
            <w:r>
              <w:rPr>
                <w:rFonts w:ascii="Times" w:eastAsia="Times" w:hAnsi="Times" w:cs="Times"/>
              </w:rPr>
              <w:t xml:space="preserve"> оформляет бумажки для фиксации или передачи товара или услуг.</w:t>
            </w:r>
            <w:r>
              <w:rPr>
                <w:rFonts w:ascii="Times" w:eastAsia="Times" w:hAnsi="Times" w:cs="Times"/>
              </w:rPr>
              <w:br/>
              <w:t xml:space="preserve">И в конце кладовщик выдает товар </w:t>
            </w:r>
            <w:r w:rsidRPr="004B3136">
              <w:rPr>
                <w:rFonts w:ascii="Times" w:eastAsia="Times" w:hAnsi="Times" w:cs="Times"/>
                <w:b/>
              </w:rPr>
              <w:t>Клиенту</w:t>
            </w:r>
            <w:r w:rsidR="00B203CB">
              <w:rPr>
                <w:rFonts w:ascii="Times" w:eastAsia="Times" w:hAnsi="Times" w:cs="Times"/>
                <w:b/>
              </w:rPr>
              <w:t xml:space="preserve"> </w:t>
            </w:r>
            <w:r w:rsidR="00B203CB">
              <w:rPr>
                <w:rFonts w:ascii="Times" w:eastAsia="Times" w:hAnsi="Times" w:cs="Times"/>
              </w:rPr>
              <w:t>по бумажкам, составленным бухгалтером.</w:t>
            </w:r>
            <w:r w:rsidR="00B203CB">
              <w:rPr>
                <w:rFonts w:ascii="Times" w:eastAsia="Times" w:hAnsi="Times" w:cs="Times"/>
                <w:b/>
              </w:rPr>
              <w:t xml:space="preserve"> </w:t>
            </w:r>
          </w:p>
        </w:tc>
      </w:tr>
      <w:tr w:rsidR="00CB07A4">
        <w:trPr>
          <w:trHeight w:val="655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Default="004B3136">
            <w:pPr>
              <w:spacing w:line="360" w:lineRule="auto"/>
            </w:pPr>
            <w:r w:rsidRPr="00B203CB">
              <w:rPr>
                <w:rFonts w:ascii="Times" w:eastAsia="Times" w:hAnsi="Times" w:cs="Times"/>
                <w:b/>
              </w:rPr>
              <w:t xml:space="preserve">Главные актеры: </w:t>
            </w:r>
            <w:r w:rsidR="007B158F">
              <w:rPr>
                <w:rFonts w:ascii="Times" w:eastAsia="Times" w:hAnsi="Times" w:cs="Times"/>
              </w:rPr>
              <w:t>Бухгалтер, Менеджер, Клиент.</w:t>
            </w:r>
          </w:p>
        </w:tc>
      </w:tr>
      <w:tr w:rsidR="00CB07A4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Default="004B3136">
            <w:pPr>
              <w:spacing w:line="360" w:lineRule="auto"/>
            </w:pPr>
            <w:r w:rsidRPr="00B203CB">
              <w:rPr>
                <w:rFonts w:ascii="Times" w:eastAsia="Times" w:hAnsi="Times" w:cs="Times"/>
                <w:b/>
              </w:rPr>
              <w:t xml:space="preserve">Второстепенные актеры: </w:t>
            </w:r>
            <w:r>
              <w:rPr>
                <w:rFonts w:ascii="Times" w:eastAsia="Times" w:hAnsi="Times" w:cs="Times"/>
              </w:rPr>
              <w:t>Кладовщик</w:t>
            </w:r>
            <w:r w:rsidR="007B158F">
              <w:rPr>
                <w:rFonts w:ascii="Times" w:eastAsia="Times" w:hAnsi="Times" w:cs="Times"/>
              </w:rPr>
              <w:t>.</w:t>
            </w:r>
          </w:p>
        </w:tc>
      </w:tr>
      <w:tr w:rsidR="00CB07A4">
        <w:trPr>
          <w:trHeight w:val="671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Pr="00B203CB" w:rsidRDefault="007B158F">
            <w:pPr>
              <w:spacing w:line="360" w:lineRule="auto"/>
              <w:rPr>
                <w:b/>
              </w:rPr>
            </w:pPr>
            <w:r w:rsidRPr="00B203CB">
              <w:rPr>
                <w:rFonts w:ascii="Times" w:eastAsia="Times" w:hAnsi="Times" w:cs="Times"/>
                <w:b/>
              </w:rPr>
              <w:t>Предусловия:</w:t>
            </w:r>
            <w:r w:rsidR="004B3136" w:rsidRPr="00B203CB">
              <w:rPr>
                <w:rFonts w:ascii="Times" w:eastAsia="Times" w:hAnsi="Times" w:cs="Times"/>
                <w:b/>
              </w:rPr>
              <w:t xml:space="preserve"> </w:t>
            </w:r>
          </w:p>
          <w:p w:rsidR="00CB07A4" w:rsidRDefault="007B158F" w:rsidP="007B158F">
            <w:pPr>
              <w:spacing w:line="360" w:lineRule="auto"/>
              <w:ind w:left="720"/>
            </w:pPr>
            <w:r>
              <w:rPr>
                <w:b/>
              </w:rPr>
              <w:t>Клиент</w:t>
            </w:r>
            <w:r w:rsidRPr="007B158F">
              <w:rPr>
                <w:b/>
              </w:rPr>
              <w:t xml:space="preserve"> </w:t>
            </w:r>
            <w:r>
              <w:t>запрашивает менеджера для покупки товара.</w:t>
            </w:r>
          </w:p>
        </w:tc>
      </w:tr>
      <w:tr w:rsidR="00CB07A4">
        <w:trPr>
          <w:trHeight w:val="1326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Pr="00B203CB" w:rsidRDefault="007B158F">
            <w:pPr>
              <w:spacing w:line="360" w:lineRule="auto"/>
              <w:rPr>
                <w:b/>
              </w:rPr>
            </w:pPr>
            <w:r w:rsidRPr="00B203CB">
              <w:rPr>
                <w:rFonts w:ascii="Times" w:eastAsia="Times" w:hAnsi="Times" w:cs="Times"/>
                <w:b/>
              </w:rPr>
              <w:t>Основной поток:</w:t>
            </w:r>
          </w:p>
          <w:p w:rsidR="00CB07A4" w:rsidRPr="007B158F" w:rsidRDefault="004B3136" w:rsidP="007B158F">
            <w:pPr>
              <w:spacing w:line="360" w:lineRule="auto"/>
              <w:ind w:left="720"/>
            </w:pPr>
            <w:r>
              <w:rPr>
                <w:rFonts w:ascii="Times" w:eastAsia="Times" w:hAnsi="Times" w:cs="Times"/>
              </w:rPr>
              <w:t>Прецедент начинается с</w:t>
            </w:r>
            <w:r w:rsidR="00B203CB">
              <w:rPr>
                <w:rFonts w:ascii="Times" w:eastAsia="Times" w:hAnsi="Times" w:cs="Times"/>
              </w:rPr>
              <w:t xml:space="preserve"> оформления заказа </w:t>
            </w:r>
            <w:r w:rsidR="00B203CB" w:rsidRPr="00B203CB">
              <w:rPr>
                <w:rFonts w:ascii="Times" w:eastAsia="Times" w:hAnsi="Times" w:cs="Times"/>
                <w:b/>
              </w:rPr>
              <w:t>Менеджером</w:t>
            </w:r>
            <w:r w:rsidR="00B203CB">
              <w:rPr>
                <w:rFonts w:ascii="Times" w:eastAsia="Times" w:hAnsi="Times" w:cs="Times"/>
                <w:b/>
              </w:rPr>
              <w:t xml:space="preserve"> </w:t>
            </w:r>
            <w:r w:rsidR="00B203CB">
              <w:rPr>
                <w:rFonts w:ascii="Times" w:eastAsia="Times" w:hAnsi="Times" w:cs="Times"/>
              </w:rPr>
              <w:t xml:space="preserve">для </w:t>
            </w:r>
            <w:r w:rsidR="007B158F">
              <w:rPr>
                <w:rFonts w:ascii="Times" w:eastAsia="Times" w:hAnsi="Times" w:cs="Times"/>
                <w:b/>
              </w:rPr>
              <w:t xml:space="preserve"> Клиента, </w:t>
            </w:r>
            <w:r w:rsidR="007B158F">
              <w:rPr>
                <w:rFonts w:ascii="Times" w:eastAsia="Times" w:hAnsi="Times" w:cs="Times"/>
              </w:rPr>
              <w:t>а так же проверки, имеется ли данный заказ на складе. Если да, то:</w:t>
            </w:r>
          </w:p>
          <w:p w:rsidR="00CB07A4" w:rsidRDefault="00B203CB" w:rsidP="007B158F">
            <w:pPr>
              <w:spacing w:line="360" w:lineRule="auto"/>
              <w:ind w:left="720"/>
            </w:pPr>
            <w:r w:rsidRPr="00B203CB">
              <w:rPr>
                <w:rFonts w:ascii="Times" w:eastAsia="Times" w:hAnsi="Times" w:cs="Times"/>
                <w:b/>
              </w:rPr>
              <w:t>Менеджер</w:t>
            </w:r>
            <w:r>
              <w:rPr>
                <w:rFonts w:ascii="Times" w:eastAsia="Times" w:hAnsi="Times" w:cs="Times"/>
              </w:rPr>
              <w:t xml:space="preserve"> передает счет </w:t>
            </w:r>
            <w:r w:rsidR="007B158F">
              <w:rPr>
                <w:rFonts w:ascii="Times" w:eastAsia="Times" w:hAnsi="Times" w:cs="Times"/>
                <w:b/>
              </w:rPr>
              <w:t xml:space="preserve">Клиенту. Клиент </w:t>
            </w:r>
            <w:r w:rsidR="007B158F">
              <w:rPr>
                <w:rFonts w:ascii="Times" w:eastAsia="Times" w:hAnsi="Times" w:cs="Times"/>
              </w:rPr>
              <w:t>оплачивает товар</w:t>
            </w:r>
            <w:r>
              <w:rPr>
                <w:rFonts w:ascii="Times" w:eastAsia="Times" w:hAnsi="Times" w:cs="Times"/>
                <w:b/>
              </w:rPr>
              <w:t>,</w:t>
            </w:r>
            <w:r>
              <w:rPr>
                <w:rFonts w:ascii="Times" w:eastAsia="Times" w:hAnsi="Times" w:cs="Times"/>
              </w:rPr>
              <w:t xml:space="preserve"> после чего на основе заказа составляет различные бумажки и договоры</w:t>
            </w:r>
            <w:r w:rsidR="007B158F">
              <w:rPr>
                <w:rFonts w:ascii="Times" w:eastAsia="Times" w:hAnsi="Times" w:cs="Times"/>
              </w:rPr>
              <w:t xml:space="preserve"> для того, чтобы </w:t>
            </w:r>
            <w:r w:rsidR="007B158F">
              <w:rPr>
                <w:rFonts w:ascii="Times" w:eastAsia="Times" w:hAnsi="Times" w:cs="Times"/>
                <w:b/>
              </w:rPr>
              <w:t xml:space="preserve">Клиент </w:t>
            </w:r>
            <w:r w:rsidR="007B158F">
              <w:rPr>
                <w:rFonts w:ascii="Times" w:eastAsia="Times" w:hAnsi="Times" w:cs="Times"/>
              </w:rPr>
              <w:t>мог забрать заказ со склада</w:t>
            </w:r>
            <w:r>
              <w:rPr>
                <w:rFonts w:ascii="Times" w:eastAsia="Times" w:hAnsi="Times" w:cs="Times"/>
                <w:b/>
              </w:rPr>
              <w:t xml:space="preserve">, </w:t>
            </w:r>
            <w:r>
              <w:rPr>
                <w:rFonts w:ascii="Times" w:eastAsia="Times" w:hAnsi="Times" w:cs="Times"/>
              </w:rPr>
              <w:t>при условии, что</w:t>
            </w:r>
            <w:r w:rsidR="007B158F">
              <w:rPr>
                <w:rFonts w:ascii="Times" w:eastAsia="Times" w:hAnsi="Times" w:cs="Times"/>
              </w:rPr>
              <w:t xml:space="preserve"> тот</w:t>
            </w:r>
            <w:r>
              <w:rPr>
                <w:rFonts w:ascii="Times" w:eastAsia="Times" w:hAnsi="Times" w:cs="Times"/>
              </w:rPr>
              <w:t xml:space="preserve"> оплатил товар.</w:t>
            </w:r>
            <w:r w:rsidR="009614A9">
              <w:rPr>
                <w:rFonts w:ascii="Times" w:eastAsia="Times" w:hAnsi="Times" w:cs="Times"/>
              </w:rPr>
              <w:t xml:space="preserve"> Бумажки </w:t>
            </w:r>
            <w:r w:rsidR="007B158F">
              <w:rPr>
                <w:rFonts w:ascii="Times" w:eastAsia="Times" w:hAnsi="Times" w:cs="Times"/>
              </w:rPr>
              <w:t>оформлены и передаются клиенту</w:t>
            </w:r>
            <w:r w:rsidR="009614A9">
              <w:rPr>
                <w:rFonts w:ascii="Times" w:eastAsia="Times" w:hAnsi="Times" w:cs="Times"/>
              </w:rPr>
              <w:t xml:space="preserve">. Модель заканчивается тем, что </w:t>
            </w:r>
            <w:r w:rsidR="009614A9">
              <w:rPr>
                <w:rFonts w:ascii="Times" w:eastAsia="Times" w:hAnsi="Times" w:cs="Times"/>
                <w:b/>
              </w:rPr>
              <w:t>Кладовщик</w:t>
            </w:r>
            <w:r w:rsidR="009614A9" w:rsidRPr="009614A9">
              <w:rPr>
                <w:rFonts w:ascii="Times" w:eastAsia="Times" w:hAnsi="Times" w:cs="Times"/>
                <w:b/>
              </w:rPr>
              <w:t xml:space="preserve">, </w:t>
            </w:r>
            <w:r w:rsidR="009614A9">
              <w:rPr>
                <w:rFonts w:ascii="Times" w:eastAsia="Times" w:hAnsi="Times" w:cs="Times"/>
              </w:rPr>
              <w:t xml:space="preserve">по оформленным бумажкам, осуществляет выдачу товара – </w:t>
            </w:r>
            <w:r w:rsidR="009614A9">
              <w:rPr>
                <w:rFonts w:ascii="Times" w:eastAsia="Times" w:hAnsi="Times" w:cs="Times"/>
                <w:b/>
              </w:rPr>
              <w:t>Клиенту</w:t>
            </w:r>
            <w:r w:rsidR="009614A9" w:rsidRPr="009614A9">
              <w:rPr>
                <w:rFonts w:ascii="Times" w:eastAsia="Times" w:hAnsi="Times" w:cs="Times"/>
                <w:b/>
              </w:rPr>
              <w:t>.</w:t>
            </w:r>
            <w:r w:rsidR="009614A9">
              <w:rPr>
                <w:rFonts w:ascii="Times" w:eastAsia="Times" w:hAnsi="Times" w:cs="Times"/>
              </w:rPr>
              <w:t xml:space="preserve"> </w:t>
            </w:r>
          </w:p>
          <w:p w:rsidR="00CB07A4" w:rsidRDefault="00CB07A4">
            <w:pPr>
              <w:spacing w:line="360" w:lineRule="auto"/>
              <w:ind w:left="360"/>
            </w:pPr>
          </w:p>
        </w:tc>
      </w:tr>
      <w:tr w:rsidR="00CB07A4">
        <w:trPr>
          <w:trHeight w:val="554"/>
        </w:trPr>
        <w:tc>
          <w:tcPr>
            <w:tcW w:w="9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B07A4" w:rsidRDefault="007B158F">
            <w:pPr>
              <w:spacing w:line="360" w:lineRule="auto"/>
            </w:pPr>
            <w:r>
              <w:rPr>
                <w:rFonts w:ascii="Times" w:eastAsia="Times" w:hAnsi="Times" w:cs="Times"/>
              </w:rPr>
              <w:lastRenderedPageBreak/>
              <w:t>Постусловия:</w:t>
            </w:r>
          </w:p>
          <w:p w:rsidR="00CB07A4" w:rsidRDefault="00B203CB" w:rsidP="00B203C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>
              <w:t xml:space="preserve"> </w:t>
            </w:r>
            <w:r>
              <w:rPr>
                <w:b/>
              </w:rPr>
              <w:t xml:space="preserve">Клиент </w:t>
            </w:r>
            <w:r>
              <w:t>получает свой заказ от</w:t>
            </w:r>
            <w:r>
              <w:rPr>
                <w:b/>
              </w:rPr>
              <w:t xml:space="preserve"> К</w:t>
            </w:r>
            <w:r w:rsidRPr="00B203CB">
              <w:rPr>
                <w:b/>
              </w:rPr>
              <w:t>ладовщика</w:t>
            </w:r>
            <w:r>
              <w:t>. (</w:t>
            </w:r>
            <w:proofErr w:type="spellStart"/>
            <w:r>
              <w:t>Спойлер</w:t>
            </w:r>
            <w:proofErr w:type="spellEnd"/>
            <w:r>
              <w:t>)</w:t>
            </w:r>
            <w:r>
              <w:rPr>
                <w:b/>
              </w:rPr>
              <w:t xml:space="preserve"> Клиент</w:t>
            </w:r>
            <w:r>
              <w:t xml:space="preserve"> остался довольным</w:t>
            </w:r>
            <w:proofErr w:type="gramStart"/>
            <w:r>
              <w:t xml:space="preserve"> :</w:t>
            </w:r>
            <w:proofErr w:type="gramEnd"/>
            <w:r>
              <w:t>3</w:t>
            </w:r>
          </w:p>
        </w:tc>
      </w:tr>
    </w:tbl>
    <w:p w:rsidR="00CB07A4" w:rsidRDefault="00CB07A4">
      <w:pPr>
        <w:rPr>
          <w:sz w:val="20"/>
          <w:szCs w:val="20"/>
        </w:rPr>
      </w:pPr>
    </w:p>
    <w:p w:rsidR="00CB07A4" w:rsidRDefault="00CB07A4" w:rsidP="007B158F">
      <w:pPr>
        <w:pBdr>
          <w:top w:val="nil"/>
          <w:left w:val="nil"/>
          <w:bottom w:val="nil"/>
          <w:right w:val="nil"/>
          <w:between w:val="nil"/>
        </w:pBdr>
        <w:ind w:left="142"/>
        <w:rPr>
          <w:b/>
          <w:color w:val="000000"/>
          <w:sz w:val="44"/>
          <w:szCs w:val="44"/>
        </w:rPr>
      </w:pPr>
    </w:p>
    <w:sectPr w:rsidR="00CB07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46951"/>
    <w:multiLevelType w:val="multilevel"/>
    <w:tmpl w:val="3944685C"/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</w:lvl>
    <w:lvl w:ilvl="2">
      <w:start w:val="1"/>
      <w:numFmt w:val="lowerRoman"/>
      <w:lvlText w:val="%3."/>
      <w:lvlJc w:val="right"/>
      <w:pPr>
        <w:ind w:left="2702" w:hanging="180"/>
      </w:pPr>
    </w:lvl>
    <w:lvl w:ilvl="3">
      <w:start w:val="1"/>
      <w:numFmt w:val="decimal"/>
      <w:lvlText w:val="%4."/>
      <w:lvlJc w:val="left"/>
      <w:pPr>
        <w:ind w:left="3422" w:hanging="360"/>
      </w:pPr>
    </w:lvl>
    <w:lvl w:ilvl="4">
      <w:start w:val="1"/>
      <w:numFmt w:val="lowerLetter"/>
      <w:lvlText w:val="%5."/>
      <w:lvlJc w:val="left"/>
      <w:pPr>
        <w:ind w:left="4142" w:hanging="360"/>
      </w:pPr>
    </w:lvl>
    <w:lvl w:ilvl="5">
      <w:start w:val="1"/>
      <w:numFmt w:val="lowerRoman"/>
      <w:lvlText w:val="%6."/>
      <w:lvlJc w:val="right"/>
      <w:pPr>
        <w:ind w:left="4862" w:hanging="180"/>
      </w:pPr>
    </w:lvl>
    <w:lvl w:ilvl="6">
      <w:start w:val="1"/>
      <w:numFmt w:val="decimal"/>
      <w:lvlText w:val="%7."/>
      <w:lvlJc w:val="left"/>
      <w:pPr>
        <w:ind w:left="5582" w:hanging="360"/>
      </w:pPr>
    </w:lvl>
    <w:lvl w:ilvl="7">
      <w:start w:val="1"/>
      <w:numFmt w:val="lowerLetter"/>
      <w:lvlText w:val="%8."/>
      <w:lvlJc w:val="left"/>
      <w:pPr>
        <w:ind w:left="6302" w:hanging="360"/>
      </w:pPr>
    </w:lvl>
    <w:lvl w:ilvl="8">
      <w:start w:val="1"/>
      <w:numFmt w:val="lowerRoman"/>
      <w:lvlText w:val="%9."/>
      <w:lvlJc w:val="right"/>
      <w:pPr>
        <w:ind w:left="7022" w:hanging="180"/>
      </w:pPr>
    </w:lvl>
  </w:abstractNum>
  <w:abstractNum w:abstractNumId="1">
    <w:nsid w:val="4E415CC5"/>
    <w:multiLevelType w:val="multilevel"/>
    <w:tmpl w:val="549AF2D6"/>
    <w:lvl w:ilvl="0"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07A4"/>
    <w:rsid w:val="004B3136"/>
    <w:rsid w:val="007B158F"/>
    <w:rsid w:val="009614A9"/>
    <w:rsid w:val="00B203CB"/>
    <w:rsid w:val="00C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A8C"/>
    <w:pPr>
      <w:suppressAutoHyphens/>
    </w:pPr>
    <w:rPr>
      <w:lang w:eastAsia="zh-CN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fterli">
    <w:name w:val="p_after_li"/>
    <w:basedOn w:val="a"/>
    <w:rsid w:val="00AF2A8C"/>
    <w:pPr>
      <w:spacing w:before="75" w:after="280"/>
    </w:pPr>
  </w:style>
  <w:style w:type="paragraph" w:styleId="a4">
    <w:name w:val="List Paragraph"/>
    <w:basedOn w:val="a"/>
    <w:uiPriority w:val="34"/>
    <w:qFormat/>
    <w:rsid w:val="00AF2A8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F2A8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F2A8C"/>
    <w:rPr>
      <w:rFonts w:ascii="Tahoma" w:eastAsia="Times New Roman" w:hAnsi="Tahoma" w:cs="Tahoma"/>
      <w:sz w:val="16"/>
      <w:szCs w:val="16"/>
      <w:lang w:eastAsia="zh-CN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dT++m3cWRSnmUpbzIIOoukRrFA==">CgMxLjAyCGguZ2pkZ3hzOAByITFBRE5adUxTc2UzeEdKUGF1LWJBMGotN1FWY253X0h5Tg==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Александр Бяков</cp:lastModifiedBy>
  <cp:revision>3</cp:revision>
  <dcterms:created xsi:type="dcterms:W3CDTF">2023-09-27T16:39:00Z</dcterms:created>
  <dcterms:modified xsi:type="dcterms:W3CDTF">2023-10-05T11:59:00Z</dcterms:modified>
</cp:coreProperties>
</file>