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52408599853516" w:lineRule="auto"/>
        <w:ind w:left="1716.1079406738281" w:right="-6.400146484375" w:firstLine="13.627166748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Постройте диаграмму классов для описанной ниже  системы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122802734375" w:line="279.9429416656494" w:lineRule="auto"/>
        <w:ind w:left="1702.3007202148438" w:right="29.82666015625" w:firstLine="18.3264160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Клиент, решивший оформить заказ на поставку продукции, обращается в офис предприятия.  Менеджер согласовывает с клиентом все условия по оформлению заказа. При этом менеджер  обязан проверить наличие на складе каждого из заявленных продуктов. В случае если все затребованные клиентом позиции продуктов есть в наличии, либо клиентом  приняты альтернативные варианты, заказ передается в бухгалтерию, и клиенту предлагается его  оплатить. Если клиент оплачивает заказ по наличному расчету, то после оплаты бухгалтер сразу  выписывает две товарно-транспортные накладные, которые передаются клиенту. После получения накладной клиент прибывает на склад за своим товаром. Кладовщик выдает  необходимые продукты и делает отметку в обоих экземплярах накладной о том, что груз выдан.  Далее, клиент расписывается в двух экземплярах накладной и отбывает с полученным товаром и  одним экземпляром накладной. Второй экземпляр накладной остается у кладовщика.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37890625" w:line="240" w:lineRule="auto"/>
        <w:ind w:left="0" w:right="50.5297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60745" cy="3140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14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8920917510986" w:lineRule="auto"/>
        <w:ind w:left="1701.0000610351562" w:right="77.52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83275" cy="55035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550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089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8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57220" cy="32696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326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108.80126953125" w:left="0" w:right="761.470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