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1539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F8ECC5D" w14:textId="77777777" w:rsidR="0031539C" w:rsidRDefault="0031539C" w:rsidP="0031539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6E9F79" w14:textId="694C9323" w:rsidR="0031539C" w:rsidRPr="0031539C" w:rsidRDefault="0031539C" w:rsidP="0031539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1.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Sí, 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profesional cambió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cierta forma, aunque antes alucinaba con la programación, durante este proyecto pude entender 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 una correcta gestión, y sin un equipo ordenado el proyecto no es nada, por eso me gustaría enfocarme en una correcta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2E8AC84" w14:textId="77777777" w:rsidR="0031539C" w:rsidRPr="0031539C" w:rsidRDefault="0031539C" w:rsidP="0031539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8D0474F" w:rsidR="00761B8A" w:rsidRPr="0031539C" w:rsidRDefault="0031539C" w:rsidP="0031539C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</w:rPr>
            </w:pPr>
            <w:r w:rsidRPr="003153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2.- De manera impactante, ya que esta vez solo fui desarrollador, dándome cuenta de lo importante que es la gestión de la metodología en un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5EB42D" w14:textId="77777777" w:rsidR="0031539C" w:rsidRPr="0031539C" w:rsidRDefault="0031539C" w:rsidP="0031539C">
            <w:pPr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  <w:r w:rsidRPr="0031539C">
              <w:rPr>
                <w:rFonts w:cstheme="minorHAnsi"/>
                <w:color w:val="767171" w:themeColor="background2" w:themeShade="80"/>
                <w:sz w:val="24"/>
                <w:szCs w:val="24"/>
              </w:rPr>
              <w:t>1.- Sí, han cambiado, ha cambiado mi enfoque, ha cambiado mi forma de ver las cosas, mi visión durante este proyecto cambio totalmente y pase de una vista normal, a una vista más profesional que me enseñó todas mis áreas a trabajar.</w:t>
            </w:r>
          </w:p>
          <w:p w14:paraId="3132F538" w14:textId="77777777" w:rsidR="0031539C" w:rsidRPr="0031539C" w:rsidRDefault="0031539C" w:rsidP="0031539C">
            <w:pPr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</w:p>
          <w:p w14:paraId="0AF63B24" w14:textId="77777777" w:rsidR="0031539C" w:rsidRPr="0031539C" w:rsidRDefault="0031539C" w:rsidP="0031539C">
            <w:pPr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  <w:r w:rsidRPr="0031539C">
              <w:rPr>
                <w:rFonts w:cstheme="minorHAnsi"/>
                <w:color w:val="767171" w:themeColor="background2" w:themeShade="80"/>
                <w:sz w:val="24"/>
                <w:szCs w:val="24"/>
              </w:rPr>
              <w:t xml:space="preserve"> 2.- Estudiar y trabajar. Estudiar para estar al día con todas las tecnologías y procesos nuevos relacionados con la carrera, y trabajar para adquirir experiencia y ser cada vez más profesional</w:t>
            </w:r>
          </w:p>
          <w:p w14:paraId="234786BB" w14:textId="77777777" w:rsidR="0031539C" w:rsidRPr="0031539C" w:rsidRDefault="0031539C" w:rsidP="0031539C">
            <w:pPr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</w:p>
          <w:p w14:paraId="313FE9D7" w14:textId="0A0885AF" w:rsidR="00761B8A" w:rsidRPr="0031539C" w:rsidRDefault="0031539C" w:rsidP="0031539C">
            <w:pPr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  <w:r w:rsidRPr="0031539C">
              <w:rPr>
                <w:rFonts w:cstheme="minorHAnsi"/>
                <w:color w:val="767171" w:themeColor="background2" w:themeShade="80"/>
                <w:sz w:val="24"/>
                <w:szCs w:val="24"/>
              </w:rPr>
              <w:lastRenderedPageBreak/>
              <w:t>3.- Al igual que la respuesta anterior, Estudiar y trabajar, para estar al día con el conocimiento y adquirir experiencia para ser profesional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1060BDE" w14:textId="6D390654" w:rsidR="007009AB" w:rsidRPr="007009AB" w:rsidRDefault="007009AB" w:rsidP="007009AB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7009AB">
              <w:rPr>
                <w:rFonts w:ascii="Calibri" w:hAnsi="Calibri"/>
                <w:color w:val="767171" w:themeColor="background2" w:themeShade="80"/>
              </w:rPr>
              <w:t xml:space="preserve">1.- Sí han cambiado, mis intereses profesionales han sido el mejorar en la gestión de los proyectos, para poder dedicarme a ello en ciertas instancias, esto debido a que entendí lo desordenado que se puede ser en el </w:t>
            </w:r>
            <w:proofErr w:type="gramStart"/>
            <w:r w:rsidRPr="007009AB">
              <w:rPr>
                <w:rFonts w:ascii="Calibri" w:hAnsi="Calibri"/>
                <w:color w:val="767171" w:themeColor="background2" w:themeShade="80"/>
              </w:rPr>
              <w:t>área</w:t>
            </w:r>
            <w:proofErr w:type="gramEnd"/>
            <w:r w:rsidRPr="007009AB">
              <w:rPr>
                <w:rFonts w:ascii="Calibri" w:hAnsi="Calibri"/>
                <w:color w:val="767171" w:themeColor="background2" w:themeShade="80"/>
              </w:rPr>
              <w:t xml:space="preserve"> aunque el desarrollo sigue siendo una opción.</w:t>
            </w:r>
          </w:p>
          <w:p w14:paraId="40021C97" w14:textId="77777777" w:rsidR="007009AB" w:rsidRPr="007009AB" w:rsidRDefault="007009AB" w:rsidP="007009AB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</w:p>
          <w:p w14:paraId="1C3E7FC4" w14:textId="1023EADA" w:rsidR="00761B8A" w:rsidRPr="007009AB" w:rsidRDefault="007009AB" w:rsidP="007009AB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7009AB">
              <w:rPr>
                <w:rFonts w:ascii="Calibri" w:hAnsi="Calibri"/>
                <w:color w:val="767171" w:themeColor="background2" w:themeShade="80"/>
              </w:rPr>
              <w:t xml:space="preserve">2.- Me imagino trabajando en una empresa </w:t>
            </w:r>
            <w:r w:rsidRPr="007009AB">
              <w:rPr>
                <w:rFonts w:ascii="Calibri" w:hAnsi="Calibri"/>
                <w:color w:val="767171" w:themeColor="background2" w:themeShade="80"/>
              </w:rPr>
              <w:t>grande,</w:t>
            </w:r>
            <w:r w:rsidRPr="007009AB">
              <w:rPr>
                <w:rFonts w:ascii="Calibri" w:hAnsi="Calibri"/>
                <w:color w:val="767171" w:themeColor="background2" w:themeShade="80"/>
              </w:rPr>
              <w:t xml:space="preserve"> aunque desconozco el área, pues necesito más experiencia. También tener mi microempresa de desarrollo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D5E597F" w14:textId="77777777" w:rsidR="007009AB" w:rsidRPr="007009AB" w:rsidRDefault="007009AB" w:rsidP="007009AB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7009AB">
              <w:rPr>
                <w:color w:val="767171" w:themeColor="background2" w:themeShade="80"/>
                <w:sz w:val="24"/>
                <w:szCs w:val="24"/>
              </w:rPr>
              <w:t>1.- La gestión de la metodología, muchos errores, más que nada poca organización del rol; sin embargo, pudieron mitigarse esas deficiencias.</w:t>
            </w:r>
          </w:p>
          <w:p w14:paraId="679C3301" w14:textId="77777777" w:rsidR="007009AB" w:rsidRPr="007009AB" w:rsidRDefault="007009AB" w:rsidP="007009AB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</w:p>
          <w:p w14:paraId="66F367CF" w14:textId="6E5D8D58" w:rsidR="00761B8A" w:rsidRPr="007009AB" w:rsidRDefault="007009AB" w:rsidP="007009AB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7009AB">
              <w:rPr>
                <w:color w:val="767171" w:themeColor="background2" w:themeShade="80"/>
                <w:sz w:val="24"/>
                <w:szCs w:val="24"/>
              </w:rPr>
              <w:t>2.-En la gestión de la metodología, en la documentación del proyecto.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F716B" w14:textId="77777777" w:rsidR="004E2F38" w:rsidRDefault="004E2F38" w:rsidP="00DF38AE">
      <w:pPr>
        <w:spacing w:after="0" w:line="240" w:lineRule="auto"/>
      </w:pPr>
      <w:r>
        <w:separator/>
      </w:r>
    </w:p>
  </w:endnote>
  <w:endnote w:type="continuationSeparator" w:id="0">
    <w:p w14:paraId="2678C38D" w14:textId="77777777" w:rsidR="004E2F38" w:rsidRDefault="004E2F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9FACD" w14:textId="77777777" w:rsidR="004E2F38" w:rsidRDefault="004E2F38" w:rsidP="00DF38AE">
      <w:pPr>
        <w:spacing w:after="0" w:line="240" w:lineRule="auto"/>
      </w:pPr>
      <w:r>
        <w:separator/>
      </w:r>
    </w:p>
  </w:footnote>
  <w:footnote w:type="continuationSeparator" w:id="0">
    <w:p w14:paraId="5072CCB1" w14:textId="77777777" w:rsidR="004E2F38" w:rsidRDefault="004E2F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D2AE4"/>
    <w:multiLevelType w:val="hybridMultilevel"/>
    <w:tmpl w:val="77F0B892"/>
    <w:lvl w:ilvl="0" w:tplc="C5583B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E7E6E6" w:themeColor="background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524472">
    <w:abstractNumId w:val="3"/>
  </w:num>
  <w:num w:numId="2" w16cid:durableId="556362364">
    <w:abstractNumId w:val="9"/>
  </w:num>
  <w:num w:numId="3" w16cid:durableId="648823890">
    <w:abstractNumId w:val="13"/>
  </w:num>
  <w:num w:numId="4" w16cid:durableId="552423989">
    <w:abstractNumId w:val="29"/>
  </w:num>
  <w:num w:numId="5" w16cid:durableId="917515722">
    <w:abstractNumId w:val="31"/>
  </w:num>
  <w:num w:numId="6" w16cid:durableId="290131229">
    <w:abstractNumId w:val="4"/>
  </w:num>
  <w:num w:numId="7" w16cid:durableId="1761024480">
    <w:abstractNumId w:val="12"/>
  </w:num>
  <w:num w:numId="8" w16cid:durableId="1525241729">
    <w:abstractNumId w:val="20"/>
  </w:num>
  <w:num w:numId="9" w16cid:durableId="1688944892">
    <w:abstractNumId w:val="16"/>
  </w:num>
  <w:num w:numId="10" w16cid:durableId="1682464949">
    <w:abstractNumId w:val="10"/>
  </w:num>
  <w:num w:numId="11" w16cid:durableId="1970623148">
    <w:abstractNumId w:val="25"/>
  </w:num>
  <w:num w:numId="12" w16cid:durableId="1340742946">
    <w:abstractNumId w:val="36"/>
  </w:num>
  <w:num w:numId="13" w16cid:durableId="432433323">
    <w:abstractNumId w:val="30"/>
  </w:num>
  <w:num w:numId="14" w16cid:durableId="105202788">
    <w:abstractNumId w:val="1"/>
  </w:num>
  <w:num w:numId="15" w16cid:durableId="616831495">
    <w:abstractNumId w:val="37"/>
  </w:num>
  <w:num w:numId="16" w16cid:durableId="1746217595">
    <w:abstractNumId w:val="22"/>
  </w:num>
  <w:num w:numId="17" w16cid:durableId="1588952576">
    <w:abstractNumId w:val="18"/>
  </w:num>
  <w:num w:numId="18" w16cid:durableId="1299653647">
    <w:abstractNumId w:val="32"/>
  </w:num>
  <w:num w:numId="19" w16cid:durableId="1107820794">
    <w:abstractNumId w:val="11"/>
  </w:num>
  <w:num w:numId="20" w16cid:durableId="1412312889">
    <w:abstractNumId w:val="40"/>
  </w:num>
  <w:num w:numId="21" w16cid:durableId="2132477928">
    <w:abstractNumId w:val="35"/>
  </w:num>
  <w:num w:numId="22" w16cid:durableId="465511369">
    <w:abstractNumId w:val="14"/>
  </w:num>
  <w:num w:numId="23" w16cid:durableId="687950524">
    <w:abstractNumId w:val="15"/>
  </w:num>
  <w:num w:numId="24" w16cid:durableId="1235437198">
    <w:abstractNumId w:val="5"/>
  </w:num>
  <w:num w:numId="25" w16cid:durableId="388506002">
    <w:abstractNumId w:val="17"/>
  </w:num>
  <w:num w:numId="26" w16cid:durableId="1929729573">
    <w:abstractNumId w:val="21"/>
  </w:num>
  <w:num w:numId="27" w16cid:durableId="1971395719">
    <w:abstractNumId w:val="24"/>
  </w:num>
  <w:num w:numId="28" w16cid:durableId="836459760">
    <w:abstractNumId w:val="0"/>
  </w:num>
  <w:num w:numId="29" w16cid:durableId="1520390585">
    <w:abstractNumId w:val="19"/>
  </w:num>
  <w:num w:numId="30" w16cid:durableId="1111241972">
    <w:abstractNumId w:val="23"/>
  </w:num>
  <w:num w:numId="31" w16cid:durableId="1623224140">
    <w:abstractNumId w:val="2"/>
  </w:num>
  <w:num w:numId="32" w16cid:durableId="315689590">
    <w:abstractNumId w:val="7"/>
  </w:num>
  <w:num w:numId="33" w16cid:durableId="1061369599">
    <w:abstractNumId w:val="33"/>
  </w:num>
  <w:num w:numId="34" w16cid:durableId="773591822">
    <w:abstractNumId w:val="39"/>
  </w:num>
  <w:num w:numId="35" w16cid:durableId="1998653160">
    <w:abstractNumId w:val="6"/>
  </w:num>
  <w:num w:numId="36" w16cid:durableId="1307472579">
    <w:abstractNumId w:val="26"/>
  </w:num>
  <w:num w:numId="37" w16cid:durableId="230313333">
    <w:abstractNumId w:val="38"/>
  </w:num>
  <w:num w:numId="38" w16cid:durableId="1480657492">
    <w:abstractNumId w:val="28"/>
  </w:num>
  <w:num w:numId="39" w16cid:durableId="563831473">
    <w:abstractNumId w:val="27"/>
  </w:num>
  <w:num w:numId="40" w16cid:durableId="1311641418">
    <w:abstractNumId w:val="34"/>
  </w:num>
  <w:num w:numId="41" w16cid:durableId="282227051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5DE6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39C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2F38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09AB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BB9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515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Martin Elgueta</cp:lastModifiedBy>
  <cp:revision>44</cp:revision>
  <cp:lastPrinted>2019-12-16T20:10:00Z</cp:lastPrinted>
  <dcterms:created xsi:type="dcterms:W3CDTF">2021-12-31T12:50:00Z</dcterms:created>
  <dcterms:modified xsi:type="dcterms:W3CDTF">2024-12-11T16:37:00Z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