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B9B70F" w14:textId="77777777" w:rsidR="00B12B5C" w:rsidRDefault="00000000">
      <w:pPr>
        <w:pStyle w:val="Title"/>
        <w:rPr>
          <w:rFonts w:ascii="Arial" w:hAnsi="Arial"/>
          <w:b/>
          <w:bCs/>
        </w:rPr>
      </w:pPr>
      <w:r>
        <w:rPr>
          <w:rFonts w:ascii="Arial" w:hAnsi="Arial"/>
          <w:b/>
          <w:bCs/>
          <w:noProof/>
        </w:rPr>
        <w:drawing>
          <wp:inline distT="0" distB="0" distL="0" distR="0" wp14:anchorId="1A33A30E" wp14:editId="4A0315B2">
            <wp:extent cx="3254663" cy="1493944"/>
            <wp:effectExtent l="0" t="0" r="0" b="0"/>
            <wp:docPr id="1073741825" name="officeArt object" descr="Screenshot 2024-11-30 at 23.38.54.png"/>
            <wp:cNvGraphicFramePr/>
            <a:graphic xmlns:a="http://schemas.openxmlformats.org/drawingml/2006/main">
              <a:graphicData uri="http://schemas.openxmlformats.org/drawingml/2006/picture">
                <pic:pic xmlns:pic="http://schemas.openxmlformats.org/drawingml/2006/picture">
                  <pic:nvPicPr>
                    <pic:cNvPr id="1073741825" name="Screenshot 2024-11-30 at 23.38.54.png" descr="Screenshot 2024-11-30 at 23.38.54.png"/>
                    <pic:cNvPicPr>
                      <a:picLocks noChangeAspect="1"/>
                    </pic:cNvPicPr>
                  </pic:nvPicPr>
                  <pic:blipFill>
                    <a:blip r:embed="rId7"/>
                    <a:stretch>
                      <a:fillRect/>
                    </a:stretch>
                  </pic:blipFill>
                  <pic:spPr>
                    <a:xfrm>
                      <a:off x="0" y="0"/>
                      <a:ext cx="3254663" cy="1493944"/>
                    </a:xfrm>
                    <a:prstGeom prst="rect">
                      <a:avLst/>
                    </a:prstGeom>
                    <a:ln w="12700" cap="flat">
                      <a:noFill/>
                      <a:miter lim="400000"/>
                    </a:ln>
                    <a:effectLst/>
                  </pic:spPr>
                </pic:pic>
              </a:graphicData>
            </a:graphic>
          </wp:inline>
        </w:drawing>
      </w:r>
    </w:p>
    <w:p w14:paraId="68B0ABF7" w14:textId="77777777" w:rsidR="00B12B5C" w:rsidRDefault="00B12B5C">
      <w:pPr>
        <w:pStyle w:val="Body"/>
      </w:pPr>
    </w:p>
    <w:p w14:paraId="5CC203B0" w14:textId="77777777" w:rsidR="00B12B5C" w:rsidRDefault="00B12B5C">
      <w:pPr>
        <w:pStyle w:val="Body"/>
      </w:pPr>
    </w:p>
    <w:p w14:paraId="1A14526D" w14:textId="77777777" w:rsidR="00B12B5C" w:rsidRDefault="00000000">
      <w:pPr>
        <w:pStyle w:val="Subtitle"/>
        <w:rPr>
          <w:rFonts w:ascii="Arial" w:eastAsia="Arial" w:hAnsi="Arial" w:cs="Arial"/>
          <w:sz w:val="32"/>
          <w:szCs w:val="32"/>
        </w:rPr>
      </w:pPr>
      <w:r>
        <w:rPr>
          <w:rFonts w:ascii="Arial" w:hAnsi="Arial"/>
          <w:sz w:val="32"/>
          <w:szCs w:val="32"/>
        </w:rPr>
        <w:t>Data Science Program</w:t>
      </w:r>
    </w:p>
    <w:p w14:paraId="18AAF11F" w14:textId="77777777" w:rsidR="00B12B5C" w:rsidRDefault="00B12B5C">
      <w:pPr>
        <w:pStyle w:val="Subtitle"/>
        <w:rPr>
          <w:rFonts w:ascii="Arial" w:eastAsia="Arial" w:hAnsi="Arial" w:cs="Arial"/>
        </w:rPr>
      </w:pPr>
    </w:p>
    <w:p w14:paraId="70F0FDB6" w14:textId="77777777" w:rsidR="00B12B5C" w:rsidRDefault="00000000">
      <w:pPr>
        <w:pStyle w:val="Subtitle"/>
        <w:rPr>
          <w:rFonts w:ascii="Arial" w:eastAsia="Arial" w:hAnsi="Arial" w:cs="Arial"/>
          <w:sz w:val="32"/>
          <w:szCs w:val="32"/>
        </w:rPr>
      </w:pPr>
      <w:r>
        <w:rPr>
          <w:rFonts w:ascii="Arial" w:hAnsi="Arial"/>
          <w:sz w:val="32"/>
          <w:szCs w:val="32"/>
          <w:lang w:val="it-IT"/>
        </w:rPr>
        <w:t xml:space="preserve">Capstone Report - </w:t>
      </w:r>
      <w:r>
        <w:rPr>
          <w:rFonts w:ascii="Arial" w:hAnsi="Arial"/>
          <w:sz w:val="32"/>
          <w:szCs w:val="32"/>
        </w:rPr>
        <w:t>Fall 2024</w:t>
      </w:r>
    </w:p>
    <w:p w14:paraId="68422BF2" w14:textId="77777777" w:rsidR="00B12B5C" w:rsidRDefault="00B12B5C">
      <w:pPr>
        <w:pStyle w:val="Title"/>
        <w:rPr>
          <w:rFonts w:ascii="Arial" w:eastAsia="Arial" w:hAnsi="Arial" w:cs="Arial"/>
          <w:b/>
          <w:bCs/>
        </w:rPr>
      </w:pPr>
    </w:p>
    <w:p w14:paraId="4D9CD448" w14:textId="77777777" w:rsidR="00B12B5C" w:rsidRDefault="00000000">
      <w:pPr>
        <w:pStyle w:val="Title"/>
        <w:rPr>
          <w:rFonts w:ascii="Arial" w:eastAsia="Arial" w:hAnsi="Arial" w:cs="Arial"/>
          <w:b/>
          <w:bCs/>
          <w:color w:val="000000"/>
          <w:sz w:val="40"/>
          <w:szCs w:val="40"/>
        </w:rPr>
      </w:pPr>
      <w:r>
        <w:rPr>
          <w:rFonts w:ascii="Arial" w:hAnsi="Arial"/>
          <w:b/>
          <w:bCs/>
          <w:color w:val="000000"/>
          <w:sz w:val="40"/>
          <w:szCs w:val="40"/>
        </w:rPr>
        <w:t>Optimizing Information Retrieval: A Hybrid Model Leveraging MAR and RAPTOR Frameworks</w:t>
      </w:r>
    </w:p>
    <w:p w14:paraId="1488A12E" w14:textId="77777777" w:rsidR="00B12B5C" w:rsidRDefault="00B12B5C">
      <w:pPr>
        <w:pStyle w:val="Attribution"/>
        <w:rPr>
          <w:rFonts w:ascii="Arial" w:eastAsia="Arial" w:hAnsi="Arial" w:cs="Arial"/>
        </w:rPr>
      </w:pPr>
    </w:p>
    <w:p w14:paraId="589C1F13" w14:textId="77777777" w:rsidR="00B12B5C" w:rsidRDefault="00B12B5C">
      <w:pPr>
        <w:pStyle w:val="Attribution"/>
        <w:rPr>
          <w:rFonts w:ascii="Arial" w:eastAsia="Arial" w:hAnsi="Arial" w:cs="Arial"/>
        </w:rPr>
      </w:pPr>
    </w:p>
    <w:p w14:paraId="78611309" w14:textId="77777777" w:rsidR="00B12B5C" w:rsidRDefault="00B12B5C">
      <w:pPr>
        <w:pStyle w:val="Attribution"/>
        <w:rPr>
          <w:rFonts w:ascii="Arial" w:eastAsia="Arial" w:hAnsi="Arial" w:cs="Arial"/>
        </w:rPr>
      </w:pPr>
    </w:p>
    <w:p w14:paraId="3F243921" w14:textId="77777777" w:rsidR="00B12B5C" w:rsidRDefault="00B12B5C">
      <w:pPr>
        <w:pStyle w:val="Attribution"/>
        <w:rPr>
          <w:rFonts w:ascii="Arial" w:eastAsia="Arial" w:hAnsi="Arial" w:cs="Arial"/>
        </w:rPr>
      </w:pPr>
    </w:p>
    <w:p w14:paraId="6BB08060" w14:textId="77777777" w:rsidR="00B12B5C" w:rsidRDefault="00000000">
      <w:pPr>
        <w:pStyle w:val="Attribution"/>
        <w:rPr>
          <w:rFonts w:ascii="Arial" w:eastAsia="Arial" w:hAnsi="Arial" w:cs="Arial"/>
          <w:i/>
          <w:iCs/>
        </w:rPr>
      </w:pPr>
      <w:r>
        <w:rPr>
          <w:rFonts w:ascii="Arial" w:hAnsi="Arial"/>
          <w:i/>
          <w:iCs/>
        </w:rPr>
        <w:t>Abdygulov Timur</w:t>
      </w:r>
    </w:p>
    <w:p w14:paraId="6D39D776" w14:textId="77777777" w:rsidR="00B12B5C" w:rsidRDefault="00B12B5C">
      <w:pPr>
        <w:pStyle w:val="Attribution"/>
        <w:rPr>
          <w:rFonts w:ascii="Arial" w:eastAsia="Arial" w:hAnsi="Arial" w:cs="Arial"/>
        </w:rPr>
      </w:pPr>
    </w:p>
    <w:p w14:paraId="5F0BBBFB" w14:textId="77777777" w:rsidR="00B12B5C" w:rsidRDefault="00B12B5C">
      <w:pPr>
        <w:pStyle w:val="Attribution"/>
        <w:rPr>
          <w:rFonts w:ascii="Arial" w:eastAsia="Arial" w:hAnsi="Arial" w:cs="Arial"/>
        </w:rPr>
      </w:pPr>
    </w:p>
    <w:p w14:paraId="60377E99" w14:textId="77777777" w:rsidR="00B12B5C" w:rsidRDefault="00B12B5C">
      <w:pPr>
        <w:pStyle w:val="Attribution"/>
        <w:rPr>
          <w:rFonts w:ascii="Arial" w:eastAsia="Arial" w:hAnsi="Arial" w:cs="Arial"/>
        </w:rPr>
      </w:pPr>
    </w:p>
    <w:p w14:paraId="4C009B6F" w14:textId="77777777" w:rsidR="00B12B5C" w:rsidRDefault="00B12B5C">
      <w:pPr>
        <w:pStyle w:val="Attribution"/>
        <w:rPr>
          <w:rFonts w:ascii="Arial" w:eastAsia="Arial" w:hAnsi="Arial" w:cs="Arial"/>
        </w:rPr>
      </w:pPr>
    </w:p>
    <w:p w14:paraId="4E57C1B9" w14:textId="77777777" w:rsidR="00B12B5C" w:rsidRDefault="00B12B5C">
      <w:pPr>
        <w:pStyle w:val="Attribution"/>
        <w:rPr>
          <w:rFonts w:ascii="Arial" w:eastAsia="Arial" w:hAnsi="Arial" w:cs="Arial"/>
        </w:rPr>
      </w:pPr>
    </w:p>
    <w:p w14:paraId="17AFAC3A" w14:textId="77777777" w:rsidR="00B12B5C" w:rsidRDefault="00B12B5C">
      <w:pPr>
        <w:pStyle w:val="Body"/>
      </w:pPr>
    </w:p>
    <w:p w14:paraId="496EF4A0" w14:textId="77777777" w:rsidR="00B12B5C" w:rsidRDefault="00B12B5C">
      <w:pPr>
        <w:pStyle w:val="Body"/>
        <w:jc w:val="center"/>
      </w:pPr>
    </w:p>
    <w:p w14:paraId="40AB89DF" w14:textId="77777777" w:rsidR="00B12B5C" w:rsidRDefault="00000000">
      <w:pPr>
        <w:pStyle w:val="Body"/>
        <w:jc w:val="center"/>
      </w:pPr>
      <w:r>
        <w:t>supervised by</w:t>
      </w:r>
    </w:p>
    <w:p w14:paraId="0FD5117F" w14:textId="77777777" w:rsidR="00B12B5C" w:rsidRDefault="00000000">
      <w:pPr>
        <w:pStyle w:val="Body"/>
        <w:jc w:val="center"/>
      </w:pPr>
      <w:r>
        <w:t>Amir H. Jafari</w:t>
      </w:r>
    </w:p>
    <w:p w14:paraId="7C0CF4AC" w14:textId="77777777" w:rsidR="00B12B5C" w:rsidRDefault="00B12B5C">
      <w:pPr>
        <w:pStyle w:val="Attribution"/>
        <w:rPr>
          <w:rFonts w:ascii="Arial" w:eastAsia="Arial" w:hAnsi="Arial" w:cs="Arial"/>
        </w:rPr>
      </w:pPr>
    </w:p>
    <w:p w14:paraId="18136BE3" w14:textId="77777777" w:rsidR="00B12B5C" w:rsidRDefault="00B12B5C">
      <w:pPr>
        <w:pStyle w:val="Attribution"/>
        <w:rPr>
          <w:rFonts w:ascii="Arial" w:eastAsia="Arial" w:hAnsi="Arial" w:cs="Arial"/>
        </w:rPr>
      </w:pPr>
    </w:p>
    <w:p w14:paraId="3C1EB19E" w14:textId="77777777" w:rsidR="00B12B5C" w:rsidRDefault="00B12B5C">
      <w:pPr>
        <w:pStyle w:val="Attribution"/>
        <w:rPr>
          <w:rFonts w:ascii="Arial" w:eastAsia="Arial" w:hAnsi="Arial" w:cs="Arial"/>
        </w:rPr>
      </w:pPr>
    </w:p>
    <w:p w14:paraId="0090BF30" w14:textId="77777777" w:rsidR="00B12B5C" w:rsidRDefault="00000000">
      <w:pPr>
        <w:pStyle w:val="Attribution"/>
        <w:rPr>
          <w:rFonts w:ascii="Arial" w:eastAsia="Arial" w:hAnsi="Arial" w:cs="Arial"/>
          <w:b/>
          <w:bCs/>
        </w:rPr>
      </w:pPr>
      <w:r>
        <w:rPr>
          <w:rFonts w:ascii="Arial" w:hAnsi="Arial"/>
          <w:b/>
          <w:bCs/>
          <w:lang w:val="de-DE"/>
        </w:rPr>
        <w:t>Abstract</w:t>
      </w:r>
    </w:p>
    <w:p w14:paraId="4C033E2C" w14:textId="77777777" w:rsidR="00B12B5C" w:rsidRDefault="00000000">
      <w:pPr>
        <w:pStyle w:val="Attribution"/>
        <w:jc w:val="both"/>
        <w:rPr>
          <w:rFonts w:ascii="Arial" w:eastAsia="Arial" w:hAnsi="Arial" w:cs="Arial"/>
          <w:i/>
          <w:iCs/>
          <w:sz w:val="24"/>
          <w:szCs w:val="24"/>
        </w:rPr>
      </w:pPr>
      <w:r>
        <w:rPr>
          <w:rFonts w:ascii="Arial" w:hAnsi="Arial"/>
          <w:i/>
          <w:iCs/>
          <w:sz w:val="24"/>
          <w:szCs w:val="24"/>
        </w:rPr>
        <w:t>The rapid growth of unstructured data presents challenges for traditional retrieval systems in handling complex, context-dependent queries and multi-hop reasoning. Retrieval-Augmented Generation (RAG) frameworks, integrating retrieval mechanisms with large language models (LLMs), offer a solution by enhancing contextual relevance and response accuracy. This study evaluates Naive RAG, Memory-Augmented Retrieval (MAR), Recursive Abstractive Processing for Tree-Organized Retrieval (RAPTOR), and a Hybrid Model using the BioASQ biomedical dataset. MAR excels in static queries through memory persistence but struggles with dynamic tasks, while RAPTOR</w:t>
      </w:r>
      <w:r>
        <w:rPr>
          <w:rFonts w:ascii="Arial" w:hAnsi="Arial"/>
          <w:i/>
          <w:iCs/>
          <w:sz w:val="24"/>
          <w:szCs w:val="24"/>
          <w:rtl/>
        </w:rPr>
        <w:t>’</w:t>
      </w:r>
      <w:r>
        <w:rPr>
          <w:rFonts w:ascii="Arial" w:hAnsi="Arial"/>
          <w:i/>
          <w:iCs/>
          <w:sz w:val="24"/>
          <w:szCs w:val="24"/>
        </w:rPr>
        <w:t>s hierarchical approach enhances multi-hop reasoning yet lacks static memory capabilities. The Hybrid Model combines MAR</w:t>
      </w:r>
      <w:r>
        <w:rPr>
          <w:rFonts w:ascii="Arial" w:hAnsi="Arial"/>
          <w:i/>
          <w:iCs/>
          <w:sz w:val="24"/>
          <w:szCs w:val="24"/>
          <w:rtl/>
        </w:rPr>
        <w:t>’</w:t>
      </w:r>
      <w:r>
        <w:rPr>
          <w:rFonts w:ascii="Arial" w:hAnsi="Arial"/>
          <w:i/>
          <w:iCs/>
          <w:sz w:val="24"/>
          <w:szCs w:val="24"/>
        </w:rPr>
        <w:t>s memory-driven retrieval with RAPTOR</w:t>
      </w:r>
      <w:r>
        <w:rPr>
          <w:rFonts w:ascii="Arial" w:hAnsi="Arial"/>
          <w:i/>
          <w:iCs/>
          <w:sz w:val="24"/>
          <w:szCs w:val="24"/>
          <w:rtl/>
        </w:rPr>
        <w:t>’</w:t>
      </w:r>
      <w:r>
        <w:rPr>
          <w:rFonts w:ascii="Arial" w:hAnsi="Arial"/>
          <w:i/>
          <w:iCs/>
          <w:sz w:val="24"/>
          <w:szCs w:val="24"/>
        </w:rPr>
        <w:t>s hierarchical abstraction, achieving balanced performance across query types. The findings highlight the influence of embedding strategies on retrieval performance and the need for optimized approaches to balance accuracy and efficiency. Future advancements, including dynamic query refinement, adaptive retrieval techniques, and multimodal integration, aim to address challenges of scalability and contextual understanding. By integrating state-of-the-art retrieval and reasoning techniques, the Hybrid Model provides a promising framework for scalable, context-aware information retrieval.</w:t>
      </w:r>
    </w:p>
    <w:p w14:paraId="3374FE7F" w14:textId="77777777" w:rsidR="00B12B5C" w:rsidRDefault="00B12B5C">
      <w:pPr>
        <w:pStyle w:val="Default"/>
        <w:spacing w:after="0" w:line="368" w:lineRule="atLeast"/>
        <w:rPr>
          <w:rFonts w:ascii="Arial" w:eastAsia="Arial" w:hAnsi="Arial" w:cs="Arial"/>
          <w:b/>
          <w:bCs/>
          <w:sz w:val="32"/>
          <w:szCs w:val="32"/>
        </w:rPr>
      </w:pPr>
    </w:p>
    <w:p w14:paraId="2A540B48" w14:textId="77777777" w:rsidR="00B12B5C" w:rsidRDefault="00B12B5C">
      <w:pPr>
        <w:pStyle w:val="Default"/>
        <w:spacing w:after="0" w:line="368" w:lineRule="atLeast"/>
        <w:rPr>
          <w:rFonts w:ascii="Arial" w:eastAsia="Arial" w:hAnsi="Arial" w:cs="Arial"/>
          <w:b/>
          <w:bCs/>
          <w:sz w:val="32"/>
          <w:szCs w:val="32"/>
        </w:rPr>
      </w:pPr>
    </w:p>
    <w:p w14:paraId="75418505" w14:textId="77777777" w:rsidR="00B12B5C" w:rsidRDefault="00B12B5C">
      <w:pPr>
        <w:pStyle w:val="Default"/>
        <w:spacing w:after="0" w:line="368" w:lineRule="atLeast"/>
        <w:rPr>
          <w:rFonts w:ascii="Arial" w:eastAsia="Arial" w:hAnsi="Arial" w:cs="Arial"/>
          <w:b/>
          <w:bCs/>
          <w:sz w:val="32"/>
          <w:szCs w:val="32"/>
        </w:rPr>
      </w:pPr>
    </w:p>
    <w:p w14:paraId="6D991609" w14:textId="77777777" w:rsidR="00B12B5C" w:rsidRDefault="00B12B5C">
      <w:pPr>
        <w:pStyle w:val="Default"/>
        <w:spacing w:after="0" w:line="368" w:lineRule="atLeast"/>
        <w:rPr>
          <w:rFonts w:ascii="Arial" w:eastAsia="Arial" w:hAnsi="Arial" w:cs="Arial"/>
          <w:b/>
          <w:bCs/>
          <w:sz w:val="32"/>
          <w:szCs w:val="32"/>
        </w:rPr>
      </w:pPr>
    </w:p>
    <w:p w14:paraId="24EF55D3" w14:textId="77777777" w:rsidR="00B12B5C" w:rsidRDefault="00B12B5C">
      <w:pPr>
        <w:pStyle w:val="Default"/>
        <w:spacing w:after="0" w:line="368" w:lineRule="atLeast"/>
        <w:rPr>
          <w:rFonts w:ascii="Arial" w:eastAsia="Arial" w:hAnsi="Arial" w:cs="Arial"/>
          <w:b/>
          <w:bCs/>
          <w:sz w:val="32"/>
          <w:szCs w:val="32"/>
        </w:rPr>
      </w:pPr>
    </w:p>
    <w:p w14:paraId="0CBC518D" w14:textId="77777777" w:rsidR="00B12B5C" w:rsidRDefault="00B12B5C">
      <w:pPr>
        <w:pStyle w:val="Default"/>
        <w:spacing w:after="0" w:line="368" w:lineRule="atLeast"/>
        <w:rPr>
          <w:rFonts w:ascii="Arial" w:eastAsia="Arial" w:hAnsi="Arial" w:cs="Arial"/>
          <w:b/>
          <w:bCs/>
          <w:sz w:val="32"/>
          <w:szCs w:val="32"/>
        </w:rPr>
      </w:pPr>
    </w:p>
    <w:p w14:paraId="2F915628" w14:textId="77777777" w:rsidR="00B12B5C" w:rsidRDefault="00B12B5C">
      <w:pPr>
        <w:pStyle w:val="Default"/>
        <w:spacing w:after="0" w:line="368" w:lineRule="atLeast"/>
        <w:rPr>
          <w:rFonts w:ascii="Arial" w:eastAsia="Arial" w:hAnsi="Arial" w:cs="Arial"/>
          <w:b/>
          <w:bCs/>
          <w:sz w:val="32"/>
          <w:szCs w:val="32"/>
        </w:rPr>
      </w:pPr>
    </w:p>
    <w:p w14:paraId="75A2FE64" w14:textId="77777777" w:rsidR="00B12B5C" w:rsidRDefault="00B12B5C">
      <w:pPr>
        <w:pStyle w:val="Default"/>
        <w:spacing w:after="0" w:line="368" w:lineRule="atLeast"/>
        <w:rPr>
          <w:rFonts w:ascii="Arial" w:eastAsia="Arial" w:hAnsi="Arial" w:cs="Arial"/>
          <w:b/>
          <w:bCs/>
          <w:sz w:val="32"/>
          <w:szCs w:val="32"/>
        </w:rPr>
      </w:pPr>
    </w:p>
    <w:p w14:paraId="09063592" w14:textId="77777777" w:rsidR="00B12B5C" w:rsidRDefault="00B12B5C">
      <w:pPr>
        <w:pStyle w:val="Default"/>
        <w:spacing w:after="0" w:line="368" w:lineRule="atLeast"/>
        <w:rPr>
          <w:rFonts w:ascii="Arial" w:eastAsia="Arial" w:hAnsi="Arial" w:cs="Arial"/>
          <w:b/>
          <w:bCs/>
          <w:sz w:val="32"/>
          <w:szCs w:val="32"/>
        </w:rPr>
      </w:pPr>
    </w:p>
    <w:p w14:paraId="4E41E373" w14:textId="77777777" w:rsidR="00B12B5C" w:rsidRDefault="00B12B5C">
      <w:pPr>
        <w:pStyle w:val="Default"/>
        <w:spacing w:after="0" w:line="368" w:lineRule="atLeast"/>
        <w:rPr>
          <w:rFonts w:ascii="Arial" w:eastAsia="Arial" w:hAnsi="Arial" w:cs="Arial"/>
          <w:b/>
          <w:bCs/>
          <w:sz w:val="32"/>
          <w:szCs w:val="32"/>
        </w:rPr>
      </w:pPr>
    </w:p>
    <w:p w14:paraId="50BFA292" w14:textId="77777777" w:rsidR="00B12B5C" w:rsidRDefault="00B12B5C">
      <w:pPr>
        <w:pStyle w:val="Default"/>
        <w:spacing w:after="0" w:line="368" w:lineRule="atLeast"/>
        <w:rPr>
          <w:rFonts w:ascii="Arial" w:eastAsia="Arial" w:hAnsi="Arial" w:cs="Arial"/>
          <w:b/>
          <w:bCs/>
          <w:sz w:val="32"/>
          <w:szCs w:val="32"/>
        </w:rPr>
      </w:pPr>
    </w:p>
    <w:p w14:paraId="62CC952D" w14:textId="77777777" w:rsidR="00B12B5C" w:rsidRDefault="00B12B5C">
      <w:pPr>
        <w:pStyle w:val="Default"/>
        <w:spacing w:after="0" w:line="368" w:lineRule="atLeast"/>
        <w:rPr>
          <w:rFonts w:ascii="Arial" w:eastAsia="Arial" w:hAnsi="Arial" w:cs="Arial"/>
          <w:b/>
          <w:bCs/>
          <w:sz w:val="32"/>
          <w:szCs w:val="32"/>
        </w:rPr>
      </w:pPr>
    </w:p>
    <w:p w14:paraId="5D83CCE4" w14:textId="77777777" w:rsidR="00B12B5C" w:rsidRDefault="00B12B5C">
      <w:pPr>
        <w:pStyle w:val="Default"/>
        <w:spacing w:after="0" w:line="368" w:lineRule="atLeast"/>
        <w:rPr>
          <w:rFonts w:ascii="Arial" w:eastAsia="Arial" w:hAnsi="Arial" w:cs="Arial"/>
          <w:b/>
          <w:bCs/>
          <w:sz w:val="32"/>
          <w:szCs w:val="32"/>
        </w:rPr>
      </w:pPr>
    </w:p>
    <w:p w14:paraId="24583619" w14:textId="77777777" w:rsidR="00B12B5C" w:rsidRDefault="00B12B5C">
      <w:pPr>
        <w:pStyle w:val="Default"/>
        <w:spacing w:after="0" w:line="368" w:lineRule="atLeast"/>
        <w:rPr>
          <w:rFonts w:ascii="Arial" w:eastAsia="Arial" w:hAnsi="Arial" w:cs="Arial"/>
          <w:b/>
          <w:bCs/>
          <w:sz w:val="32"/>
          <w:szCs w:val="32"/>
        </w:rPr>
      </w:pPr>
    </w:p>
    <w:p w14:paraId="67202CCE" w14:textId="77777777" w:rsidR="00B12B5C" w:rsidRDefault="00B12B5C">
      <w:pPr>
        <w:pStyle w:val="Default"/>
        <w:spacing w:after="0" w:line="368" w:lineRule="atLeast"/>
        <w:rPr>
          <w:rFonts w:ascii="Arial" w:eastAsia="Arial" w:hAnsi="Arial" w:cs="Arial"/>
          <w:b/>
          <w:bCs/>
          <w:sz w:val="32"/>
          <w:szCs w:val="32"/>
        </w:rPr>
      </w:pPr>
    </w:p>
    <w:p w14:paraId="0F98C50B" w14:textId="77777777" w:rsidR="005623F3" w:rsidRDefault="005623F3">
      <w:pPr>
        <w:pStyle w:val="Default"/>
        <w:spacing w:after="0" w:line="368" w:lineRule="atLeast"/>
        <w:rPr>
          <w:rFonts w:ascii="Arial" w:eastAsia="Arial" w:hAnsi="Arial" w:cs="Arial"/>
          <w:b/>
          <w:bCs/>
          <w:sz w:val="32"/>
          <w:szCs w:val="32"/>
        </w:rPr>
      </w:pPr>
    </w:p>
    <w:p w14:paraId="7584C113" w14:textId="77777777" w:rsidR="005623F3" w:rsidRDefault="005623F3">
      <w:pPr>
        <w:pStyle w:val="Default"/>
        <w:spacing w:after="0" w:line="368" w:lineRule="atLeast"/>
        <w:rPr>
          <w:rFonts w:ascii="Arial" w:eastAsia="Arial" w:hAnsi="Arial" w:cs="Arial"/>
          <w:b/>
          <w:bCs/>
          <w:sz w:val="32"/>
          <w:szCs w:val="32"/>
        </w:rPr>
      </w:pPr>
    </w:p>
    <w:p w14:paraId="5863BEDD" w14:textId="77777777" w:rsidR="00B12B5C" w:rsidRDefault="00000000">
      <w:pPr>
        <w:pStyle w:val="Subtitle"/>
        <w:jc w:val="left"/>
        <w:rPr>
          <w:rFonts w:ascii="Arial" w:eastAsia="Arial" w:hAnsi="Arial" w:cs="Arial"/>
        </w:rPr>
      </w:pPr>
      <w:r>
        <w:rPr>
          <w:rFonts w:ascii="Arial" w:hAnsi="Arial"/>
        </w:rPr>
        <w:lastRenderedPageBreak/>
        <w:t>Contents</w:t>
      </w:r>
    </w:p>
    <w:p w14:paraId="059E10EF" w14:textId="77777777" w:rsidR="00B12B5C" w:rsidRDefault="00000000">
      <w:pPr>
        <w:pStyle w:val="Tableofcontent"/>
      </w:pPr>
      <w:r>
        <w:fldChar w:fldCharType="begin"/>
      </w:r>
      <w:r>
        <w:instrText xml:space="preserve"> TOC \t "Table of content, 1"</w:instrText>
      </w:r>
      <w:r>
        <w:fldChar w:fldCharType="separate"/>
      </w:r>
    </w:p>
    <w:p w14:paraId="1BFC62D7" w14:textId="77777777" w:rsidR="00B12B5C" w:rsidRDefault="00000000">
      <w:pPr>
        <w:pStyle w:val="TOC1"/>
        <w:numPr>
          <w:ilvl w:val="0"/>
          <w:numId w:val="1"/>
        </w:numPr>
        <w:rPr>
          <w:lang w:val="fr-FR"/>
        </w:rPr>
      </w:pPr>
      <w:r>
        <w:rPr>
          <w:lang w:val="fr-FR"/>
        </w:rPr>
        <w:t>Introduction</w:t>
      </w:r>
      <w:r>
        <w:rPr>
          <w:lang w:val="fr-FR"/>
        </w:rPr>
        <w:tab/>
      </w:r>
      <w:r>
        <w:fldChar w:fldCharType="begin"/>
      </w:r>
      <w:r>
        <w:instrText xml:space="preserve"> PAGEREF _Toc \h </w:instrText>
      </w:r>
      <w:r>
        <w:fldChar w:fldCharType="separate"/>
      </w:r>
      <w:r>
        <w:t>3</w:t>
      </w:r>
      <w:r>
        <w:fldChar w:fldCharType="end"/>
      </w:r>
    </w:p>
    <w:p w14:paraId="3C68868E" w14:textId="77777777" w:rsidR="00B12B5C" w:rsidRDefault="00000000">
      <w:pPr>
        <w:pStyle w:val="TOC1"/>
        <w:numPr>
          <w:ilvl w:val="0"/>
          <w:numId w:val="3"/>
        </w:numPr>
      </w:pPr>
      <w:r>
        <w:t>Problem Statement</w:t>
      </w:r>
      <w:r>
        <w:tab/>
      </w:r>
      <w:r>
        <w:fldChar w:fldCharType="begin"/>
      </w:r>
      <w:r>
        <w:instrText xml:space="preserve"> PAGEREF _Toc1 \h </w:instrText>
      </w:r>
      <w:r>
        <w:fldChar w:fldCharType="separate"/>
      </w:r>
      <w:r>
        <w:t>6</w:t>
      </w:r>
      <w:r>
        <w:fldChar w:fldCharType="end"/>
      </w:r>
    </w:p>
    <w:p w14:paraId="10FED51F" w14:textId="77777777" w:rsidR="00B12B5C" w:rsidRDefault="00000000">
      <w:pPr>
        <w:pStyle w:val="TOC1"/>
        <w:numPr>
          <w:ilvl w:val="0"/>
          <w:numId w:val="4"/>
        </w:numPr>
      </w:pPr>
      <w:r>
        <w:t>Methodology</w:t>
      </w:r>
      <w:r>
        <w:tab/>
      </w:r>
      <w:r>
        <w:fldChar w:fldCharType="begin"/>
      </w:r>
      <w:r>
        <w:instrText xml:space="preserve"> PAGEREF _Toc2 \h </w:instrText>
      </w:r>
      <w:r>
        <w:fldChar w:fldCharType="separate"/>
      </w:r>
      <w:r>
        <w:t>7</w:t>
      </w:r>
      <w:r>
        <w:fldChar w:fldCharType="end"/>
      </w:r>
    </w:p>
    <w:p w14:paraId="1B42D071" w14:textId="77777777" w:rsidR="00B12B5C" w:rsidRDefault="00000000">
      <w:pPr>
        <w:pStyle w:val="TOC1"/>
        <w:numPr>
          <w:ilvl w:val="1"/>
          <w:numId w:val="2"/>
        </w:numPr>
      </w:pPr>
      <w:r>
        <w:t>Retrieval-Augmented Generation (Naive RAG)</w:t>
      </w:r>
      <w:r>
        <w:tab/>
      </w:r>
      <w:r>
        <w:fldChar w:fldCharType="begin"/>
      </w:r>
      <w:r>
        <w:instrText xml:space="preserve"> PAGEREF _Toc3 \h </w:instrText>
      </w:r>
      <w:r>
        <w:fldChar w:fldCharType="separate"/>
      </w:r>
      <w:r>
        <w:t>7</w:t>
      </w:r>
      <w:r>
        <w:fldChar w:fldCharType="end"/>
      </w:r>
    </w:p>
    <w:p w14:paraId="6D435225" w14:textId="77777777" w:rsidR="00B12B5C" w:rsidRDefault="00000000">
      <w:pPr>
        <w:pStyle w:val="TOC1"/>
        <w:numPr>
          <w:ilvl w:val="1"/>
          <w:numId w:val="5"/>
        </w:numPr>
      </w:pPr>
      <w:r>
        <w:t>Memory-Augmented Retrieval (MAR)</w:t>
      </w:r>
      <w:r>
        <w:tab/>
      </w:r>
      <w:r>
        <w:fldChar w:fldCharType="begin"/>
      </w:r>
      <w:r>
        <w:instrText xml:space="preserve"> PAGEREF _Toc4 \h </w:instrText>
      </w:r>
      <w:r>
        <w:fldChar w:fldCharType="separate"/>
      </w:r>
      <w:r>
        <w:t>8</w:t>
      </w:r>
      <w:r>
        <w:fldChar w:fldCharType="end"/>
      </w:r>
    </w:p>
    <w:p w14:paraId="4AB34024" w14:textId="77777777" w:rsidR="00B12B5C" w:rsidRDefault="00000000">
      <w:pPr>
        <w:pStyle w:val="TOC1"/>
        <w:numPr>
          <w:ilvl w:val="1"/>
          <w:numId w:val="6"/>
        </w:numPr>
      </w:pPr>
      <w:r>
        <w:t>Recursive Abstractive Processing for Tree-Organized Retrieval (RAPTOR)</w:t>
      </w:r>
      <w:r>
        <w:tab/>
      </w:r>
      <w:r>
        <w:fldChar w:fldCharType="begin"/>
      </w:r>
      <w:r>
        <w:instrText xml:space="preserve"> PAGEREF _Toc5 \h </w:instrText>
      </w:r>
      <w:r>
        <w:fldChar w:fldCharType="separate"/>
      </w:r>
      <w:r>
        <w:t>9</w:t>
      </w:r>
      <w:r>
        <w:fldChar w:fldCharType="end"/>
      </w:r>
    </w:p>
    <w:p w14:paraId="59B071BB" w14:textId="77777777" w:rsidR="00B12B5C" w:rsidRDefault="00000000">
      <w:pPr>
        <w:pStyle w:val="TOC1"/>
        <w:numPr>
          <w:ilvl w:val="1"/>
          <w:numId w:val="7"/>
        </w:numPr>
      </w:pPr>
      <w:r>
        <w:t>The Hybrid Model</w:t>
      </w:r>
      <w:r>
        <w:tab/>
      </w:r>
      <w:r>
        <w:fldChar w:fldCharType="begin"/>
      </w:r>
      <w:r>
        <w:instrText xml:space="preserve"> PAGEREF _Toc6 \h </w:instrText>
      </w:r>
      <w:r>
        <w:fldChar w:fldCharType="separate"/>
      </w:r>
      <w:r>
        <w:t>10</w:t>
      </w:r>
      <w:r>
        <w:fldChar w:fldCharType="end"/>
      </w:r>
    </w:p>
    <w:p w14:paraId="6107E5CD" w14:textId="77777777" w:rsidR="00B12B5C" w:rsidRDefault="00000000">
      <w:pPr>
        <w:pStyle w:val="TOC1"/>
        <w:numPr>
          <w:ilvl w:val="1"/>
          <w:numId w:val="8"/>
        </w:numPr>
      </w:pPr>
      <w:r>
        <w:t>Choice of Retrieval System: ChromaDB</w:t>
      </w:r>
      <w:r>
        <w:tab/>
      </w:r>
      <w:r>
        <w:fldChar w:fldCharType="begin"/>
      </w:r>
      <w:r>
        <w:instrText xml:space="preserve"> PAGEREF _Toc7 \h </w:instrText>
      </w:r>
      <w:r>
        <w:fldChar w:fldCharType="separate"/>
      </w:r>
      <w:r>
        <w:t>11</w:t>
      </w:r>
      <w:r>
        <w:fldChar w:fldCharType="end"/>
      </w:r>
    </w:p>
    <w:p w14:paraId="0707E5A2" w14:textId="77777777" w:rsidR="00B12B5C" w:rsidRDefault="00000000">
      <w:pPr>
        <w:pStyle w:val="TOC1"/>
        <w:numPr>
          <w:ilvl w:val="1"/>
          <w:numId w:val="9"/>
        </w:numPr>
      </w:pPr>
      <w:r>
        <w:t>Model Configuration and Hyper-parameters</w:t>
      </w:r>
      <w:r>
        <w:tab/>
      </w:r>
      <w:r>
        <w:fldChar w:fldCharType="begin"/>
      </w:r>
      <w:r>
        <w:instrText xml:space="preserve"> PAGEREF _Toc8 \h </w:instrText>
      </w:r>
      <w:r>
        <w:fldChar w:fldCharType="separate"/>
      </w:r>
      <w:r>
        <w:t>12</w:t>
      </w:r>
      <w:r>
        <w:fldChar w:fldCharType="end"/>
      </w:r>
    </w:p>
    <w:p w14:paraId="55012A81" w14:textId="77777777" w:rsidR="00B12B5C" w:rsidRDefault="00000000">
      <w:pPr>
        <w:pStyle w:val="TOC1"/>
        <w:numPr>
          <w:ilvl w:val="1"/>
          <w:numId w:val="10"/>
        </w:numPr>
        <w:rPr>
          <w:lang w:val="fr-FR"/>
        </w:rPr>
      </w:pPr>
      <w:r>
        <w:rPr>
          <w:lang w:val="fr-FR"/>
        </w:rPr>
        <w:t>Dataset Description</w:t>
      </w:r>
      <w:r>
        <w:rPr>
          <w:lang w:val="fr-FR"/>
        </w:rPr>
        <w:tab/>
      </w:r>
      <w:r>
        <w:fldChar w:fldCharType="begin"/>
      </w:r>
      <w:r>
        <w:instrText xml:space="preserve"> PAGEREF _Toc9 \h </w:instrText>
      </w:r>
      <w:r>
        <w:fldChar w:fldCharType="separate"/>
      </w:r>
      <w:r>
        <w:t>14</w:t>
      </w:r>
      <w:r>
        <w:fldChar w:fldCharType="end"/>
      </w:r>
    </w:p>
    <w:p w14:paraId="28C8689D" w14:textId="77777777" w:rsidR="00B12B5C" w:rsidRDefault="00000000">
      <w:pPr>
        <w:pStyle w:val="TOC1"/>
        <w:numPr>
          <w:ilvl w:val="0"/>
          <w:numId w:val="11"/>
        </w:numPr>
        <w:rPr>
          <w:lang w:val="fr-FR"/>
        </w:rPr>
      </w:pPr>
      <w:r>
        <w:rPr>
          <w:lang w:val="fr-FR"/>
        </w:rPr>
        <w:t>Relevance</w:t>
      </w:r>
      <w:r>
        <w:rPr>
          <w:lang w:val="fr-FR"/>
        </w:rPr>
        <w:tab/>
      </w:r>
      <w:r>
        <w:fldChar w:fldCharType="begin"/>
      </w:r>
      <w:r>
        <w:instrText xml:space="preserve"> PAGEREF _Toc10 \h </w:instrText>
      </w:r>
      <w:r>
        <w:fldChar w:fldCharType="separate"/>
      </w:r>
      <w:r>
        <w:t>16</w:t>
      </w:r>
      <w:r>
        <w:fldChar w:fldCharType="end"/>
      </w:r>
    </w:p>
    <w:p w14:paraId="2B620908" w14:textId="77777777" w:rsidR="00B12B5C" w:rsidRDefault="00000000">
      <w:pPr>
        <w:pStyle w:val="TOC1"/>
        <w:numPr>
          <w:ilvl w:val="0"/>
          <w:numId w:val="12"/>
        </w:numPr>
      </w:pPr>
      <w:r>
        <w:t>Results</w:t>
      </w:r>
      <w:r>
        <w:tab/>
      </w:r>
      <w:r>
        <w:fldChar w:fldCharType="begin"/>
      </w:r>
      <w:r>
        <w:instrText xml:space="preserve"> PAGEREF _Toc11 \h </w:instrText>
      </w:r>
      <w:r>
        <w:fldChar w:fldCharType="separate"/>
      </w:r>
      <w:r>
        <w:t>17</w:t>
      </w:r>
      <w:r>
        <w:fldChar w:fldCharType="end"/>
      </w:r>
    </w:p>
    <w:p w14:paraId="6B014202" w14:textId="77777777" w:rsidR="00B12B5C" w:rsidRDefault="00000000">
      <w:pPr>
        <w:pStyle w:val="TOC1"/>
        <w:numPr>
          <w:ilvl w:val="1"/>
          <w:numId w:val="12"/>
        </w:numPr>
        <w:rPr>
          <w:lang w:val="pt-PT"/>
        </w:rPr>
      </w:pPr>
      <w:r>
        <w:rPr>
          <w:lang w:val="pt-PT"/>
        </w:rPr>
        <w:t>System Performance Across Queries</w:t>
      </w:r>
      <w:r>
        <w:rPr>
          <w:lang w:val="pt-PT"/>
        </w:rPr>
        <w:tab/>
      </w:r>
      <w:r>
        <w:fldChar w:fldCharType="begin"/>
      </w:r>
      <w:r>
        <w:instrText xml:space="preserve"> PAGEREF _Toc12 \h </w:instrText>
      </w:r>
      <w:r>
        <w:fldChar w:fldCharType="separate"/>
      </w:r>
      <w:r>
        <w:t>18</w:t>
      </w:r>
      <w:r>
        <w:fldChar w:fldCharType="end"/>
      </w:r>
    </w:p>
    <w:p w14:paraId="2A4E3938" w14:textId="77777777" w:rsidR="00B12B5C" w:rsidRDefault="00000000">
      <w:pPr>
        <w:pStyle w:val="TOC1"/>
        <w:numPr>
          <w:ilvl w:val="1"/>
          <w:numId w:val="13"/>
        </w:numPr>
      </w:pPr>
      <w:r>
        <w:t>Embedding Model Evaluation</w:t>
      </w:r>
      <w:r>
        <w:tab/>
      </w:r>
      <w:r>
        <w:fldChar w:fldCharType="begin"/>
      </w:r>
      <w:r>
        <w:instrText xml:space="preserve"> PAGEREF _Toc13 \h </w:instrText>
      </w:r>
      <w:r>
        <w:fldChar w:fldCharType="separate"/>
      </w:r>
      <w:r>
        <w:t>21</w:t>
      </w:r>
      <w:r>
        <w:fldChar w:fldCharType="end"/>
      </w:r>
    </w:p>
    <w:p w14:paraId="15F5E1CD" w14:textId="77777777" w:rsidR="00B12B5C" w:rsidRDefault="00000000">
      <w:pPr>
        <w:pStyle w:val="TOC1"/>
        <w:numPr>
          <w:ilvl w:val="1"/>
          <w:numId w:val="14"/>
        </w:numPr>
      </w:pPr>
      <w:r>
        <w:t>Insights on Embedding Models</w:t>
      </w:r>
      <w:r>
        <w:tab/>
      </w:r>
      <w:r>
        <w:fldChar w:fldCharType="begin"/>
      </w:r>
      <w:r>
        <w:instrText xml:space="preserve"> PAGEREF _Toc14 \h </w:instrText>
      </w:r>
      <w:r>
        <w:fldChar w:fldCharType="separate"/>
      </w:r>
      <w:r>
        <w:t>23</w:t>
      </w:r>
      <w:r>
        <w:fldChar w:fldCharType="end"/>
      </w:r>
    </w:p>
    <w:p w14:paraId="14E441C1" w14:textId="77777777" w:rsidR="00B12B5C" w:rsidRDefault="00000000">
      <w:pPr>
        <w:pStyle w:val="TOC1"/>
        <w:numPr>
          <w:ilvl w:val="1"/>
          <w:numId w:val="15"/>
        </w:numPr>
      </w:pPr>
      <w:r>
        <w:t>Performance Insights Across Systems and Embeddings</w:t>
      </w:r>
      <w:r>
        <w:tab/>
      </w:r>
      <w:r>
        <w:fldChar w:fldCharType="begin"/>
      </w:r>
      <w:r>
        <w:instrText xml:space="preserve"> PAGEREF _Toc15 \h </w:instrText>
      </w:r>
      <w:r>
        <w:fldChar w:fldCharType="separate"/>
      </w:r>
      <w:r>
        <w:t>23</w:t>
      </w:r>
      <w:r>
        <w:fldChar w:fldCharType="end"/>
      </w:r>
    </w:p>
    <w:p w14:paraId="13BB3925" w14:textId="77777777" w:rsidR="00B12B5C" w:rsidRDefault="00000000">
      <w:pPr>
        <w:pStyle w:val="TOC1"/>
        <w:numPr>
          <w:ilvl w:val="0"/>
          <w:numId w:val="16"/>
        </w:numPr>
      </w:pPr>
      <w:r>
        <w:t>Discussion</w:t>
      </w:r>
      <w:r>
        <w:tab/>
      </w:r>
      <w:r>
        <w:fldChar w:fldCharType="begin"/>
      </w:r>
      <w:r>
        <w:instrText xml:space="preserve"> PAGEREF _Toc16 \h </w:instrText>
      </w:r>
      <w:r>
        <w:fldChar w:fldCharType="separate"/>
      </w:r>
      <w:r>
        <w:t>24</w:t>
      </w:r>
      <w:r>
        <w:fldChar w:fldCharType="end"/>
      </w:r>
    </w:p>
    <w:p w14:paraId="108C047B" w14:textId="77777777" w:rsidR="00B12B5C" w:rsidRDefault="00000000">
      <w:pPr>
        <w:pStyle w:val="TOC1"/>
        <w:numPr>
          <w:ilvl w:val="0"/>
          <w:numId w:val="17"/>
        </w:numPr>
        <w:rPr>
          <w:lang w:val="it-IT"/>
        </w:rPr>
      </w:pPr>
      <w:r>
        <w:rPr>
          <w:lang w:val="it-IT"/>
        </w:rPr>
        <w:t>Conclusion</w:t>
      </w:r>
      <w:r>
        <w:rPr>
          <w:lang w:val="it-IT"/>
        </w:rPr>
        <w:tab/>
      </w:r>
      <w:r>
        <w:fldChar w:fldCharType="begin"/>
      </w:r>
      <w:r>
        <w:instrText xml:space="preserve"> PAGEREF _Toc17 \h </w:instrText>
      </w:r>
      <w:r>
        <w:fldChar w:fldCharType="separate"/>
      </w:r>
      <w:r>
        <w:t>25</w:t>
      </w:r>
      <w:r>
        <w:fldChar w:fldCharType="end"/>
      </w:r>
    </w:p>
    <w:p w14:paraId="66949376" w14:textId="77777777" w:rsidR="00B12B5C" w:rsidRDefault="00000000">
      <w:pPr>
        <w:pStyle w:val="TOC1"/>
      </w:pPr>
      <w:r>
        <w:rPr>
          <w:lang w:val="da-DK"/>
        </w:rPr>
        <w:t>Appendix</w:t>
      </w:r>
      <w:r>
        <w:rPr>
          <w:lang w:val="da-DK"/>
        </w:rPr>
        <w:tab/>
      </w:r>
      <w:r>
        <w:fldChar w:fldCharType="begin"/>
      </w:r>
      <w:r>
        <w:instrText xml:space="preserve"> PAGEREF _Toc18 \h </w:instrText>
      </w:r>
      <w:r>
        <w:fldChar w:fldCharType="separate"/>
      </w:r>
      <w:r>
        <w:t>27</w:t>
      </w:r>
      <w:r>
        <w:fldChar w:fldCharType="end"/>
      </w:r>
    </w:p>
    <w:p w14:paraId="6CE9F938" w14:textId="77777777" w:rsidR="00B12B5C" w:rsidRDefault="00000000">
      <w:pPr>
        <w:pStyle w:val="TOC1"/>
      </w:pPr>
      <w:r>
        <w:rPr>
          <w:lang w:val="fr-FR"/>
        </w:rPr>
        <w:t>References</w:t>
      </w:r>
      <w:r>
        <w:rPr>
          <w:lang w:val="fr-FR"/>
        </w:rPr>
        <w:tab/>
      </w:r>
      <w:r>
        <w:fldChar w:fldCharType="begin"/>
      </w:r>
      <w:r>
        <w:instrText xml:space="preserve"> PAGEREF _Toc19 \h </w:instrText>
      </w:r>
      <w:r>
        <w:fldChar w:fldCharType="separate"/>
      </w:r>
      <w:r>
        <w:t>28</w:t>
      </w:r>
      <w:r>
        <w:fldChar w:fldCharType="end"/>
      </w:r>
    </w:p>
    <w:p w14:paraId="670AD400" w14:textId="77777777" w:rsidR="00B12B5C" w:rsidRDefault="00000000">
      <w:pPr>
        <w:pStyle w:val="Tableofcontent"/>
      </w:pPr>
      <w:r>
        <w:fldChar w:fldCharType="end"/>
      </w:r>
    </w:p>
    <w:p w14:paraId="2573EB2E" w14:textId="77777777" w:rsidR="00B12B5C" w:rsidRDefault="00B12B5C">
      <w:pPr>
        <w:pStyle w:val="Default"/>
        <w:spacing w:after="0" w:line="240" w:lineRule="auto"/>
        <w:rPr>
          <w:rFonts w:ascii="Arial" w:eastAsia="Arial" w:hAnsi="Arial" w:cs="Arial"/>
          <w:color w:val="808080"/>
          <w:sz w:val="24"/>
          <w:szCs w:val="24"/>
        </w:rPr>
      </w:pPr>
    </w:p>
    <w:p w14:paraId="6B11FBC1" w14:textId="77777777" w:rsidR="00B12B5C" w:rsidRDefault="00B12B5C">
      <w:pPr>
        <w:pStyle w:val="Default"/>
        <w:spacing w:after="0" w:line="240" w:lineRule="auto"/>
        <w:rPr>
          <w:rFonts w:ascii="Arial" w:eastAsia="Arial" w:hAnsi="Arial" w:cs="Arial"/>
          <w:color w:val="808080"/>
          <w:sz w:val="24"/>
          <w:szCs w:val="24"/>
        </w:rPr>
      </w:pPr>
    </w:p>
    <w:p w14:paraId="2BF41639" w14:textId="77777777" w:rsidR="00B12B5C" w:rsidRDefault="00B12B5C">
      <w:pPr>
        <w:pStyle w:val="Default"/>
        <w:spacing w:after="0" w:line="240" w:lineRule="auto"/>
        <w:rPr>
          <w:rFonts w:ascii="Arial" w:eastAsia="Arial" w:hAnsi="Arial" w:cs="Arial"/>
          <w:color w:val="808080"/>
          <w:sz w:val="24"/>
          <w:szCs w:val="24"/>
        </w:rPr>
      </w:pPr>
    </w:p>
    <w:p w14:paraId="4E054CF7" w14:textId="77777777" w:rsidR="00B12B5C" w:rsidRDefault="00B12B5C">
      <w:pPr>
        <w:pStyle w:val="Default"/>
        <w:spacing w:after="0" w:line="240" w:lineRule="auto"/>
        <w:rPr>
          <w:rFonts w:ascii="Arial" w:eastAsia="Arial" w:hAnsi="Arial" w:cs="Arial"/>
          <w:color w:val="808080"/>
          <w:sz w:val="24"/>
          <w:szCs w:val="24"/>
        </w:rPr>
      </w:pPr>
    </w:p>
    <w:p w14:paraId="3C668BC7" w14:textId="77777777" w:rsidR="00B12B5C" w:rsidRDefault="00B12B5C">
      <w:pPr>
        <w:pStyle w:val="Default"/>
        <w:spacing w:after="0" w:line="240" w:lineRule="auto"/>
        <w:rPr>
          <w:rFonts w:ascii="Arial" w:eastAsia="Arial" w:hAnsi="Arial" w:cs="Arial"/>
          <w:color w:val="808080"/>
          <w:sz w:val="24"/>
          <w:szCs w:val="24"/>
        </w:rPr>
      </w:pPr>
    </w:p>
    <w:p w14:paraId="450D2849" w14:textId="77777777" w:rsidR="00B12B5C" w:rsidRDefault="00B12B5C">
      <w:pPr>
        <w:pStyle w:val="Default"/>
        <w:spacing w:after="0" w:line="240" w:lineRule="auto"/>
        <w:rPr>
          <w:rFonts w:ascii="Arial" w:eastAsia="Arial" w:hAnsi="Arial" w:cs="Arial"/>
          <w:color w:val="808080"/>
          <w:sz w:val="24"/>
          <w:szCs w:val="24"/>
        </w:rPr>
      </w:pPr>
    </w:p>
    <w:p w14:paraId="20D3BB90" w14:textId="77777777" w:rsidR="00B12B5C" w:rsidRDefault="00B12B5C">
      <w:pPr>
        <w:pStyle w:val="Default"/>
        <w:spacing w:after="0" w:line="240" w:lineRule="auto"/>
        <w:rPr>
          <w:rFonts w:ascii="Arial" w:eastAsia="Arial" w:hAnsi="Arial" w:cs="Arial"/>
          <w:color w:val="808080"/>
          <w:sz w:val="24"/>
          <w:szCs w:val="24"/>
        </w:rPr>
      </w:pPr>
    </w:p>
    <w:p w14:paraId="0EBBD2D6" w14:textId="77777777" w:rsidR="005623F3" w:rsidRDefault="005623F3">
      <w:pPr>
        <w:pStyle w:val="Default"/>
        <w:spacing w:after="0" w:line="240" w:lineRule="auto"/>
        <w:rPr>
          <w:rFonts w:ascii="Arial" w:eastAsia="Arial" w:hAnsi="Arial" w:cs="Arial"/>
          <w:color w:val="808080"/>
          <w:sz w:val="24"/>
          <w:szCs w:val="24"/>
        </w:rPr>
      </w:pPr>
    </w:p>
    <w:p w14:paraId="75CF3B6E" w14:textId="77777777" w:rsidR="00B12B5C" w:rsidRDefault="00B12B5C">
      <w:pPr>
        <w:pStyle w:val="Default"/>
        <w:spacing w:after="0" w:line="240" w:lineRule="auto"/>
        <w:rPr>
          <w:rFonts w:ascii="Arial" w:eastAsia="Arial" w:hAnsi="Arial" w:cs="Arial"/>
          <w:color w:val="808080"/>
          <w:sz w:val="24"/>
          <w:szCs w:val="24"/>
        </w:rPr>
      </w:pPr>
    </w:p>
    <w:p w14:paraId="2A27ED0A" w14:textId="77777777" w:rsidR="00B12B5C" w:rsidRDefault="00000000">
      <w:pPr>
        <w:pStyle w:val="Tableofcontent"/>
        <w:numPr>
          <w:ilvl w:val="0"/>
          <w:numId w:val="19"/>
        </w:numPr>
      </w:pPr>
      <w:bookmarkStart w:id="0" w:name="_Toc"/>
      <w:r>
        <w:rPr>
          <w:rFonts w:eastAsia="Arial Unicode MS" w:cs="Arial Unicode MS"/>
          <w:lang w:val="fr-FR"/>
        </w:rPr>
        <w:lastRenderedPageBreak/>
        <w:t>Introduction</w:t>
      </w:r>
      <w:bookmarkEnd w:id="0"/>
    </w:p>
    <w:p w14:paraId="58BD58B2" w14:textId="77777777" w:rsidR="00B12B5C" w:rsidRDefault="00000000">
      <w:pPr>
        <w:pStyle w:val="Body"/>
      </w:pPr>
      <w:r>
        <w:t>The rapid proliferation of unstructured data has posed significant challenges to traditional information retrieval systems, particularly in synthesizing meaningful insights from extensive and complex contexts. These systems frequently struggle with resolving ambiguous queries, aggregating evidence across multiple sources, and addressing tasks that require multi-hop reasoning. Consequently, there is a growing demand for retrieval systems that combine precision, scalability, and adaptability to dynamic query requirements. Retrieval-Augmented Generation (RAG) frameworks have emerged as a promising solution, dynamically integrating retrieval mechanisms with large language models (LLMs) to enhance both contextual relevance and response accuracy.</w:t>
      </w:r>
    </w:p>
    <w:p w14:paraId="73008A1D" w14:textId="77777777" w:rsidR="00B12B5C" w:rsidRDefault="00000000">
      <w:pPr>
        <w:pStyle w:val="Body"/>
      </w:pPr>
      <w:r>
        <w:t>A key development in this domain is MemoRAG, which introduces a dual-system architecture to address the limitations of static retrieval systems. By incorporating memory hierarchies and dynamically updating stored knowledge, MemoRAG improves the efficiency and accuracy of retrieval processes [1]. Complementing this is the RAPTOR framework, which organizes data into hierarchical tree structures for multi-level context aggregation and recursive abstraction. RAPTOR</w:t>
      </w:r>
      <w:r>
        <w:rPr>
          <w:rtl/>
        </w:rPr>
        <w:t>’</w:t>
      </w:r>
      <w:r>
        <w:t>s recursive clustering methodology enables it to traverse semantic clusters dynamically, making it particularly effective for multi-hop reasoning and abstractive question answering [2].</w:t>
      </w:r>
    </w:p>
    <w:p w14:paraId="76BF787D" w14:textId="77777777" w:rsidR="00B12B5C" w:rsidRDefault="00000000">
      <w:pPr>
        <w:pStyle w:val="Body"/>
      </w:pPr>
      <w:r>
        <w:t>Recent advancements have further refined RAG methodologies. MemLong extends the capabilities of retrieval-augmented systems by leveraging long-context modeling and hierarchical indexing to efficiently manage ultra-long contexts [3]. Similarly, the LONGMEM framework enhances memory-augmented LLMs by integrating decoupled memory architectures to mitigate staleness and support context retrieval across extended sessions [4]. MemReasoner complements these innovations by introducing temporal processing and iterative reasoning capabilities, enabling robust performance in multi-hop question-answering tasks across long documents [5].</w:t>
      </w:r>
    </w:p>
    <w:p w14:paraId="2A7E3A4A" w14:textId="77777777" w:rsidR="00B12B5C" w:rsidRDefault="00000000">
      <w:pPr>
        <w:pStyle w:val="Body"/>
      </w:pPr>
      <w:r>
        <w:t xml:space="preserve">Blended RAG employs hybrid query strategies to combine dense and sparse vector-based search techniques, setting benchmarks in retrieval accuracy across diverse datasets like NQ and TREC-COVID [6]. MBA-RAG incorporates multi-armed bandit optimization to dynamically adjust retrieval strategies, achieving a trade-off between query efficiency and computational cost [7]. HIRO introduces recursive similarity scoring </w:t>
      </w:r>
      <w:r>
        <w:lastRenderedPageBreak/>
        <w:t>and branch pruning, optimizing hierarchical data traversal for large-scale, complex datasets [8]. Meanwhile, LightRAG leverages graph-structured indexing and dual-level retrieval to enhance the synthesis of interdependent data [9].</w:t>
      </w:r>
    </w:p>
    <w:p w14:paraId="478EEB7E" w14:textId="77777777" w:rsidR="00B12B5C" w:rsidRDefault="00000000">
      <w:pPr>
        <w:pStyle w:val="Body"/>
      </w:pPr>
      <w:r>
        <w:t>Innovative hybrid models such as HybridRAG and RAG Foundry demonstrate the benefits of combining structured relational data with unstructured semantic information. These frameworks optimize query performance and retrieval workflows to enhance the contextual coherence of generated outputs [10, 11]. COCOM, a context compression model, further reduces inference time while preserving high generative quality, showcasing a significant speed-up for multi-document QA tasks [12]. ContextRAG improves the relevance of retrieved content by focusing on query-sensitive retrieval methods for context-dependent tasks [13]. BootHealthCare LLM emphasizes retrieval optimization for domain-specific applications, demonstrating its utility in healthcare-related open-ended question answering [19]. Retrieve Anything and ADAPT-LLM provide versatile retrievers and adaptive IR integration, enabling LLMs to balance reliance on internal memory and external retrieval for improved QA accuracy [14, 15].</w:t>
      </w:r>
    </w:p>
    <w:p w14:paraId="50ED2CF8" w14:textId="77777777" w:rsidR="00B12B5C" w:rsidRDefault="00000000">
      <w:pPr>
        <w:pStyle w:val="Body"/>
      </w:pPr>
      <w:r>
        <w:t>The Text Embeddings Reveal study highlights the dual-edged nature of text embeddings, demonstrating their potential to recover semantic-rich text while addressing concerns of privacy and robustness in retrieval systems [16]. The MAR Mixture of Word Experts framework introduces sparse architectures optimized for knowledge-intensive NLP tasks, achieving a balance between computational efficiency and performance [20]. The Active Retrieval Augmented Generation (ARAG) framework introduces dynamic, forward-looking strategies for retrieval, ensuring iterative knowledge integration for long-form question answering and multi-hop reasoning [17]. The Searching for Best RAG Methods study offers practical insights into selecting optimal retrieval strategies across diverse datasets and task types [21]. Finally, the Understanding Retrieval Augmentation for Long QA study dissects the role of retrieval in generating long-form, evidence-supported responses, emphasizing the importance of contextual attribution in retrieval-augmented systems [18]. When to Retrieve addresses the timing of retrieval and its impact on query relevance, focusing on adaptive strategies for optimizing performance in retrieval-augmented systems [22].</w:t>
      </w:r>
    </w:p>
    <w:p w14:paraId="35E30B06" w14:textId="77777777" w:rsidR="00B12B5C" w:rsidRDefault="00000000">
      <w:pPr>
        <w:pStyle w:val="Body"/>
      </w:pPr>
      <w:r>
        <w:lastRenderedPageBreak/>
        <w:t>This report primarily builds on MemoRAG, RAPTOR, and Naive RAG as foundational frameworks, which serve as core elements in developing the MAR, RAPTOR, and Hybrid models discussed herein. MemoRAG</w:t>
      </w:r>
      <w:r>
        <w:rPr>
          <w:rtl/>
        </w:rPr>
        <w:t>’</w:t>
      </w:r>
      <w:r>
        <w:rPr>
          <w:lang w:val="it-IT"/>
        </w:rPr>
        <w:t>s memory hierarchies, RAPTOR</w:t>
      </w:r>
      <w:r>
        <w:rPr>
          <w:rtl/>
        </w:rPr>
        <w:t>’</w:t>
      </w:r>
      <w:r>
        <w:t>s hierarchical context organization, and Naive RAG</w:t>
      </w:r>
      <w:r>
        <w:rPr>
          <w:rtl/>
        </w:rPr>
        <w:t>’</w:t>
      </w:r>
      <w:r>
        <w:t>s straightforward retrieval-generation integration provide the foundational structure for these advanced models. By extending these frameworks with targeted innovations, such as adaptive retrieval strategies, hierarchical abstraction, and multi-hop reasoning, this report proposes solutions to key challenges in retrieval-augmented generation. The resulting models emphasize dynamic retrieval, contextual coherence, and scalable performance, offering robust solutions for complex information retrieval tasks.</w:t>
      </w:r>
    </w:p>
    <w:p w14:paraId="622AB25B" w14:textId="77777777" w:rsidR="00B12B5C" w:rsidRDefault="00B12B5C">
      <w:pPr>
        <w:pStyle w:val="Body"/>
      </w:pPr>
    </w:p>
    <w:p w14:paraId="1B092A59" w14:textId="77777777" w:rsidR="00B12B5C" w:rsidRDefault="00000000">
      <w:pPr>
        <w:pStyle w:val="Tableofcontent"/>
        <w:numPr>
          <w:ilvl w:val="0"/>
          <w:numId w:val="21"/>
        </w:numPr>
      </w:pPr>
      <w:bookmarkStart w:id="1" w:name="_Toc1"/>
      <w:r>
        <w:rPr>
          <w:rFonts w:eastAsia="Arial Unicode MS" w:cs="Arial Unicode MS"/>
        </w:rPr>
        <w:t>Problem Statement</w:t>
      </w:r>
      <w:bookmarkEnd w:id="1"/>
    </w:p>
    <w:p w14:paraId="49AA5147" w14:textId="77777777" w:rsidR="00B12B5C" w:rsidRDefault="00000000">
      <w:pPr>
        <w:pStyle w:val="Body"/>
      </w:pPr>
      <w:r>
        <w:t>Traditional retrieval systems face significant inefficiencies when processing tasks that require extensive context, precise query resolution, and multi-hop reasoning. These limitations arise primarily from token constraints in language models, which hinder their ability to handle ultra-long contexts, leading to incomplete or fragmented responses. Additionally, static retrieval systems struggle with ambiguous queries due to the absence of mechanisms for refining unclear inputs into actionable forms. Multi-hop reasoning, which requires synthesizing evidence from distributed sources, further exposes the inability of these systems to adapt dynamically or aggregate complex contexts effectively.</w:t>
      </w:r>
    </w:p>
    <w:p w14:paraId="25FCEC6F" w14:textId="77777777" w:rsidR="00B12B5C" w:rsidRDefault="00000000">
      <w:pPr>
        <w:pStyle w:val="Body"/>
      </w:pPr>
      <w:r>
        <w:t>Existing frameworks attempt to address these challenges but remain limited in scope. Memory-Augmented Retrieval (MAR) improves static query handling but lacks adaptability for dynamic or multi-layered tasks. Conversely, Recursive Abstractive Processing for Tree-Organized Retrieval (RAPTOR) enhances multi-hop reasoning through hierarchical data organization but fails to incorporate persistent memory, reducing its effectiveness for recurring or infrequently accessed information.</w:t>
      </w:r>
    </w:p>
    <w:p w14:paraId="7307176B" w14:textId="77777777" w:rsidR="00B12B5C" w:rsidRDefault="00000000">
      <w:pPr>
        <w:pStyle w:val="Body"/>
      </w:pPr>
      <w:r>
        <w:t>This study seeks to address these limitations by proposing a Hybrid Model that integrates MAR</w:t>
      </w:r>
      <w:r>
        <w:rPr>
          <w:rtl/>
        </w:rPr>
        <w:t>’</w:t>
      </w:r>
      <w:r>
        <w:t>s memory persistence with RAPTOR</w:t>
      </w:r>
      <w:r>
        <w:rPr>
          <w:rtl/>
        </w:rPr>
        <w:t>’</w:t>
      </w:r>
      <w:r>
        <w:t xml:space="preserve">s hierarchical abstraction, augmented by advanced query optimization techniques. The Hybrid Model is designed to combine static recall efficiency, dynamic adaptability, and multi-hop reasoning capabilities. By leveraging state-of-the-art advancements such as hybrid query strategies </w:t>
      </w:r>
      <w:r>
        <w:lastRenderedPageBreak/>
        <w:t>and dynamic routing, the proposed solution aims to overcome the shortcomings of traditional systems, providing a scalable and context-aware framework for complex retrieval tasks.</w:t>
      </w:r>
    </w:p>
    <w:p w14:paraId="721A4D71" w14:textId="77777777" w:rsidR="00B12B5C" w:rsidRDefault="00B12B5C">
      <w:pPr>
        <w:pStyle w:val="Tableofcontent"/>
      </w:pPr>
    </w:p>
    <w:p w14:paraId="7619E5B4" w14:textId="77777777" w:rsidR="00B12B5C" w:rsidRDefault="00000000">
      <w:pPr>
        <w:pStyle w:val="Tableofcontent"/>
        <w:numPr>
          <w:ilvl w:val="0"/>
          <w:numId w:val="20"/>
        </w:numPr>
      </w:pPr>
      <w:bookmarkStart w:id="2" w:name="_Toc2"/>
      <w:r>
        <w:rPr>
          <w:rFonts w:eastAsia="Arial Unicode MS" w:cs="Arial Unicode MS"/>
        </w:rPr>
        <w:t>Methodology</w:t>
      </w:r>
      <w:bookmarkEnd w:id="2"/>
    </w:p>
    <w:p w14:paraId="5A8E1BC1" w14:textId="77777777" w:rsidR="00B12B5C" w:rsidRDefault="00000000">
      <w:pPr>
        <w:pStyle w:val="Body"/>
      </w:pPr>
      <w:r>
        <w:t>The retrieval-augmented generation (RAG) models implemented in this study—Naive RAG, MAR, RAPTOR, and the Hybrid Model—are built on a simple but extensible structure. This foundation allows seamless integration of different retrieval and reasoning techniques while maintaining modularity and efficiency. At the core of this structure is a retrieval component that interfaces with a vector store for semantic similarity searches and a generative component that synthesizes query-relevant responses.</w:t>
      </w:r>
    </w:p>
    <w:p w14:paraId="18CBB493" w14:textId="77777777" w:rsidR="00B12B5C" w:rsidRDefault="00B12B5C">
      <w:pPr>
        <w:pStyle w:val="Tableofcontent"/>
      </w:pPr>
    </w:p>
    <w:p w14:paraId="59DB2FBC" w14:textId="77777777" w:rsidR="00B12B5C" w:rsidRDefault="00000000">
      <w:pPr>
        <w:pStyle w:val="Tableofcontent"/>
        <w:numPr>
          <w:ilvl w:val="1"/>
          <w:numId w:val="20"/>
        </w:numPr>
      </w:pPr>
      <w:bookmarkStart w:id="3" w:name="_Toc3"/>
      <w:r>
        <w:rPr>
          <w:rFonts w:eastAsia="Arial Unicode MS" w:cs="Arial Unicode MS"/>
        </w:rPr>
        <w:t xml:space="preserve">Retrieval-Augmented Generation (Naive </w:t>
      </w:r>
      <w:r>
        <w:rPr>
          <w:rFonts w:eastAsia="Arial Unicode MS" w:cs="Arial Unicode MS"/>
          <w:lang w:val="de-DE"/>
        </w:rPr>
        <w:t>RAG)</w:t>
      </w:r>
      <w:bookmarkEnd w:id="3"/>
    </w:p>
    <w:p w14:paraId="48C33250" w14:textId="77777777" w:rsidR="00B12B5C" w:rsidRDefault="00000000">
      <w:pPr>
        <w:pStyle w:val="Body"/>
      </w:pPr>
      <w:r>
        <w:t>Naive RAG serves as the foundational structure for all subsequent implementations in this study. The model operates in two primary phases: retrieval and generation. A query is embedded into a high-dimensional vector space and compared against pre-indexed embeddings in a vector store using semantic similarity. The top-k relevant documents are retrieved and passed to a generative language model (LLM), which synthesizes an answer based on the retrieved context.</w:t>
      </w:r>
    </w:p>
    <w:p w14:paraId="036DF9F0" w14:textId="77777777" w:rsidR="00B12B5C" w:rsidRDefault="00000000">
      <w:pPr>
        <w:pStyle w:val="Body"/>
      </w:pPr>
      <w:r>
        <w:t xml:space="preserve">While the Naive RAG implementation aligns with its standard framework, certain parameters were tailored to optimize retrieval for the biomedical domain. </w:t>
      </w:r>
    </w:p>
    <w:p w14:paraId="2D1A1B9E" w14:textId="77777777" w:rsidR="00B12B5C" w:rsidRDefault="00000000">
      <w:pPr>
        <w:pStyle w:val="Body"/>
      </w:pPr>
      <w:r>
        <w:t>Specifically:</w:t>
      </w:r>
    </w:p>
    <w:p w14:paraId="5DA25569" w14:textId="77777777" w:rsidR="00B12B5C" w:rsidRDefault="00000000">
      <w:pPr>
        <w:pStyle w:val="Body"/>
        <w:numPr>
          <w:ilvl w:val="0"/>
          <w:numId w:val="23"/>
        </w:numPr>
      </w:pPr>
      <w:r>
        <w:rPr>
          <w:b/>
          <w:bCs/>
        </w:rPr>
        <w:t>Chunking</w:t>
      </w:r>
      <w:r>
        <w:t xml:space="preserve">: Documents were preprocessed into fixed-size chunks using predefined </w:t>
      </w:r>
      <w:r>
        <w:rPr>
          <w:sz w:val="26"/>
          <w:szCs w:val="26"/>
        </w:rPr>
        <w:t>chunk_size</w:t>
      </w:r>
      <w:r>
        <w:t xml:space="preserve"> and </w:t>
      </w:r>
      <w:r>
        <w:rPr>
          <w:sz w:val="26"/>
          <w:szCs w:val="26"/>
          <w:lang w:val="de-DE"/>
        </w:rPr>
        <w:t>chunk_overlap</w:t>
      </w:r>
      <w:r>
        <w:t xml:space="preserve"> parameters, ensuring sufficient context for embedding generation.</w:t>
      </w:r>
    </w:p>
    <w:p w14:paraId="37B39541" w14:textId="77777777" w:rsidR="00B12B5C" w:rsidRDefault="00000000">
      <w:pPr>
        <w:pStyle w:val="Body"/>
        <w:numPr>
          <w:ilvl w:val="0"/>
          <w:numId w:val="23"/>
        </w:numPr>
      </w:pPr>
      <w:r>
        <w:rPr>
          <w:b/>
          <w:bCs/>
        </w:rPr>
        <w:t>Embedding Models</w:t>
      </w:r>
      <w:r>
        <w:t xml:space="preserve">: High-performance embedding models such as </w:t>
      </w:r>
      <w:r>
        <w:rPr>
          <w:sz w:val="26"/>
          <w:szCs w:val="26"/>
        </w:rPr>
        <w:t>mxbai-embed-large</w:t>
      </w:r>
      <w:r>
        <w:t xml:space="preserve"> were used to enhance semantic similarity calculations.</w:t>
      </w:r>
    </w:p>
    <w:p w14:paraId="7F71BEF8" w14:textId="77777777" w:rsidR="00B12B5C" w:rsidRDefault="00000000">
      <w:pPr>
        <w:pStyle w:val="Body"/>
      </w:pPr>
      <w:r>
        <w:t>This implementation establishes a baseline for evaluating the more advanced MAR, RAPTOR, and Hybrid Model systems.</w:t>
      </w:r>
    </w:p>
    <w:p w14:paraId="49B82090" w14:textId="77777777" w:rsidR="00B12B5C" w:rsidRDefault="00000000">
      <w:pPr>
        <w:pStyle w:val="Body"/>
      </w:pPr>
      <w:r>
        <w:t>Figure 1 illustrates the Naive RAG architecture, showcasing its straightforward query-to-response pipeline.</w:t>
      </w:r>
    </w:p>
    <w:p w14:paraId="37C60084" w14:textId="77777777" w:rsidR="00B12B5C" w:rsidRDefault="00B12B5C">
      <w:pPr>
        <w:pStyle w:val="Body"/>
      </w:pPr>
    </w:p>
    <w:p w14:paraId="420E9761" w14:textId="77777777" w:rsidR="00B12B5C" w:rsidRDefault="00000000">
      <w:pPr>
        <w:pStyle w:val="Body"/>
      </w:pPr>
      <w:r>
        <w:rPr>
          <w:noProof/>
        </w:rPr>
        <w:lastRenderedPageBreak/>
        <w:drawing>
          <wp:inline distT="0" distB="0" distL="0" distR="0" wp14:anchorId="73641DAF" wp14:editId="62D3C27A">
            <wp:extent cx="5943600" cy="2098388"/>
            <wp:effectExtent l="0" t="0" r="0" b="0"/>
            <wp:docPr id="1073741826" name="officeArt object" descr="Basic_Rag.png"/>
            <wp:cNvGraphicFramePr/>
            <a:graphic xmlns:a="http://schemas.openxmlformats.org/drawingml/2006/main">
              <a:graphicData uri="http://schemas.openxmlformats.org/drawingml/2006/picture">
                <pic:pic xmlns:pic="http://schemas.openxmlformats.org/drawingml/2006/picture">
                  <pic:nvPicPr>
                    <pic:cNvPr id="1073741826" name="Basic_Rag.png" descr="Basic_Rag.png"/>
                    <pic:cNvPicPr>
                      <a:picLocks noChangeAspect="1"/>
                    </pic:cNvPicPr>
                  </pic:nvPicPr>
                  <pic:blipFill>
                    <a:blip r:embed="rId8"/>
                    <a:stretch>
                      <a:fillRect/>
                    </a:stretch>
                  </pic:blipFill>
                  <pic:spPr>
                    <a:xfrm>
                      <a:off x="0" y="0"/>
                      <a:ext cx="5943600" cy="2098388"/>
                    </a:xfrm>
                    <a:prstGeom prst="rect">
                      <a:avLst/>
                    </a:prstGeom>
                    <a:ln w="12700" cap="flat">
                      <a:noFill/>
                      <a:miter lim="400000"/>
                    </a:ln>
                    <a:effectLst/>
                  </pic:spPr>
                </pic:pic>
              </a:graphicData>
            </a:graphic>
          </wp:inline>
        </w:drawing>
      </w:r>
    </w:p>
    <w:p w14:paraId="44D22C65" w14:textId="77777777" w:rsidR="00B12B5C" w:rsidRDefault="00B12B5C">
      <w:pPr>
        <w:pStyle w:val="Body"/>
        <w:jc w:val="center"/>
      </w:pPr>
    </w:p>
    <w:p w14:paraId="4DFDF575" w14:textId="77777777" w:rsidR="00B12B5C" w:rsidRDefault="00000000">
      <w:pPr>
        <w:pStyle w:val="Body"/>
        <w:jc w:val="center"/>
      </w:pPr>
      <w:r>
        <w:rPr>
          <w:b/>
          <w:bCs/>
          <w:lang w:val="it-IT"/>
        </w:rPr>
        <w:t>Figure 1</w:t>
      </w:r>
      <w:r>
        <w:t xml:space="preserve">: </w:t>
      </w:r>
      <w:r>
        <w:rPr>
          <w:i/>
          <w:iCs/>
        </w:rPr>
        <w:t>Basic workflow of a Retrieval-Augmented Generation (RAG) system</w:t>
      </w:r>
      <w:r>
        <w:t>.</w:t>
      </w:r>
    </w:p>
    <w:p w14:paraId="22BE7062" w14:textId="77777777" w:rsidR="00B12B5C" w:rsidRDefault="00B12B5C">
      <w:pPr>
        <w:pStyle w:val="Tableofcontent"/>
      </w:pPr>
    </w:p>
    <w:p w14:paraId="7EEA2222" w14:textId="77777777" w:rsidR="00B12B5C" w:rsidRDefault="00000000">
      <w:pPr>
        <w:pStyle w:val="Tableofcontent"/>
        <w:numPr>
          <w:ilvl w:val="1"/>
          <w:numId w:val="20"/>
        </w:numPr>
      </w:pPr>
      <w:bookmarkStart w:id="4" w:name="_Toc4"/>
      <w:r>
        <w:rPr>
          <w:rFonts w:eastAsia="Arial Unicode MS" w:cs="Arial Unicode MS"/>
        </w:rPr>
        <w:t>Memory-Augmented Retrieval (MAR)</w:t>
      </w:r>
      <w:bookmarkEnd w:id="4"/>
    </w:p>
    <w:p w14:paraId="772C7DF1" w14:textId="77777777" w:rsidR="00B12B5C" w:rsidRDefault="00000000">
      <w:pPr>
        <w:pStyle w:val="Body"/>
      </w:pPr>
      <w:r>
        <w:t>MAR builds on Naive RAG by integrating a memory component to handle static, frequently recurring queries efficiently. A MemoryDB is pre-populated with frequently asked questions (FAQs) and their ideal answers. When a query is issued, MAR first checks the MemoryDB for a matching entry based on a similarity threshold. If a match is found, the answer is retrieved directly. Otherwise, the query falls back to the vector store retrieval process, as in Naive RAG.</w:t>
      </w:r>
    </w:p>
    <w:p w14:paraId="00E86FAE" w14:textId="77777777" w:rsidR="00B12B5C" w:rsidRDefault="00000000">
      <w:pPr>
        <w:pStyle w:val="Body"/>
      </w:pPr>
      <w:r>
        <w:t xml:space="preserve">For this study, the MAR implementation adheres to its foundational principles as described in the MemoRAG framework, particularly the focus on memory persistence. However, the implementation does not include </w:t>
      </w:r>
      <w:r>
        <w:rPr>
          <w:i/>
          <w:iCs/>
          <w:lang w:val="fr-FR"/>
        </w:rPr>
        <w:t>clue generation</w:t>
      </w:r>
      <w:r>
        <w:t xml:space="preserve"> for refining queries, a feature of the original MemoRAG methodology. Despite this, the design emphasizes efficient memory-driven retrieval, ensuring alignment with MAR</w:t>
      </w:r>
      <w:r>
        <w:rPr>
          <w:rtl/>
        </w:rPr>
        <w:t>’</w:t>
      </w:r>
      <w:r>
        <w:t>s objective of enhancing performance on static, frequently recurring queries.</w:t>
      </w:r>
    </w:p>
    <w:p w14:paraId="701113B1" w14:textId="77777777" w:rsidR="00B12B5C" w:rsidRDefault="00000000">
      <w:pPr>
        <w:pStyle w:val="Body"/>
      </w:pPr>
      <w:r>
        <w:t>Figure 2 illustrates the MAR architecture, highlighting the addition of MemoryDB as a first-layer retrieval component.</w:t>
      </w:r>
    </w:p>
    <w:p w14:paraId="5A2D50F5" w14:textId="77777777" w:rsidR="00B12B5C" w:rsidRDefault="00B12B5C">
      <w:pPr>
        <w:pStyle w:val="Body"/>
      </w:pPr>
    </w:p>
    <w:p w14:paraId="17879C5A" w14:textId="77777777" w:rsidR="00B12B5C" w:rsidRDefault="00000000">
      <w:pPr>
        <w:pStyle w:val="Body"/>
      </w:pPr>
      <w:r>
        <w:rPr>
          <w:noProof/>
        </w:rPr>
        <w:lastRenderedPageBreak/>
        <w:drawing>
          <wp:inline distT="0" distB="0" distL="0" distR="0" wp14:anchorId="70D89E8E" wp14:editId="41479E6E">
            <wp:extent cx="5943600" cy="3714750"/>
            <wp:effectExtent l="0" t="0" r="0" b="0"/>
            <wp:docPr id="1073741827" name="officeArt object" descr="MAR_rag.png"/>
            <wp:cNvGraphicFramePr/>
            <a:graphic xmlns:a="http://schemas.openxmlformats.org/drawingml/2006/main">
              <a:graphicData uri="http://schemas.openxmlformats.org/drawingml/2006/picture">
                <pic:pic xmlns:pic="http://schemas.openxmlformats.org/drawingml/2006/picture">
                  <pic:nvPicPr>
                    <pic:cNvPr id="1073741827" name="MAR_rag.png" descr="MAR_rag.png"/>
                    <pic:cNvPicPr>
                      <a:picLocks noChangeAspect="1"/>
                    </pic:cNvPicPr>
                  </pic:nvPicPr>
                  <pic:blipFill>
                    <a:blip r:embed="rId9"/>
                    <a:stretch>
                      <a:fillRect/>
                    </a:stretch>
                  </pic:blipFill>
                  <pic:spPr>
                    <a:xfrm>
                      <a:off x="0" y="0"/>
                      <a:ext cx="5943600" cy="3714750"/>
                    </a:xfrm>
                    <a:prstGeom prst="rect">
                      <a:avLst/>
                    </a:prstGeom>
                    <a:ln w="12700" cap="flat">
                      <a:noFill/>
                      <a:miter lim="400000"/>
                    </a:ln>
                    <a:effectLst/>
                  </pic:spPr>
                </pic:pic>
              </a:graphicData>
            </a:graphic>
          </wp:inline>
        </w:drawing>
      </w:r>
    </w:p>
    <w:p w14:paraId="4885D7E6" w14:textId="77777777" w:rsidR="00B12B5C" w:rsidRDefault="00B12B5C">
      <w:pPr>
        <w:pStyle w:val="Body"/>
        <w:jc w:val="center"/>
      </w:pPr>
    </w:p>
    <w:p w14:paraId="51B87D07" w14:textId="77777777" w:rsidR="00B12B5C" w:rsidRDefault="00000000">
      <w:pPr>
        <w:pStyle w:val="Body"/>
        <w:jc w:val="center"/>
      </w:pPr>
      <w:r>
        <w:rPr>
          <w:b/>
          <w:bCs/>
          <w:lang w:val="it-IT"/>
        </w:rPr>
        <w:t>Figure 2</w:t>
      </w:r>
      <w:r>
        <w:t>: Workflow of the Memory-Augmented Retrieval (MAR) system.</w:t>
      </w:r>
    </w:p>
    <w:p w14:paraId="2DA153A8" w14:textId="77777777" w:rsidR="00B12B5C" w:rsidRDefault="00B12B5C">
      <w:pPr>
        <w:pStyle w:val="Body"/>
      </w:pPr>
    </w:p>
    <w:p w14:paraId="21130CE7" w14:textId="77777777" w:rsidR="00B12B5C" w:rsidRDefault="00000000">
      <w:pPr>
        <w:pStyle w:val="Tableofcontent"/>
        <w:numPr>
          <w:ilvl w:val="1"/>
          <w:numId w:val="20"/>
        </w:numPr>
      </w:pPr>
      <w:bookmarkStart w:id="5" w:name="_Toc5"/>
      <w:r>
        <w:rPr>
          <w:rFonts w:eastAsia="Arial Unicode MS" w:cs="Arial Unicode MS"/>
        </w:rPr>
        <w:t>Recursive Abstractive Processing for Tree-Organized Retrieval (RAPTOR)</w:t>
      </w:r>
      <w:bookmarkEnd w:id="5"/>
    </w:p>
    <w:p w14:paraId="72E2CE96" w14:textId="77777777" w:rsidR="00B12B5C" w:rsidRDefault="00000000">
      <w:pPr>
        <w:pStyle w:val="Body"/>
      </w:pPr>
      <w:r>
        <w:t>RAPTOR extends the Naive RAG structure by organizing documents hierarchically within a tree structure. Documents are recursively clustered based on semantic similarity, and each cluster is summarized to create higher-level abstractions. While traditional implementations of RAPTOR frequently employ advanced clustering techniques such as Gaussian Mixture Models (GMM) or Uniform Manifold Approximation and Projection (UMAP), this study employs quantization of embeddings as a simplified alternative.</w:t>
      </w:r>
    </w:p>
    <w:p w14:paraId="021C3413" w14:textId="77777777" w:rsidR="00B12B5C" w:rsidRDefault="00000000">
      <w:pPr>
        <w:pStyle w:val="Body"/>
      </w:pPr>
      <w:r>
        <w:t>Quantization was chosen for this implementation to reduce computational complexity and memory requirements during testing. Unlike GMM or UMAP, which can introduce significant overhead due to their iterative optimization and manifold learning processes, quantization provides a lightweight mechanism for grouping semantically similar documents. This trade-off simplifies the implementation and enables rapid prototyping while maintaining the core hierarchical principles of RAPTOR.</w:t>
      </w:r>
    </w:p>
    <w:p w14:paraId="0F067FD1" w14:textId="77777777" w:rsidR="00B12B5C" w:rsidRDefault="00000000">
      <w:pPr>
        <w:pStyle w:val="Body"/>
      </w:pPr>
      <w:r>
        <w:lastRenderedPageBreak/>
        <w:t>Although quantization may introduce a degree of semantic approximation, the approach is sufficient for the objectives of this study, where the focus lies in evaluating high-level retrieval performance rather than fine-grained cluster granularity. Future iterations may explore incorporating GMM or UMAP for scenarios where semantic precision is critical.</w:t>
      </w:r>
    </w:p>
    <w:p w14:paraId="07623046" w14:textId="77777777" w:rsidR="00B12B5C" w:rsidRDefault="00000000">
      <w:pPr>
        <w:pStyle w:val="Body"/>
      </w:pPr>
      <w:r>
        <w:rPr>
          <w:lang w:val="fr-FR"/>
        </w:rPr>
        <w:t>Figure 3 illustrates RAPTOR</w:t>
      </w:r>
      <w:r>
        <w:rPr>
          <w:rtl/>
        </w:rPr>
        <w:t>’</w:t>
      </w:r>
      <w:r>
        <w:t>s hierarchical architecture, emphasizing its recursive clustering and multi-level retrieval mechanism.</w:t>
      </w:r>
    </w:p>
    <w:p w14:paraId="5CE2B283" w14:textId="77777777" w:rsidR="00B12B5C" w:rsidRDefault="00B12B5C">
      <w:pPr>
        <w:pStyle w:val="Body"/>
      </w:pPr>
    </w:p>
    <w:p w14:paraId="7FE7378F" w14:textId="77777777" w:rsidR="00B12B5C" w:rsidRDefault="00000000">
      <w:pPr>
        <w:pStyle w:val="Body"/>
      </w:pPr>
      <w:r>
        <w:rPr>
          <w:noProof/>
        </w:rPr>
        <w:drawing>
          <wp:inline distT="0" distB="0" distL="0" distR="0" wp14:anchorId="7395AA90" wp14:editId="4FBD56E4">
            <wp:extent cx="5943600" cy="3412516"/>
            <wp:effectExtent l="0" t="0" r="0" b="0"/>
            <wp:docPr id="1073741828" name="officeArt object" descr="RAPTOR_rag.png"/>
            <wp:cNvGraphicFramePr/>
            <a:graphic xmlns:a="http://schemas.openxmlformats.org/drawingml/2006/main">
              <a:graphicData uri="http://schemas.openxmlformats.org/drawingml/2006/picture">
                <pic:pic xmlns:pic="http://schemas.openxmlformats.org/drawingml/2006/picture">
                  <pic:nvPicPr>
                    <pic:cNvPr id="1073741828" name="RAPTOR_rag.png" descr="RAPTOR_rag.png"/>
                    <pic:cNvPicPr>
                      <a:picLocks noChangeAspect="1"/>
                    </pic:cNvPicPr>
                  </pic:nvPicPr>
                  <pic:blipFill>
                    <a:blip r:embed="rId10"/>
                    <a:stretch>
                      <a:fillRect/>
                    </a:stretch>
                  </pic:blipFill>
                  <pic:spPr>
                    <a:xfrm>
                      <a:off x="0" y="0"/>
                      <a:ext cx="5943600" cy="3412516"/>
                    </a:xfrm>
                    <a:prstGeom prst="rect">
                      <a:avLst/>
                    </a:prstGeom>
                    <a:ln w="12700" cap="flat">
                      <a:noFill/>
                      <a:miter lim="400000"/>
                    </a:ln>
                    <a:effectLst/>
                  </pic:spPr>
                </pic:pic>
              </a:graphicData>
            </a:graphic>
          </wp:inline>
        </w:drawing>
      </w:r>
    </w:p>
    <w:p w14:paraId="644B5F56" w14:textId="77777777" w:rsidR="00B12B5C" w:rsidRDefault="00B12B5C">
      <w:pPr>
        <w:pStyle w:val="Body"/>
        <w:jc w:val="center"/>
      </w:pPr>
    </w:p>
    <w:p w14:paraId="3A953FC8" w14:textId="77777777" w:rsidR="00B12B5C" w:rsidRDefault="00000000">
      <w:pPr>
        <w:pStyle w:val="Body"/>
        <w:jc w:val="center"/>
      </w:pPr>
      <w:r>
        <w:rPr>
          <w:b/>
          <w:bCs/>
          <w:lang w:val="it-IT"/>
        </w:rPr>
        <w:t>Figure 3</w:t>
      </w:r>
      <w:r>
        <w:t>: Hierarchical retrieval architecture of the RAPTOR system.</w:t>
      </w:r>
    </w:p>
    <w:p w14:paraId="0ABCB7D2" w14:textId="77777777" w:rsidR="00B12B5C" w:rsidRDefault="00B12B5C">
      <w:pPr>
        <w:pStyle w:val="Body"/>
      </w:pPr>
    </w:p>
    <w:p w14:paraId="04E4B6CE" w14:textId="77777777" w:rsidR="00B12B5C" w:rsidRDefault="00000000">
      <w:pPr>
        <w:pStyle w:val="Tableofcontent"/>
        <w:numPr>
          <w:ilvl w:val="1"/>
          <w:numId w:val="20"/>
        </w:numPr>
      </w:pPr>
      <w:bookmarkStart w:id="6" w:name="_Toc6"/>
      <w:r>
        <w:rPr>
          <w:rFonts w:eastAsia="Arial Unicode MS" w:cs="Arial Unicode MS"/>
        </w:rPr>
        <w:t>The Hybrid Model</w:t>
      </w:r>
      <w:bookmarkEnd w:id="6"/>
    </w:p>
    <w:p w14:paraId="5545A333" w14:textId="77777777" w:rsidR="00B12B5C" w:rsidRDefault="00000000">
      <w:pPr>
        <w:pStyle w:val="Body"/>
      </w:pPr>
      <w:r>
        <w:t>The Hybrid Model integrates MAR</w:t>
      </w:r>
      <w:r>
        <w:rPr>
          <w:rtl/>
        </w:rPr>
        <w:t>’</w:t>
      </w:r>
      <w:r>
        <w:t>s memory-first retrieval approach with RAPTOR</w:t>
      </w:r>
      <w:r>
        <w:rPr>
          <w:rtl/>
        </w:rPr>
        <w:t>’</w:t>
      </w:r>
      <w:r>
        <w:t>s hierarchical abstraction to address both static and dynamic query scenarios. Queries are first processed through MAR</w:t>
      </w:r>
      <w:r>
        <w:rPr>
          <w:rtl/>
        </w:rPr>
        <w:t>’</w:t>
      </w:r>
      <w:r>
        <w:t>s MemoryDB, where frequently recurring questions are matched using a similarity threshold. If unresolved, the queries are routed to RAPTOR</w:t>
      </w:r>
      <w:r>
        <w:rPr>
          <w:rtl/>
        </w:rPr>
        <w:t>’</w:t>
      </w:r>
      <w:r>
        <w:t>s hierarchical retrieval mechanism, enabling multi-hop reasoning.</w:t>
      </w:r>
    </w:p>
    <w:p w14:paraId="6B92B55D" w14:textId="77777777" w:rsidR="00B12B5C" w:rsidRDefault="00000000">
      <w:pPr>
        <w:pStyle w:val="Body"/>
      </w:pPr>
      <w:r>
        <w:lastRenderedPageBreak/>
        <w:t>This implementation adheres to the core principles of both MAR and RAPTOR while introducing certain adjustments to balance efficiency and scalability:</w:t>
      </w:r>
    </w:p>
    <w:p w14:paraId="7644A8D1" w14:textId="77777777" w:rsidR="00B12B5C" w:rsidRDefault="00000000">
      <w:pPr>
        <w:pStyle w:val="Body"/>
        <w:numPr>
          <w:ilvl w:val="0"/>
          <w:numId w:val="24"/>
        </w:numPr>
      </w:pPr>
      <w:r>
        <w:rPr>
          <w:b/>
          <w:bCs/>
        </w:rPr>
        <w:t>MemoryDB</w:t>
      </w:r>
      <w:r>
        <w:t>: The Hybrid Model uses MAR</w:t>
      </w:r>
      <w:r>
        <w:rPr>
          <w:rtl/>
        </w:rPr>
        <w:t>’</w:t>
      </w:r>
      <w:r>
        <w:t>s memory-first layer to rapidly resolve static queries, ensuring efficiency for recurring tasks.</w:t>
      </w:r>
    </w:p>
    <w:p w14:paraId="430D59AE" w14:textId="77777777" w:rsidR="00B12B5C" w:rsidRDefault="00000000">
      <w:pPr>
        <w:pStyle w:val="Body"/>
        <w:numPr>
          <w:ilvl w:val="0"/>
          <w:numId w:val="24"/>
        </w:numPr>
      </w:pPr>
      <w:r>
        <w:rPr>
          <w:b/>
          <w:bCs/>
        </w:rPr>
        <w:t>Hierarchical Retrieval</w:t>
      </w:r>
      <w:r>
        <w:rPr>
          <w:lang w:val="de-DE"/>
        </w:rPr>
        <w:t>: RAPTOR</w:t>
      </w:r>
      <w:r>
        <w:rPr>
          <w:rtl/>
        </w:rPr>
        <w:t>’</w:t>
      </w:r>
      <w:r>
        <w:t xml:space="preserve">s tree structure and recursive abstraction are leveraged for dynamic, multi-hop queries. However, similar to RAPTOR, this implementation uses </w:t>
      </w:r>
      <w:r>
        <w:rPr>
          <w:i/>
          <w:iCs/>
        </w:rPr>
        <w:t>quantization of embeddings</w:t>
      </w:r>
      <w:r>
        <w:t xml:space="preserve"> instead of UMAP or GMM for hierarchical clustering.</w:t>
      </w:r>
    </w:p>
    <w:p w14:paraId="72363682" w14:textId="77777777" w:rsidR="00B12B5C" w:rsidRDefault="00000000">
      <w:pPr>
        <w:pStyle w:val="Body"/>
        <w:numPr>
          <w:ilvl w:val="0"/>
          <w:numId w:val="24"/>
        </w:numPr>
      </w:pPr>
      <w:r>
        <w:rPr>
          <w:b/>
          <w:bCs/>
        </w:rPr>
        <w:t>Dynamic Routing</w:t>
      </w:r>
      <w:r>
        <w:t>: A similarity threshold governs query routing between MAR and RAPTOR components, ensuring an adaptive retrieval process.</w:t>
      </w:r>
    </w:p>
    <w:p w14:paraId="24D61250" w14:textId="77777777" w:rsidR="00B12B5C" w:rsidRDefault="00000000">
      <w:pPr>
        <w:pStyle w:val="Body"/>
      </w:pPr>
      <w:r>
        <w:t>By combining these approaches, the Hybrid Model achieves a balance between static query efficiency and dynamic reasoning capabilities, addressing the limitations of standalone MAR or RAPTOR systems.</w:t>
      </w:r>
    </w:p>
    <w:p w14:paraId="43894EEB" w14:textId="77777777" w:rsidR="00B12B5C" w:rsidRDefault="00000000">
      <w:pPr>
        <w:pStyle w:val="Body"/>
      </w:pPr>
      <w:r>
        <w:t>Figure 4 illustrates the Hybrid Model, showing the dynamic routing between MAR and RAPTOR components.</w:t>
      </w:r>
    </w:p>
    <w:p w14:paraId="05A56EA2" w14:textId="77777777" w:rsidR="00B12B5C" w:rsidRDefault="00B12B5C">
      <w:pPr>
        <w:pStyle w:val="Body"/>
      </w:pPr>
    </w:p>
    <w:p w14:paraId="3691E77D" w14:textId="77777777" w:rsidR="00B12B5C" w:rsidRDefault="00000000">
      <w:pPr>
        <w:pStyle w:val="Body"/>
      </w:pPr>
      <w:r>
        <w:rPr>
          <w:noProof/>
        </w:rPr>
        <w:drawing>
          <wp:inline distT="0" distB="0" distL="0" distR="0" wp14:anchorId="2DBB36FB" wp14:editId="0238FFF9">
            <wp:extent cx="5943600" cy="2292217"/>
            <wp:effectExtent l="0" t="0" r="0" b="0"/>
            <wp:docPr id="1073741829" name="officeArt object" descr="Screenshot 2024-12-06 at 10.40.36.png"/>
            <wp:cNvGraphicFramePr/>
            <a:graphic xmlns:a="http://schemas.openxmlformats.org/drawingml/2006/main">
              <a:graphicData uri="http://schemas.openxmlformats.org/drawingml/2006/picture">
                <pic:pic xmlns:pic="http://schemas.openxmlformats.org/drawingml/2006/picture">
                  <pic:nvPicPr>
                    <pic:cNvPr id="1073741829" name="Screenshot 2024-12-06 at 10.40.36.png" descr="Screenshot 2024-12-06 at 10.40.36.png"/>
                    <pic:cNvPicPr>
                      <a:picLocks noChangeAspect="1"/>
                    </pic:cNvPicPr>
                  </pic:nvPicPr>
                  <pic:blipFill>
                    <a:blip r:embed="rId11"/>
                    <a:stretch>
                      <a:fillRect/>
                    </a:stretch>
                  </pic:blipFill>
                  <pic:spPr>
                    <a:xfrm>
                      <a:off x="0" y="0"/>
                      <a:ext cx="5943600" cy="2292217"/>
                    </a:xfrm>
                    <a:prstGeom prst="rect">
                      <a:avLst/>
                    </a:prstGeom>
                    <a:ln w="12700" cap="flat">
                      <a:noFill/>
                      <a:miter lim="400000"/>
                    </a:ln>
                    <a:effectLst/>
                  </pic:spPr>
                </pic:pic>
              </a:graphicData>
            </a:graphic>
          </wp:inline>
        </w:drawing>
      </w:r>
    </w:p>
    <w:p w14:paraId="166A6773" w14:textId="77777777" w:rsidR="00B12B5C" w:rsidRDefault="00000000">
      <w:pPr>
        <w:pStyle w:val="Body"/>
      </w:pPr>
      <w:r>
        <w:rPr>
          <w:b/>
          <w:bCs/>
          <w:lang w:val="it-IT"/>
        </w:rPr>
        <w:t>Figure 4</w:t>
      </w:r>
      <w:r>
        <w:t>: Architecture of the Hybrid Model, combining MAR and RAPTOR systems.</w:t>
      </w:r>
    </w:p>
    <w:p w14:paraId="0B0F73BB" w14:textId="77777777" w:rsidR="00B12B5C" w:rsidRDefault="00B12B5C">
      <w:pPr>
        <w:pStyle w:val="Tableofcontent"/>
      </w:pPr>
    </w:p>
    <w:p w14:paraId="6AD79550" w14:textId="77777777" w:rsidR="00B12B5C" w:rsidRDefault="00000000">
      <w:pPr>
        <w:pStyle w:val="Tableofcontent"/>
        <w:numPr>
          <w:ilvl w:val="1"/>
          <w:numId w:val="20"/>
        </w:numPr>
      </w:pPr>
      <w:bookmarkStart w:id="7" w:name="_Toc7"/>
      <w:r>
        <w:rPr>
          <w:rFonts w:eastAsia="Arial Unicode MS" w:cs="Arial Unicode MS"/>
        </w:rPr>
        <w:t>Choice of Retrieval System: ChromaDB</w:t>
      </w:r>
      <w:bookmarkEnd w:id="7"/>
    </w:p>
    <w:p w14:paraId="6B8809BB" w14:textId="77777777" w:rsidR="00B12B5C" w:rsidRDefault="00000000">
      <w:pPr>
        <w:pStyle w:val="Body"/>
      </w:pPr>
      <w:r>
        <w:t xml:space="preserve">ChromaDB was selected as the vector store for its ability to meet the diverse retrieval requirements of Naive RAG, MAR, RAPTOR, and the Hybrid Model. Its high-performance vector search capabilities ensure low-latency query processing, making it suitable for </w:t>
      </w:r>
      <w:r>
        <w:lastRenderedPageBreak/>
        <w:t>large-scale applications. ChromaDB's support for distributed deployments and its capacity to handle high-dimensional embeddings allow it to scale effectively with expanding datasets. Furthermore, ChromaDB integrates seamlessly with embedding models like mxbai-embed-large and frameworks such as LangChain, facilitating efficient implementation.</w:t>
      </w:r>
    </w:p>
    <w:p w14:paraId="5CEA4BE2" w14:textId="77777777" w:rsidR="00B12B5C" w:rsidRDefault="00000000">
      <w:pPr>
        <w:pStyle w:val="Body"/>
      </w:pPr>
      <w:r>
        <w:t>The choice of ChromaDB also aligns with the system's need for hybrid retrieval methods, combining semantic similarity and keyword-based approaches. This flexibility allows the various RAG models to adapt to both static and dynamic query scenarios. Additionally, the robust community support and frequent updates provided by ChromaDB ensure its continued relevance and compatibility with cutting-edge retrieval technologies.</w:t>
      </w:r>
    </w:p>
    <w:p w14:paraId="236E0E2C" w14:textId="77777777" w:rsidR="00B12B5C" w:rsidRDefault="00B12B5C">
      <w:pPr>
        <w:pStyle w:val="Body"/>
      </w:pPr>
    </w:p>
    <w:p w14:paraId="50226522" w14:textId="77777777" w:rsidR="00B12B5C" w:rsidRDefault="00000000">
      <w:pPr>
        <w:pStyle w:val="Tableofcontent"/>
        <w:numPr>
          <w:ilvl w:val="1"/>
          <w:numId w:val="20"/>
        </w:numPr>
      </w:pPr>
      <w:bookmarkStart w:id="8" w:name="_Toc8"/>
      <w:r>
        <w:rPr>
          <w:rFonts w:eastAsia="Arial Unicode MS" w:cs="Arial Unicode MS"/>
        </w:rPr>
        <w:t>Model Configuration and Hyper-parameters</w:t>
      </w:r>
      <w:bookmarkEnd w:id="8"/>
    </w:p>
    <w:p w14:paraId="528E9734" w14:textId="77777777" w:rsidR="00B12B5C" w:rsidRDefault="00000000">
      <w:pPr>
        <w:pStyle w:val="Body"/>
      </w:pPr>
      <w:r>
        <w:t>The configurations and hyper-parameters used in the implementation of Naive RAG, MAR, RAPTOR, and the Hybrid Model were carefully chosen to optimize retrieval and response generation. This section outlines the shared parameters used across all models and the additional configurations specific to the Hybrid Model.</w:t>
      </w:r>
    </w:p>
    <w:p w14:paraId="434B752A" w14:textId="77777777" w:rsidR="00B12B5C" w:rsidRDefault="00000000">
      <w:pPr>
        <w:pStyle w:val="Body"/>
        <w:rPr>
          <w:b/>
          <w:bCs/>
        </w:rPr>
      </w:pPr>
      <w:r>
        <w:rPr>
          <w:b/>
          <w:bCs/>
        </w:rPr>
        <w:t xml:space="preserve">Shared Hyper parameters Across All RAG Models: </w:t>
      </w:r>
      <w:r>
        <w:t>All RAG models, including Naive RAG, MAR, RAPTOR, and the Hybrid Model, utilized a consistent set of foundational hyper-parameters for document preprocessing and embedding generation. These parameters ensured uniformity in handling documents across different systems.</w:t>
      </w:r>
    </w:p>
    <w:p w14:paraId="40DAACD7" w14:textId="77777777" w:rsidR="00B12B5C" w:rsidRDefault="00000000">
      <w:pPr>
        <w:pStyle w:val="Body"/>
      </w:pPr>
      <w:r>
        <w:t>The chunking mechanism divided documents into fixed-sized text chunks with overlapping characters to preserve context across adjacent chunks. Embedding dimensions and batch sizes were also standardized to maintain compatibility with the underlying vector store. Could be seeing in the Table 1 below.</w:t>
      </w:r>
    </w:p>
    <w:p w14:paraId="2025931E" w14:textId="77777777" w:rsidR="00B12B5C" w:rsidRDefault="00B12B5C">
      <w:pPr>
        <w:pStyle w:val="Body"/>
      </w:pPr>
    </w:p>
    <w:tbl>
      <w:tblPr>
        <w:tblW w:w="93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16"/>
        <w:gridCol w:w="3117"/>
        <w:gridCol w:w="3117"/>
      </w:tblGrid>
      <w:tr w:rsidR="00B12B5C" w14:paraId="2BB39BBB" w14:textId="77777777">
        <w:trPr>
          <w:trHeight w:val="414"/>
        </w:trPr>
        <w:tc>
          <w:tcPr>
            <w:tcW w:w="3116"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5C89A5A9" w14:textId="77777777" w:rsidR="00B12B5C" w:rsidRDefault="00000000">
            <w:pPr>
              <w:pStyle w:val="Body"/>
            </w:pPr>
            <w:r>
              <w:rPr>
                <w:b/>
                <w:bCs/>
                <w:sz w:val="22"/>
                <w:szCs w:val="22"/>
              </w:rPr>
              <w:t>Hyperparameter</w:t>
            </w:r>
          </w:p>
        </w:tc>
        <w:tc>
          <w:tcPr>
            <w:tcW w:w="3116"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27A53457" w14:textId="77777777" w:rsidR="00B12B5C" w:rsidRDefault="00000000">
            <w:pPr>
              <w:pStyle w:val="Body"/>
            </w:pPr>
            <w:r>
              <w:rPr>
                <w:b/>
                <w:bCs/>
                <w:sz w:val="22"/>
                <w:szCs w:val="22"/>
              </w:rPr>
              <w:t>Value/Default</w:t>
            </w:r>
          </w:p>
        </w:tc>
        <w:tc>
          <w:tcPr>
            <w:tcW w:w="3116"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07D5AF52" w14:textId="77777777" w:rsidR="00B12B5C" w:rsidRDefault="00000000">
            <w:pPr>
              <w:pStyle w:val="Body"/>
            </w:pPr>
            <w:r>
              <w:rPr>
                <w:b/>
                <w:bCs/>
                <w:sz w:val="22"/>
                <w:szCs w:val="22"/>
              </w:rPr>
              <w:t>Description</w:t>
            </w:r>
          </w:p>
        </w:tc>
      </w:tr>
      <w:tr w:rsidR="00B12B5C" w14:paraId="0D9929AC" w14:textId="77777777">
        <w:trPr>
          <w:trHeight w:val="414"/>
        </w:trPr>
        <w:tc>
          <w:tcPr>
            <w:tcW w:w="3116" w:type="dxa"/>
            <w:tcBorders>
              <w:top w:val="single" w:sz="4" w:space="0" w:color="000000"/>
              <w:left w:val="single" w:sz="4" w:space="0" w:color="000000"/>
              <w:bottom w:val="single" w:sz="4" w:space="0" w:color="000000"/>
              <w:right w:val="single" w:sz="4" w:space="0" w:color="000000"/>
            </w:tcBorders>
            <w:shd w:val="clear" w:color="auto" w:fill="F2F4F7"/>
            <w:tcMar>
              <w:top w:w="20" w:type="dxa"/>
              <w:left w:w="20" w:type="dxa"/>
              <w:bottom w:w="20" w:type="dxa"/>
              <w:right w:w="20" w:type="dxa"/>
            </w:tcMar>
            <w:vAlign w:val="center"/>
          </w:tcPr>
          <w:p w14:paraId="246A1E97" w14:textId="77777777" w:rsidR="00B12B5C" w:rsidRDefault="00000000">
            <w:pPr>
              <w:pStyle w:val="Body"/>
              <w:jc w:val="left"/>
            </w:pPr>
            <w:r>
              <w:rPr>
                <w:sz w:val="18"/>
                <w:szCs w:val="18"/>
              </w:rPr>
              <w:t>chunk_size</w:t>
            </w:r>
          </w:p>
        </w:tc>
        <w:tc>
          <w:tcPr>
            <w:tcW w:w="3116" w:type="dxa"/>
            <w:tcBorders>
              <w:top w:val="single" w:sz="4" w:space="0" w:color="000000"/>
              <w:left w:val="single" w:sz="4" w:space="0" w:color="000000"/>
              <w:bottom w:val="single" w:sz="4" w:space="0" w:color="000000"/>
              <w:right w:val="single" w:sz="4" w:space="0" w:color="000000"/>
            </w:tcBorders>
            <w:shd w:val="clear" w:color="auto" w:fill="F2F4F7"/>
            <w:tcMar>
              <w:top w:w="20" w:type="dxa"/>
              <w:left w:w="20" w:type="dxa"/>
              <w:bottom w:w="20" w:type="dxa"/>
              <w:right w:w="20" w:type="dxa"/>
            </w:tcMar>
            <w:vAlign w:val="center"/>
          </w:tcPr>
          <w:p w14:paraId="16244F8A" w14:textId="77777777" w:rsidR="00B12B5C" w:rsidRDefault="00000000">
            <w:pPr>
              <w:pStyle w:val="Body"/>
              <w:jc w:val="left"/>
            </w:pPr>
            <w:r>
              <w:rPr>
                <w:sz w:val="18"/>
                <w:szCs w:val="18"/>
              </w:rPr>
              <w:t>1000</w:t>
            </w:r>
          </w:p>
        </w:tc>
        <w:tc>
          <w:tcPr>
            <w:tcW w:w="3116" w:type="dxa"/>
            <w:tcBorders>
              <w:top w:val="single" w:sz="4" w:space="0" w:color="000000"/>
              <w:left w:val="single" w:sz="4" w:space="0" w:color="000000"/>
              <w:bottom w:val="single" w:sz="4" w:space="0" w:color="000000"/>
              <w:right w:val="single" w:sz="4" w:space="0" w:color="000000"/>
            </w:tcBorders>
            <w:shd w:val="clear" w:color="auto" w:fill="F2F4F7"/>
            <w:tcMar>
              <w:top w:w="20" w:type="dxa"/>
              <w:left w:w="20" w:type="dxa"/>
              <w:bottom w:w="20" w:type="dxa"/>
              <w:right w:w="20" w:type="dxa"/>
            </w:tcMar>
            <w:vAlign w:val="center"/>
          </w:tcPr>
          <w:p w14:paraId="0A0C1BF5" w14:textId="77777777" w:rsidR="00B12B5C" w:rsidRDefault="00000000">
            <w:pPr>
              <w:pStyle w:val="Body2"/>
            </w:pPr>
            <w:r>
              <w:rPr>
                <w:rFonts w:ascii="Arial" w:hAnsi="Arial"/>
                <w:sz w:val="14"/>
                <w:szCs w:val="14"/>
              </w:rPr>
              <w:t>The maximum size of text chunks for splitting documents.</w:t>
            </w:r>
          </w:p>
        </w:tc>
      </w:tr>
      <w:tr w:rsidR="00B12B5C" w14:paraId="5EDB3642" w14:textId="77777777">
        <w:trPr>
          <w:trHeight w:val="414"/>
        </w:trPr>
        <w:tc>
          <w:tcPr>
            <w:tcW w:w="3116"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47E070A5" w14:textId="77777777" w:rsidR="00B12B5C" w:rsidRDefault="00000000">
            <w:pPr>
              <w:pStyle w:val="Body"/>
              <w:jc w:val="left"/>
            </w:pPr>
            <w:r>
              <w:rPr>
                <w:sz w:val="18"/>
                <w:szCs w:val="18"/>
              </w:rPr>
              <w:t>chunk_overlap</w:t>
            </w:r>
          </w:p>
        </w:tc>
        <w:tc>
          <w:tcPr>
            <w:tcW w:w="3116"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084E3686" w14:textId="77777777" w:rsidR="00B12B5C" w:rsidRDefault="00000000">
            <w:pPr>
              <w:pStyle w:val="Body"/>
              <w:jc w:val="left"/>
            </w:pPr>
            <w:r>
              <w:rPr>
                <w:sz w:val="18"/>
                <w:szCs w:val="18"/>
              </w:rPr>
              <w:t>115</w:t>
            </w:r>
          </w:p>
        </w:tc>
        <w:tc>
          <w:tcPr>
            <w:tcW w:w="3116"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3B8E5838" w14:textId="77777777" w:rsidR="00B12B5C" w:rsidRDefault="00000000">
            <w:pPr>
              <w:pStyle w:val="Body2"/>
            </w:pPr>
            <w:r>
              <w:rPr>
                <w:rFonts w:ascii="Arial" w:hAnsi="Arial"/>
                <w:sz w:val="14"/>
                <w:szCs w:val="14"/>
              </w:rPr>
              <w:t>The number of overlapping characters between consecutive text chunks.</w:t>
            </w:r>
          </w:p>
        </w:tc>
      </w:tr>
      <w:tr w:rsidR="00B12B5C" w14:paraId="10194B84" w14:textId="77777777">
        <w:trPr>
          <w:trHeight w:val="414"/>
        </w:trPr>
        <w:tc>
          <w:tcPr>
            <w:tcW w:w="3116" w:type="dxa"/>
            <w:tcBorders>
              <w:top w:val="single" w:sz="4" w:space="0" w:color="000000"/>
              <w:left w:val="single" w:sz="4" w:space="0" w:color="000000"/>
              <w:bottom w:val="single" w:sz="4" w:space="0" w:color="000000"/>
              <w:right w:val="single" w:sz="4" w:space="0" w:color="000000"/>
            </w:tcBorders>
            <w:shd w:val="clear" w:color="auto" w:fill="F2F4F7"/>
            <w:tcMar>
              <w:top w:w="20" w:type="dxa"/>
              <w:left w:w="20" w:type="dxa"/>
              <w:bottom w:w="20" w:type="dxa"/>
              <w:right w:w="20" w:type="dxa"/>
            </w:tcMar>
            <w:vAlign w:val="center"/>
          </w:tcPr>
          <w:p w14:paraId="1ABD5A9F" w14:textId="77777777" w:rsidR="00B12B5C" w:rsidRDefault="00000000">
            <w:pPr>
              <w:pStyle w:val="Body"/>
              <w:jc w:val="left"/>
            </w:pPr>
            <w:r>
              <w:rPr>
                <w:sz w:val="18"/>
                <w:szCs w:val="18"/>
              </w:rPr>
              <w:t>embedding_dim</w:t>
            </w:r>
          </w:p>
        </w:tc>
        <w:tc>
          <w:tcPr>
            <w:tcW w:w="3116" w:type="dxa"/>
            <w:tcBorders>
              <w:top w:val="single" w:sz="4" w:space="0" w:color="000000"/>
              <w:left w:val="single" w:sz="4" w:space="0" w:color="000000"/>
              <w:bottom w:val="single" w:sz="4" w:space="0" w:color="000000"/>
              <w:right w:val="single" w:sz="4" w:space="0" w:color="000000"/>
            </w:tcBorders>
            <w:shd w:val="clear" w:color="auto" w:fill="F2F4F7"/>
            <w:tcMar>
              <w:top w:w="20" w:type="dxa"/>
              <w:left w:w="20" w:type="dxa"/>
              <w:bottom w:w="20" w:type="dxa"/>
              <w:right w:w="20" w:type="dxa"/>
            </w:tcMar>
            <w:vAlign w:val="center"/>
          </w:tcPr>
          <w:p w14:paraId="6D4A34AA" w14:textId="77777777" w:rsidR="00B12B5C" w:rsidRDefault="00000000">
            <w:pPr>
              <w:pStyle w:val="Body"/>
              <w:jc w:val="left"/>
            </w:pPr>
            <w:r>
              <w:rPr>
                <w:sz w:val="18"/>
                <w:szCs w:val="18"/>
              </w:rPr>
              <w:t>1024</w:t>
            </w:r>
          </w:p>
        </w:tc>
        <w:tc>
          <w:tcPr>
            <w:tcW w:w="3116" w:type="dxa"/>
            <w:tcBorders>
              <w:top w:val="single" w:sz="4" w:space="0" w:color="000000"/>
              <w:left w:val="single" w:sz="4" w:space="0" w:color="000000"/>
              <w:bottom w:val="single" w:sz="4" w:space="0" w:color="000000"/>
              <w:right w:val="single" w:sz="4" w:space="0" w:color="000000"/>
            </w:tcBorders>
            <w:shd w:val="clear" w:color="auto" w:fill="F2F4F7"/>
            <w:tcMar>
              <w:top w:w="20" w:type="dxa"/>
              <w:left w:w="20" w:type="dxa"/>
              <w:bottom w:w="20" w:type="dxa"/>
              <w:right w:w="20" w:type="dxa"/>
            </w:tcMar>
            <w:vAlign w:val="center"/>
          </w:tcPr>
          <w:p w14:paraId="52D352B8" w14:textId="77777777" w:rsidR="00B12B5C" w:rsidRDefault="00000000">
            <w:pPr>
              <w:pStyle w:val="Body2"/>
            </w:pPr>
            <w:r>
              <w:rPr>
                <w:rFonts w:ascii="Arial" w:hAnsi="Arial"/>
                <w:sz w:val="14"/>
                <w:szCs w:val="14"/>
              </w:rPr>
              <w:t>Dimension of the embeddings generated by the model.</w:t>
            </w:r>
          </w:p>
        </w:tc>
      </w:tr>
      <w:tr w:rsidR="00B12B5C" w14:paraId="31F43D27" w14:textId="77777777">
        <w:trPr>
          <w:trHeight w:val="414"/>
        </w:trPr>
        <w:tc>
          <w:tcPr>
            <w:tcW w:w="3116"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3572C54B" w14:textId="77777777" w:rsidR="00B12B5C" w:rsidRDefault="00000000">
            <w:pPr>
              <w:pStyle w:val="Body"/>
              <w:jc w:val="left"/>
            </w:pPr>
            <w:r>
              <w:rPr>
                <w:sz w:val="18"/>
                <w:szCs w:val="18"/>
              </w:rPr>
              <w:t>batch_size</w:t>
            </w:r>
          </w:p>
        </w:tc>
        <w:tc>
          <w:tcPr>
            <w:tcW w:w="3116"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0F07ACE2" w14:textId="77777777" w:rsidR="00B12B5C" w:rsidRDefault="00000000">
            <w:pPr>
              <w:pStyle w:val="Body"/>
              <w:jc w:val="left"/>
            </w:pPr>
            <w:r>
              <w:rPr>
                <w:sz w:val="18"/>
                <w:szCs w:val="18"/>
              </w:rPr>
              <w:t>16 (embedding), 50 (indexing)</w:t>
            </w:r>
          </w:p>
        </w:tc>
        <w:tc>
          <w:tcPr>
            <w:tcW w:w="3116"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34801D63" w14:textId="77777777" w:rsidR="00B12B5C" w:rsidRDefault="00000000">
            <w:pPr>
              <w:pStyle w:val="Body2"/>
            </w:pPr>
            <w:r>
              <w:rPr>
                <w:rFonts w:ascii="Arial" w:hAnsi="Arial"/>
                <w:sz w:val="14"/>
                <w:szCs w:val="14"/>
              </w:rPr>
              <w:t>Batch size for document processing during embedding generation or indexing.</w:t>
            </w:r>
          </w:p>
        </w:tc>
      </w:tr>
      <w:tr w:rsidR="00B12B5C" w14:paraId="7CC27347" w14:textId="77777777">
        <w:trPr>
          <w:trHeight w:val="414"/>
        </w:trPr>
        <w:tc>
          <w:tcPr>
            <w:tcW w:w="3116" w:type="dxa"/>
            <w:tcBorders>
              <w:top w:val="single" w:sz="4" w:space="0" w:color="000000"/>
              <w:left w:val="single" w:sz="4" w:space="0" w:color="000000"/>
              <w:bottom w:val="single" w:sz="4" w:space="0" w:color="000000"/>
              <w:right w:val="single" w:sz="4" w:space="0" w:color="000000"/>
            </w:tcBorders>
            <w:shd w:val="clear" w:color="auto" w:fill="F2F4F7"/>
            <w:tcMar>
              <w:top w:w="20" w:type="dxa"/>
              <w:left w:w="20" w:type="dxa"/>
              <w:bottom w:w="20" w:type="dxa"/>
              <w:right w:w="20" w:type="dxa"/>
            </w:tcMar>
            <w:vAlign w:val="center"/>
          </w:tcPr>
          <w:p w14:paraId="01DAC103" w14:textId="77777777" w:rsidR="00B12B5C" w:rsidRDefault="00000000">
            <w:pPr>
              <w:pStyle w:val="Body"/>
              <w:jc w:val="left"/>
            </w:pPr>
            <w:r>
              <w:rPr>
                <w:sz w:val="18"/>
                <w:szCs w:val="18"/>
              </w:rPr>
              <w:lastRenderedPageBreak/>
              <w:t>max_documents</w:t>
            </w:r>
          </w:p>
        </w:tc>
        <w:tc>
          <w:tcPr>
            <w:tcW w:w="3116" w:type="dxa"/>
            <w:tcBorders>
              <w:top w:val="single" w:sz="4" w:space="0" w:color="000000"/>
              <w:left w:val="single" w:sz="4" w:space="0" w:color="000000"/>
              <w:bottom w:val="single" w:sz="4" w:space="0" w:color="000000"/>
              <w:right w:val="single" w:sz="4" w:space="0" w:color="000000"/>
            </w:tcBorders>
            <w:shd w:val="clear" w:color="auto" w:fill="F2F4F7"/>
            <w:tcMar>
              <w:top w:w="20" w:type="dxa"/>
              <w:left w:w="20" w:type="dxa"/>
              <w:bottom w:w="20" w:type="dxa"/>
              <w:right w:w="20" w:type="dxa"/>
            </w:tcMar>
            <w:vAlign w:val="center"/>
          </w:tcPr>
          <w:p w14:paraId="402B3A46" w14:textId="77777777" w:rsidR="00B12B5C" w:rsidRDefault="00000000">
            <w:pPr>
              <w:pStyle w:val="Body"/>
              <w:jc w:val="left"/>
            </w:pPr>
            <w:r>
              <w:rPr>
                <w:sz w:val="18"/>
                <w:szCs w:val="18"/>
              </w:rPr>
              <w:t>Derived dynamically</w:t>
            </w:r>
          </w:p>
        </w:tc>
        <w:tc>
          <w:tcPr>
            <w:tcW w:w="3116" w:type="dxa"/>
            <w:tcBorders>
              <w:top w:val="single" w:sz="4" w:space="0" w:color="000000"/>
              <w:left w:val="single" w:sz="4" w:space="0" w:color="000000"/>
              <w:bottom w:val="single" w:sz="4" w:space="0" w:color="000000"/>
              <w:right w:val="single" w:sz="4" w:space="0" w:color="000000"/>
            </w:tcBorders>
            <w:shd w:val="clear" w:color="auto" w:fill="F2F4F7"/>
            <w:tcMar>
              <w:top w:w="20" w:type="dxa"/>
              <w:left w:w="20" w:type="dxa"/>
              <w:bottom w:w="20" w:type="dxa"/>
              <w:right w:w="20" w:type="dxa"/>
            </w:tcMar>
            <w:vAlign w:val="center"/>
          </w:tcPr>
          <w:p w14:paraId="55677363" w14:textId="77777777" w:rsidR="00B12B5C" w:rsidRDefault="00000000">
            <w:pPr>
              <w:pStyle w:val="Body2"/>
            </w:pPr>
            <w:r>
              <w:rPr>
                <w:rFonts w:ascii="Arial" w:hAnsi="Arial"/>
                <w:sz w:val="14"/>
                <w:szCs w:val="14"/>
              </w:rPr>
              <w:t>The maximum number of documents stored, based on space and model embedding size.</w:t>
            </w:r>
          </w:p>
        </w:tc>
      </w:tr>
      <w:tr w:rsidR="00B12B5C" w14:paraId="00630E6E" w14:textId="77777777">
        <w:trPr>
          <w:trHeight w:val="414"/>
        </w:trPr>
        <w:tc>
          <w:tcPr>
            <w:tcW w:w="3116"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4ACD7496" w14:textId="77777777" w:rsidR="00B12B5C" w:rsidRDefault="00000000">
            <w:pPr>
              <w:pStyle w:val="Body"/>
              <w:jc w:val="left"/>
            </w:pPr>
            <w:r>
              <w:rPr>
                <w:sz w:val="18"/>
                <w:szCs w:val="18"/>
              </w:rPr>
              <w:t>avg_document_size</w:t>
            </w:r>
          </w:p>
        </w:tc>
        <w:tc>
          <w:tcPr>
            <w:tcW w:w="3116"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46FE79D4" w14:textId="77777777" w:rsidR="00B12B5C" w:rsidRDefault="00000000">
            <w:pPr>
              <w:pStyle w:val="Body"/>
              <w:jc w:val="left"/>
            </w:pPr>
            <w:r>
              <w:rPr>
                <w:sz w:val="18"/>
                <w:szCs w:val="18"/>
              </w:rPr>
              <w:t>1000</w:t>
            </w:r>
          </w:p>
        </w:tc>
        <w:tc>
          <w:tcPr>
            <w:tcW w:w="3116"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2B94A3F7" w14:textId="77777777" w:rsidR="00B12B5C" w:rsidRDefault="00000000">
            <w:pPr>
              <w:pStyle w:val="Body2"/>
            </w:pPr>
            <w:r>
              <w:rPr>
                <w:rFonts w:ascii="Arial" w:hAnsi="Arial"/>
                <w:sz w:val="14"/>
                <w:szCs w:val="14"/>
              </w:rPr>
              <w:t>Average size of documents in bytes, used for storage estimation.</w:t>
            </w:r>
          </w:p>
        </w:tc>
      </w:tr>
    </w:tbl>
    <w:p w14:paraId="732D4150" w14:textId="77777777" w:rsidR="00B12B5C" w:rsidRDefault="00B12B5C">
      <w:pPr>
        <w:pStyle w:val="Body"/>
      </w:pPr>
    </w:p>
    <w:p w14:paraId="2A2F927A" w14:textId="77777777" w:rsidR="00B12B5C" w:rsidRDefault="00000000">
      <w:pPr>
        <w:pStyle w:val="Body"/>
        <w:jc w:val="center"/>
      </w:pPr>
      <w:r>
        <w:t xml:space="preserve">Table 1: Hyper parameters Across All RAG Models </w:t>
      </w:r>
    </w:p>
    <w:p w14:paraId="7E131022" w14:textId="77777777" w:rsidR="00B12B5C" w:rsidRDefault="00B12B5C">
      <w:pPr>
        <w:pStyle w:val="Body"/>
      </w:pPr>
    </w:p>
    <w:p w14:paraId="3C5EE2EF" w14:textId="77777777" w:rsidR="00B12B5C" w:rsidRDefault="00000000">
      <w:pPr>
        <w:pStyle w:val="Body"/>
      </w:pPr>
      <w:r>
        <w:t>These shared hyper-parameters established a robust and uniform framework for preprocessing and retrieval across all models.</w:t>
      </w:r>
    </w:p>
    <w:p w14:paraId="1F34CAF6" w14:textId="77777777" w:rsidR="00B12B5C" w:rsidRDefault="00B12B5C">
      <w:pPr>
        <w:pStyle w:val="Body"/>
      </w:pPr>
    </w:p>
    <w:p w14:paraId="475AF491" w14:textId="77777777" w:rsidR="00B12B5C" w:rsidRDefault="00000000">
      <w:pPr>
        <w:pStyle w:val="Body"/>
        <w:rPr>
          <w:b/>
          <w:bCs/>
        </w:rPr>
      </w:pPr>
      <w:r>
        <w:rPr>
          <w:b/>
          <w:bCs/>
        </w:rPr>
        <w:t>Hybrid Model-Specific Hyper-parameters:</w:t>
      </w:r>
      <w:r>
        <w:t xml:space="preserve"> The Hybrid Model, integrating MAR</w:t>
      </w:r>
      <w:r>
        <w:rPr>
          <w:rtl/>
        </w:rPr>
        <w:t>’</w:t>
      </w:r>
      <w:r>
        <w:t>s memory-driven retrieval with RAPTOR</w:t>
      </w:r>
      <w:r>
        <w:rPr>
          <w:rtl/>
        </w:rPr>
        <w:t>’</w:t>
      </w:r>
      <w:r>
        <w:t>s hierarchical abstraction, introduced additional hyper-parameters to support its hybrid architecture. These parameters were designed to optimize memory usage, similarity thresholds, reranking strategies, and retrieval balance.</w:t>
      </w:r>
    </w:p>
    <w:p w14:paraId="0765372B" w14:textId="77777777" w:rsidR="00B12B5C" w:rsidRDefault="00000000">
      <w:pPr>
        <w:pStyle w:val="Body"/>
      </w:pPr>
      <w:r>
        <w:t>Key configurations for the Hybrid Model include parameters for handling semantic similarity and keyword-based retrieval, memory caching, and cross-encoder reranking. The model also introduced thresholds for dynamic similarity, coherence verification, and fallback mechanisms.</w:t>
      </w:r>
    </w:p>
    <w:p w14:paraId="510233F4" w14:textId="77777777" w:rsidR="00B12B5C" w:rsidRDefault="00B12B5C">
      <w:pPr>
        <w:pStyle w:val="Body"/>
      </w:pPr>
    </w:p>
    <w:tbl>
      <w:tblPr>
        <w:tblW w:w="93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05"/>
        <w:gridCol w:w="3265"/>
        <w:gridCol w:w="4090"/>
      </w:tblGrid>
      <w:tr w:rsidR="00B12B5C" w14:paraId="621982E4" w14:textId="77777777">
        <w:trPr>
          <w:trHeight w:val="396"/>
        </w:trPr>
        <w:tc>
          <w:tcPr>
            <w:tcW w:w="2004"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5C8FEE7B" w14:textId="77777777" w:rsidR="00B12B5C" w:rsidRDefault="00000000">
            <w:pPr>
              <w:pStyle w:val="TableStyle2"/>
            </w:pPr>
            <w:r>
              <w:rPr>
                <w:rFonts w:ascii="Arial" w:hAnsi="Arial"/>
                <w:b/>
                <w:bCs/>
              </w:rPr>
              <w:t>Hyperparameter</w:t>
            </w:r>
          </w:p>
        </w:tc>
        <w:tc>
          <w:tcPr>
            <w:tcW w:w="3265"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18BCD288" w14:textId="77777777" w:rsidR="00B12B5C" w:rsidRDefault="00000000">
            <w:pPr>
              <w:pStyle w:val="TableStyle2"/>
            </w:pPr>
            <w:r>
              <w:rPr>
                <w:rFonts w:ascii="Arial" w:hAnsi="Arial"/>
                <w:b/>
                <w:bCs/>
              </w:rPr>
              <w:t>Value/Default</w:t>
            </w:r>
          </w:p>
        </w:tc>
        <w:tc>
          <w:tcPr>
            <w:tcW w:w="4090"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1EE569D3" w14:textId="77777777" w:rsidR="00B12B5C" w:rsidRDefault="00000000">
            <w:pPr>
              <w:pStyle w:val="TableStyle2"/>
            </w:pPr>
            <w:r>
              <w:rPr>
                <w:rFonts w:ascii="Arial" w:hAnsi="Arial"/>
                <w:b/>
                <w:bCs/>
              </w:rPr>
              <w:t>Description</w:t>
            </w:r>
          </w:p>
        </w:tc>
      </w:tr>
      <w:tr w:rsidR="00B12B5C" w14:paraId="1350EC93" w14:textId="77777777">
        <w:trPr>
          <w:trHeight w:val="396"/>
        </w:trPr>
        <w:tc>
          <w:tcPr>
            <w:tcW w:w="2004" w:type="dxa"/>
            <w:tcBorders>
              <w:top w:val="single" w:sz="4" w:space="0" w:color="000000"/>
              <w:left w:val="single" w:sz="4" w:space="0" w:color="000000"/>
              <w:bottom w:val="single" w:sz="4" w:space="0" w:color="000000"/>
              <w:right w:val="single" w:sz="4" w:space="0" w:color="000000"/>
            </w:tcBorders>
            <w:shd w:val="clear" w:color="auto" w:fill="F2F4F7"/>
            <w:tcMar>
              <w:top w:w="20" w:type="dxa"/>
              <w:left w:w="20" w:type="dxa"/>
              <w:bottom w:w="20" w:type="dxa"/>
              <w:right w:w="20" w:type="dxa"/>
            </w:tcMar>
            <w:vAlign w:val="center"/>
          </w:tcPr>
          <w:p w14:paraId="07BF4A5C" w14:textId="77777777" w:rsidR="00B12B5C" w:rsidRDefault="00000000">
            <w:pPr>
              <w:pStyle w:val="TableStyle2"/>
            </w:pPr>
            <w:r>
              <w:rPr>
                <w:rFonts w:ascii="Arial" w:hAnsi="Arial"/>
                <w:sz w:val="18"/>
                <w:szCs w:val="18"/>
              </w:rPr>
              <w:t>reranking_top_k</w:t>
            </w:r>
          </w:p>
        </w:tc>
        <w:tc>
          <w:tcPr>
            <w:tcW w:w="3265" w:type="dxa"/>
            <w:tcBorders>
              <w:top w:val="single" w:sz="4" w:space="0" w:color="000000"/>
              <w:left w:val="single" w:sz="4" w:space="0" w:color="000000"/>
              <w:bottom w:val="single" w:sz="4" w:space="0" w:color="000000"/>
              <w:right w:val="single" w:sz="4" w:space="0" w:color="000000"/>
            </w:tcBorders>
            <w:shd w:val="clear" w:color="auto" w:fill="F2F4F7"/>
            <w:tcMar>
              <w:top w:w="20" w:type="dxa"/>
              <w:left w:w="20" w:type="dxa"/>
              <w:bottom w:w="20" w:type="dxa"/>
              <w:right w:w="20" w:type="dxa"/>
            </w:tcMar>
            <w:vAlign w:val="center"/>
          </w:tcPr>
          <w:p w14:paraId="5094639E" w14:textId="77777777" w:rsidR="00B12B5C" w:rsidRDefault="00000000">
            <w:pPr>
              <w:pStyle w:val="TableStyle2"/>
            </w:pPr>
            <w:r>
              <w:rPr>
                <w:rFonts w:ascii="Arial" w:hAnsi="Arial"/>
                <w:sz w:val="18"/>
                <w:szCs w:val="18"/>
              </w:rPr>
              <w:t>10 (EnhancedRAPTOR), 5 (UnifiedRAPTOR)</w:t>
            </w:r>
          </w:p>
        </w:tc>
        <w:tc>
          <w:tcPr>
            <w:tcW w:w="4090" w:type="dxa"/>
            <w:tcBorders>
              <w:top w:val="single" w:sz="4" w:space="0" w:color="000000"/>
              <w:left w:val="single" w:sz="4" w:space="0" w:color="000000"/>
              <w:bottom w:val="single" w:sz="4" w:space="0" w:color="000000"/>
              <w:right w:val="single" w:sz="4" w:space="0" w:color="000000"/>
            </w:tcBorders>
            <w:shd w:val="clear" w:color="auto" w:fill="F2F4F7"/>
            <w:tcMar>
              <w:top w:w="20" w:type="dxa"/>
              <w:left w:w="20" w:type="dxa"/>
              <w:bottom w:w="20" w:type="dxa"/>
              <w:right w:w="20" w:type="dxa"/>
            </w:tcMar>
            <w:vAlign w:val="center"/>
          </w:tcPr>
          <w:p w14:paraId="67BE8714" w14:textId="77777777" w:rsidR="00B12B5C" w:rsidRDefault="00000000">
            <w:pPr>
              <w:pStyle w:val="TableStyle2"/>
            </w:pPr>
            <w:r>
              <w:rPr>
                <w:rFonts w:ascii="Arial" w:hAnsi="Arial"/>
                <w:sz w:val="18"/>
                <w:szCs w:val="18"/>
              </w:rPr>
              <w:t>The number of top results used for reranking.</w:t>
            </w:r>
          </w:p>
        </w:tc>
      </w:tr>
      <w:tr w:rsidR="00B12B5C" w14:paraId="7704766F" w14:textId="77777777">
        <w:trPr>
          <w:trHeight w:val="396"/>
        </w:trPr>
        <w:tc>
          <w:tcPr>
            <w:tcW w:w="2004"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229082DE" w14:textId="77777777" w:rsidR="00B12B5C" w:rsidRDefault="00000000">
            <w:pPr>
              <w:pStyle w:val="TableStyle2"/>
            </w:pPr>
            <w:r>
              <w:rPr>
                <w:rFonts w:ascii="Arial" w:hAnsi="Arial"/>
                <w:sz w:val="18"/>
                <w:szCs w:val="18"/>
              </w:rPr>
              <w:t>similarity_threshold</w:t>
            </w:r>
          </w:p>
        </w:tc>
        <w:tc>
          <w:tcPr>
            <w:tcW w:w="3265"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1CF952B8" w14:textId="77777777" w:rsidR="00B12B5C" w:rsidRDefault="00000000">
            <w:pPr>
              <w:pStyle w:val="TableStyle2"/>
            </w:pPr>
            <w:r>
              <w:rPr>
                <w:rFonts w:ascii="Arial" w:hAnsi="Arial"/>
                <w:sz w:val="18"/>
                <w:szCs w:val="18"/>
              </w:rPr>
              <w:t>0.45 (UnifiedRAPTOR), 0.65 (MemoryDB)</w:t>
            </w:r>
          </w:p>
        </w:tc>
        <w:tc>
          <w:tcPr>
            <w:tcW w:w="4090"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23E72F0B" w14:textId="77777777" w:rsidR="00B12B5C" w:rsidRDefault="00000000">
            <w:pPr>
              <w:pStyle w:val="TableStyle2"/>
            </w:pPr>
            <w:r>
              <w:rPr>
                <w:rFonts w:ascii="Arial" w:hAnsi="Arial"/>
                <w:sz w:val="18"/>
                <w:szCs w:val="18"/>
              </w:rPr>
              <w:t>The threshold for determining relevance during similarity comparisons.</w:t>
            </w:r>
          </w:p>
        </w:tc>
      </w:tr>
      <w:tr w:rsidR="00B12B5C" w14:paraId="160BE5F4" w14:textId="77777777">
        <w:trPr>
          <w:trHeight w:val="396"/>
        </w:trPr>
        <w:tc>
          <w:tcPr>
            <w:tcW w:w="2004" w:type="dxa"/>
            <w:tcBorders>
              <w:top w:val="single" w:sz="4" w:space="0" w:color="000000"/>
              <w:left w:val="single" w:sz="4" w:space="0" w:color="000000"/>
              <w:bottom w:val="single" w:sz="4" w:space="0" w:color="000000"/>
              <w:right w:val="single" w:sz="4" w:space="0" w:color="000000"/>
            </w:tcBorders>
            <w:shd w:val="clear" w:color="auto" w:fill="F2F4F7"/>
            <w:tcMar>
              <w:top w:w="20" w:type="dxa"/>
              <w:left w:w="20" w:type="dxa"/>
              <w:bottom w:w="20" w:type="dxa"/>
              <w:right w:w="20" w:type="dxa"/>
            </w:tcMar>
            <w:vAlign w:val="center"/>
          </w:tcPr>
          <w:p w14:paraId="01407E6F" w14:textId="77777777" w:rsidR="00B12B5C" w:rsidRDefault="00000000">
            <w:pPr>
              <w:pStyle w:val="TableStyle2"/>
            </w:pPr>
            <w:r>
              <w:rPr>
                <w:rFonts w:ascii="Arial" w:hAnsi="Arial"/>
                <w:sz w:val="18"/>
                <w:szCs w:val="18"/>
              </w:rPr>
              <w:t>cache_size</w:t>
            </w:r>
          </w:p>
        </w:tc>
        <w:tc>
          <w:tcPr>
            <w:tcW w:w="3265" w:type="dxa"/>
            <w:tcBorders>
              <w:top w:val="single" w:sz="4" w:space="0" w:color="000000"/>
              <w:left w:val="single" w:sz="4" w:space="0" w:color="000000"/>
              <w:bottom w:val="single" w:sz="4" w:space="0" w:color="000000"/>
              <w:right w:val="single" w:sz="4" w:space="0" w:color="000000"/>
            </w:tcBorders>
            <w:shd w:val="clear" w:color="auto" w:fill="F2F4F7"/>
            <w:tcMar>
              <w:top w:w="20" w:type="dxa"/>
              <w:left w:w="20" w:type="dxa"/>
              <w:bottom w:w="20" w:type="dxa"/>
              <w:right w:w="20" w:type="dxa"/>
            </w:tcMar>
            <w:vAlign w:val="center"/>
          </w:tcPr>
          <w:p w14:paraId="223F106A" w14:textId="77777777" w:rsidR="00B12B5C" w:rsidRDefault="00000000">
            <w:pPr>
              <w:pStyle w:val="TableStyle2"/>
            </w:pPr>
            <w:r>
              <w:rPr>
                <w:rFonts w:ascii="Arial" w:hAnsi="Arial"/>
                <w:sz w:val="18"/>
                <w:szCs w:val="18"/>
              </w:rPr>
              <w:t>1000</w:t>
            </w:r>
          </w:p>
        </w:tc>
        <w:tc>
          <w:tcPr>
            <w:tcW w:w="4090" w:type="dxa"/>
            <w:tcBorders>
              <w:top w:val="single" w:sz="4" w:space="0" w:color="000000"/>
              <w:left w:val="single" w:sz="4" w:space="0" w:color="000000"/>
              <w:bottom w:val="single" w:sz="4" w:space="0" w:color="000000"/>
              <w:right w:val="single" w:sz="4" w:space="0" w:color="000000"/>
            </w:tcBorders>
            <w:shd w:val="clear" w:color="auto" w:fill="F2F4F7"/>
            <w:tcMar>
              <w:top w:w="20" w:type="dxa"/>
              <w:left w:w="20" w:type="dxa"/>
              <w:bottom w:w="20" w:type="dxa"/>
              <w:right w:w="20" w:type="dxa"/>
            </w:tcMar>
            <w:vAlign w:val="center"/>
          </w:tcPr>
          <w:p w14:paraId="68656CCD" w14:textId="77777777" w:rsidR="00B12B5C" w:rsidRDefault="00000000">
            <w:pPr>
              <w:pStyle w:val="TableStyle2"/>
            </w:pPr>
            <w:r>
              <w:rPr>
                <w:rFonts w:ascii="Arial" w:hAnsi="Arial"/>
                <w:sz w:val="18"/>
                <w:szCs w:val="18"/>
              </w:rPr>
              <w:t>The size of the cache for storing preprocessed embeddings or results.</w:t>
            </w:r>
          </w:p>
        </w:tc>
      </w:tr>
      <w:tr w:rsidR="00B12B5C" w14:paraId="3ED98308" w14:textId="77777777">
        <w:trPr>
          <w:trHeight w:val="396"/>
        </w:trPr>
        <w:tc>
          <w:tcPr>
            <w:tcW w:w="2004"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61818BF8" w14:textId="77777777" w:rsidR="00B12B5C" w:rsidRDefault="00000000">
            <w:pPr>
              <w:pStyle w:val="TableStyle2"/>
            </w:pPr>
            <w:r>
              <w:rPr>
                <w:rFonts w:ascii="Arial" w:hAnsi="Arial"/>
                <w:sz w:val="18"/>
                <w:szCs w:val="18"/>
              </w:rPr>
              <w:t>compression_ratio</w:t>
            </w:r>
          </w:p>
        </w:tc>
        <w:tc>
          <w:tcPr>
            <w:tcW w:w="3265"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41E38A20" w14:textId="77777777" w:rsidR="00B12B5C" w:rsidRDefault="00000000">
            <w:pPr>
              <w:pStyle w:val="TableStyle2"/>
            </w:pPr>
            <w:r>
              <w:rPr>
                <w:rFonts w:ascii="Arial" w:hAnsi="Arial"/>
                <w:sz w:val="18"/>
                <w:szCs w:val="18"/>
              </w:rPr>
              <w:t>8</w:t>
            </w:r>
          </w:p>
        </w:tc>
        <w:tc>
          <w:tcPr>
            <w:tcW w:w="4090"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5136D014" w14:textId="77777777" w:rsidR="00B12B5C" w:rsidRDefault="00000000">
            <w:pPr>
              <w:pStyle w:val="TableStyle2"/>
            </w:pPr>
            <w:r>
              <w:rPr>
                <w:rFonts w:ascii="Arial" w:hAnsi="Arial"/>
                <w:sz w:val="18"/>
                <w:szCs w:val="18"/>
              </w:rPr>
              <w:t>Compression ratio used in MemoryDB for embeddings.</w:t>
            </w:r>
          </w:p>
        </w:tc>
      </w:tr>
      <w:tr w:rsidR="00B12B5C" w14:paraId="1760106B" w14:textId="77777777">
        <w:trPr>
          <w:trHeight w:val="396"/>
        </w:trPr>
        <w:tc>
          <w:tcPr>
            <w:tcW w:w="2004" w:type="dxa"/>
            <w:tcBorders>
              <w:top w:val="single" w:sz="4" w:space="0" w:color="000000"/>
              <w:left w:val="single" w:sz="4" w:space="0" w:color="000000"/>
              <w:bottom w:val="single" w:sz="4" w:space="0" w:color="000000"/>
              <w:right w:val="single" w:sz="4" w:space="0" w:color="000000"/>
            </w:tcBorders>
            <w:shd w:val="clear" w:color="auto" w:fill="F2F4F7"/>
            <w:tcMar>
              <w:top w:w="20" w:type="dxa"/>
              <w:left w:w="20" w:type="dxa"/>
              <w:bottom w:w="20" w:type="dxa"/>
              <w:right w:w="20" w:type="dxa"/>
            </w:tcMar>
            <w:vAlign w:val="center"/>
          </w:tcPr>
          <w:p w14:paraId="398495BC" w14:textId="77777777" w:rsidR="00B12B5C" w:rsidRDefault="00000000">
            <w:pPr>
              <w:pStyle w:val="TableStyle2"/>
            </w:pPr>
            <w:r>
              <w:rPr>
                <w:rFonts w:ascii="Arial" w:hAnsi="Arial"/>
                <w:sz w:val="18"/>
                <w:szCs w:val="18"/>
              </w:rPr>
              <w:t>max_memory_size</w:t>
            </w:r>
          </w:p>
        </w:tc>
        <w:tc>
          <w:tcPr>
            <w:tcW w:w="3265" w:type="dxa"/>
            <w:tcBorders>
              <w:top w:val="single" w:sz="4" w:space="0" w:color="000000"/>
              <w:left w:val="single" w:sz="4" w:space="0" w:color="000000"/>
              <w:bottom w:val="single" w:sz="4" w:space="0" w:color="000000"/>
              <w:right w:val="single" w:sz="4" w:space="0" w:color="000000"/>
            </w:tcBorders>
            <w:shd w:val="clear" w:color="auto" w:fill="F2F4F7"/>
            <w:tcMar>
              <w:top w:w="20" w:type="dxa"/>
              <w:left w:w="20" w:type="dxa"/>
              <w:bottom w:w="20" w:type="dxa"/>
              <w:right w:w="20" w:type="dxa"/>
            </w:tcMar>
            <w:vAlign w:val="center"/>
          </w:tcPr>
          <w:p w14:paraId="2E71203E" w14:textId="77777777" w:rsidR="00B12B5C" w:rsidRDefault="00000000">
            <w:pPr>
              <w:pStyle w:val="TableStyle2"/>
            </w:pPr>
            <w:r>
              <w:rPr>
                <w:rFonts w:ascii="Arial" w:hAnsi="Arial"/>
                <w:sz w:val="18"/>
                <w:szCs w:val="18"/>
              </w:rPr>
              <w:t>1000</w:t>
            </w:r>
          </w:p>
        </w:tc>
        <w:tc>
          <w:tcPr>
            <w:tcW w:w="4090" w:type="dxa"/>
            <w:tcBorders>
              <w:top w:val="single" w:sz="4" w:space="0" w:color="000000"/>
              <w:left w:val="single" w:sz="4" w:space="0" w:color="000000"/>
              <w:bottom w:val="single" w:sz="4" w:space="0" w:color="000000"/>
              <w:right w:val="single" w:sz="4" w:space="0" w:color="000000"/>
            </w:tcBorders>
            <w:shd w:val="clear" w:color="auto" w:fill="F2F4F7"/>
            <w:tcMar>
              <w:top w:w="20" w:type="dxa"/>
              <w:left w:w="20" w:type="dxa"/>
              <w:bottom w:w="20" w:type="dxa"/>
              <w:right w:w="20" w:type="dxa"/>
            </w:tcMar>
            <w:vAlign w:val="center"/>
          </w:tcPr>
          <w:p w14:paraId="44EEC749" w14:textId="77777777" w:rsidR="00B12B5C" w:rsidRDefault="00000000">
            <w:pPr>
              <w:pStyle w:val="TableStyle2"/>
            </w:pPr>
            <w:r>
              <w:rPr>
                <w:rFonts w:ascii="Arial" w:hAnsi="Arial"/>
                <w:sz w:val="18"/>
                <w:szCs w:val="18"/>
              </w:rPr>
              <w:t>The maximum number of items stored in the memory database.</w:t>
            </w:r>
          </w:p>
        </w:tc>
      </w:tr>
      <w:tr w:rsidR="00B12B5C" w14:paraId="22663C75" w14:textId="77777777">
        <w:trPr>
          <w:trHeight w:val="396"/>
        </w:trPr>
        <w:tc>
          <w:tcPr>
            <w:tcW w:w="2004"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5B6284A1" w14:textId="77777777" w:rsidR="00B12B5C" w:rsidRDefault="00000000">
            <w:pPr>
              <w:pStyle w:val="TableStyle2"/>
            </w:pPr>
            <w:r>
              <w:rPr>
                <w:rFonts w:ascii="Arial" w:hAnsi="Arial"/>
                <w:sz w:val="18"/>
                <w:szCs w:val="18"/>
              </w:rPr>
              <w:t>cross_encoder_name</w:t>
            </w:r>
          </w:p>
        </w:tc>
        <w:tc>
          <w:tcPr>
            <w:tcW w:w="3265"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6D86F152" w14:textId="77777777" w:rsidR="00B12B5C" w:rsidRDefault="00000000">
            <w:pPr>
              <w:pStyle w:val="TableStyle2"/>
            </w:pPr>
            <w:r>
              <w:rPr>
                <w:rFonts w:ascii="Arial" w:hAnsi="Arial"/>
                <w:sz w:val="18"/>
                <w:szCs w:val="18"/>
              </w:rPr>
              <w:t>"cross-encoder/ms-marco-MiniLM-L-12-v2"</w:t>
            </w:r>
          </w:p>
        </w:tc>
        <w:tc>
          <w:tcPr>
            <w:tcW w:w="4090"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6CE4D903" w14:textId="77777777" w:rsidR="00B12B5C" w:rsidRDefault="00000000">
            <w:pPr>
              <w:pStyle w:val="TableStyle2"/>
            </w:pPr>
            <w:r>
              <w:rPr>
                <w:rFonts w:ascii="Arial" w:hAnsi="Arial"/>
                <w:sz w:val="18"/>
                <w:szCs w:val="18"/>
              </w:rPr>
              <w:t>The model name for the cross-encoder used in reranking.</w:t>
            </w:r>
          </w:p>
        </w:tc>
      </w:tr>
      <w:tr w:rsidR="00B12B5C" w14:paraId="7FD2E4D3" w14:textId="77777777">
        <w:trPr>
          <w:trHeight w:val="396"/>
        </w:trPr>
        <w:tc>
          <w:tcPr>
            <w:tcW w:w="2004" w:type="dxa"/>
            <w:tcBorders>
              <w:top w:val="single" w:sz="4" w:space="0" w:color="000000"/>
              <w:left w:val="single" w:sz="4" w:space="0" w:color="000000"/>
              <w:bottom w:val="single" w:sz="4" w:space="0" w:color="000000"/>
              <w:right w:val="single" w:sz="4" w:space="0" w:color="000000"/>
            </w:tcBorders>
            <w:shd w:val="clear" w:color="auto" w:fill="F2F4F7"/>
            <w:tcMar>
              <w:top w:w="20" w:type="dxa"/>
              <w:left w:w="20" w:type="dxa"/>
              <w:bottom w:w="20" w:type="dxa"/>
              <w:right w:w="20" w:type="dxa"/>
            </w:tcMar>
            <w:vAlign w:val="center"/>
          </w:tcPr>
          <w:p w14:paraId="472A0B6D" w14:textId="77777777" w:rsidR="00B12B5C" w:rsidRDefault="00000000">
            <w:pPr>
              <w:pStyle w:val="TableStyle2"/>
            </w:pPr>
            <w:r>
              <w:rPr>
                <w:rFonts w:ascii="Arial" w:hAnsi="Arial"/>
                <w:sz w:val="18"/>
                <w:szCs w:val="18"/>
              </w:rPr>
              <w:t>semantic_weight</w:t>
            </w:r>
          </w:p>
        </w:tc>
        <w:tc>
          <w:tcPr>
            <w:tcW w:w="3265" w:type="dxa"/>
            <w:tcBorders>
              <w:top w:val="single" w:sz="4" w:space="0" w:color="000000"/>
              <w:left w:val="single" w:sz="4" w:space="0" w:color="000000"/>
              <w:bottom w:val="single" w:sz="4" w:space="0" w:color="000000"/>
              <w:right w:val="single" w:sz="4" w:space="0" w:color="000000"/>
            </w:tcBorders>
            <w:shd w:val="clear" w:color="auto" w:fill="F2F4F7"/>
            <w:tcMar>
              <w:top w:w="20" w:type="dxa"/>
              <w:left w:w="20" w:type="dxa"/>
              <w:bottom w:w="20" w:type="dxa"/>
              <w:right w:w="20" w:type="dxa"/>
            </w:tcMar>
            <w:vAlign w:val="center"/>
          </w:tcPr>
          <w:p w14:paraId="330533E8" w14:textId="77777777" w:rsidR="00B12B5C" w:rsidRDefault="00000000">
            <w:pPr>
              <w:pStyle w:val="TableStyle2"/>
            </w:pPr>
            <w:r>
              <w:rPr>
                <w:rFonts w:ascii="Arial" w:hAnsi="Arial"/>
                <w:sz w:val="18"/>
                <w:szCs w:val="18"/>
              </w:rPr>
              <w:t>0.7</w:t>
            </w:r>
          </w:p>
        </w:tc>
        <w:tc>
          <w:tcPr>
            <w:tcW w:w="4090" w:type="dxa"/>
            <w:tcBorders>
              <w:top w:val="single" w:sz="4" w:space="0" w:color="000000"/>
              <w:left w:val="single" w:sz="4" w:space="0" w:color="000000"/>
              <w:bottom w:val="single" w:sz="4" w:space="0" w:color="000000"/>
              <w:right w:val="single" w:sz="4" w:space="0" w:color="000000"/>
            </w:tcBorders>
            <w:shd w:val="clear" w:color="auto" w:fill="F2F4F7"/>
            <w:tcMar>
              <w:top w:w="20" w:type="dxa"/>
              <w:left w:w="20" w:type="dxa"/>
              <w:bottom w:w="20" w:type="dxa"/>
              <w:right w:w="20" w:type="dxa"/>
            </w:tcMar>
            <w:vAlign w:val="center"/>
          </w:tcPr>
          <w:p w14:paraId="69A526EB" w14:textId="77777777" w:rsidR="00B12B5C" w:rsidRDefault="00000000">
            <w:pPr>
              <w:pStyle w:val="TableStyle2"/>
            </w:pPr>
            <w:r>
              <w:rPr>
                <w:rFonts w:ascii="Arial" w:hAnsi="Arial"/>
                <w:sz w:val="18"/>
                <w:szCs w:val="18"/>
              </w:rPr>
              <w:t>Weight assigned to semantic search results in hybrid retrieval.</w:t>
            </w:r>
          </w:p>
        </w:tc>
      </w:tr>
      <w:tr w:rsidR="00B12B5C" w14:paraId="4470C659" w14:textId="77777777">
        <w:trPr>
          <w:trHeight w:val="396"/>
        </w:trPr>
        <w:tc>
          <w:tcPr>
            <w:tcW w:w="2004"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58A18297" w14:textId="77777777" w:rsidR="00B12B5C" w:rsidRDefault="00000000">
            <w:pPr>
              <w:pStyle w:val="TableStyle2"/>
            </w:pPr>
            <w:r>
              <w:rPr>
                <w:rFonts w:ascii="Arial" w:hAnsi="Arial"/>
                <w:sz w:val="18"/>
                <w:szCs w:val="18"/>
              </w:rPr>
              <w:t>keyword_weight</w:t>
            </w:r>
          </w:p>
        </w:tc>
        <w:tc>
          <w:tcPr>
            <w:tcW w:w="3265"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471BB226" w14:textId="77777777" w:rsidR="00B12B5C" w:rsidRDefault="00000000">
            <w:pPr>
              <w:pStyle w:val="TableStyle2"/>
            </w:pPr>
            <w:r>
              <w:rPr>
                <w:rFonts w:ascii="Arial" w:hAnsi="Arial"/>
                <w:sz w:val="18"/>
                <w:szCs w:val="18"/>
              </w:rPr>
              <w:t>0.3</w:t>
            </w:r>
          </w:p>
        </w:tc>
        <w:tc>
          <w:tcPr>
            <w:tcW w:w="4090"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0C8E26BD" w14:textId="77777777" w:rsidR="00B12B5C" w:rsidRDefault="00000000">
            <w:pPr>
              <w:pStyle w:val="TableStyle2"/>
            </w:pPr>
            <w:r>
              <w:rPr>
                <w:rFonts w:ascii="Arial" w:hAnsi="Arial"/>
                <w:sz w:val="18"/>
                <w:szCs w:val="18"/>
              </w:rPr>
              <w:t>Weight assigned to keyword-based search results in hybrid retrieval.</w:t>
            </w:r>
          </w:p>
        </w:tc>
      </w:tr>
      <w:tr w:rsidR="00B12B5C" w14:paraId="0010C862" w14:textId="77777777">
        <w:trPr>
          <w:trHeight w:val="396"/>
        </w:trPr>
        <w:tc>
          <w:tcPr>
            <w:tcW w:w="2004" w:type="dxa"/>
            <w:tcBorders>
              <w:top w:val="single" w:sz="4" w:space="0" w:color="000000"/>
              <w:left w:val="single" w:sz="4" w:space="0" w:color="000000"/>
              <w:bottom w:val="single" w:sz="4" w:space="0" w:color="000000"/>
              <w:right w:val="single" w:sz="4" w:space="0" w:color="000000"/>
            </w:tcBorders>
            <w:shd w:val="clear" w:color="auto" w:fill="F2F4F7"/>
            <w:tcMar>
              <w:top w:w="20" w:type="dxa"/>
              <w:left w:w="20" w:type="dxa"/>
              <w:bottom w:w="20" w:type="dxa"/>
              <w:right w:w="20" w:type="dxa"/>
            </w:tcMar>
            <w:vAlign w:val="center"/>
          </w:tcPr>
          <w:p w14:paraId="35762C2F" w14:textId="77777777" w:rsidR="00B12B5C" w:rsidRDefault="00000000">
            <w:pPr>
              <w:pStyle w:val="TableStyle2"/>
            </w:pPr>
            <w:r>
              <w:rPr>
                <w:rFonts w:ascii="Arial" w:hAnsi="Arial"/>
                <w:sz w:val="18"/>
                <w:szCs w:val="18"/>
              </w:rPr>
              <w:t>dynamic_threshold_min</w:t>
            </w:r>
          </w:p>
        </w:tc>
        <w:tc>
          <w:tcPr>
            <w:tcW w:w="3265" w:type="dxa"/>
            <w:tcBorders>
              <w:top w:val="single" w:sz="4" w:space="0" w:color="000000"/>
              <w:left w:val="single" w:sz="4" w:space="0" w:color="000000"/>
              <w:bottom w:val="single" w:sz="4" w:space="0" w:color="000000"/>
              <w:right w:val="single" w:sz="4" w:space="0" w:color="000000"/>
            </w:tcBorders>
            <w:shd w:val="clear" w:color="auto" w:fill="F2F4F7"/>
            <w:tcMar>
              <w:top w:w="20" w:type="dxa"/>
              <w:left w:w="20" w:type="dxa"/>
              <w:bottom w:w="20" w:type="dxa"/>
              <w:right w:w="20" w:type="dxa"/>
            </w:tcMar>
            <w:vAlign w:val="center"/>
          </w:tcPr>
          <w:p w14:paraId="1189D77A" w14:textId="77777777" w:rsidR="00B12B5C" w:rsidRDefault="00000000">
            <w:pPr>
              <w:pStyle w:val="TableStyle2"/>
            </w:pPr>
            <w:r>
              <w:rPr>
                <w:rFonts w:ascii="Arial" w:hAnsi="Arial"/>
                <w:sz w:val="18"/>
                <w:szCs w:val="18"/>
              </w:rPr>
              <w:t>0.2</w:t>
            </w:r>
          </w:p>
        </w:tc>
        <w:tc>
          <w:tcPr>
            <w:tcW w:w="4090" w:type="dxa"/>
            <w:tcBorders>
              <w:top w:val="single" w:sz="4" w:space="0" w:color="000000"/>
              <w:left w:val="single" w:sz="4" w:space="0" w:color="000000"/>
              <w:bottom w:val="single" w:sz="4" w:space="0" w:color="000000"/>
              <w:right w:val="single" w:sz="4" w:space="0" w:color="000000"/>
            </w:tcBorders>
            <w:shd w:val="clear" w:color="auto" w:fill="F2F4F7"/>
            <w:tcMar>
              <w:top w:w="20" w:type="dxa"/>
              <w:left w:w="20" w:type="dxa"/>
              <w:bottom w:w="20" w:type="dxa"/>
              <w:right w:w="20" w:type="dxa"/>
            </w:tcMar>
            <w:vAlign w:val="center"/>
          </w:tcPr>
          <w:p w14:paraId="701C12F9" w14:textId="77777777" w:rsidR="00B12B5C" w:rsidRDefault="00000000">
            <w:pPr>
              <w:pStyle w:val="TableStyle2"/>
            </w:pPr>
            <w:r>
              <w:rPr>
                <w:rFonts w:ascii="Arial" w:hAnsi="Arial"/>
                <w:sz w:val="18"/>
                <w:szCs w:val="18"/>
              </w:rPr>
              <w:t>Minimum allowed dynamic similarity threshold.</w:t>
            </w:r>
          </w:p>
        </w:tc>
      </w:tr>
      <w:tr w:rsidR="00B12B5C" w14:paraId="2BBB044D" w14:textId="77777777">
        <w:trPr>
          <w:trHeight w:val="396"/>
        </w:trPr>
        <w:tc>
          <w:tcPr>
            <w:tcW w:w="2004"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1EE3F6B3" w14:textId="77777777" w:rsidR="00B12B5C" w:rsidRDefault="00000000">
            <w:pPr>
              <w:pStyle w:val="TableStyle2"/>
            </w:pPr>
            <w:r>
              <w:rPr>
                <w:rFonts w:ascii="Arial" w:hAnsi="Arial"/>
                <w:sz w:val="18"/>
                <w:szCs w:val="18"/>
              </w:rPr>
              <w:t>dynamic_threshold_max</w:t>
            </w:r>
          </w:p>
        </w:tc>
        <w:tc>
          <w:tcPr>
            <w:tcW w:w="3265"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2A7BF31E" w14:textId="77777777" w:rsidR="00B12B5C" w:rsidRDefault="00000000">
            <w:pPr>
              <w:pStyle w:val="TableStyle2"/>
            </w:pPr>
            <w:r>
              <w:rPr>
                <w:rFonts w:ascii="Arial" w:hAnsi="Arial"/>
                <w:sz w:val="18"/>
                <w:szCs w:val="18"/>
              </w:rPr>
              <w:t>0.8</w:t>
            </w:r>
          </w:p>
        </w:tc>
        <w:tc>
          <w:tcPr>
            <w:tcW w:w="4090"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702A8EF3" w14:textId="77777777" w:rsidR="00B12B5C" w:rsidRDefault="00000000">
            <w:pPr>
              <w:pStyle w:val="TableStyle2"/>
            </w:pPr>
            <w:r>
              <w:rPr>
                <w:rFonts w:ascii="Arial" w:hAnsi="Arial"/>
                <w:sz w:val="18"/>
                <w:szCs w:val="18"/>
              </w:rPr>
              <w:t>Maximum allowed dynamic similarity threshold.</w:t>
            </w:r>
          </w:p>
        </w:tc>
      </w:tr>
      <w:tr w:rsidR="00B12B5C" w14:paraId="381C1803" w14:textId="77777777">
        <w:trPr>
          <w:trHeight w:val="396"/>
        </w:trPr>
        <w:tc>
          <w:tcPr>
            <w:tcW w:w="2004" w:type="dxa"/>
            <w:tcBorders>
              <w:top w:val="single" w:sz="4" w:space="0" w:color="000000"/>
              <w:left w:val="single" w:sz="4" w:space="0" w:color="000000"/>
              <w:bottom w:val="single" w:sz="4" w:space="0" w:color="000000"/>
              <w:right w:val="single" w:sz="4" w:space="0" w:color="000000"/>
            </w:tcBorders>
            <w:shd w:val="clear" w:color="auto" w:fill="F2F4F7"/>
            <w:tcMar>
              <w:top w:w="20" w:type="dxa"/>
              <w:left w:w="20" w:type="dxa"/>
              <w:bottom w:w="20" w:type="dxa"/>
              <w:right w:w="20" w:type="dxa"/>
            </w:tcMar>
            <w:vAlign w:val="center"/>
          </w:tcPr>
          <w:p w14:paraId="40A0D9C3" w14:textId="77777777" w:rsidR="00B12B5C" w:rsidRDefault="00000000">
            <w:pPr>
              <w:pStyle w:val="TableStyle2"/>
            </w:pPr>
            <w:r>
              <w:rPr>
                <w:rFonts w:ascii="Arial" w:hAnsi="Arial"/>
                <w:sz w:val="18"/>
                <w:szCs w:val="18"/>
              </w:rPr>
              <w:t>coherence_threshold</w:t>
            </w:r>
          </w:p>
        </w:tc>
        <w:tc>
          <w:tcPr>
            <w:tcW w:w="3265" w:type="dxa"/>
            <w:tcBorders>
              <w:top w:val="single" w:sz="4" w:space="0" w:color="000000"/>
              <w:left w:val="single" w:sz="4" w:space="0" w:color="000000"/>
              <w:bottom w:val="single" w:sz="4" w:space="0" w:color="000000"/>
              <w:right w:val="single" w:sz="4" w:space="0" w:color="000000"/>
            </w:tcBorders>
            <w:shd w:val="clear" w:color="auto" w:fill="F2F4F7"/>
            <w:tcMar>
              <w:top w:w="20" w:type="dxa"/>
              <w:left w:w="20" w:type="dxa"/>
              <w:bottom w:w="20" w:type="dxa"/>
              <w:right w:w="20" w:type="dxa"/>
            </w:tcMar>
            <w:vAlign w:val="center"/>
          </w:tcPr>
          <w:p w14:paraId="75CED4DE" w14:textId="77777777" w:rsidR="00B12B5C" w:rsidRDefault="00000000">
            <w:pPr>
              <w:pStyle w:val="TableStyle2"/>
            </w:pPr>
            <w:r>
              <w:rPr>
                <w:rFonts w:ascii="Arial" w:hAnsi="Arial"/>
                <w:sz w:val="18"/>
                <w:szCs w:val="18"/>
              </w:rPr>
              <w:t>0.7</w:t>
            </w:r>
          </w:p>
        </w:tc>
        <w:tc>
          <w:tcPr>
            <w:tcW w:w="4090" w:type="dxa"/>
            <w:tcBorders>
              <w:top w:val="single" w:sz="4" w:space="0" w:color="000000"/>
              <w:left w:val="single" w:sz="4" w:space="0" w:color="000000"/>
              <w:bottom w:val="single" w:sz="4" w:space="0" w:color="000000"/>
              <w:right w:val="single" w:sz="4" w:space="0" w:color="000000"/>
            </w:tcBorders>
            <w:shd w:val="clear" w:color="auto" w:fill="F2F4F7"/>
            <w:tcMar>
              <w:top w:w="20" w:type="dxa"/>
              <w:left w:w="20" w:type="dxa"/>
              <w:bottom w:w="20" w:type="dxa"/>
              <w:right w:w="20" w:type="dxa"/>
            </w:tcMar>
            <w:vAlign w:val="center"/>
          </w:tcPr>
          <w:p w14:paraId="1AC95059" w14:textId="77777777" w:rsidR="00B12B5C" w:rsidRDefault="00000000">
            <w:pPr>
              <w:pStyle w:val="TableStyle2"/>
            </w:pPr>
            <w:r>
              <w:rPr>
                <w:rFonts w:ascii="Arial" w:hAnsi="Arial"/>
                <w:sz w:val="18"/>
                <w:szCs w:val="18"/>
              </w:rPr>
              <w:t>Threshold for verifying semantic coherence in parent-child relationships.</w:t>
            </w:r>
          </w:p>
        </w:tc>
      </w:tr>
      <w:tr w:rsidR="00B12B5C" w14:paraId="27F378D7" w14:textId="77777777">
        <w:trPr>
          <w:trHeight w:val="396"/>
        </w:trPr>
        <w:tc>
          <w:tcPr>
            <w:tcW w:w="2004"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28D1EEFA" w14:textId="77777777" w:rsidR="00B12B5C" w:rsidRDefault="00000000">
            <w:pPr>
              <w:pStyle w:val="TableStyle2"/>
            </w:pPr>
            <w:r>
              <w:rPr>
                <w:rFonts w:ascii="Arial" w:hAnsi="Arial"/>
                <w:sz w:val="18"/>
                <w:szCs w:val="18"/>
              </w:rPr>
              <w:lastRenderedPageBreak/>
              <w:t>fallback_threshold</w:t>
            </w:r>
          </w:p>
        </w:tc>
        <w:tc>
          <w:tcPr>
            <w:tcW w:w="3265"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18C9B607" w14:textId="77777777" w:rsidR="00B12B5C" w:rsidRDefault="00000000">
            <w:pPr>
              <w:pStyle w:val="TableStyle2"/>
            </w:pPr>
            <w:r>
              <w:rPr>
                <w:rFonts w:ascii="Arial" w:hAnsi="Arial"/>
                <w:sz w:val="18"/>
                <w:szCs w:val="18"/>
              </w:rPr>
              <w:t>3</w:t>
            </w:r>
          </w:p>
        </w:tc>
        <w:tc>
          <w:tcPr>
            <w:tcW w:w="4090"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0D58EFC8" w14:textId="77777777" w:rsidR="00B12B5C" w:rsidRDefault="00000000">
            <w:pPr>
              <w:pStyle w:val="TableStyle2"/>
            </w:pPr>
            <w:r>
              <w:rPr>
                <w:rFonts w:ascii="Arial" w:hAnsi="Arial"/>
                <w:sz w:val="18"/>
                <w:szCs w:val="18"/>
              </w:rPr>
              <w:t>Fallback threshold for memory retrieval in the MemoryDB.</w:t>
            </w:r>
          </w:p>
        </w:tc>
      </w:tr>
      <w:tr w:rsidR="00B12B5C" w14:paraId="2EBF1C76" w14:textId="77777777">
        <w:trPr>
          <w:trHeight w:val="396"/>
        </w:trPr>
        <w:tc>
          <w:tcPr>
            <w:tcW w:w="2004" w:type="dxa"/>
            <w:tcBorders>
              <w:top w:val="single" w:sz="4" w:space="0" w:color="000000"/>
              <w:left w:val="single" w:sz="4" w:space="0" w:color="000000"/>
              <w:bottom w:val="single" w:sz="4" w:space="0" w:color="000000"/>
              <w:right w:val="single" w:sz="4" w:space="0" w:color="000000"/>
            </w:tcBorders>
            <w:shd w:val="clear" w:color="auto" w:fill="F2F4F7"/>
            <w:tcMar>
              <w:top w:w="20" w:type="dxa"/>
              <w:left w:w="20" w:type="dxa"/>
              <w:bottom w:w="20" w:type="dxa"/>
              <w:right w:w="20" w:type="dxa"/>
            </w:tcMar>
            <w:vAlign w:val="center"/>
          </w:tcPr>
          <w:p w14:paraId="426F97E3" w14:textId="77777777" w:rsidR="00B12B5C" w:rsidRDefault="00000000">
            <w:pPr>
              <w:pStyle w:val="TableStyle2"/>
            </w:pPr>
            <w:r>
              <w:rPr>
                <w:rFonts w:ascii="Arial" w:hAnsi="Arial"/>
                <w:sz w:val="18"/>
                <w:szCs w:val="18"/>
              </w:rPr>
              <w:t>dimension_threshold</w:t>
            </w:r>
          </w:p>
        </w:tc>
        <w:tc>
          <w:tcPr>
            <w:tcW w:w="3265" w:type="dxa"/>
            <w:tcBorders>
              <w:top w:val="single" w:sz="4" w:space="0" w:color="000000"/>
              <w:left w:val="single" w:sz="4" w:space="0" w:color="000000"/>
              <w:bottom w:val="single" w:sz="4" w:space="0" w:color="000000"/>
              <w:right w:val="single" w:sz="4" w:space="0" w:color="000000"/>
            </w:tcBorders>
            <w:shd w:val="clear" w:color="auto" w:fill="F2F4F7"/>
            <w:tcMar>
              <w:top w:w="20" w:type="dxa"/>
              <w:left w:w="20" w:type="dxa"/>
              <w:bottom w:w="20" w:type="dxa"/>
              <w:right w:w="20" w:type="dxa"/>
            </w:tcMar>
            <w:vAlign w:val="center"/>
          </w:tcPr>
          <w:p w14:paraId="4E22B9C1" w14:textId="77777777" w:rsidR="00B12B5C" w:rsidRDefault="00000000">
            <w:pPr>
              <w:pStyle w:val="TableStyle2"/>
            </w:pPr>
            <w:r>
              <w:rPr>
                <w:rFonts w:ascii="Arial" w:hAnsi="Arial"/>
                <w:sz w:val="18"/>
                <w:szCs w:val="18"/>
              </w:rPr>
              <w:t>64</w:t>
            </w:r>
          </w:p>
        </w:tc>
        <w:tc>
          <w:tcPr>
            <w:tcW w:w="4090" w:type="dxa"/>
            <w:tcBorders>
              <w:top w:val="single" w:sz="4" w:space="0" w:color="000000"/>
              <w:left w:val="single" w:sz="4" w:space="0" w:color="000000"/>
              <w:bottom w:val="single" w:sz="4" w:space="0" w:color="000000"/>
              <w:right w:val="single" w:sz="4" w:space="0" w:color="000000"/>
            </w:tcBorders>
            <w:shd w:val="clear" w:color="auto" w:fill="F2F4F7"/>
            <w:tcMar>
              <w:top w:w="20" w:type="dxa"/>
              <w:left w:w="20" w:type="dxa"/>
              <w:bottom w:w="20" w:type="dxa"/>
              <w:right w:w="20" w:type="dxa"/>
            </w:tcMar>
            <w:vAlign w:val="center"/>
          </w:tcPr>
          <w:p w14:paraId="253CF63C" w14:textId="77777777" w:rsidR="00B12B5C" w:rsidRDefault="00000000">
            <w:pPr>
              <w:pStyle w:val="TableStyle2"/>
            </w:pPr>
            <w:r>
              <w:rPr>
                <w:rFonts w:ascii="Arial" w:hAnsi="Arial"/>
                <w:sz w:val="18"/>
                <w:szCs w:val="18"/>
              </w:rPr>
              <w:t>Dimensional threshold used for storage optimization and compression.</w:t>
            </w:r>
          </w:p>
        </w:tc>
      </w:tr>
      <w:tr w:rsidR="00B12B5C" w14:paraId="53CBE1A9" w14:textId="77777777">
        <w:trPr>
          <w:trHeight w:val="396"/>
        </w:trPr>
        <w:tc>
          <w:tcPr>
            <w:tcW w:w="2004"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74B3AB56" w14:textId="77777777" w:rsidR="00B12B5C" w:rsidRDefault="00000000">
            <w:pPr>
              <w:pStyle w:val="TableStyle2"/>
            </w:pPr>
            <w:r>
              <w:rPr>
                <w:rFonts w:ascii="Arial" w:hAnsi="Arial"/>
                <w:sz w:val="18"/>
                <w:szCs w:val="18"/>
              </w:rPr>
              <w:t>compression_level</w:t>
            </w:r>
          </w:p>
        </w:tc>
        <w:tc>
          <w:tcPr>
            <w:tcW w:w="3265"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2BC10598" w14:textId="77777777" w:rsidR="00B12B5C" w:rsidRDefault="00000000">
            <w:pPr>
              <w:pStyle w:val="TableStyle2"/>
            </w:pPr>
            <w:r>
              <w:rPr>
                <w:rFonts w:ascii="Arial" w:hAnsi="Arial"/>
                <w:sz w:val="18"/>
                <w:szCs w:val="18"/>
              </w:rPr>
              <w:t>9</w:t>
            </w:r>
          </w:p>
        </w:tc>
        <w:tc>
          <w:tcPr>
            <w:tcW w:w="4090"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27005BBB" w14:textId="77777777" w:rsidR="00B12B5C" w:rsidRDefault="00000000">
            <w:pPr>
              <w:pStyle w:val="TableStyle2"/>
            </w:pPr>
            <w:r>
              <w:rPr>
                <w:rFonts w:ascii="Arial" w:hAnsi="Arial"/>
                <w:sz w:val="18"/>
                <w:szCs w:val="18"/>
              </w:rPr>
              <w:t>Compression level used during embedding storage optimization.</w:t>
            </w:r>
          </w:p>
        </w:tc>
      </w:tr>
      <w:tr w:rsidR="00B12B5C" w14:paraId="5AB0AEC5" w14:textId="77777777">
        <w:trPr>
          <w:trHeight w:val="396"/>
        </w:trPr>
        <w:tc>
          <w:tcPr>
            <w:tcW w:w="2004" w:type="dxa"/>
            <w:tcBorders>
              <w:top w:val="single" w:sz="4" w:space="0" w:color="000000"/>
              <w:left w:val="single" w:sz="4" w:space="0" w:color="000000"/>
              <w:bottom w:val="single" w:sz="4" w:space="0" w:color="000000"/>
              <w:right w:val="single" w:sz="4" w:space="0" w:color="000000"/>
            </w:tcBorders>
            <w:shd w:val="clear" w:color="auto" w:fill="F2F4F7"/>
            <w:tcMar>
              <w:top w:w="20" w:type="dxa"/>
              <w:left w:w="20" w:type="dxa"/>
              <w:bottom w:w="20" w:type="dxa"/>
              <w:right w:w="20" w:type="dxa"/>
            </w:tcMar>
            <w:vAlign w:val="center"/>
          </w:tcPr>
          <w:p w14:paraId="4F9CEA3C" w14:textId="77777777" w:rsidR="00B12B5C" w:rsidRDefault="00000000">
            <w:pPr>
              <w:pStyle w:val="TableStyle2"/>
            </w:pPr>
            <w:r>
              <w:rPr>
                <w:rFonts w:ascii="Arial" w:hAnsi="Arial"/>
                <w:sz w:val="18"/>
                <w:szCs w:val="18"/>
              </w:rPr>
              <w:t>max_new_tokens</w:t>
            </w:r>
          </w:p>
        </w:tc>
        <w:tc>
          <w:tcPr>
            <w:tcW w:w="3265" w:type="dxa"/>
            <w:tcBorders>
              <w:top w:val="single" w:sz="4" w:space="0" w:color="000000"/>
              <w:left w:val="single" w:sz="4" w:space="0" w:color="000000"/>
              <w:bottom w:val="single" w:sz="4" w:space="0" w:color="000000"/>
              <w:right w:val="single" w:sz="4" w:space="0" w:color="000000"/>
            </w:tcBorders>
            <w:shd w:val="clear" w:color="auto" w:fill="F2F4F7"/>
            <w:tcMar>
              <w:top w:w="20" w:type="dxa"/>
              <w:left w:w="20" w:type="dxa"/>
              <w:bottom w:w="20" w:type="dxa"/>
              <w:right w:w="20" w:type="dxa"/>
            </w:tcMar>
            <w:vAlign w:val="center"/>
          </w:tcPr>
          <w:p w14:paraId="51D2D178" w14:textId="77777777" w:rsidR="00B12B5C" w:rsidRDefault="00000000">
            <w:pPr>
              <w:pStyle w:val="TableStyle2"/>
            </w:pPr>
            <w:r>
              <w:rPr>
                <w:rFonts w:ascii="Arial" w:hAnsi="Arial"/>
                <w:sz w:val="18"/>
                <w:szCs w:val="18"/>
              </w:rPr>
              <w:t>250</w:t>
            </w:r>
          </w:p>
        </w:tc>
        <w:tc>
          <w:tcPr>
            <w:tcW w:w="4090" w:type="dxa"/>
            <w:tcBorders>
              <w:top w:val="single" w:sz="4" w:space="0" w:color="000000"/>
              <w:left w:val="single" w:sz="4" w:space="0" w:color="000000"/>
              <w:bottom w:val="single" w:sz="4" w:space="0" w:color="000000"/>
              <w:right w:val="single" w:sz="4" w:space="0" w:color="000000"/>
            </w:tcBorders>
            <w:shd w:val="clear" w:color="auto" w:fill="F2F4F7"/>
            <w:tcMar>
              <w:top w:w="20" w:type="dxa"/>
              <w:left w:w="20" w:type="dxa"/>
              <w:bottom w:w="20" w:type="dxa"/>
              <w:right w:w="20" w:type="dxa"/>
            </w:tcMar>
            <w:vAlign w:val="center"/>
          </w:tcPr>
          <w:p w14:paraId="1FBAC1FC" w14:textId="77777777" w:rsidR="00B12B5C" w:rsidRDefault="00000000">
            <w:pPr>
              <w:pStyle w:val="TableStyle2"/>
            </w:pPr>
            <w:r>
              <w:rPr>
                <w:rFonts w:ascii="Arial" w:hAnsi="Arial"/>
                <w:sz w:val="18"/>
                <w:szCs w:val="18"/>
              </w:rPr>
              <w:t>The maximum number of tokens generated by the LLM in response generation.</w:t>
            </w:r>
          </w:p>
        </w:tc>
      </w:tr>
    </w:tbl>
    <w:p w14:paraId="472DADAF" w14:textId="77777777" w:rsidR="00B12B5C" w:rsidRDefault="00B12B5C">
      <w:pPr>
        <w:pStyle w:val="Default"/>
        <w:spacing w:after="240" w:line="240" w:lineRule="auto"/>
        <w:rPr>
          <w:rFonts w:ascii="Arial" w:eastAsia="Arial" w:hAnsi="Arial" w:cs="Arial"/>
          <w:sz w:val="24"/>
          <w:szCs w:val="24"/>
        </w:rPr>
      </w:pPr>
    </w:p>
    <w:p w14:paraId="3E6CDE8D" w14:textId="77777777" w:rsidR="00B12B5C" w:rsidRDefault="00000000">
      <w:pPr>
        <w:pStyle w:val="Body"/>
        <w:jc w:val="center"/>
      </w:pPr>
      <w:r>
        <w:t>Table 2: Hybrid Model-Specific Hyper-parameters</w:t>
      </w:r>
    </w:p>
    <w:p w14:paraId="71A2A81A" w14:textId="77777777" w:rsidR="00B12B5C" w:rsidRDefault="00B12B5C">
      <w:pPr>
        <w:pStyle w:val="Body"/>
        <w:jc w:val="center"/>
      </w:pPr>
    </w:p>
    <w:p w14:paraId="0817E855" w14:textId="77777777" w:rsidR="00B12B5C" w:rsidRDefault="00000000">
      <w:pPr>
        <w:pStyle w:val="Body"/>
      </w:pPr>
      <w:r>
        <w:t>The combination of these hyper-parameters allowed the Hybrid Model to balance efficiency and accuracy across a wide range of query types, leveraging MAR</w:t>
      </w:r>
      <w:r>
        <w:rPr>
          <w:rtl/>
        </w:rPr>
        <w:t>’</w:t>
      </w:r>
      <w:r>
        <w:t>s memory-driven advantages and RAPTOR</w:t>
      </w:r>
      <w:r>
        <w:rPr>
          <w:rtl/>
        </w:rPr>
        <w:t>’</w:t>
      </w:r>
      <w:r>
        <w:t>s hierarchical reasoning.</w:t>
      </w:r>
    </w:p>
    <w:p w14:paraId="1838B429" w14:textId="77777777" w:rsidR="00B12B5C" w:rsidRDefault="00B12B5C">
      <w:pPr>
        <w:pStyle w:val="Body"/>
      </w:pPr>
    </w:p>
    <w:p w14:paraId="526453F9" w14:textId="77777777" w:rsidR="00B12B5C" w:rsidRDefault="00000000">
      <w:pPr>
        <w:pStyle w:val="Tableofcontent"/>
        <w:numPr>
          <w:ilvl w:val="1"/>
          <w:numId w:val="20"/>
        </w:numPr>
      </w:pPr>
      <w:bookmarkStart w:id="9" w:name="_Toc9"/>
      <w:r>
        <w:rPr>
          <w:rFonts w:eastAsia="Arial Unicode MS" w:cs="Arial Unicode MS"/>
          <w:lang w:val="fr-FR"/>
        </w:rPr>
        <w:t>Dataset Description</w:t>
      </w:r>
      <w:bookmarkEnd w:id="9"/>
    </w:p>
    <w:p w14:paraId="6DF65172" w14:textId="0A2A8F3F" w:rsidR="00B12B5C" w:rsidRDefault="00000000" w:rsidP="005623F3">
      <w:pPr>
        <w:pStyle w:val="Body"/>
      </w:pPr>
      <w:r>
        <w:t>The dataset used for this study was derived from the BioASQ dataset, a widely recognized biomedical question-answering benchmark. This dataset is specifically designed to evaluate the performance of information retrieval systems in handling diverse and complex queries. It encompasses a variety of biomedical questions, supporting static, dynamic, and multi-layered reasoning tasks.</w:t>
      </w:r>
      <w:r w:rsidR="005623F3">
        <w:t xml:space="preserve"> Figure below describes the escribes the Data preparation steps.</w:t>
      </w:r>
    </w:p>
    <w:p w14:paraId="0B3C82EB" w14:textId="77777777" w:rsidR="005623F3" w:rsidRDefault="005623F3" w:rsidP="005623F3">
      <w:pPr>
        <w:pStyle w:val="Body"/>
      </w:pPr>
    </w:p>
    <w:p w14:paraId="51927271" w14:textId="0AB04613" w:rsidR="005623F3" w:rsidRDefault="005623F3" w:rsidP="005623F3">
      <w:pPr>
        <w:pStyle w:val="Body"/>
      </w:pPr>
      <w:r>
        <w:rPr>
          <w:noProof/>
          <w14:textOutline w14:w="0" w14:cap="rnd" w14:cmpd="sng" w14:algn="ctr">
            <w14:noFill/>
            <w14:prstDash w14:val="solid"/>
            <w14:bevel/>
          </w14:textOutline>
        </w:rPr>
        <w:drawing>
          <wp:inline distT="0" distB="0" distL="0" distR="0" wp14:anchorId="277CF61C" wp14:editId="4F61DD8F">
            <wp:extent cx="5943600" cy="2286635"/>
            <wp:effectExtent l="0" t="0" r="0" b="0"/>
            <wp:docPr id="1925744982"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744982" name="Picture 1" descr="A diagram of a proces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286635"/>
                    </a:xfrm>
                    <a:prstGeom prst="rect">
                      <a:avLst/>
                    </a:prstGeom>
                  </pic:spPr>
                </pic:pic>
              </a:graphicData>
            </a:graphic>
          </wp:inline>
        </w:drawing>
      </w:r>
    </w:p>
    <w:p w14:paraId="3FE6A8B1" w14:textId="29943976" w:rsidR="005623F3" w:rsidRDefault="005623F3" w:rsidP="005623F3">
      <w:pPr>
        <w:pStyle w:val="Body"/>
      </w:pPr>
      <w:r w:rsidRPr="005623F3">
        <w:rPr>
          <w:b/>
          <w:bCs/>
        </w:rPr>
        <w:t xml:space="preserve">Figure </w:t>
      </w:r>
      <w:r>
        <w:rPr>
          <w:b/>
          <w:bCs/>
        </w:rPr>
        <w:t>5</w:t>
      </w:r>
      <w:r w:rsidRPr="005623F3">
        <w:t>: Processing Dataset diagram</w:t>
      </w:r>
    </w:p>
    <w:p w14:paraId="6432CDBC" w14:textId="77777777" w:rsidR="005623F3" w:rsidRPr="005623F3" w:rsidRDefault="005623F3" w:rsidP="005623F3">
      <w:pPr>
        <w:pStyle w:val="Body"/>
      </w:pPr>
    </w:p>
    <w:p w14:paraId="1D9F6206" w14:textId="77777777" w:rsidR="00B12B5C" w:rsidRDefault="00000000">
      <w:pPr>
        <w:pStyle w:val="Body"/>
      </w:pPr>
      <w:r>
        <w:rPr>
          <w:b/>
          <w:bCs/>
        </w:rPr>
        <w:lastRenderedPageBreak/>
        <w:t xml:space="preserve">Preprocessing and Ground Truth: </w:t>
      </w:r>
      <w:r>
        <w:t>The queries were categorized into three main types—</w:t>
      </w:r>
      <w:r>
        <w:rPr>
          <w:lang w:val="it-IT"/>
        </w:rPr>
        <w:t>static</w:t>
      </w:r>
      <w:r>
        <w:t xml:space="preserve"> (S), dynamic (D), and multi-layered (M)—to facilitate a targeted evaluation of the retrieval-augmented generation (RAG) systems. This classification ensured that each system's capabilities were tested against different levels of complexity and reasoning requirements. Where Static queries involved straightforward, factual information retrieval. Dynamic queries required contextual reasoning and the ability to handle updated information. And multi-layered queries demanded aggregating evidence across multiple sources or reasoning steps. Below in Table 3 you will find categorized Biomedical Queries. </w:t>
      </w:r>
    </w:p>
    <w:p w14:paraId="06805155" w14:textId="77777777" w:rsidR="00B12B5C" w:rsidRDefault="00B12B5C">
      <w:pPr>
        <w:pStyle w:val="Body"/>
      </w:pPr>
    </w:p>
    <w:tbl>
      <w:tblPr>
        <w:tblW w:w="93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13"/>
        <w:gridCol w:w="7620"/>
        <w:gridCol w:w="1317"/>
      </w:tblGrid>
      <w:tr w:rsidR="00B12B5C" w14:paraId="4D9438FA" w14:textId="77777777">
        <w:trPr>
          <w:trHeight w:val="414"/>
        </w:trPr>
        <w:tc>
          <w:tcPr>
            <w:tcW w:w="4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03BCD27E" w14:textId="77777777" w:rsidR="00B12B5C" w:rsidRDefault="00000000">
            <w:pPr>
              <w:pStyle w:val="TableStyle2"/>
              <w:jc w:val="center"/>
            </w:pPr>
            <w:r>
              <w:rPr>
                <w:rFonts w:ascii="Arial" w:hAnsi="Arial"/>
                <w:b/>
                <w:bCs/>
              </w:rPr>
              <w:t>ID</w:t>
            </w:r>
          </w:p>
        </w:tc>
        <w:tc>
          <w:tcPr>
            <w:tcW w:w="7618"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7DE3F07B" w14:textId="77777777" w:rsidR="00B12B5C" w:rsidRDefault="00000000">
            <w:pPr>
              <w:pStyle w:val="TableStyle2"/>
              <w:jc w:val="center"/>
            </w:pPr>
            <w:r>
              <w:rPr>
                <w:rFonts w:ascii="Arial" w:hAnsi="Arial"/>
                <w:b/>
                <w:bCs/>
              </w:rPr>
              <w:t>Question</w:t>
            </w:r>
          </w:p>
        </w:tc>
        <w:tc>
          <w:tcPr>
            <w:tcW w:w="1317"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2C8D8E2E" w14:textId="77777777" w:rsidR="00B12B5C" w:rsidRDefault="00000000">
            <w:pPr>
              <w:pStyle w:val="TableStyle2"/>
              <w:jc w:val="center"/>
            </w:pPr>
            <w:r>
              <w:rPr>
                <w:rFonts w:ascii="Arial" w:hAnsi="Arial"/>
                <w:b/>
                <w:bCs/>
              </w:rPr>
              <w:t>Category</w:t>
            </w:r>
          </w:p>
        </w:tc>
      </w:tr>
      <w:tr w:rsidR="00B12B5C" w14:paraId="2D5C7906" w14:textId="77777777">
        <w:trPr>
          <w:trHeight w:val="414"/>
        </w:trPr>
        <w:tc>
          <w:tcPr>
            <w:tcW w:w="413" w:type="dxa"/>
            <w:tcBorders>
              <w:top w:val="single" w:sz="4" w:space="0" w:color="000000"/>
              <w:left w:val="single" w:sz="4" w:space="0" w:color="000000"/>
              <w:bottom w:val="single" w:sz="4" w:space="0" w:color="000000"/>
              <w:right w:val="single" w:sz="4" w:space="0" w:color="000000"/>
            </w:tcBorders>
            <w:shd w:val="clear" w:color="auto" w:fill="F2F4F7"/>
            <w:tcMar>
              <w:top w:w="20" w:type="dxa"/>
              <w:left w:w="20" w:type="dxa"/>
              <w:bottom w:w="20" w:type="dxa"/>
              <w:right w:w="20" w:type="dxa"/>
            </w:tcMar>
            <w:vAlign w:val="center"/>
          </w:tcPr>
          <w:p w14:paraId="4A5AA67C" w14:textId="77777777" w:rsidR="00B12B5C" w:rsidRDefault="00000000">
            <w:pPr>
              <w:pStyle w:val="TableStyle2"/>
            </w:pPr>
            <w:r>
              <w:rPr>
                <w:rFonts w:ascii="Arial" w:hAnsi="Arial"/>
              </w:rPr>
              <w:t>1</w:t>
            </w:r>
          </w:p>
        </w:tc>
        <w:tc>
          <w:tcPr>
            <w:tcW w:w="7618" w:type="dxa"/>
            <w:tcBorders>
              <w:top w:val="single" w:sz="4" w:space="0" w:color="000000"/>
              <w:left w:val="single" w:sz="4" w:space="0" w:color="000000"/>
              <w:bottom w:val="single" w:sz="4" w:space="0" w:color="000000"/>
              <w:right w:val="single" w:sz="4" w:space="0" w:color="000000"/>
            </w:tcBorders>
            <w:shd w:val="clear" w:color="auto" w:fill="F2F4F7"/>
            <w:tcMar>
              <w:top w:w="20" w:type="dxa"/>
              <w:left w:w="20" w:type="dxa"/>
              <w:bottom w:w="20" w:type="dxa"/>
              <w:right w:w="20" w:type="dxa"/>
            </w:tcMar>
            <w:vAlign w:val="center"/>
          </w:tcPr>
          <w:p w14:paraId="12B1D0D2" w14:textId="77777777" w:rsidR="00B12B5C" w:rsidRDefault="00000000">
            <w:pPr>
              <w:pStyle w:val="TableStyle2"/>
            </w:pPr>
            <w:r>
              <w:rPr>
                <w:rFonts w:ascii="Arial" w:hAnsi="Arial"/>
              </w:rPr>
              <w:t>Is Hirschsprung disease a Mendelian or a multifactorial disorder?</w:t>
            </w:r>
          </w:p>
        </w:tc>
        <w:tc>
          <w:tcPr>
            <w:tcW w:w="1317" w:type="dxa"/>
            <w:tcBorders>
              <w:top w:val="single" w:sz="4" w:space="0" w:color="000000"/>
              <w:left w:val="single" w:sz="4" w:space="0" w:color="000000"/>
              <w:bottom w:val="single" w:sz="4" w:space="0" w:color="000000"/>
              <w:right w:val="single" w:sz="4" w:space="0" w:color="000000"/>
            </w:tcBorders>
            <w:shd w:val="clear" w:color="auto" w:fill="F2F4F7"/>
            <w:tcMar>
              <w:top w:w="20" w:type="dxa"/>
              <w:left w:w="20" w:type="dxa"/>
              <w:bottom w:w="20" w:type="dxa"/>
              <w:right w:w="20" w:type="dxa"/>
            </w:tcMar>
            <w:vAlign w:val="center"/>
          </w:tcPr>
          <w:p w14:paraId="4AA4BFBC" w14:textId="77777777" w:rsidR="00B12B5C" w:rsidRDefault="00000000">
            <w:pPr>
              <w:pStyle w:val="TableStyle2"/>
              <w:jc w:val="center"/>
            </w:pPr>
            <w:r>
              <w:rPr>
                <w:rFonts w:ascii="Arial" w:hAnsi="Arial"/>
              </w:rPr>
              <w:t>M</w:t>
            </w:r>
          </w:p>
        </w:tc>
      </w:tr>
      <w:tr w:rsidR="00B12B5C" w14:paraId="52259380" w14:textId="77777777">
        <w:trPr>
          <w:trHeight w:val="414"/>
        </w:trPr>
        <w:tc>
          <w:tcPr>
            <w:tcW w:w="4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4F9B99F8" w14:textId="77777777" w:rsidR="00B12B5C" w:rsidRDefault="00000000">
            <w:pPr>
              <w:pStyle w:val="TableStyle2"/>
            </w:pPr>
            <w:r>
              <w:rPr>
                <w:rFonts w:ascii="Arial" w:hAnsi="Arial"/>
              </w:rPr>
              <w:t>2</w:t>
            </w:r>
          </w:p>
        </w:tc>
        <w:tc>
          <w:tcPr>
            <w:tcW w:w="7618"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1F6EA12D" w14:textId="77777777" w:rsidR="00B12B5C" w:rsidRDefault="00000000">
            <w:pPr>
              <w:pStyle w:val="TableStyle2"/>
            </w:pPr>
            <w:r>
              <w:rPr>
                <w:rFonts w:ascii="Arial" w:hAnsi="Arial"/>
              </w:rPr>
              <w:t>List signaling molecules (ligands) that interact with the receptor EGFR?</w:t>
            </w:r>
          </w:p>
        </w:tc>
        <w:tc>
          <w:tcPr>
            <w:tcW w:w="1317"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722A0C44" w14:textId="77777777" w:rsidR="00B12B5C" w:rsidRDefault="00000000">
            <w:pPr>
              <w:pStyle w:val="TableStyle2"/>
              <w:jc w:val="center"/>
            </w:pPr>
            <w:r>
              <w:rPr>
                <w:rFonts w:ascii="Arial" w:hAnsi="Arial"/>
              </w:rPr>
              <w:t>S</w:t>
            </w:r>
          </w:p>
        </w:tc>
      </w:tr>
      <w:tr w:rsidR="00B12B5C" w14:paraId="684408C7" w14:textId="77777777">
        <w:trPr>
          <w:trHeight w:val="414"/>
        </w:trPr>
        <w:tc>
          <w:tcPr>
            <w:tcW w:w="413" w:type="dxa"/>
            <w:tcBorders>
              <w:top w:val="single" w:sz="4" w:space="0" w:color="000000"/>
              <w:left w:val="single" w:sz="4" w:space="0" w:color="000000"/>
              <w:bottom w:val="single" w:sz="4" w:space="0" w:color="000000"/>
              <w:right w:val="single" w:sz="4" w:space="0" w:color="000000"/>
            </w:tcBorders>
            <w:shd w:val="clear" w:color="auto" w:fill="F2F4F7"/>
            <w:tcMar>
              <w:top w:w="20" w:type="dxa"/>
              <w:left w:w="20" w:type="dxa"/>
              <w:bottom w:w="20" w:type="dxa"/>
              <w:right w:w="20" w:type="dxa"/>
            </w:tcMar>
            <w:vAlign w:val="center"/>
          </w:tcPr>
          <w:p w14:paraId="069866A7" w14:textId="77777777" w:rsidR="00B12B5C" w:rsidRDefault="00000000">
            <w:pPr>
              <w:pStyle w:val="TableStyle2"/>
            </w:pPr>
            <w:r>
              <w:rPr>
                <w:rFonts w:ascii="Arial" w:hAnsi="Arial"/>
              </w:rPr>
              <w:t>3</w:t>
            </w:r>
          </w:p>
        </w:tc>
        <w:tc>
          <w:tcPr>
            <w:tcW w:w="7618" w:type="dxa"/>
            <w:tcBorders>
              <w:top w:val="single" w:sz="4" w:space="0" w:color="000000"/>
              <w:left w:val="single" w:sz="4" w:space="0" w:color="000000"/>
              <w:bottom w:val="single" w:sz="4" w:space="0" w:color="000000"/>
              <w:right w:val="single" w:sz="4" w:space="0" w:color="000000"/>
            </w:tcBorders>
            <w:shd w:val="clear" w:color="auto" w:fill="F2F4F7"/>
            <w:tcMar>
              <w:top w:w="20" w:type="dxa"/>
              <w:left w:w="20" w:type="dxa"/>
              <w:bottom w:w="20" w:type="dxa"/>
              <w:right w:w="20" w:type="dxa"/>
            </w:tcMar>
            <w:vAlign w:val="center"/>
          </w:tcPr>
          <w:p w14:paraId="1FA6BD48" w14:textId="77777777" w:rsidR="00B12B5C" w:rsidRDefault="00000000">
            <w:pPr>
              <w:pStyle w:val="TableStyle2"/>
            </w:pPr>
            <w:r>
              <w:rPr>
                <w:rFonts w:ascii="Arial" w:hAnsi="Arial"/>
              </w:rPr>
              <w:t>Are long non-coding RNAs spliced?</w:t>
            </w:r>
          </w:p>
        </w:tc>
        <w:tc>
          <w:tcPr>
            <w:tcW w:w="1317" w:type="dxa"/>
            <w:tcBorders>
              <w:top w:val="single" w:sz="4" w:space="0" w:color="000000"/>
              <w:left w:val="single" w:sz="4" w:space="0" w:color="000000"/>
              <w:bottom w:val="single" w:sz="4" w:space="0" w:color="000000"/>
              <w:right w:val="single" w:sz="4" w:space="0" w:color="000000"/>
            </w:tcBorders>
            <w:shd w:val="clear" w:color="auto" w:fill="F2F4F7"/>
            <w:tcMar>
              <w:top w:w="20" w:type="dxa"/>
              <w:left w:w="20" w:type="dxa"/>
              <w:bottom w:w="20" w:type="dxa"/>
              <w:right w:w="20" w:type="dxa"/>
            </w:tcMar>
            <w:vAlign w:val="center"/>
          </w:tcPr>
          <w:p w14:paraId="5AB837DD" w14:textId="77777777" w:rsidR="00B12B5C" w:rsidRDefault="00000000">
            <w:pPr>
              <w:pStyle w:val="TableStyle2"/>
              <w:jc w:val="center"/>
            </w:pPr>
            <w:r>
              <w:rPr>
                <w:rFonts w:ascii="Arial" w:hAnsi="Arial"/>
              </w:rPr>
              <w:t>M</w:t>
            </w:r>
          </w:p>
        </w:tc>
      </w:tr>
      <w:tr w:rsidR="00B12B5C" w14:paraId="0632CD77" w14:textId="77777777">
        <w:trPr>
          <w:trHeight w:val="414"/>
        </w:trPr>
        <w:tc>
          <w:tcPr>
            <w:tcW w:w="4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15119EED" w14:textId="77777777" w:rsidR="00B12B5C" w:rsidRDefault="00000000">
            <w:pPr>
              <w:pStyle w:val="TableStyle2"/>
            </w:pPr>
            <w:r>
              <w:rPr>
                <w:rFonts w:ascii="Arial" w:hAnsi="Arial"/>
              </w:rPr>
              <w:t>4</w:t>
            </w:r>
          </w:p>
        </w:tc>
        <w:tc>
          <w:tcPr>
            <w:tcW w:w="7618"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600A9B66" w14:textId="77777777" w:rsidR="00B12B5C" w:rsidRDefault="00000000">
            <w:pPr>
              <w:pStyle w:val="TableStyle2"/>
            </w:pPr>
            <w:r>
              <w:rPr>
                <w:rFonts w:ascii="Arial" w:hAnsi="Arial"/>
              </w:rPr>
              <w:t>Is RANKL secreted from the cells?</w:t>
            </w:r>
          </w:p>
        </w:tc>
        <w:tc>
          <w:tcPr>
            <w:tcW w:w="1317"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11F885D4" w14:textId="77777777" w:rsidR="00B12B5C" w:rsidRDefault="00000000">
            <w:pPr>
              <w:pStyle w:val="TableStyle2"/>
              <w:jc w:val="center"/>
            </w:pPr>
            <w:r>
              <w:rPr>
                <w:rFonts w:ascii="Arial" w:hAnsi="Arial"/>
              </w:rPr>
              <w:t>S</w:t>
            </w:r>
          </w:p>
        </w:tc>
      </w:tr>
      <w:tr w:rsidR="00B12B5C" w14:paraId="3CE9171F" w14:textId="77777777">
        <w:trPr>
          <w:trHeight w:val="414"/>
        </w:trPr>
        <w:tc>
          <w:tcPr>
            <w:tcW w:w="413" w:type="dxa"/>
            <w:tcBorders>
              <w:top w:val="single" w:sz="4" w:space="0" w:color="000000"/>
              <w:left w:val="single" w:sz="4" w:space="0" w:color="000000"/>
              <w:bottom w:val="single" w:sz="4" w:space="0" w:color="000000"/>
              <w:right w:val="single" w:sz="4" w:space="0" w:color="000000"/>
            </w:tcBorders>
            <w:shd w:val="clear" w:color="auto" w:fill="F2F4F7"/>
            <w:tcMar>
              <w:top w:w="20" w:type="dxa"/>
              <w:left w:w="20" w:type="dxa"/>
              <w:bottom w:w="20" w:type="dxa"/>
              <w:right w:w="20" w:type="dxa"/>
            </w:tcMar>
            <w:vAlign w:val="center"/>
          </w:tcPr>
          <w:p w14:paraId="66011197" w14:textId="77777777" w:rsidR="00B12B5C" w:rsidRDefault="00000000">
            <w:pPr>
              <w:pStyle w:val="TableStyle2"/>
            </w:pPr>
            <w:r>
              <w:rPr>
                <w:rFonts w:ascii="Arial" w:hAnsi="Arial"/>
              </w:rPr>
              <w:t>5</w:t>
            </w:r>
          </w:p>
        </w:tc>
        <w:tc>
          <w:tcPr>
            <w:tcW w:w="7618" w:type="dxa"/>
            <w:tcBorders>
              <w:top w:val="single" w:sz="4" w:space="0" w:color="000000"/>
              <w:left w:val="single" w:sz="4" w:space="0" w:color="000000"/>
              <w:bottom w:val="single" w:sz="4" w:space="0" w:color="000000"/>
              <w:right w:val="single" w:sz="4" w:space="0" w:color="000000"/>
            </w:tcBorders>
            <w:shd w:val="clear" w:color="auto" w:fill="F2F4F7"/>
            <w:tcMar>
              <w:top w:w="20" w:type="dxa"/>
              <w:left w:w="20" w:type="dxa"/>
              <w:bottom w:w="20" w:type="dxa"/>
              <w:right w:w="20" w:type="dxa"/>
            </w:tcMar>
            <w:vAlign w:val="center"/>
          </w:tcPr>
          <w:p w14:paraId="520CB302" w14:textId="77777777" w:rsidR="00B12B5C" w:rsidRDefault="00000000">
            <w:pPr>
              <w:pStyle w:val="TableStyle2"/>
            </w:pPr>
            <w:r>
              <w:rPr>
                <w:rFonts w:ascii="Arial" w:hAnsi="Arial"/>
              </w:rPr>
              <w:t>Which miRNAs could be used as potential biomarkers for epithelial ovarian cancer?</w:t>
            </w:r>
          </w:p>
        </w:tc>
        <w:tc>
          <w:tcPr>
            <w:tcW w:w="1317" w:type="dxa"/>
            <w:tcBorders>
              <w:top w:val="single" w:sz="4" w:space="0" w:color="000000"/>
              <w:left w:val="single" w:sz="4" w:space="0" w:color="000000"/>
              <w:bottom w:val="single" w:sz="4" w:space="0" w:color="000000"/>
              <w:right w:val="single" w:sz="4" w:space="0" w:color="000000"/>
            </w:tcBorders>
            <w:shd w:val="clear" w:color="auto" w:fill="F2F4F7"/>
            <w:tcMar>
              <w:top w:w="20" w:type="dxa"/>
              <w:left w:w="20" w:type="dxa"/>
              <w:bottom w:w="20" w:type="dxa"/>
              <w:right w:w="20" w:type="dxa"/>
            </w:tcMar>
            <w:vAlign w:val="center"/>
          </w:tcPr>
          <w:p w14:paraId="4C3C35CF" w14:textId="77777777" w:rsidR="00B12B5C" w:rsidRDefault="00000000">
            <w:pPr>
              <w:pStyle w:val="TableStyle2"/>
              <w:jc w:val="center"/>
            </w:pPr>
            <w:r>
              <w:rPr>
                <w:rFonts w:ascii="Arial" w:hAnsi="Arial"/>
              </w:rPr>
              <w:t>M</w:t>
            </w:r>
          </w:p>
        </w:tc>
      </w:tr>
      <w:tr w:rsidR="00B12B5C" w14:paraId="08075FF5" w14:textId="77777777">
        <w:trPr>
          <w:trHeight w:val="414"/>
        </w:trPr>
        <w:tc>
          <w:tcPr>
            <w:tcW w:w="4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5528E0B2" w14:textId="77777777" w:rsidR="00B12B5C" w:rsidRDefault="00000000">
            <w:pPr>
              <w:pStyle w:val="TableStyle2"/>
            </w:pPr>
            <w:r>
              <w:rPr>
                <w:rFonts w:ascii="Arial" w:hAnsi="Arial"/>
              </w:rPr>
              <w:t>6</w:t>
            </w:r>
          </w:p>
        </w:tc>
        <w:tc>
          <w:tcPr>
            <w:tcW w:w="7618"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1C40DDBD" w14:textId="77777777" w:rsidR="00B12B5C" w:rsidRDefault="00000000">
            <w:pPr>
              <w:pStyle w:val="TableStyle2"/>
            </w:pPr>
            <w:r>
              <w:rPr>
                <w:rFonts w:ascii="Arial" w:hAnsi="Arial"/>
              </w:rPr>
              <w:t>Which acetylcholinesterase inhibitors are used for treatment of myasthenia gravis?</w:t>
            </w:r>
          </w:p>
        </w:tc>
        <w:tc>
          <w:tcPr>
            <w:tcW w:w="1317"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7F8763AA" w14:textId="77777777" w:rsidR="00B12B5C" w:rsidRDefault="00000000">
            <w:pPr>
              <w:pStyle w:val="TableStyle2"/>
              <w:jc w:val="center"/>
            </w:pPr>
            <w:r>
              <w:rPr>
                <w:rFonts w:ascii="Arial" w:hAnsi="Arial"/>
              </w:rPr>
              <w:t>S</w:t>
            </w:r>
          </w:p>
        </w:tc>
      </w:tr>
      <w:tr w:rsidR="00B12B5C" w14:paraId="75FB88D8" w14:textId="77777777">
        <w:trPr>
          <w:trHeight w:val="414"/>
        </w:trPr>
        <w:tc>
          <w:tcPr>
            <w:tcW w:w="413" w:type="dxa"/>
            <w:tcBorders>
              <w:top w:val="single" w:sz="4" w:space="0" w:color="000000"/>
              <w:left w:val="single" w:sz="4" w:space="0" w:color="000000"/>
              <w:bottom w:val="single" w:sz="4" w:space="0" w:color="000000"/>
              <w:right w:val="single" w:sz="4" w:space="0" w:color="000000"/>
            </w:tcBorders>
            <w:shd w:val="clear" w:color="auto" w:fill="F2F4F7"/>
            <w:tcMar>
              <w:top w:w="20" w:type="dxa"/>
              <w:left w:w="20" w:type="dxa"/>
              <w:bottom w:w="20" w:type="dxa"/>
              <w:right w:w="20" w:type="dxa"/>
            </w:tcMar>
            <w:vAlign w:val="center"/>
          </w:tcPr>
          <w:p w14:paraId="1DF8DC66" w14:textId="77777777" w:rsidR="00B12B5C" w:rsidRDefault="00000000">
            <w:pPr>
              <w:pStyle w:val="TableStyle2"/>
            </w:pPr>
            <w:r>
              <w:rPr>
                <w:rFonts w:ascii="Arial" w:hAnsi="Arial"/>
              </w:rPr>
              <w:t>7</w:t>
            </w:r>
          </w:p>
        </w:tc>
        <w:tc>
          <w:tcPr>
            <w:tcW w:w="7618" w:type="dxa"/>
            <w:tcBorders>
              <w:top w:val="single" w:sz="4" w:space="0" w:color="000000"/>
              <w:left w:val="single" w:sz="4" w:space="0" w:color="000000"/>
              <w:bottom w:val="single" w:sz="4" w:space="0" w:color="000000"/>
              <w:right w:val="single" w:sz="4" w:space="0" w:color="000000"/>
            </w:tcBorders>
            <w:shd w:val="clear" w:color="auto" w:fill="F2F4F7"/>
            <w:tcMar>
              <w:top w:w="20" w:type="dxa"/>
              <w:left w:w="20" w:type="dxa"/>
              <w:bottom w:w="20" w:type="dxa"/>
              <w:right w:w="20" w:type="dxa"/>
            </w:tcMar>
            <w:vAlign w:val="center"/>
          </w:tcPr>
          <w:p w14:paraId="6F2BF6D7" w14:textId="77777777" w:rsidR="00B12B5C" w:rsidRDefault="00000000">
            <w:pPr>
              <w:pStyle w:val="TableStyle2"/>
            </w:pPr>
            <w:r>
              <w:rPr>
                <w:rFonts w:ascii="Arial" w:hAnsi="Arial"/>
              </w:rPr>
              <w:t>Has Denosumab (Prolia) been approved by FDA?</w:t>
            </w:r>
          </w:p>
        </w:tc>
        <w:tc>
          <w:tcPr>
            <w:tcW w:w="1317" w:type="dxa"/>
            <w:tcBorders>
              <w:top w:val="single" w:sz="4" w:space="0" w:color="000000"/>
              <w:left w:val="single" w:sz="4" w:space="0" w:color="000000"/>
              <w:bottom w:val="single" w:sz="4" w:space="0" w:color="000000"/>
              <w:right w:val="single" w:sz="4" w:space="0" w:color="000000"/>
            </w:tcBorders>
            <w:shd w:val="clear" w:color="auto" w:fill="F2F4F7"/>
            <w:tcMar>
              <w:top w:w="20" w:type="dxa"/>
              <w:left w:w="20" w:type="dxa"/>
              <w:bottom w:w="20" w:type="dxa"/>
              <w:right w:w="20" w:type="dxa"/>
            </w:tcMar>
            <w:vAlign w:val="center"/>
          </w:tcPr>
          <w:p w14:paraId="04A98261" w14:textId="77777777" w:rsidR="00B12B5C" w:rsidRDefault="00000000">
            <w:pPr>
              <w:pStyle w:val="TableStyle2"/>
              <w:jc w:val="center"/>
            </w:pPr>
            <w:r>
              <w:rPr>
                <w:rFonts w:ascii="Arial" w:hAnsi="Arial"/>
              </w:rPr>
              <w:t>D</w:t>
            </w:r>
          </w:p>
        </w:tc>
      </w:tr>
      <w:tr w:rsidR="00B12B5C" w14:paraId="3DCF7266" w14:textId="77777777">
        <w:trPr>
          <w:trHeight w:val="414"/>
        </w:trPr>
        <w:tc>
          <w:tcPr>
            <w:tcW w:w="4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4DBDBCDB" w14:textId="77777777" w:rsidR="00B12B5C" w:rsidRDefault="00000000">
            <w:pPr>
              <w:pStyle w:val="TableStyle2"/>
            </w:pPr>
            <w:r>
              <w:rPr>
                <w:rFonts w:ascii="Arial" w:hAnsi="Arial"/>
              </w:rPr>
              <w:t>8</w:t>
            </w:r>
          </w:p>
        </w:tc>
        <w:tc>
          <w:tcPr>
            <w:tcW w:w="7618"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0302F71A" w14:textId="77777777" w:rsidR="00B12B5C" w:rsidRDefault="00000000">
            <w:pPr>
              <w:pStyle w:val="TableStyle2"/>
            </w:pPr>
            <w:r>
              <w:rPr>
                <w:rFonts w:ascii="Arial" w:hAnsi="Arial"/>
              </w:rPr>
              <w:t>Which are the different isoforms of the mammalian Notch receptor?</w:t>
            </w:r>
          </w:p>
        </w:tc>
        <w:tc>
          <w:tcPr>
            <w:tcW w:w="1317"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23CE563F" w14:textId="77777777" w:rsidR="00B12B5C" w:rsidRDefault="00000000">
            <w:pPr>
              <w:pStyle w:val="TableStyle2"/>
              <w:jc w:val="center"/>
            </w:pPr>
            <w:r>
              <w:rPr>
                <w:rFonts w:ascii="Arial" w:hAnsi="Arial"/>
              </w:rPr>
              <w:t>S</w:t>
            </w:r>
          </w:p>
        </w:tc>
      </w:tr>
      <w:tr w:rsidR="00B12B5C" w14:paraId="384F3ED7" w14:textId="77777777">
        <w:trPr>
          <w:trHeight w:val="414"/>
        </w:trPr>
        <w:tc>
          <w:tcPr>
            <w:tcW w:w="413" w:type="dxa"/>
            <w:tcBorders>
              <w:top w:val="single" w:sz="4" w:space="0" w:color="000000"/>
              <w:left w:val="single" w:sz="4" w:space="0" w:color="000000"/>
              <w:bottom w:val="single" w:sz="4" w:space="0" w:color="000000"/>
              <w:right w:val="single" w:sz="4" w:space="0" w:color="000000"/>
            </w:tcBorders>
            <w:shd w:val="clear" w:color="auto" w:fill="F2F4F7"/>
            <w:tcMar>
              <w:top w:w="20" w:type="dxa"/>
              <w:left w:w="20" w:type="dxa"/>
              <w:bottom w:w="20" w:type="dxa"/>
              <w:right w:w="20" w:type="dxa"/>
            </w:tcMar>
            <w:vAlign w:val="center"/>
          </w:tcPr>
          <w:p w14:paraId="5A6496C8" w14:textId="77777777" w:rsidR="00B12B5C" w:rsidRDefault="00000000">
            <w:pPr>
              <w:pStyle w:val="TableStyle2"/>
            </w:pPr>
            <w:r>
              <w:rPr>
                <w:rFonts w:ascii="Arial" w:hAnsi="Arial"/>
              </w:rPr>
              <w:t>9</w:t>
            </w:r>
          </w:p>
        </w:tc>
        <w:tc>
          <w:tcPr>
            <w:tcW w:w="7618" w:type="dxa"/>
            <w:tcBorders>
              <w:top w:val="single" w:sz="4" w:space="0" w:color="000000"/>
              <w:left w:val="single" w:sz="4" w:space="0" w:color="000000"/>
              <w:bottom w:val="single" w:sz="4" w:space="0" w:color="000000"/>
              <w:right w:val="single" w:sz="4" w:space="0" w:color="000000"/>
            </w:tcBorders>
            <w:shd w:val="clear" w:color="auto" w:fill="F2F4F7"/>
            <w:tcMar>
              <w:top w:w="20" w:type="dxa"/>
              <w:left w:w="20" w:type="dxa"/>
              <w:bottom w:w="20" w:type="dxa"/>
              <w:right w:w="20" w:type="dxa"/>
            </w:tcMar>
            <w:vAlign w:val="center"/>
          </w:tcPr>
          <w:p w14:paraId="5FF96DCA" w14:textId="77777777" w:rsidR="00B12B5C" w:rsidRDefault="00000000">
            <w:pPr>
              <w:pStyle w:val="TableStyle2"/>
            </w:pPr>
            <w:r>
              <w:rPr>
                <w:rFonts w:ascii="Arial" w:hAnsi="Arial"/>
              </w:rPr>
              <w:t>Orteronel was developed for treatment of which cancer?</w:t>
            </w:r>
          </w:p>
        </w:tc>
        <w:tc>
          <w:tcPr>
            <w:tcW w:w="1317" w:type="dxa"/>
            <w:tcBorders>
              <w:top w:val="single" w:sz="4" w:space="0" w:color="000000"/>
              <w:left w:val="single" w:sz="4" w:space="0" w:color="000000"/>
              <w:bottom w:val="single" w:sz="4" w:space="0" w:color="000000"/>
              <w:right w:val="single" w:sz="4" w:space="0" w:color="000000"/>
            </w:tcBorders>
            <w:shd w:val="clear" w:color="auto" w:fill="F2F4F7"/>
            <w:tcMar>
              <w:top w:w="20" w:type="dxa"/>
              <w:left w:w="20" w:type="dxa"/>
              <w:bottom w:w="20" w:type="dxa"/>
              <w:right w:w="20" w:type="dxa"/>
            </w:tcMar>
            <w:vAlign w:val="center"/>
          </w:tcPr>
          <w:p w14:paraId="7EF5D73D" w14:textId="77777777" w:rsidR="00B12B5C" w:rsidRDefault="00000000">
            <w:pPr>
              <w:pStyle w:val="TableStyle2"/>
              <w:jc w:val="center"/>
            </w:pPr>
            <w:r>
              <w:rPr>
                <w:rFonts w:ascii="Arial" w:hAnsi="Arial"/>
              </w:rPr>
              <w:t>D</w:t>
            </w:r>
          </w:p>
        </w:tc>
      </w:tr>
      <w:tr w:rsidR="00B12B5C" w14:paraId="1F3F910B" w14:textId="77777777">
        <w:trPr>
          <w:trHeight w:val="443"/>
        </w:trPr>
        <w:tc>
          <w:tcPr>
            <w:tcW w:w="4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532A855D" w14:textId="77777777" w:rsidR="00B12B5C" w:rsidRDefault="00000000">
            <w:pPr>
              <w:pStyle w:val="TableStyle2"/>
            </w:pPr>
            <w:r>
              <w:rPr>
                <w:rFonts w:ascii="Arial" w:hAnsi="Arial"/>
              </w:rPr>
              <w:t>10</w:t>
            </w:r>
          </w:p>
        </w:tc>
        <w:tc>
          <w:tcPr>
            <w:tcW w:w="7618"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214B10A9" w14:textId="77777777" w:rsidR="00B12B5C" w:rsidRDefault="00000000">
            <w:pPr>
              <w:pStyle w:val="TableStyle2"/>
            </w:pPr>
            <w:r>
              <w:rPr>
                <w:rFonts w:ascii="Arial" w:hAnsi="Arial"/>
              </w:rPr>
              <w:t>Is the monoclonal antibody Trastuzumab (Herceptin) of potential use in the treatment of prostate cancer?</w:t>
            </w:r>
          </w:p>
        </w:tc>
        <w:tc>
          <w:tcPr>
            <w:tcW w:w="1317"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57CAEEFF" w14:textId="77777777" w:rsidR="00B12B5C" w:rsidRDefault="00000000">
            <w:pPr>
              <w:pStyle w:val="TableStyle2"/>
              <w:jc w:val="center"/>
            </w:pPr>
            <w:r>
              <w:rPr>
                <w:rFonts w:ascii="Arial" w:hAnsi="Arial"/>
              </w:rPr>
              <w:t>D</w:t>
            </w:r>
          </w:p>
        </w:tc>
      </w:tr>
      <w:tr w:rsidR="00B12B5C" w14:paraId="5522CD54" w14:textId="77777777">
        <w:trPr>
          <w:trHeight w:val="414"/>
        </w:trPr>
        <w:tc>
          <w:tcPr>
            <w:tcW w:w="413" w:type="dxa"/>
            <w:tcBorders>
              <w:top w:val="single" w:sz="4" w:space="0" w:color="000000"/>
              <w:left w:val="single" w:sz="4" w:space="0" w:color="000000"/>
              <w:bottom w:val="single" w:sz="4" w:space="0" w:color="000000"/>
              <w:right w:val="single" w:sz="4" w:space="0" w:color="000000"/>
            </w:tcBorders>
            <w:shd w:val="clear" w:color="auto" w:fill="F2F4F7"/>
            <w:tcMar>
              <w:top w:w="20" w:type="dxa"/>
              <w:left w:w="20" w:type="dxa"/>
              <w:bottom w:w="20" w:type="dxa"/>
              <w:right w:w="20" w:type="dxa"/>
            </w:tcMar>
            <w:vAlign w:val="center"/>
          </w:tcPr>
          <w:p w14:paraId="64AC15C1" w14:textId="77777777" w:rsidR="00B12B5C" w:rsidRDefault="00000000">
            <w:pPr>
              <w:pStyle w:val="TableStyle2"/>
            </w:pPr>
            <w:r>
              <w:rPr>
                <w:rFonts w:ascii="Arial" w:hAnsi="Arial"/>
              </w:rPr>
              <w:t>11</w:t>
            </w:r>
          </w:p>
        </w:tc>
        <w:tc>
          <w:tcPr>
            <w:tcW w:w="7618" w:type="dxa"/>
            <w:tcBorders>
              <w:top w:val="single" w:sz="4" w:space="0" w:color="000000"/>
              <w:left w:val="single" w:sz="4" w:space="0" w:color="000000"/>
              <w:bottom w:val="single" w:sz="4" w:space="0" w:color="000000"/>
              <w:right w:val="single" w:sz="4" w:space="0" w:color="000000"/>
            </w:tcBorders>
            <w:shd w:val="clear" w:color="auto" w:fill="F2F4F7"/>
            <w:tcMar>
              <w:top w:w="20" w:type="dxa"/>
              <w:left w:w="20" w:type="dxa"/>
              <w:bottom w:w="20" w:type="dxa"/>
              <w:right w:w="20" w:type="dxa"/>
            </w:tcMar>
            <w:vAlign w:val="center"/>
          </w:tcPr>
          <w:p w14:paraId="38CB873F" w14:textId="77777777" w:rsidR="00B12B5C" w:rsidRDefault="00000000">
            <w:pPr>
              <w:pStyle w:val="TableStyle2"/>
            </w:pPr>
            <w:r>
              <w:rPr>
                <w:rFonts w:ascii="Arial" w:hAnsi="Arial"/>
              </w:rPr>
              <w:t>Which are the Yamanaka factors?</w:t>
            </w:r>
          </w:p>
        </w:tc>
        <w:tc>
          <w:tcPr>
            <w:tcW w:w="1317" w:type="dxa"/>
            <w:tcBorders>
              <w:top w:val="single" w:sz="4" w:space="0" w:color="000000"/>
              <w:left w:val="single" w:sz="4" w:space="0" w:color="000000"/>
              <w:bottom w:val="single" w:sz="4" w:space="0" w:color="000000"/>
              <w:right w:val="single" w:sz="4" w:space="0" w:color="000000"/>
            </w:tcBorders>
            <w:shd w:val="clear" w:color="auto" w:fill="F2F4F7"/>
            <w:tcMar>
              <w:top w:w="20" w:type="dxa"/>
              <w:left w:w="20" w:type="dxa"/>
              <w:bottom w:w="20" w:type="dxa"/>
              <w:right w:w="20" w:type="dxa"/>
            </w:tcMar>
            <w:vAlign w:val="center"/>
          </w:tcPr>
          <w:p w14:paraId="73105892" w14:textId="77777777" w:rsidR="00B12B5C" w:rsidRDefault="00000000">
            <w:pPr>
              <w:pStyle w:val="TableStyle2"/>
              <w:jc w:val="center"/>
            </w:pPr>
            <w:r>
              <w:rPr>
                <w:rFonts w:ascii="Arial" w:hAnsi="Arial"/>
              </w:rPr>
              <w:t>S</w:t>
            </w:r>
          </w:p>
        </w:tc>
      </w:tr>
      <w:tr w:rsidR="00B12B5C" w14:paraId="2009D8A6" w14:textId="77777777">
        <w:trPr>
          <w:trHeight w:val="414"/>
        </w:trPr>
        <w:tc>
          <w:tcPr>
            <w:tcW w:w="4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332BE5C2" w14:textId="77777777" w:rsidR="00B12B5C" w:rsidRDefault="00000000">
            <w:pPr>
              <w:pStyle w:val="TableStyle2"/>
            </w:pPr>
            <w:r>
              <w:rPr>
                <w:rFonts w:ascii="Arial" w:hAnsi="Arial"/>
              </w:rPr>
              <w:t>12</w:t>
            </w:r>
          </w:p>
        </w:tc>
        <w:tc>
          <w:tcPr>
            <w:tcW w:w="7618"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361A1FF0" w14:textId="77777777" w:rsidR="00B12B5C" w:rsidRDefault="00000000">
            <w:pPr>
              <w:pStyle w:val="TableStyle2"/>
            </w:pPr>
            <w:r>
              <w:rPr>
                <w:rFonts w:ascii="Arial" w:hAnsi="Arial"/>
              </w:rPr>
              <w:t>Where is the protein Pannexin1 located?</w:t>
            </w:r>
          </w:p>
        </w:tc>
        <w:tc>
          <w:tcPr>
            <w:tcW w:w="1317"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23481993" w14:textId="77777777" w:rsidR="00B12B5C" w:rsidRDefault="00000000">
            <w:pPr>
              <w:pStyle w:val="TableStyle2"/>
              <w:jc w:val="center"/>
            </w:pPr>
            <w:r>
              <w:rPr>
                <w:rFonts w:ascii="Arial" w:hAnsi="Arial"/>
              </w:rPr>
              <w:t>S</w:t>
            </w:r>
          </w:p>
        </w:tc>
      </w:tr>
      <w:tr w:rsidR="00B12B5C" w14:paraId="471CFA90" w14:textId="77777777">
        <w:trPr>
          <w:trHeight w:val="443"/>
        </w:trPr>
        <w:tc>
          <w:tcPr>
            <w:tcW w:w="413" w:type="dxa"/>
            <w:tcBorders>
              <w:top w:val="single" w:sz="4" w:space="0" w:color="000000"/>
              <w:left w:val="single" w:sz="4" w:space="0" w:color="000000"/>
              <w:bottom w:val="single" w:sz="4" w:space="0" w:color="000000"/>
              <w:right w:val="single" w:sz="4" w:space="0" w:color="000000"/>
            </w:tcBorders>
            <w:shd w:val="clear" w:color="auto" w:fill="F2F4F7"/>
            <w:tcMar>
              <w:top w:w="20" w:type="dxa"/>
              <w:left w:w="20" w:type="dxa"/>
              <w:bottom w:w="20" w:type="dxa"/>
              <w:right w:w="20" w:type="dxa"/>
            </w:tcMar>
            <w:vAlign w:val="center"/>
          </w:tcPr>
          <w:p w14:paraId="34C90D48" w14:textId="77777777" w:rsidR="00B12B5C" w:rsidRDefault="00000000">
            <w:pPr>
              <w:pStyle w:val="TableStyle2"/>
            </w:pPr>
            <w:r>
              <w:rPr>
                <w:rFonts w:ascii="Arial" w:hAnsi="Arial"/>
              </w:rPr>
              <w:t>13</w:t>
            </w:r>
          </w:p>
        </w:tc>
        <w:tc>
          <w:tcPr>
            <w:tcW w:w="7618" w:type="dxa"/>
            <w:tcBorders>
              <w:top w:val="single" w:sz="4" w:space="0" w:color="000000"/>
              <w:left w:val="single" w:sz="4" w:space="0" w:color="000000"/>
              <w:bottom w:val="single" w:sz="4" w:space="0" w:color="000000"/>
              <w:right w:val="single" w:sz="4" w:space="0" w:color="000000"/>
            </w:tcBorders>
            <w:shd w:val="clear" w:color="auto" w:fill="F2F4F7"/>
            <w:tcMar>
              <w:top w:w="20" w:type="dxa"/>
              <w:left w:w="20" w:type="dxa"/>
              <w:bottom w:w="20" w:type="dxa"/>
              <w:right w:w="20" w:type="dxa"/>
            </w:tcMar>
            <w:vAlign w:val="center"/>
          </w:tcPr>
          <w:p w14:paraId="200F46BE" w14:textId="77777777" w:rsidR="00B12B5C" w:rsidRDefault="00000000">
            <w:pPr>
              <w:pStyle w:val="TableStyle2"/>
            </w:pPr>
            <w:r>
              <w:rPr>
                <w:rFonts w:ascii="Arial" w:hAnsi="Arial"/>
              </w:rPr>
              <w:t>Which currently known mitochondrial diseases have been attributed to POLG mutations?</w:t>
            </w:r>
          </w:p>
        </w:tc>
        <w:tc>
          <w:tcPr>
            <w:tcW w:w="1317" w:type="dxa"/>
            <w:tcBorders>
              <w:top w:val="single" w:sz="4" w:space="0" w:color="000000"/>
              <w:left w:val="single" w:sz="4" w:space="0" w:color="000000"/>
              <w:bottom w:val="single" w:sz="4" w:space="0" w:color="000000"/>
              <w:right w:val="single" w:sz="4" w:space="0" w:color="000000"/>
            </w:tcBorders>
            <w:shd w:val="clear" w:color="auto" w:fill="F2F4F7"/>
            <w:tcMar>
              <w:top w:w="20" w:type="dxa"/>
              <w:left w:w="20" w:type="dxa"/>
              <w:bottom w:w="20" w:type="dxa"/>
              <w:right w:w="20" w:type="dxa"/>
            </w:tcMar>
            <w:vAlign w:val="center"/>
          </w:tcPr>
          <w:p w14:paraId="0519BAB9" w14:textId="77777777" w:rsidR="00B12B5C" w:rsidRDefault="00000000">
            <w:pPr>
              <w:pStyle w:val="TableStyle2"/>
              <w:jc w:val="center"/>
            </w:pPr>
            <w:r>
              <w:rPr>
                <w:rFonts w:ascii="Arial" w:hAnsi="Arial"/>
              </w:rPr>
              <w:t>M</w:t>
            </w:r>
          </w:p>
        </w:tc>
      </w:tr>
    </w:tbl>
    <w:p w14:paraId="3DC5385C" w14:textId="77777777" w:rsidR="00B12B5C" w:rsidRDefault="00B12B5C">
      <w:pPr>
        <w:pStyle w:val="Body"/>
      </w:pPr>
    </w:p>
    <w:p w14:paraId="520FF74A" w14:textId="77777777" w:rsidR="00B12B5C" w:rsidRDefault="00000000">
      <w:pPr>
        <w:pStyle w:val="Body"/>
        <w:jc w:val="center"/>
      </w:pPr>
      <w:r>
        <w:t>Table 3: Categorized Biomedical Queries</w:t>
      </w:r>
    </w:p>
    <w:p w14:paraId="498EB1DE" w14:textId="77777777" w:rsidR="00B12B5C" w:rsidRDefault="00B12B5C">
      <w:pPr>
        <w:pStyle w:val="Body"/>
      </w:pPr>
    </w:p>
    <w:p w14:paraId="024A5F47" w14:textId="77777777" w:rsidR="00B12B5C" w:rsidRDefault="00000000">
      <w:pPr>
        <w:pStyle w:val="Body"/>
      </w:pPr>
      <w:r>
        <w:t xml:space="preserve">Ideal answers for each query, derived from authoritative sources such as PubMed and BioASQ, were used as the ground truth to evaluate system performance. These </w:t>
      </w:r>
      <w:r>
        <w:lastRenderedPageBreak/>
        <w:t>answers served as benchmarks for assessing the contextual relevance and completeness of the systems' generated responses.</w:t>
      </w:r>
    </w:p>
    <w:p w14:paraId="7A35E129" w14:textId="77777777" w:rsidR="00B12B5C" w:rsidRDefault="00000000">
      <w:pPr>
        <w:pStyle w:val="Body"/>
      </w:pPr>
      <w:r>
        <w:t>During preprocessing, the dataset was prepared to address issues such as inconsistent formats and long contexts. Not all documents linked to the dataset were successfully extracted due to problems such as damaged or inaccessible PDF formats. These limitations highlight the critical need for robust preprocessing pipelines to ensure the integrity and usability of training and evaluation datasets.</w:t>
      </w:r>
    </w:p>
    <w:p w14:paraId="000BCED9" w14:textId="77777777" w:rsidR="00B12B5C" w:rsidRDefault="00000000">
      <w:pPr>
        <w:pStyle w:val="Body"/>
      </w:pPr>
      <w:r>
        <w:rPr>
          <w:b/>
          <w:bCs/>
        </w:rPr>
        <w:t>Frequency of Extracted PDFs:</w:t>
      </w:r>
      <w:r>
        <w:t xml:space="preserve"> The frequency of successfully retrieved and processed PDFs varied across queries. A summary of the retrieved documents for each query is presented in Table 4: Frequency of PDFs for Each Question. This table provides an overview of data availability, which directly influenced the evaluation outcomes for specific queries.</w:t>
      </w:r>
    </w:p>
    <w:p w14:paraId="600B02EB" w14:textId="77777777" w:rsidR="00B12B5C" w:rsidRDefault="00B12B5C">
      <w:pPr>
        <w:pStyle w:val="Body"/>
      </w:pPr>
    </w:p>
    <w:tbl>
      <w:tblPr>
        <w:tblW w:w="93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13"/>
        <w:gridCol w:w="7620"/>
        <w:gridCol w:w="1317"/>
      </w:tblGrid>
      <w:tr w:rsidR="00B12B5C" w14:paraId="4C0C2E35" w14:textId="77777777">
        <w:trPr>
          <w:trHeight w:val="414"/>
        </w:trPr>
        <w:tc>
          <w:tcPr>
            <w:tcW w:w="4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217BD208" w14:textId="77777777" w:rsidR="00B12B5C" w:rsidRDefault="00000000">
            <w:pPr>
              <w:pStyle w:val="TableStyle2"/>
              <w:jc w:val="center"/>
            </w:pPr>
            <w:r>
              <w:rPr>
                <w:rFonts w:ascii="Arial" w:hAnsi="Arial"/>
                <w:b/>
                <w:bCs/>
                <w:sz w:val="24"/>
                <w:szCs w:val="24"/>
              </w:rPr>
              <w:t>ID</w:t>
            </w:r>
          </w:p>
        </w:tc>
        <w:tc>
          <w:tcPr>
            <w:tcW w:w="7618"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26354A29" w14:textId="77777777" w:rsidR="00B12B5C" w:rsidRDefault="00000000">
            <w:pPr>
              <w:pStyle w:val="TableStyle2"/>
              <w:jc w:val="center"/>
            </w:pPr>
            <w:r>
              <w:rPr>
                <w:rFonts w:ascii="Arial" w:hAnsi="Arial"/>
                <w:b/>
                <w:bCs/>
                <w:sz w:val="24"/>
                <w:szCs w:val="24"/>
              </w:rPr>
              <w:t>Question</w:t>
            </w:r>
          </w:p>
        </w:tc>
        <w:tc>
          <w:tcPr>
            <w:tcW w:w="1317"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656AC4C9" w14:textId="77777777" w:rsidR="00B12B5C" w:rsidRDefault="00000000">
            <w:pPr>
              <w:pStyle w:val="TableStyle2"/>
              <w:jc w:val="center"/>
            </w:pPr>
            <w:r>
              <w:rPr>
                <w:rFonts w:ascii="Arial" w:hAnsi="Arial"/>
                <w:b/>
                <w:bCs/>
                <w:sz w:val="24"/>
                <w:szCs w:val="24"/>
              </w:rPr>
              <w:t>Frequency</w:t>
            </w:r>
          </w:p>
        </w:tc>
      </w:tr>
      <w:tr w:rsidR="00B12B5C" w14:paraId="3D2096F3" w14:textId="77777777">
        <w:trPr>
          <w:trHeight w:val="414"/>
        </w:trPr>
        <w:tc>
          <w:tcPr>
            <w:tcW w:w="413" w:type="dxa"/>
            <w:tcBorders>
              <w:top w:val="single" w:sz="4" w:space="0" w:color="000000"/>
              <w:left w:val="single" w:sz="4" w:space="0" w:color="000000"/>
              <w:bottom w:val="single" w:sz="4" w:space="0" w:color="000000"/>
              <w:right w:val="single" w:sz="4" w:space="0" w:color="000000"/>
            </w:tcBorders>
            <w:shd w:val="clear" w:color="auto" w:fill="F2F4F7"/>
            <w:tcMar>
              <w:top w:w="20" w:type="dxa"/>
              <w:left w:w="20" w:type="dxa"/>
              <w:bottom w:w="20" w:type="dxa"/>
              <w:right w:w="20" w:type="dxa"/>
            </w:tcMar>
            <w:vAlign w:val="center"/>
          </w:tcPr>
          <w:p w14:paraId="0A558345" w14:textId="77777777" w:rsidR="00B12B5C" w:rsidRDefault="00000000">
            <w:pPr>
              <w:pStyle w:val="TableStyle2"/>
            </w:pPr>
            <w:r>
              <w:rPr>
                <w:rFonts w:ascii="Arial" w:hAnsi="Arial"/>
                <w:sz w:val="24"/>
                <w:szCs w:val="24"/>
              </w:rPr>
              <w:t>1</w:t>
            </w:r>
          </w:p>
        </w:tc>
        <w:tc>
          <w:tcPr>
            <w:tcW w:w="7618" w:type="dxa"/>
            <w:tcBorders>
              <w:top w:val="single" w:sz="4" w:space="0" w:color="000000"/>
              <w:left w:val="single" w:sz="4" w:space="0" w:color="000000"/>
              <w:bottom w:val="single" w:sz="4" w:space="0" w:color="000000"/>
              <w:right w:val="single" w:sz="4" w:space="0" w:color="000000"/>
            </w:tcBorders>
            <w:shd w:val="clear" w:color="auto" w:fill="F2F4F7"/>
            <w:tcMar>
              <w:top w:w="20" w:type="dxa"/>
              <w:left w:w="20" w:type="dxa"/>
              <w:bottom w:w="20" w:type="dxa"/>
              <w:right w:w="20" w:type="dxa"/>
            </w:tcMar>
            <w:vAlign w:val="center"/>
          </w:tcPr>
          <w:p w14:paraId="0D99A3A5" w14:textId="77777777" w:rsidR="00B12B5C" w:rsidRDefault="00000000">
            <w:pPr>
              <w:pStyle w:val="TableStyle2"/>
            </w:pPr>
            <w:r>
              <w:rPr>
                <w:rFonts w:ascii="Arial" w:hAnsi="Arial"/>
                <w:sz w:val="24"/>
                <w:szCs w:val="24"/>
              </w:rPr>
              <w:t>Is Hirschsprung disease a Mendelian or a multifactorial disorder?</w:t>
            </w:r>
          </w:p>
        </w:tc>
        <w:tc>
          <w:tcPr>
            <w:tcW w:w="1317" w:type="dxa"/>
            <w:tcBorders>
              <w:top w:val="single" w:sz="4" w:space="0" w:color="000000"/>
              <w:left w:val="single" w:sz="4" w:space="0" w:color="000000"/>
              <w:bottom w:val="single" w:sz="4" w:space="0" w:color="000000"/>
              <w:right w:val="single" w:sz="4" w:space="0" w:color="000000"/>
            </w:tcBorders>
            <w:shd w:val="clear" w:color="auto" w:fill="F2F4F7"/>
            <w:tcMar>
              <w:top w:w="20" w:type="dxa"/>
              <w:left w:w="20" w:type="dxa"/>
              <w:bottom w:w="20" w:type="dxa"/>
              <w:right w:w="20" w:type="dxa"/>
            </w:tcMar>
            <w:vAlign w:val="center"/>
          </w:tcPr>
          <w:p w14:paraId="5A279F8C" w14:textId="77777777" w:rsidR="00B12B5C" w:rsidRDefault="00000000">
            <w:pPr>
              <w:pStyle w:val="TableStyle2"/>
              <w:jc w:val="center"/>
            </w:pPr>
            <w:r>
              <w:rPr>
                <w:rFonts w:ascii="Arial" w:hAnsi="Arial"/>
                <w:sz w:val="24"/>
                <w:szCs w:val="24"/>
              </w:rPr>
              <w:t>2</w:t>
            </w:r>
          </w:p>
        </w:tc>
      </w:tr>
      <w:tr w:rsidR="00B12B5C" w14:paraId="7A90C324" w14:textId="77777777">
        <w:trPr>
          <w:trHeight w:val="562"/>
        </w:trPr>
        <w:tc>
          <w:tcPr>
            <w:tcW w:w="4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264BC0FF" w14:textId="77777777" w:rsidR="00B12B5C" w:rsidRDefault="00000000">
            <w:pPr>
              <w:pStyle w:val="TableStyle2"/>
            </w:pPr>
            <w:r>
              <w:rPr>
                <w:rFonts w:ascii="Arial" w:hAnsi="Arial"/>
                <w:sz w:val="24"/>
                <w:szCs w:val="24"/>
              </w:rPr>
              <w:t>2</w:t>
            </w:r>
          </w:p>
        </w:tc>
        <w:tc>
          <w:tcPr>
            <w:tcW w:w="7618"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4337AC83" w14:textId="77777777" w:rsidR="00B12B5C" w:rsidRDefault="00000000">
            <w:pPr>
              <w:pStyle w:val="TableStyle2"/>
            </w:pPr>
            <w:r>
              <w:rPr>
                <w:rFonts w:ascii="Arial" w:hAnsi="Arial"/>
                <w:sz w:val="24"/>
                <w:szCs w:val="24"/>
              </w:rPr>
              <w:t>List signaling molecules (ligands) that interact with the receptor EGFR?</w:t>
            </w:r>
          </w:p>
        </w:tc>
        <w:tc>
          <w:tcPr>
            <w:tcW w:w="1317"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49E1E811" w14:textId="77777777" w:rsidR="00B12B5C" w:rsidRDefault="00000000">
            <w:pPr>
              <w:pStyle w:val="TableStyle2"/>
              <w:jc w:val="center"/>
            </w:pPr>
            <w:r>
              <w:rPr>
                <w:rFonts w:ascii="Arial" w:hAnsi="Arial"/>
                <w:sz w:val="24"/>
                <w:szCs w:val="24"/>
              </w:rPr>
              <w:t>4</w:t>
            </w:r>
          </w:p>
        </w:tc>
      </w:tr>
      <w:tr w:rsidR="00B12B5C" w14:paraId="56233A05" w14:textId="77777777">
        <w:trPr>
          <w:trHeight w:val="414"/>
        </w:trPr>
        <w:tc>
          <w:tcPr>
            <w:tcW w:w="413" w:type="dxa"/>
            <w:tcBorders>
              <w:top w:val="single" w:sz="4" w:space="0" w:color="000000"/>
              <w:left w:val="single" w:sz="4" w:space="0" w:color="000000"/>
              <w:bottom w:val="single" w:sz="4" w:space="0" w:color="000000"/>
              <w:right w:val="single" w:sz="4" w:space="0" w:color="000000"/>
            </w:tcBorders>
            <w:shd w:val="clear" w:color="auto" w:fill="F2F4F7"/>
            <w:tcMar>
              <w:top w:w="20" w:type="dxa"/>
              <w:left w:w="20" w:type="dxa"/>
              <w:bottom w:w="20" w:type="dxa"/>
              <w:right w:w="20" w:type="dxa"/>
            </w:tcMar>
            <w:vAlign w:val="center"/>
          </w:tcPr>
          <w:p w14:paraId="1E9B3CA8" w14:textId="77777777" w:rsidR="00B12B5C" w:rsidRDefault="00000000">
            <w:pPr>
              <w:pStyle w:val="TableStyle2"/>
            </w:pPr>
            <w:r>
              <w:rPr>
                <w:rFonts w:ascii="Arial" w:hAnsi="Arial"/>
                <w:sz w:val="24"/>
                <w:szCs w:val="24"/>
              </w:rPr>
              <w:t>3</w:t>
            </w:r>
          </w:p>
        </w:tc>
        <w:tc>
          <w:tcPr>
            <w:tcW w:w="7618" w:type="dxa"/>
            <w:tcBorders>
              <w:top w:val="single" w:sz="4" w:space="0" w:color="000000"/>
              <w:left w:val="single" w:sz="4" w:space="0" w:color="000000"/>
              <w:bottom w:val="single" w:sz="4" w:space="0" w:color="000000"/>
              <w:right w:val="single" w:sz="4" w:space="0" w:color="000000"/>
            </w:tcBorders>
            <w:shd w:val="clear" w:color="auto" w:fill="F2F4F7"/>
            <w:tcMar>
              <w:top w:w="20" w:type="dxa"/>
              <w:left w:w="20" w:type="dxa"/>
              <w:bottom w:w="20" w:type="dxa"/>
              <w:right w:w="20" w:type="dxa"/>
            </w:tcMar>
            <w:vAlign w:val="center"/>
          </w:tcPr>
          <w:p w14:paraId="4472C72E" w14:textId="77777777" w:rsidR="00B12B5C" w:rsidRDefault="00000000">
            <w:pPr>
              <w:pStyle w:val="TableStyle2"/>
            </w:pPr>
            <w:r>
              <w:rPr>
                <w:rFonts w:ascii="Arial" w:hAnsi="Arial"/>
                <w:sz w:val="24"/>
                <w:szCs w:val="24"/>
              </w:rPr>
              <w:t>Are long non-coding RNAs spliced?</w:t>
            </w:r>
          </w:p>
        </w:tc>
        <w:tc>
          <w:tcPr>
            <w:tcW w:w="1317" w:type="dxa"/>
            <w:tcBorders>
              <w:top w:val="single" w:sz="4" w:space="0" w:color="000000"/>
              <w:left w:val="single" w:sz="4" w:space="0" w:color="000000"/>
              <w:bottom w:val="single" w:sz="4" w:space="0" w:color="000000"/>
              <w:right w:val="single" w:sz="4" w:space="0" w:color="000000"/>
            </w:tcBorders>
            <w:shd w:val="clear" w:color="auto" w:fill="F2F4F7"/>
            <w:tcMar>
              <w:top w:w="20" w:type="dxa"/>
              <w:left w:w="20" w:type="dxa"/>
              <w:bottom w:w="20" w:type="dxa"/>
              <w:right w:w="20" w:type="dxa"/>
            </w:tcMar>
            <w:vAlign w:val="center"/>
          </w:tcPr>
          <w:p w14:paraId="02501ADD" w14:textId="77777777" w:rsidR="00B12B5C" w:rsidRDefault="00000000">
            <w:pPr>
              <w:pStyle w:val="TableStyle2"/>
              <w:jc w:val="center"/>
            </w:pPr>
            <w:r>
              <w:rPr>
                <w:rFonts w:ascii="Arial" w:hAnsi="Arial"/>
                <w:sz w:val="24"/>
                <w:szCs w:val="24"/>
              </w:rPr>
              <w:t>4</w:t>
            </w:r>
          </w:p>
        </w:tc>
      </w:tr>
      <w:tr w:rsidR="00B12B5C" w14:paraId="2605B45D" w14:textId="77777777">
        <w:trPr>
          <w:trHeight w:val="414"/>
        </w:trPr>
        <w:tc>
          <w:tcPr>
            <w:tcW w:w="4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2075B254" w14:textId="77777777" w:rsidR="00B12B5C" w:rsidRDefault="00000000">
            <w:pPr>
              <w:pStyle w:val="TableStyle2"/>
            </w:pPr>
            <w:r>
              <w:rPr>
                <w:rFonts w:ascii="Arial" w:hAnsi="Arial"/>
                <w:sz w:val="24"/>
                <w:szCs w:val="24"/>
              </w:rPr>
              <w:t>4</w:t>
            </w:r>
          </w:p>
        </w:tc>
        <w:tc>
          <w:tcPr>
            <w:tcW w:w="7618"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5E470932" w14:textId="77777777" w:rsidR="00B12B5C" w:rsidRDefault="00000000">
            <w:pPr>
              <w:pStyle w:val="TableStyle2"/>
            </w:pPr>
            <w:r>
              <w:rPr>
                <w:rFonts w:ascii="Arial" w:hAnsi="Arial"/>
                <w:sz w:val="24"/>
                <w:szCs w:val="24"/>
              </w:rPr>
              <w:t>Is RANKL secreted from the cells?</w:t>
            </w:r>
          </w:p>
        </w:tc>
        <w:tc>
          <w:tcPr>
            <w:tcW w:w="1317"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6638A458" w14:textId="77777777" w:rsidR="00B12B5C" w:rsidRDefault="00000000">
            <w:pPr>
              <w:pStyle w:val="TableStyle2"/>
              <w:jc w:val="center"/>
            </w:pPr>
            <w:r>
              <w:rPr>
                <w:rFonts w:ascii="Arial" w:hAnsi="Arial"/>
                <w:sz w:val="24"/>
                <w:szCs w:val="24"/>
              </w:rPr>
              <w:t>3</w:t>
            </w:r>
          </w:p>
        </w:tc>
      </w:tr>
      <w:tr w:rsidR="00B12B5C" w14:paraId="41E5A7C3" w14:textId="77777777">
        <w:trPr>
          <w:trHeight w:val="562"/>
        </w:trPr>
        <w:tc>
          <w:tcPr>
            <w:tcW w:w="413" w:type="dxa"/>
            <w:tcBorders>
              <w:top w:val="single" w:sz="4" w:space="0" w:color="000000"/>
              <w:left w:val="single" w:sz="4" w:space="0" w:color="000000"/>
              <w:bottom w:val="single" w:sz="4" w:space="0" w:color="000000"/>
              <w:right w:val="single" w:sz="4" w:space="0" w:color="000000"/>
            </w:tcBorders>
            <w:shd w:val="clear" w:color="auto" w:fill="F2F4F7"/>
            <w:tcMar>
              <w:top w:w="20" w:type="dxa"/>
              <w:left w:w="20" w:type="dxa"/>
              <w:bottom w:w="20" w:type="dxa"/>
              <w:right w:w="20" w:type="dxa"/>
            </w:tcMar>
            <w:vAlign w:val="center"/>
          </w:tcPr>
          <w:p w14:paraId="43E518F2" w14:textId="77777777" w:rsidR="00B12B5C" w:rsidRDefault="00000000">
            <w:pPr>
              <w:pStyle w:val="TableStyle2"/>
            </w:pPr>
            <w:r>
              <w:rPr>
                <w:rFonts w:ascii="Arial" w:hAnsi="Arial"/>
                <w:sz w:val="24"/>
                <w:szCs w:val="24"/>
              </w:rPr>
              <w:t>5</w:t>
            </w:r>
          </w:p>
        </w:tc>
        <w:tc>
          <w:tcPr>
            <w:tcW w:w="7618" w:type="dxa"/>
            <w:tcBorders>
              <w:top w:val="single" w:sz="4" w:space="0" w:color="000000"/>
              <w:left w:val="single" w:sz="4" w:space="0" w:color="000000"/>
              <w:bottom w:val="single" w:sz="4" w:space="0" w:color="000000"/>
              <w:right w:val="single" w:sz="4" w:space="0" w:color="000000"/>
            </w:tcBorders>
            <w:shd w:val="clear" w:color="auto" w:fill="F2F4F7"/>
            <w:tcMar>
              <w:top w:w="20" w:type="dxa"/>
              <w:left w:w="20" w:type="dxa"/>
              <w:bottom w:w="20" w:type="dxa"/>
              <w:right w:w="20" w:type="dxa"/>
            </w:tcMar>
            <w:vAlign w:val="center"/>
          </w:tcPr>
          <w:p w14:paraId="46FAC87E" w14:textId="77777777" w:rsidR="00B12B5C" w:rsidRDefault="00000000">
            <w:pPr>
              <w:pStyle w:val="TableStyle2"/>
            </w:pPr>
            <w:r>
              <w:rPr>
                <w:rFonts w:ascii="Arial" w:hAnsi="Arial"/>
                <w:sz w:val="24"/>
                <w:szCs w:val="24"/>
              </w:rPr>
              <w:t>Which miRNAs could be used as potential biomarkers for epithelial ovarian cancer?</w:t>
            </w:r>
          </w:p>
        </w:tc>
        <w:tc>
          <w:tcPr>
            <w:tcW w:w="1317" w:type="dxa"/>
            <w:tcBorders>
              <w:top w:val="single" w:sz="4" w:space="0" w:color="000000"/>
              <w:left w:val="single" w:sz="4" w:space="0" w:color="000000"/>
              <w:bottom w:val="single" w:sz="4" w:space="0" w:color="000000"/>
              <w:right w:val="single" w:sz="4" w:space="0" w:color="000000"/>
            </w:tcBorders>
            <w:shd w:val="clear" w:color="auto" w:fill="F2F4F7"/>
            <w:tcMar>
              <w:top w:w="20" w:type="dxa"/>
              <w:left w:w="20" w:type="dxa"/>
              <w:bottom w:w="20" w:type="dxa"/>
              <w:right w:w="20" w:type="dxa"/>
            </w:tcMar>
            <w:vAlign w:val="center"/>
          </w:tcPr>
          <w:p w14:paraId="1DEA55AE" w14:textId="77777777" w:rsidR="00B12B5C" w:rsidRDefault="00000000">
            <w:pPr>
              <w:pStyle w:val="TableStyle2"/>
              <w:jc w:val="center"/>
            </w:pPr>
            <w:r>
              <w:rPr>
                <w:rFonts w:ascii="Arial" w:hAnsi="Arial"/>
                <w:sz w:val="24"/>
                <w:szCs w:val="24"/>
              </w:rPr>
              <w:t>6</w:t>
            </w:r>
          </w:p>
        </w:tc>
      </w:tr>
      <w:tr w:rsidR="00B12B5C" w14:paraId="27EADCC2" w14:textId="77777777">
        <w:trPr>
          <w:trHeight w:val="562"/>
        </w:trPr>
        <w:tc>
          <w:tcPr>
            <w:tcW w:w="4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2261BC7B" w14:textId="77777777" w:rsidR="00B12B5C" w:rsidRDefault="00000000">
            <w:pPr>
              <w:pStyle w:val="TableStyle2"/>
            </w:pPr>
            <w:r>
              <w:rPr>
                <w:rFonts w:ascii="Arial" w:hAnsi="Arial"/>
                <w:sz w:val="24"/>
                <w:szCs w:val="24"/>
              </w:rPr>
              <w:t>6</w:t>
            </w:r>
          </w:p>
        </w:tc>
        <w:tc>
          <w:tcPr>
            <w:tcW w:w="7618"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1A888FF4" w14:textId="77777777" w:rsidR="00B12B5C" w:rsidRDefault="00000000">
            <w:pPr>
              <w:pStyle w:val="TableStyle2"/>
            </w:pPr>
            <w:r>
              <w:rPr>
                <w:rFonts w:ascii="Arial" w:hAnsi="Arial"/>
                <w:sz w:val="24"/>
                <w:szCs w:val="24"/>
              </w:rPr>
              <w:t>Which acetylcholinesterase inhibitors are used for treatment of myasthenia gravis?</w:t>
            </w:r>
          </w:p>
        </w:tc>
        <w:tc>
          <w:tcPr>
            <w:tcW w:w="1317"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0407523F" w14:textId="77777777" w:rsidR="00B12B5C" w:rsidRDefault="00000000">
            <w:pPr>
              <w:pStyle w:val="TableStyle2"/>
              <w:jc w:val="center"/>
            </w:pPr>
            <w:r>
              <w:rPr>
                <w:rFonts w:ascii="Arial" w:hAnsi="Arial"/>
                <w:sz w:val="24"/>
                <w:szCs w:val="24"/>
              </w:rPr>
              <w:t>2</w:t>
            </w:r>
          </w:p>
        </w:tc>
      </w:tr>
      <w:tr w:rsidR="00B12B5C" w14:paraId="59829FE9" w14:textId="77777777">
        <w:trPr>
          <w:trHeight w:val="414"/>
        </w:trPr>
        <w:tc>
          <w:tcPr>
            <w:tcW w:w="413" w:type="dxa"/>
            <w:tcBorders>
              <w:top w:val="single" w:sz="4" w:space="0" w:color="000000"/>
              <w:left w:val="single" w:sz="4" w:space="0" w:color="000000"/>
              <w:bottom w:val="single" w:sz="4" w:space="0" w:color="000000"/>
              <w:right w:val="single" w:sz="4" w:space="0" w:color="000000"/>
            </w:tcBorders>
            <w:shd w:val="clear" w:color="auto" w:fill="F2F4F7"/>
            <w:tcMar>
              <w:top w:w="20" w:type="dxa"/>
              <w:left w:w="20" w:type="dxa"/>
              <w:bottom w:w="20" w:type="dxa"/>
              <w:right w:w="20" w:type="dxa"/>
            </w:tcMar>
            <w:vAlign w:val="center"/>
          </w:tcPr>
          <w:p w14:paraId="7823B5D8" w14:textId="77777777" w:rsidR="00B12B5C" w:rsidRDefault="00000000">
            <w:pPr>
              <w:pStyle w:val="TableStyle2"/>
            </w:pPr>
            <w:r>
              <w:rPr>
                <w:rFonts w:ascii="Arial" w:hAnsi="Arial"/>
                <w:sz w:val="24"/>
                <w:szCs w:val="24"/>
              </w:rPr>
              <w:t>7</w:t>
            </w:r>
          </w:p>
        </w:tc>
        <w:tc>
          <w:tcPr>
            <w:tcW w:w="7618" w:type="dxa"/>
            <w:tcBorders>
              <w:top w:val="single" w:sz="4" w:space="0" w:color="000000"/>
              <w:left w:val="single" w:sz="4" w:space="0" w:color="000000"/>
              <w:bottom w:val="single" w:sz="4" w:space="0" w:color="000000"/>
              <w:right w:val="single" w:sz="4" w:space="0" w:color="000000"/>
            </w:tcBorders>
            <w:shd w:val="clear" w:color="auto" w:fill="F2F4F7"/>
            <w:tcMar>
              <w:top w:w="20" w:type="dxa"/>
              <w:left w:w="20" w:type="dxa"/>
              <w:bottom w:w="20" w:type="dxa"/>
              <w:right w:w="20" w:type="dxa"/>
            </w:tcMar>
            <w:vAlign w:val="center"/>
          </w:tcPr>
          <w:p w14:paraId="0D042897" w14:textId="77777777" w:rsidR="00B12B5C" w:rsidRDefault="00000000">
            <w:pPr>
              <w:pStyle w:val="TableStyle2"/>
            </w:pPr>
            <w:r>
              <w:rPr>
                <w:rFonts w:ascii="Arial" w:hAnsi="Arial"/>
                <w:sz w:val="24"/>
                <w:szCs w:val="24"/>
              </w:rPr>
              <w:t>Has Denosumab (Prolia) been approved by FDA?</w:t>
            </w:r>
          </w:p>
        </w:tc>
        <w:tc>
          <w:tcPr>
            <w:tcW w:w="1317" w:type="dxa"/>
            <w:tcBorders>
              <w:top w:val="single" w:sz="4" w:space="0" w:color="000000"/>
              <w:left w:val="single" w:sz="4" w:space="0" w:color="000000"/>
              <w:bottom w:val="single" w:sz="4" w:space="0" w:color="000000"/>
              <w:right w:val="single" w:sz="4" w:space="0" w:color="000000"/>
            </w:tcBorders>
            <w:shd w:val="clear" w:color="auto" w:fill="F2F4F7"/>
            <w:tcMar>
              <w:top w:w="20" w:type="dxa"/>
              <w:left w:w="20" w:type="dxa"/>
              <w:bottom w:w="20" w:type="dxa"/>
              <w:right w:w="20" w:type="dxa"/>
            </w:tcMar>
            <w:vAlign w:val="center"/>
          </w:tcPr>
          <w:p w14:paraId="7395EBC3" w14:textId="77777777" w:rsidR="00B12B5C" w:rsidRDefault="00000000">
            <w:pPr>
              <w:pStyle w:val="TableStyle2"/>
              <w:jc w:val="center"/>
            </w:pPr>
            <w:r>
              <w:rPr>
                <w:rFonts w:ascii="Arial" w:hAnsi="Arial"/>
                <w:sz w:val="24"/>
                <w:szCs w:val="24"/>
              </w:rPr>
              <w:t>2</w:t>
            </w:r>
          </w:p>
        </w:tc>
      </w:tr>
      <w:tr w:rsidR="00B12B5C" w14:paraId="05F7496E" w14:textId="77777777">
        <w:trPr>
          <w:trHeight w:val="414"/>
        </w:trPr>
        <w:tc>
          <w:tcPr>
            <w:tcW w:w="4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033D8218" w14:textId="77777777" w:rsidR="00B12B5C" w:rsidRDefault="00000000">
            <w:pPr>
              <w:pStyle w:val="TableStyle2"/>
            </w:pPr>
            <w:r>
              <w:rPr>
                <w:rFonts w:ascii="Arial" w:hAnsi="Arial"/>
                <w:sz w:val="24"/>
                <w:szCs w:val="24"/>
              </w:rPr>
              <w:t>8</w:t>
            </w:r>
          </w:p>
        </w:tc>
        <w:tc>
          <w:tcPr>
            <w:tcW w:w="7618"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69B47B07" w14:textId="77777777" w:rsidR="00B12B5C" w:rsidRDefault="00000000">
            <w:pPr>
              <w:pStyle w:val="TableStyle2"/>
            </w:pPr>
            <w:r>
              <w:rPr>
                <w:rFonts w:ascii="Arial" w:hAnsi="Arial"/>
                <w:sz w:val="24"/>
                <w:szCs w:val="24"/>
              </w:rPr>
              <w:t>Which are the different isoforms of the mammalian Notch receptor?</w:t>
            </w:r>
          </w:p>
        </w:tc>
        <w:tc>
          <w:tcPr>
            <w:tcW w:w="1317"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4BE0B11B" w14:textId="77777777" w:rsidR="00B12B5C" w:rsidRDefault="00000000">
            <w:pPr>
              <w:pStyle w:val="TableStyle2"/>
              <w:jc w:val="center"/>
            </w:pPr>
            <w:r>
              <w:rPr>
                <w:rFonts w:ascii="Arial" w:hAnsi="Arial"/>
                <w:sz w:val="24"/>
                <w:szCs w:val="24"/>
              </w:rPr>
              <w:t>2</w:t>
            </w:r>
          </w:p>
        </w:tc>
      </w:tr>
      <w:tr w:rsidR="00B12B5C" w14:paraId="0B481245" w14:textId="77777777">
        <w:trPr>
          <w:trHeight w:val="414"/>
        </w:trPr>
        <w:tc>
          <w:tcPr>
            <w:tcW w:w="413" w:type="dxa"/>
            <w:tcBorders>
              <w:top w:val="single" w:sz="4" w:space="0" w:color="000000"/>
              <w:left w:val="single" w:sz="4" w:space="0" w:color="000000"/>
              <w:bottom w:val="single" w:sz="4" w:space="0" w:color="000000"/>
              <w:right w:val="single" w:sz="4" w:space="0" w:color="000000"/>
            </w:tcBorders>
            <w:shd w:val="clear" w:color="auto" w:fill="F2F4F7"/>
            <w:tcMar>
              <w:top w:w="20" w:type="dxa"/>
              <w:left w:w="20" w:type="dxa"/>
              <w:bottom w:w="20" w:type="dxa"/>
              <w:right w:w="20" w:type="dxa"/>
            </w:tcMar>
            <w:vAlign w:val="center"/>
          </w:tcPr>
          <w:p w14:paraId="7AC8B4A8" w14:textId="77777777" w:rsidR="00B12B5C" w:rsidRDefault="00000000">
            <w:pPr>
              <w:pStyle w:val="TableStyle2"/>
            </w:pPr>
            <w:r>
              <w:rPr>
                <w:rFonts w:ascii="Arial" w:hAnsi="Arial"/>
                <w:sz w:val="24"/>
                <w:szCs w:val="24"/>
              </w:rPr>
              <w:t>9</w:t>
            </w:r>
          </w:p>
        </w:tc>
        <w:tc>
          <w:tcPr>
            <w:tcW w:w="7618" w:type="dxa"/>
            <w:tcBorders>
              <w:top w:val="single" w:sz="4" w:space="0" w:color="000000"/>
              <w:left w:val="single" w:sz="4" w:space="0" w:color="000000"/>
              <w:bottom w:val="single" w:sz="4" w:space="0" w:color="000000"/>
              <w:right w:val="single" w:sz="4" w:space="0" w:color="000000"/>
            </w:tcBorders>
            <w:shd w:val="clear" w:color="auto" w:fill="F2F4F7"/>
            <w:tcMar>
              <w:top w:w="20" w:type="dxa"/>
              <w:left w:w="20" w:type="dxa"/>
              <w:bottom w:w="20" w:type="dxa"/>
              <w:right w:w="20" w:type="dxa"/>
            </w:tcMar>
            <w:vAlign w:val="center"/>
          </w:tcPr>
          <w:p w14:paraId="00C79DFA" w14:textId="77777777" w:rsidR="00B12B5C" w:rsidRDefault="00000000">
            <w:pPr>
              <w:pStyle w:val="TableStyle2"/>
            </w:pPr>
            <w:r>
              <w:rPr>
                <w:rFonts w:ascii="Arial" w:hAnsi="Arial"/>
                <w:sz w:val="24"/>
                <w:szCs w:val="24"/>
              </w:rPr>
              <w:t>Orteronel was developed for treatment of which cancer?</w:t>
            </w:r>
          </w:p>
        </w:tc>
        <w:tc>
          <w:tcPr>
            <w:tcW w:w="1317" w:type="dxa"/>
            <w:tcBorders>
              <w:top w:val="single" w:sz="4" w:space="0" w:color="000000"/>
              <w:left w:val="single" w:sz="4" w:space="0" w:color="000000"/>
              <w:bottom w:val="single" w:sz="4" w:space="0" w:color="000000"/>
              <w:right w:val="single" w:sz="4" w:space="0" w:color="000000"/>
            </w:tcBorders>
            <w:shd w:val="clear" w:color="auto" w:fill="F2F4F7"/>
            <w:tcMar>
              <w:top w:w="20" w:type="dxa"/>
              <w:left w:w="20" w:type="dxa"/>
              <w:bottom w:w="20" w:type="dxa"/>
              <w:right w:w="20" w:type="dxa"/>
            </w:tcMar>
            <w:vAlign w:val="center"/>
          </w:tcPr>
          <w:p w14:paraId="05042690" w14:textId="77777777" w:rsidR="00B12B5C" w:rsidRDefault="00000000">
            <w:pPr>
              <w:pStyle w:val="TableStyle2"/>
              <w:jc w:val="center"/>
            </w:pPr>
            <w:r>
              <w:rPr>
                <w:rFonts w:ascii="Arial" w:hAnsi="Arial"/>
                <w:sz w:val="24"/>
                <w:szCs w:val="24"/>
              </w:rPr>
              <w:t>3</w:t>
            </w:r>
          </w:p>
        </w:tc>
      </w:tr>
      <w:tr w:rsidR="00B12B5C" w14:paraId="67EE5B54" w14:textId="77777777">
        <w:trPr>
          <w:trHeight w:val="562"/>
        </w:trPr>
        <w:tc>
          <w:tcPr>
            <w:tcW w:w="4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66F1A9A2" w14:textId="77777777" w:rsidR="00B12B5C" w:rsidRDefault="00000000">
            <w:pPr>
              <w:pStyle w:val="TableStyle2"/>
            </w:pPr>
            <w:r>
              <w:rPr>
                <w:rFonts w:ascii="Arial" w:hAnsi="Arial"/>
                <w:sz w:val="24"/>
                <w:szCs w:val="24"/>
              </w:rPr>
              <w:t>10</w:t>
            </w:r>
          </w:p>
        </w:tc>
        <w:tc>
          <w:tcPr>
            <w:tcW w:w="7618"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600595C3" w14:textId="77777777" w:rsidR="00B12B5C" w:rsidRDefault="00000000">
            <w:pPr>
              <w:pStyle w:val="TableStyle2"/>
            </w:pPr>
            <w:r>
              <w:rPr>
                <w:rFonts w:ascii="Arial" w:hAnsi="Arial"/>
                <w:sz w:val="24"/>
                <w:szCs w:val="24"/>
              </w:rPr>
              <w:t>Is the monoclonal antibody Trastuzumab (Herceptin) of potential use in the treatment of prostate cancer?</w:t>
            </w:r>
          </w:p>
        </w:tc>
        <w:tc>
          <w:tcPr>
            <w:tcW w:w="1317"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514F3D45" w14:textId="77777777" w:rsidR="00B12B5C" w:rsidRDefault="00000000">
            <w:pPr>
              <w:pStyle w:val="TableStyle2"/>
              <w:jc w:val="center"/>
            </w:pPr>
            <w:r>
              <w:rPr>
                <w:rFonts w:ascii="Arial" w:hAnsi="Arial"/>
                <w:sz w:val="24"/>
                <w:szCs w:val="24"/>
              </w:rPr>
              <w:t>7</w:t>
            </w:r>
          </w:p>
        </w:tc>
      </w:tr>
      <w:tr w:rsidR="00B12B5C" w14:paraId="4F08091D" w14:textId="77777777">
        <w:trPr>
          <w:trHeight w:val="414"/>
        </w:trPr>
        <w:tc>
          <w:tcPr>
            <w:tcW w:w="413" w:type="dxa"/>
            <w:tcBorders>
              <w:top w:val="single" w:sz="4" w:space="0" w:color="000000"/>
              <w:left w:val="single" w:sz="4" w:space="0" w:color="000000"/>
              <w:bottom w:val="single" w:sz="4" w:space="0" w:color="000000"/>
              <w:right w:val="single" w:sz="4" w:space="0" w:color="000000"/>
            </w:tcBorders>
            <w:shd w:val="clear" w:color="auto" w:fill="F2F4F7"/>
            <w:tcMar>
              <w:top w:w="20" w:type="dxa"/>
              <w:left w:w="20" w:type="dxa"/>
              <w:bottom w:w="20" w:type="dxa"/>
              <w:right w:w="20" w:type="dxa"/>
            </w:tcMar>
            <w:vAlign w:val="center"/>
          </w:tcPr>
          <w:p w14:paraId="3E32887F" w14:textId="77777777" w:rsidR="00B12B5C" w:rsidRDefault="00000000">
            <w:pPr>
              <w:pStyle w:val="TableStyle2"/>
            </w:pPr>
            <w:r>
              <w:rPr>
                <w:rFonts w:ascii="Arial" w:hAnsi="Arial"/>
                <w:sz w:val="24"/>
                <w:szCs w:val="24"/>
              </w:rPr>
              <w:t>11</w:t>
            </w:r>
          </w:p>
        </w:tc>
        <w:tc>
          <w:tcPr>
            <w:tcW w:w="7618" w:type="dxa"/>
            <w:tcBorders>
              <w:top w:val="single" w:sz="4" w:space="0" w:color="000000"/>
              <w:left w:val="single" w:sz="4" w:space="0" w:color="000000"/>
              <w:bottom w:val="single" w:sz="4" w:space="0" w:color="000000"/>
              <w:right w:val="single" w:sz="4" w:space="0" w:color="000000"/>
            </w:tcBorders>
            <w:shd w:val="clear" w:color="auto" w:fill="F2F4F7"/>
            <w:tcMar>
              <w:top w:w="20" w:type="dxa"/>
              <w:left w:w="20" w:type="dxa"/>
              <w:bottom w:w="20" w:type="dxa"/>
              <w:right w:w="20" w:type="dxa"/>
            </w:tcMar>
            <w:vAlign w:val="center"/>
          </w:tcPr>
          <w:p w14:paraId="33AB47F4" w14:textId="77777777" w:rsidR="00B12B5C" w:rsidRDefault="00000000">
            <w:pPr>
              <w:pStyle w:val="TableStyle2"/>
            </w:pPr>
            <w:r>
              <w:rPr>
                <w:rFonts w:ascii="Arial" w:hAnsi="Arial"/>
                <w:sz w:val="24"/>
                <w:szCs w:val="24"/>
              </w:rPr>
              <w:t>Which are the Yamanaka factors?</w:t>
            </w:r>
          </w:p>
        </w:tc>
        <w:tc>
          <w:tcPr>
            <w:tcW w:w="1317" w:type="dxa"/>
            <w:tcBorders>
              <w:top w:val="single" w:sz="4" w:space="0" w:color="000000"/>
              <w:left w:val="single" w:sz="4" w:space="0" w:color="000000"/>
              <w:bottom w:val="single" w:sz="4" w:space="0" w:color="000000"/>
              <w:right w:val="single" w:sz="4" w:space="0" w:color="000000"/>
            </w:tcBorders>
            <w:shd w:val="clear" w:color="auto" w:fill="F2F4F7"/>
            <w:tcMar>
              <w:top w:w="20" w:type="dxa"/>
              <w:left w:w="20" w:type="dxa"/>
              <w:bottom w:w="20" w:type="dxa"/>
              <w:right w:w="20" w:type="dxa"/>
            </w:tcMar>
            <w:vAlign w:val="center"/>
          </w:tcPr>
          <w:p w14:paraId="4CF430FC" w14:textId="77777777" w:rsidR="00B12B5C" w:rsidRDefault="00000000">
            <w:pPr>
              <w:pStyle w:val="TableStyle2"/>
              <w:jc w:val="center"/>
            </w:pPr>
            <w:r>
              <w:rPr>
                <w:rFonts w:ascii="Arial" w:hAnsi="Arial"/>
                <w:sz w:val="24"/>
                <w:szCs w:val="24"/>
              </w:rPr>
              <w:t>7</w:t>
            </w:r>
          </w:p>
        </w:tc>
      </w:tr>
      <w:tr w:rsidR="00B12B5C" w14:paraId="0F5A347F" w14:textId="77777777">
        <w:trPr>
          <w:trHeight w:val="414"/>
        </w:trPr>
        <w:tc>
          <w:tcPr>
            <w:tcW w:w="4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02528803" w14:textId="77777777" w:rsidR="00B12B5C" w:rsidRDefault="00000000">
            <w:pPr>
              <w:pStyle w:val="TableStyle2"/>
            </w:pPr>
            <w:r>
              <w:rPr>
                <w:rFonts w:ascii="Arial" w:hAnsi="Arial"/>
                <w:sz w:val="24"/>
                <w:szCs w:val="24"/>
              </w:rPr>
              <w:t>12</w:t>
            </w:r>
          </w:p>
        </w:tc>
        <w:tc>
          <w:tcPr>
            <w:tcW w:w="7618"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333892D6" w14:textId="77777777" w:rsidR="00B12B5C" w:rsidRDefault="00000000">
            <w:pPr>
              <w:pStyle w:val="TableStyle2"/>
            </w:pPr>
            <w:r>
              <w:rPr>
                <w:rFonts w:ascii="Arial" w:hAnsi="Arial"/>
                <w:sz w:val="24"/>
                <w:szCs w:val="24"/>
              </w:rPr>
              <w:t>Where is the protein Pannexin1 located?</w:t>
            </w:r>
          </w:p>
        </w:tc>
        <w:tc>
          <w:tcPr>
            <w:tcW w:w="1317"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1C65FAFB" w14:textId="77777777" w:rsidR="00B12B5C" w:rsidRDefault="00000000">
            <w:pPr>
              <w:pStyle w:val="TableStyle2"/>
              <w:jc w:val="center"/>
            </w:pPr>
            <w:r>
              <w:rPr>
                <w:rFonts w:ascii="Arial" w:hAnsi="Arial"/>
                <w:sz w:val="24"/>
                <w:szCs w:val="24"/>
              </w:rPr>
              <w:t>4</w:t>
            </w:r>
          </w:p>
        </w:tc>
      </w:tr>
      <w:tr w:rsidR="00B12B5C" w14:paraId="1804D37F" w14:textId="77777777">
        <w:trPr>
          <w:trHeight w:val="562"/>
        </w:trPr>
        <w:tc>
          <w:tcPr>
            <w:tcW w:w="413" w:type="dxa"/>
            <w:tcBorders>
              <w:top w:val="single" w:sz="4" w:space="0" w:color="000000"/>
              <w:left w:val="single" w:sz="4" w:space="0" w:color="000000"/>
              <w:bottom w:val="single" w:sz="4" w:space="0" w:color="000000"/>
              <w:right w:val="single" w:sz="4" w:space="0" w:color="000000"/>
            </w:tcBorders>
            <w:shd w:val="clear" w:color="auto" w:fill="F2F4F7"/>
            <w:tcMar>
              <w:top w:w="20" w:type="dxa"/>
              <w:left w:w="20" w:type="dxa"/>
              <w:bottom w:w="20" w:type="dxa"/>
              <w:right w:w="20" w:type="dxa"/>
            </w:tcMar>
            <w:vAlign w:val="center"/>
          </w:tcPr>
          <w:p w14:paraId="129CA04A" w14:textId="77777777" w:rsidR="00B12B5C" w:rsidRDefault="00000000">
            <w:pPr>
              <w:pStyle w:val="TableStyle2"/>
            </w:pPr>
            <w:r>
              <w:rPr>
                <w:rFonts w:ascii="Arial" w:hAnsi="Arial"/>
                <w:sz w:val="24"/>
                <w:szCs w:val="24"/>
              </w:rPr>
              <w:t>13</w:t>
            </w:r>
          </w:p>
        </w:tc>
        <w:tc>
          <w:tcPr>
            <w:tcW w:w="7618" w:type="dxa"/>
            <w:tcBorders>
              <w:top w:val="single" w:sz="4" w:space="0" w:color="000000"/>
              <w:left w:val="single" w:sz="4" w:space="0" w:color="000000"/>
              <w:bottom w:val="single" w:sz="4" w:space="0" w:color="000000"/>
              <w:right w:val="single" w:sz="4" w:space="0" w:color="000000"/>
            </w:tcBorders>
            <w:shd w:val="clear" w:color="auto" w:fill="F2F4F7"/>
            <w:tcMar>
              <w:top w:w="20" w:type="dxa"/>
              <w:left w:w="20" w:type="dxa"/>
              <w:bottom w:w="20" w:type="dxa"/>
              <w:right w:w="20" w:type="dxa"/>
            </w:tcMar>
            <w:vAlign w:val="center"/>
          </w:tcPr>
          <w:p w14:paraId="1DBDFA8C" w14:textId="77777777" w:rsidR="00B12B5C" w:rsidRDefault="00000000">
            <w:pPr>
              <w:pStyle w:val="TableStyle2"/>
            </w:pPr>
            <w:r>
              <w:rPr>
                <w:rFonts w:ascii="Arial" w:hAnsi="Arial"/>
                <w:sz w:val="24"/>
                <w:szCs w:val="24"/>
              </w:rPr>
              <w:t>Which currently known mitochondrial diseases have been attributed to POLG mutations?</w:t>
            </w:r>
          </w:p>
        </w:tc>
        <w:tc>
          <w:tcPr>
            <w:tcW w:w="1317" w:type="dxa"/>
            <w:tcBorders>
              <w:top w:val="single" w:sz="4" w:space="0" w:color="000000"/>
              <w:left w:val="single" w:sz="4" w:space="0" w:color="000000"/>
              <w:bottom w:val="single" w:sz="4" w:space="0" w:color="000000"/>
              <w:right w:val="single" w:sz="4" w:space="0" w:color="000000"/>
            </w:tcBorders>
            <w:shd w:val="clear" w:color="auto" w:fill="F2F4F7"/>
            <w:tcMar>
              <w:top w:w="20" w:type="dxa"/>
              <w:left w:w="20" w:type="dxa"/>
              <w:bottom w:w="20" w:type="dxa"/>
              <w:right w:w="20" w:type="dxa"/>
            </w:tcMar>
            <w:vAlign w:val="center"/>
          </w:tcPr>
          <w:p w14:paraId="1C418129" w14:textId="77777777" w:rsidR="00B12B5C" w:rsidRDefault="00000000">
            <w:pPr>
              <w:pStyle w:val="TableStyle2"/>
              <w:jc w:val="center"/>
            </w:pPr>
            <w:r>
              <w:rPr>
                <w:rFonts w:ascii="Arial" w:hAnsi="Arial"/>
                <w:sz w:val="24"/>
                <w:szCs w:val="24"/>
              </w:rPr>
              <w:t>2</w:t>
            </w:r>
          </w:p>
        </w:tc>
      </w:tr>
    </w:tbl>
    <w:p w14:paraId="0C325B33" w14:textId="77777777" w:rsidR="00B12B5C" w:rsidRDefault="00B12B5C">
      <w:pPr>
        <w:pStyle w:val="Body"/>
      </w:pPr>
    </w:p>
    <w:p w14:paraId="02E15F84" w14:textId="77777777" w:rsidR="00B12B5C" w:rsidRDefault="00000000">
      <w:pPr>
        <w:pStyle w:val="Body"/>
        <w:jc w:val="center"/>
      </w:pPr>
      <w:r>
        <w:lastRenderedPageBreak/>
        <w:t xml:space="preserve">Table 4: Frequency of PDFs for each questions </w:t>
      </w:r>
    </w:p>
    <w:p w14:paraId="1B19EFF8" w14:textId="77777777" w:rsidR="00B12B5C" w:rsidRDefault="00B12B5C">
      <w:pPr>
        <w:pStyle w:val="Body"/>
      </w:pPr>
    </w:p>
    <w:p w14:paraId="4D17CC98" w14:textId="77777777" w:rsidR="00B12B5C" w:rsidRDefault="00000000">
      <w:pPr>
        <w:pStyle w:val="Tableofcontent"/>
        <w:numPr>
          <w:ilvl w:val="0"/>
          <w:numId w:val="25"/>
        </w:numPr>
      </w:pPr>
      <w:bookmarkStart w:id="10" w:name="_Toc10"/>
      <w:r>
        <w:rPr>
          <w:rFonts w:eastAsia="Arial Unicode MS" w:cs="Arial Unicode MS"/>
          <w:lang w:val="fr-FR"/>
        </w:rPr>
        <w:t>Relevance</w:t>
      </w:r>
      <w:bookmarkEnd w:id="10"/>
    </w:p>
    <w:p w14:paraId="2510C959" w14:textId="77777777" w:rsidR="00B12B5C" w:rsidRDefault="00000000">
      <w:pPr>
        <w:pStyle w:val="Body"/>
      </w:pPr>
      <w:r>
        <w:t>The categorized queries used in this study—static (S), dynamic (D), and multi-layered (M)—are highly representative of the challenges faced in biomedical information retrieval. This diversity allows for a comprehensive evaluation of retrieval-augmented generation (RAG) systems across varying levels of complexity and reasoning requirements.</w:t>
      </w:r>
    </w:p>
    <w:p w14:paraId="100924EA" w14:textId="77777777" w:rsidR="00B12B5C" w:rsidRDefault="00000000">
      <w:pPr>
        <w:pStyle w:val="Body"/>
      </w:pPr>
      <w:r>
        <w:rPr>
          <w:b/>
          <w:bCs/>
        </w:rPr>
        <w:t>Static Queries</w:t>
      </w:r>
      <w:r>
        <w:t xml:space="preserve"> involve retrieving straightforward, factual information that relies on pre-existing, often unchanging knowledge. For example, queries like </w:t>
      </w:r>
      <w:r>
        <w:rPr>
          <w:i/>
          <w:iCs/>
          <w:rtl/>
          <w:lang w:val="ar-SA"/>
        </w:rPr>
        <w:t>“</w:t>
      </w:r>
      <w:r>
        <w:rPr>
          <w:i/>
          <w:iCs/>
        </w:rPr>
        <w:t>Which are the Yamanaka factors?”</w:t>
      </w:r>
      <w:r>
        <w:t xml:space="preserve"> or </w:t>
      </w:r>
      <w:r>
        <w:rPr>
          <w:i/>
          <w:iCs/>
          <w:rtl/>
          <w:lang w:val="ar-SA"/>
        </w:rPr>
        <w:t>“</w:t>
      </w:r>
      <w:r>
        <w:rPr>
          <w:i/>
          <w:iCs/>
        </w:rPr>
        <w:t>Which acetylcholinesterase inhibitors are used for treatment of myasthenia gravis?”</w:t>
      </w:r>
      <w:r>
        <w:t xml:space="preserve"> test a system's ability to accurately retrieve well-known, static answers from a dataset.</w:t>
      </w:r>
    </w:p>
    <w:p w14:paraId="49D9E6B8" w14:textId="77777777" w:rsidR="00B12B5C" w:rsidRDefault="00000000">
      <w:pPr>
        <w:pStyle w:val="Body"/>
      </w:pPr>
      <w:r>
        <w:rPr>
          <w:b/>
          <w:bCs/>
        </w:rPr>
        <w:t>Dynamic Queries</w:t>
      </w:r>
      <w:r>
        <w:t xml:space="preserve"> require contextual reasoning and the ability to handle evolving information, such as updates to regulatory statuses or therapeutic applications. For instance, the query </w:t>
      </w:r>
      <w:r>
        <w:rPr>
          <w:i/>
          <w:iCs/>
          <w:rtl/>
          <w:lang w:val="ar-SA"/>
        </w:rPr>
        <w:t>“</w:t>
      </w:r>
      <w:r>
        <w:rPr>
          <w:i/>
          <w:iCs/>
        </w:rPr>
        <w:t>Has Denosumab (Prolia) been approved by FDA?”</w:t>
      </w:r>
      <w:r>
        <w:t xml:space="preserve"> tests a system</w:t>
      </w:r>
      <w:r>
        <w:rPr>
          <w:rtl/>
        </w:rPr>
        <w:t>’</w:t>
      </w:r>
      <w:r>
        <w:t>s adaptability in retrieving timely and contextually relevant information.</w:t>
      </w:r>
    </w:p>
    <w:p w14:paraId="47750626" w14:textId="77777777" w:rsidR="00B12B5C" w:rsidRDefault="00000000">
      <w:pPr>
        <w:pStyle w:val="Body"/>
      </w:pPr>
      <w:r>
        <w:rPr>
          <w:b/>
          <w:bCs/>
          <w:lang w:val="es-ES_tradnl"/>
        </w:rPr>
        <w:t>Multi-Layered Queries</w:t>
      </w:r>
      <w:r>
        <w:t xml:space="preserve"> demand evidence aggregation and multi-hop reasoning, where answers must be synthesized across multiple sources or involve complex reasoning steps. Examples include </w:t>
      </w:r>
      <w:r>
        <w:rPr>
          <w:i/>
          <w:iCs/>
          <w:rtl/>
          <w:lang w:val="ar-SA"/>
        </w:rPr>
        <w:t>“</w:t>
      </w:r>
      <w:r>
        <w:rPr>
          <w:i/>
          <w:iCs/>
        </w:rPr>
        <w:t>Which miRNAs could be used as potential biomarkers for epithelial ovarian cancer?”</w:t>
      </w:r>
      <w:r>
        <w:t xml:space="preserve"> and </w:t>
      </w:r>
      <w:r>
        <w:rPr>
          <w:i/>
          <w:iCs/>
          <w:rtl/>
          <w:lang w:val="ar-SA"/>
        </w:rPr>
        <w:t>“</w:t>
      </w:r>
      <w:r>
        <w:rPr>
          <w:i/>
          <w:iCs/>
        </w:rPr>
        <w:t>Which currently known mitochondrial diseases have been attributed to POLG mutations?”</w:t>
      </w:r>
    </w:p>
    <w:p w14:paraId="6F79A975" w14:textId="77777777" w:rsidR="00B12B5C" w:rsidRDefault="00000000">
      <w:pPr>
        <w:pStyle w:val="Body"/>
      </w:pPr>
      <w:r>
        <w:t>By evaluating system performance across these query categories, this study highlights the strengths and limitations of Naive RAG, MAR, RAPTOR, and the Hybrid Model. Static queries emphasize memory recall and precision, dynamic queries challenge the systems' contextual adaptability, and multi-layered queries assess reasoning capabilities. This classification ensures a rigorous and multifaceted evaluation of the retrieval frameworks under study.</w:t>
      </w:r>
    </w:p>
    <w:p w14:paraId="2966DC8D" w14:textId="77777777" w:rsidR="00B12B5C" w:rsidRDefault="00B12B5C">
      <w:pPr>
        <w:pStyle w:val="Default"/>
        <w:spacing w:after="240" w:line="240" w:lineRule="auto"/>
        <w:rPr>
          <w:rFonts w:ascii="Arial" w:eastAsia="Arial" w:hAnsi="Arial" w:cs="Arial"/>
          <w:sz w:val="24"/>
          <w:szCs w:val="24"/>
        </w:rPr>
      </w:pPr>
    </w:p>
    <w:p w14:paraId="6A27C80A" w14:textId="77777777" w:rsidR="00B12B5C" w:rsidRDefault="00000000">
      <w:pPr>
        <w:pStyle w:val="Tableofcontent"/>
        <w:numPr>
          <w:ilvl w:val="0"/>
          <w:numId w:val="26"/>
        </w:numPr>
      </w:pPr>
      <w:bookmarkStart w:id="11" w:name="_Toc11"/>
      <w:r>
        <w:rPr>
          <w:rFonts w:eastAsia="Arial Unicode MS" w:cs="Arial Unicode MS"/>
        </w:rPr>
        <w:t>Results</w:t>
      </w:r>
      <w:bookmarkEnd w:id="11"/>
    </w:p>
    <w:p w14:paraId="13321807" w14:textId="77777777" w:rsidR="00B12B5C" w:rsidRDefault="00000000">
      <w:pPr>
        <w:pStyle w:val="Body"/>
      </w:pPr>
      <w:r>
        <w:lastRenderedPageBreak/>
        <w:t xml:space="preserve">The evaluations of MAR, RAPTOR, and the Hybrid Model were conducted on an </w:t>
      </w:r>
      <w:r>
        <w:rPr>
          <w:b/>
          <w:bCs/>
        </w:rPr>
        <w:t>AWS g5.2xlarge instance</w:t>
      </w:r>
      <w:r>
        <w:t>, chosen for its compatibility with GPU-based computations and support for large-scale models. This instance, equipped with one NVIDIA A10G Tensor Core GPU, 8 vCPUs, and 32 GiB of memory, provided the necessary computational resources for running retrieval tasks, embedding evaluations, and memory optimization. The use of 8-bit precision loading for embedding models further optimized GPU memory usage, enabling the efficient execution of large-scale experiments.</w:t>
      </w:r>
    </w:p>
    <w:p w14:paraId="03D089B5" w14:textId="77777777" w:rsidR="00B12B5C" w:rsidRDefault="00000000">
      <w:pPr>
        <w:pStyle w:val="Body"/>
      </w:pPr>
      <w:r>
        <w:t>This section evaluates the performance of MAR, RAPTOR, and the Hybrid Model across a diverse set of biomedical queries, as well as the influence of embedding models on retrieval accuracy and efficiency. The findings highlight both the strengths and limitations of each system while shedding light on the pivotal role of embeddings in optimizing retrieval-augmented generation (RAG) systems.</w:t>
      </w:r>
    </w:p>
    <w:p w14:paraId="723F8AF7" w14:textId="77777777" w:rsidR="00B12B5C" w:rsidRDefault="00000000">
      <w:pPr>
        <w:pStyle w:val="Body"/>
      </w:pPr>
      <w:r>
        <w:t>The biomedical data used in this study was derived from the BioASQ dataset (23), which contains essential features such as the ideal answer, question, and links to related articles from which PDFs were downloaded for processing.</w:t>
      </w:r>
    </w:p>
    <w:p w14:paraId="0AC31800" w14:textId="77777777" w:rsidR="00B12B5C" w:rsidRDefault="00B12B5C">
      <w:pPr>
        <w:pStyle w:val="Body"/>
      </w:pPr>
    </w:p>
    <w:p w14:paraId="797C6B9F" w14:textId="77777777" w:rsidR="00B12B5C" w:rsidRDefault="00000000">
      <w:pPr>
        <w:pStyle w:val="Tableofcontent"/>
        <w:numPr>
          <w:ilvl w:val="1"/>
          <w:numId w:val="26"/>
        </w:numPr>
      </w:pPr>
      <w:bookmarkStart w:id="12" w:name="_Toc12"/>
      <w:r>
        <w:rPr>
          <w:rFonts w:eastAsia="Arial Unicode MS" w:cs="Arial Unicode MS"/>
        </w:rPr>
        <w:t xml:space="preserve"> </w:t>
      </w:r>
      <w:r>
        <w:rPr>
          <w:rFonts w:eastAsia="Arial Unicode MS" w:cs="Arial Unicode MS"/>
          <w:lang w:val="pt-PT"/>
        </w:rPr>
        <w:t>System Performance Across Queries</w:t>
      </w:r>
      <w:bookmarkEnd w:id="12"/>
    </w:p>
    <w:p w14:paraId="3539B8BC" w14:textId="77777777" w:rsidR="00B12B5C" w:rsidRDefault="00000000">
      <w:pPr>
        <w:pStyle w:val="Body"/>
      </w:pPr>
      <w:r>
        <w:t xml:space="preserve">The evaluation of Naive RAG, MAR, RAPTOR, and the Hybrid Model utilized a diverse range of biomedical queries, categorized into static, dynamic, and multi-layered scenarios. Each system's performance was assessed using specific examples, which are detailed in their respective tables (Table 1 for Naive RAG, Table 2 for MAR, Table 3 for RAPTOR, and Table 4 for the Hybrid Model). These tables summarize the systems' answers, ideal responses, and correctness, providing a clear view of the models' effectiveness in handling different query types. Detailed performance results can also be found in </w:t>
      </w:r>
      <w:r>
        <w:rPr>
          <w:b/>
          <w:bCs/>
          <w:lang w:val="da-DK"/>
        </w:rPr>
        <w:t xml:space="preserve">Appendix, Table </w:t>
      </w:r>
      <w:r>
        <w:rPr>
          <w:b/>
          <w:bCs/>
        </w:rPr>
        <w:t>A1: Evaluation Performance of Retrieval MAR, RAPTOR, and Hybrid Systems</w:t>
      </w:r>
      <w:r>
        <w:t>.</w:t>
      </w:r>
    </w:p>
    <w:p w14:paraId="0270D573" w14:textId="77777777" w:rsidR="00B12B5C" w:rsidRDefault="00000000">
      <w:pPr>
        <w:pStyle w:val="Body"/>
      </w:pPr>
      <w:r>
        <w:t xml:space="preserve">The results reveal distinct strengths and limitations for each system. Naive RAG, serving as the baseline, performed well in static queries, such as answering, </w:t>
      </w:r>
      <w:r>
        <w:rPr>
          <w:i/>
          <w:iCs/>
          <w:rtl/>
          <w:lang w:val="ar-SA"/>
        </w:rPr>
        <w:t>“</w:t>
      </w:r>
      <w:r>
        <w:rPr>
          <w:i/>
          <w:iCs/>
        </w:rPr>
        <w:t>What is acetylcholinesterase used for?”</w:t>
      </w:r>
      <w:r>
        <w:t xml:space="preserve"> with an accurate response. However, it struggled with dynamic queries requiring updated contextual information, like determining the FDA approval status of Denosumab (Prolia), which led to incorrect responses. Its inability to </w:t>
      </w:r>
      <w:r>
        <w:lastRenderedPageBreak/>
        <w:t>process multi-layered queries further underscored the limitations of its straightforward retrieval-to-generation pipeline. Refer to Appendix, Table A1, for specific examples of Naive RAG</w:t>
      </w:r>
      <w:r>
        <w:rPr>
          <w:rtl/>
        </w:rPr>
        <w:t>’</w:t>
      </w:r>
      <w:r>
        <w:rPr>
          <w:lang w:val="it-IT"/>
        </w:rPr>
        <w:t>s performance.</w:t>
      </w:r>
    </w:p>
    <w:p w14:paraId="3DB94564" w14:textId="77777777" w:rsidR="00B12B5C" w:rsidRDefault="00000000">
      <w:pPr>
        <w:pStyle w:val="Body"/>
      </w:pPr>
      <w:r>
        <w:t xml:space="preserve">MAR significantly improved static query performance by utilizing a memory-driven retrieval mechanism. It excelled in recalling pre-indexed information, as demonstrated in queries such as </w:t>
      </w:r>
      <w:r>
        <w:rPr>
          <w:i/>
          <w:iCs/>
          <w:rtl/>
          <w:lang w:val="ar-SA"/>
        </w:rPr>
        <w:t>“</w:t>
      </w:r>
      <w:r>
        <w:rPr>
          <w:i/>
          <w:iCs/>
        </w:rPr>
        <w:t>What are EGFR ligands?”</w:t>
      </w:r>
      <w:r>
        <w:t xml:space="preserve"> However, its dependence on pre-indexed memory constrained its adaptability in dynamic contexts, where real-time updates were essential. For example, MAR failed to provide accurate information about the FDA approval of Denosumab (Prolia), highlighting its limitations in handling evolving or ambiguous queries. Further details on MAR</w:t>
      </w:r>
      <w:r>
        <w:rPr>
          <w:rtl/>
        </w:rPr>
        <w:t>’</w:t>
      </w:r>
      <w:r>
        <w:t>s performance are available in Appendix, Table A1.</w:t>
      </w:r>
    </w:p>
    <w:p w14:paraId="07A7D20B" w14:textId="77777777" w:rsidR="00B12B5C" w:rsidRDefault="00000000">
      <w:pPr>
        <w:pStyle w:val="Body"/>
      </w:pPr>
      <w:r>
        <w:t>RAPTOR, with its hierarchical retrieval structure, excelled in dynamic and multi-layered scenarios. Its recursive abstraction capabilities allowed it to handle complex reasoning tasks, such as identifying the location of proteins like Pannexin1. However, RAPTOR</w:t>
      </w:r>
      <w:r>
        <w:rPr>
          <w:rtl/>
        </w:rPr>
        <w:t>’</w:t>
      </w:r>
      <w:r>
        <w:t>s lack of persistent memory limited its effectiveness for static queries, such as classifying Hirschsprung disease, where pre-indexed recall would have been beneficial. Refer to Appendix, Table A1, for more examples and detailed results for RAPTOR.</w:t>
      </w:r>
    </w:p>
    <w:p w14:paraId="4C31A9C4" w14:textId="77777777" w:rsidR="00B12B5C" w:rsidRDefault="00000000">
      <w:pPr>
        <w:pStyle w:val="Body"/>
      </w:pPr>
      <w:r>
        <w:t>The Hybrid Model combined the strengths of MAR and RAPTOR, achieving a balanced performance across all query types. It excelled in both static queries, such as identifying EGFR ligands, and dynamic, multi-layered scenarios, like determining miRNAs for epithelial ovarian cancer. Despite its overall robust performance, the Hybrid Model struggled with highly specialized or ambiguous queries, such as identifying mitochondrial diseases linked to POLG mutations. These failures indicate a need for advanced clustering techniques and refined contextual reasoning to improve retrieval and response generation. Detailed evaluations of the Hybrid Model</w:t>
      </w:r>
      <w:r>
        <w:rPr>
          <w:rtl/>
        </w:rPr>
        <w:t>’</w:t>
      </w:r>
      <w:r>
        <w:t>s performance are provided in Appendix, Table A1.</w:t>
      </w:r>
    </w:p>
    <w:p w14:paraId="284A9FC4" w14:textId="77777777" w:rsidR="00B12B5C" w:rsidRDefault="00000000">
      <w:pPr>
        <w:pStyle w:val="Body"/>
      </w:pPr>
      <w:r>
        <w:t>These findings, elaborated in Tables 1–4 and summarized in Appendix, Table A1, illustrate the systems</w:t>
      </w:r>
      <w:r>
        <w:rPr>
          <w:rtl/>
        </w:rPr>
        <w:t xml:space="preserve">’ </w:t>
      </w:r>
      <w:r>
        <w:t xml:space="preserve">varying capabilities and provide a foundation for discussing their broader implications. By integrating memory persistence and hierarchical reasoning, the </w:t>
      </w:r>
      <w:r>
        <w:lastRenderedPageBreak/>
        <w:t>Hybrid Model demonstrates the potential for retrieval-augmented generation systems to address diverse query requirements effectively.</w:t>
      </w:r>
    </w:p>
    <w:p w14:paraId="51DFFAB1" w14:textId="77777777" w:rsidR="00B12B5C" w:rsidRDefault="00000000">
      <w:pPr>
        <w:pStyle w:val="Body"/>
      </w:pPr>
      <w:r>
        <w:rPr>
          <w:b/>
          <w:bCs/>
        </w:rPr>
        <w:t xml:space="preserve">Performance of Naive RAG: </w:t>
      </w:r>
      <w:r>
        <w:t xml:space="preserve">Naive RAG operates on a simple retrieval-to-generation pipeline, excelling in basic queries while struggling with those requiring additional context or reasoning. However, it failed to address dynamic or context-dependent queries effectively. Example results for Naive RAG are provided in Table 5, which highlights its performance across various query types. </w:t>
      </w:r>
    </w:p>
    <w:p w14:paraId="18A14600" w14:textId="77777777" w:rsidR="00B12B5C" w:rsidRDefault="00B12B5C">
      <w:pPr>
        <w:pStyle w:val="Body"/>
        <w:rPr>
          <w:b/>
          <w:bCs/>
        </w:rPr>
      </w:pPr>
    </w:p>
    <w:tbl>
      <w:tblPr>
        <w:tblW w:w="934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717"/>
        <w:gridCol w:w="2547"/>
        <w:gridCol w:w="2717"/>
        <w:gridCol w:w="1368"/>
      </w:tblGrid>
      <w:tr w:rsidR="00B12B5C" w14:paraId="35BFF269" w14:textId="77777777">
        <w:trPr>
          <w:trHeight w:val="414"/>
        </w:trPr>
        <w:tc>
          <w:tcPr>
            <w:tcW w:w="2716"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7E071E7A" w14:textId="77777777" w:rsidR="00B12B5C" w:rsidRDefault="00000000">
            <w:pPr>
              <w:pStyle w:val="TableStyle2"/>
              <w:jc w:val="center"/>
            </w:pPr>
            <w:r>
              <w:rPr>
                <w:rFonts w:ascii="Arial" w:hAnsi="Arial"/>
                <w:b/>
                <w:bCs/>
                <w:sz w:val="22"/>
                <w:szCs w:val="22"/>
              </w:rPr>
              <w:t>Question</w:t>
            </w:r>
          </w:p>
        </w:tc>
        <w:tc>
          <w:tcPr>
            <w:tcW w:w="2547"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72291C2A" w14:textId="77777777" w:rsidR="00B12B5C" w:rsidRDefault="00000000">
            <w:pPr>
              <w:pStyle w:val="TableStyle2"/>
              <w:jc w:val="center"/>
            </w:pPr>
            <w:r>
              <w:rPr>
                <w:rFonts w:ascii="Arial" w:hAnsi="Arial"/>
                <w:b/>
                <w:bCs/>
                <w:sz w:val="22"/>
                <w:szCs w:val="22"/>
              </w:rPr>
              <w:t>Ideal Answer</w:t>
            </w:r>
          </w:p>
        </w:tc>
        <w:tc>
          <w:tcPr>
            <w:tcW w:w="2717"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2E2A5C0A" w14:textId="77777777" w:rsidR="00B12B5C" w:rsidRDefault="00000000">
            <w:pPr>
              <w:pStyle w:val="TableStyle2"/>
              <w:jc w:val="center"/>
            </w:pPr>
            <w:r>
              <w:rPr>
                <w:rFonts w:ascii="Arial" w:hAnsi="Arial"/>
                <w:b/>
                <w:bCs/>
                <w:sz w:val="22"/>
                <w:szCs w:val="22"/>
              </w:rPr>
              <w:t>Naive RAG Answer</w:t>
            </w:r>
          </w:p>
        </w:tc>
        <w:tc>
          <w:tcPr>
            <w:tcW w:w="1368"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2A19AAF3" w14:textId="77777777" w:rsidR="00B12B5C" w:rsidRDefault="00000000">
            <w:pPr>
              <w:pStyle w:val="TableStyle2"/>
              <w:jc w:val="center"/>
            </w:pPr>
            <w:r>
              <w:rPr>
                <w:rFonts w:ascii="Arial" w:hAnsi="Arial"/>
                <w:b/>
                <w:bCs/>
                <w:sz w:val="22"/>
                <w:szCs w:val="22"/>
              </w:rPr>
              <w:t>Result</w:t>
            </w:r>
          </w:p>
        </w:tc>
      </w:tr>
      <w:tr w:rsidR="00B12B5C" w14:paraId="09F4EA63" w14:textId="77777777">
        <w:trPr>
          <w:trHeight w:val="443"/>
        </w:trPr>
        <w:tc>
          <w:tcPr>
            <w:tcW w:w="2716" w:type="dxa"/>
            <w:tcBorders>
              <w:top w:val="single" w:sz="4" w:space="0" w:color="000000"/>
              <w:left w:val="single" w:sz="4" w:space="0" w:color="000000"/>
              <w:bottom w:val="single" w:sz="4" w:space="0" w:color="000000"/>
              <w:right w:val="single" w:sz="4" w:space="0" w:color="000000"/>
            </w:tcBorders>
            <w:shd w:val="clear" w:color="auto" w:fill="F2F4F7"/>
            <w:tcMar>
              <w:top w:w="20" w:type="dxa"/>
              <w:left w:w="20" w:type="dxa"/>
              <w:bottom w:w="20" w:type="dxa"/>
              <w:right w:w="20" w:type="dxa"/>
            </w:tcMar>
            <w:vAlign w:val="center"/>
          </w:tcPr>
          <w:p w14:paraId="1FC38096" w14:textId="77777777" w:rsidR="00B12B5C" w:rsidRDefault="00000000">
            <w:pPr>
              <w:pStyle w:val="TableStyle2"/>
            </w:pPr>
            <w:r>
              <w:rPr>
                <w:rFonts w:ascii="Arial" w:hAnsi="Arial"/>
              </w:rPr>
              <w:t>What is acetylcholinesterase used for?</w:t>
            </w:r>
          </w:p>
        </w:tc>
        <w:tc>
          <w:tcPr>
            <w:tcW w:w="2547" w:type="dxa"/>
            <w:tcBorders>
              <w:top w:val="single" w:sz="4" w:space="0" w:color="000000"/>
              <w:left w:val="single" w:sz="4" w:space="0" w:color="000000"/>
              <w:bottom w:val="single" w:sz="4" w:space="0" w:color="000000"/>
              <w:right w:val="single" w:sz="4" w:space="0" w:color="000000"/>
            </w:tcBorders>
            <w:shd w:val="clear" w:color="auto" w:fill="F2F4F7"/>
            <w:tcMar>
              <w:top w:w="20" w:type="dxa"/>
              <w:left w:w="20" w:type="dxa"/>
              <w:bottom w:w="20" w:type="dxa"/>
              <w:right w:w="20" w:type="dxa"/>
            </w:tcMar>
            <w:vAlign w:val="center"/>
          </w:tcPr>
          <w:p w14:paraId="2A28B730" w14:textId="77777777" w:rsidR="00B12B5C" w:rsidRDefault="00000000">
            <w:pPr>
              <w:pStyle w:val="TableStyle2"/>
            </w:pPr>
            <w:r>
              <w:rPr>
                <w:rFonts w:ascii="Arial" w:hAnsi="Arial"/>
              </w:rPr>
              <w:t>Acetylcholinesterase breaks down acetylcholine.</w:t>
            </w:r>
          </w:p>
        </w:tc>
        <w:tc>
          <w:tcPr>
            <w:tcW w:w="2717" w:type="dxa"/>
            <w:tcBorders>
              <w:top w:val="single" w:sz="4" w:space="0" w:color="000000"/>
              <w:left w:val="single" w:sz="4" w:space="0" w:color="000000"/>
              <w:bottom w:val="single" w:sz="4" w:space="0" w:color="000000"/>
              <w:right w:val="single" w:sz="4" w:space="0" w:color="000000"/>
            </w:tcBorders>
            <w:shd w:val="clear" w:color="auto" w:fill="F2F4F7"/>
            <w:tcMar>
              <w:top w:w="20" w:type="dxa"/>
              <w:left w:w="20" w:type="dxa"/>
              <w:bottom w:w="20" w:type="dxa"/>
              <w:right w:w="20" w:type="dxa"/>
            </w:tcMar>
            <w:vAlign w:val="center"/>
          </w:tcPr>
          <w:p w14:paraId="770864DB" w14:textId="77777777" w:rsidR="00B12B5C" w:rsidRDefault="00000000">
            <w:pPr>
              <w:pStyle w:val="TableStyle2"/>
            </w:pPr>
            <w:r>
              <w:rPr>
                <w:rFonts w:ascii="Arial" w:hAnsi="Arial"/>
              </w:rPr>
              <w:t>Acetylcholinesterase breaks down acetylcholine.</w:t>
            </w:r>
          </w:p>
        </w:tc>
        <w:tc>
          <w:tcPr>
            <w:tcW w:w="1368" w:type="dxa"/>
            <w:tcBorders>
              <w:top w:val="single" w:sz="4" w:space="0" w:color="000000"/>
              <w:left w:val="single" w:sz="4" w:space="0" w:color="000000"/>
              <w:bottom w:val="single" w:sz="4" w:space="0" w:color="000000"/>
              <w:right w:val="single" w:sz="4" w:space="0" w:color="000000"/>
            </w:tcBorders>
            <w:shd w:val="clear" w:color="auto" w:fill="F2F4F7"/>
            <w:tcMar>
              <w:top w:w="20" w:type="dxa"/>
              <w:left w:w="20" w:type="dxa"/>
              <w:bottom w:w="20" w:type="dxa"/>
              <w:right w:w="20" w:type="dxa"/>
            </w:tcMar>
            <w:vAlign w:val="center"/>
          </w:tcPr>
          <w:p w14:paraId="18121D26" w14:textId="77777777" w:rsidR="00B12B5C" w:rsidRDefault="00000000">
            <w:pPr>
              <w:pStyle w:val="TableStyle2"/>
            </w:pPr>
            <w:r>
              <w:rPr>
                <w:rFonts w:ascii="Arial" w:hAnsi="Arial"/>
              </w:rPr>
              <w:t>✅ Correct</w:t>
            </w:r>
          </w:p>
        </w:tc>
      </w:tr>
      <w:tr w:rsidR="00B12B5C" w14:paraId="7C43D699" w14:textId="77777777">
        <w:trPr>
          <w:trHeight w:val="443"/>
        </w:trPr>
        <w:tc>
          <w:tcPr>
            <w:tcW w:w="2716"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13D0988E" w14:textId="77777777" w:rsidR="00B12B5C" w:rsidRDefault="00000000">
            <w:pPr>
              <w:pStyle w:val="TableStyle2"/>
            </w:pPr>
            <w:r>
              <w:rPr>
                <w:rFonts w:ascii="Arial" w:hAnsi="Arial"/>
              </w:rPr>
              <w:t>Has Denosumab (Prolia) been approved by FDA?</w:t>
            </w:r>
          </w:p>
        </w:tc>
        <w:tc>
          <w:tcPr>
            <w:tcW w:w="2547"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44794917" w14:textId="77777777" w:rsidR="00B12B5C" w:rsidRDefault="00000000">
            <w:pPr>
              <w:pStyle w:val="TableStyle2"/>
            </w:pPr>
            <w:r>
              <w:rPr>
                <w:rFonts w:ascii="Arial" w:hAnsi="Arial"/>
              </w:rPr>
              <w:t>Yes, approved by the FDA in 2010.</w:t>
            </w:r>
          </w:p>
        </w:tc>
        <w:tc>
          <w:tcPr>
            <w:tcW w:w="2717"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7BF5D876" w14:textId="77777777" w:rsidR="00B12B5C" w:rsidRDefault="00000000">
            <w:pPr>
              <w:pStyle w:val="TableStyle2"/>
            </w:pPr>
            <w:r>
              <w:rPr>
                <w:rFonts w:ascii="Arial" w:hAnsi="Arial"/>
              </w:rPr>
              <w:t>No information available.</w:t>
            </w:r>
          </w:p>
        </w:tc>
        <w:tc>
          <w:tcPr>
            <w:tcW w:w="1368"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217E104B" w14:textId="77777777" w:rsidR="00B12B5C" w:rsidRDefault="00000000">
            <w:pPr>
              <w:pStyle w:val="TableStyle2"/>
            </w:pPr>
            <w:r>
              <w:rPr>
                <w:rFonts w:ascii="Arial" w:hAnsi="Arial"/>
              </w:rPr>
              <w:t>❌ Incorrect</w:t>
            </w:r>
          </w:p>
        </w:tc>
      </w:tr>
    </w:tbl>
    <w:p w14:paraId="518CA51D" w14:textId="77777777" w:rsidR="00B12B5C" w:rsidRDefault="00B12B5C">
      <w:pPr>
        <w:pStyle w:val="Body"/>
      </w:pPr>
    </w:p>
    <w:p w14:paraId="1BA73B34" w14:textId="77777777" w:rsidR="00B12B5C" w:rsidRDefault="00000000">
      <w:pPr>
        <w:pStyle w:val="Body"/>
        <w:jc w:val="center"/>
      </w:pPr>
      <w:r>
        <w:t>Table 5: Naive-Rag. Answer &amp; Query results</w:t>
      </w:r>
    </w:p>
    <w:p w14:paraId="7997026B" w14:textId="77777777" w:rsidR="00B12B5C" w:rsidRDefault="00B12B5C">
      <w:pPr>
        <w:pStyle w:val="Body"/>
        <w:jc w:val="left"/>
      </w:pPr>
    </w:p>
    <w:p w14:paraId="3144BC7B" w14:textId="77777777" w:rsidR="00B12B5C" w:rsidRDefault="00000000">
      <w:pPr>
        <w:pStyle w:val="Body"/>
        <w:jc w:val="left"/>
      </w:pPr>
      <w:r>
        <w:rPr>
          <w:b/>
          <w:bCs/>
        </w:rPr>
        <w:t>Performance of Memory-Driven Retrieval</w:t>
      </w:r>
      <w:r>
        <w:t xml:space="preserve"> (</w:t>
      </w:r>
      <w:r>
        <w:rPr>
          <w:lang w:val="de-DE"/>
        </w:rPr>
        <w:t>MAR</w:t>
      </w:r>
      <w:r>
        <w:t>): improved upon Naive RAG by integrating memory persistence, excelling in static queries. Despite this, MAR struggled with dynamic queries requiring real-time contextual updates. Refer to Table 6 for a breakdown of MAR's responses and their correctness.</w:t>
      </w:r>
    </w:p>
    <w:p w14:paraId="34FF8D08" w14:textId="77777777" w:rsidR="00B12B5C" w:rsidRDefault="00B12B5C">
      <w:pPr>
        <w:pStyle w:val="Body"/>
        <w:jc w:val="left"/>
      </w:pPr>
    </w:p>
    <w:tbl>
      <w:tblPr>
        <w:tblW w:w="93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55"/>
        <w:gridCol w:w="2476"/>
        <w:gridCol w:w="3093"/>
        <w:gridCol w:w="1326"/>
      </w:tblGrid>
      <w:tr w:rsidR="00B12B5C" w14:paraId="502CBA7D" w14:textId="77777777">
        <w:trPr>
          <w:trHeight w:val="414"/>
        </w:trPr>
        <w:tc>
          <w:tcPr>
            <w:tcW w:w="2454"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4AD23749" w14:textId="77777777" w:rsidR="00B12B5C" w:rsidRDefault="00000000">
            <w:pPr>
              <w:pStyle w:val="TableStyle2"/>
              <w:jc w:val="center"/>
            </w:pPr>
            <w:r>
              <w:rPr>
                <w:rFonts w:ascii="Arial" w:hAnsi="Arial"/>
                <w:b/>
                <w:bCs/>
                <w:sz w:val="22"/>
                <w:szCs w:val="22"/>
              </w:rPr>
              <w:t>Question</w:t>
            </w:r>
          </w:p>
        </w:tc>
        <w:tc>
          <w:tcPr>
            <w:tcW w:w="2475"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7D9FBB04" w14:textId="77777777" w:rsidR="00B12B5C" w:rsidRDefault="00000000">
            <w:pPr>
              <w:pStyle w:val="TableStyle2"/>
              <w:jc w:val="center"/>
            </w:pPr>
            <w:r>
              <w:rPr>
                <w:rFonts w:ascii="Arial" w:hAnsi="Arial"/>
                <w:b/>
                <w:bCs/>
                <w:sz w:val="22"/>
                <w:szCs w:val="22"/>
              </w:rPr>
              <w:t>Ideal Answer</w:t>
            </w:r>
          </w:p>
        </w:tc>
        <w:tc>
          <w:tcPr>
            <w:tcW w:w="3092"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73D67DF0" w14:textId="77777777" w:rsidR="00B12B5C" w:rsidRDefault="00000000">
            <w:pPr>
              <w:pStyle w:val="TableStyle2"/>
              <w:jc w:val="center"/>
            </w:pPr>
            <w:r>
              <w:rPr>
                <w:rFonts w:ascii="Arial" w:hAnsi="Arial"/>
                <w:b/>
                <w:bCs/>
                <w:sz w:val="22"/>
                <w:szCs w:val="22"/>
              </w:rPr>
              <w:t>MAR Answer</w:t>
            </w:r>
          </w:p>
        </w:tc>
        <w:tc>
          <w:tcPr>
            <w:tcW w:w="1326"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06AA5933" w14:textId="77777777" w:rsidR="00B12B5C" w:rsidRDefault="00000000">
            <w:pPr>
              <w:pStyle w:val="TableStyle2"/>
              <w:jc w:val="center"/>
            </w:pPr>
            <w:r>
              <w:rPr>
                <w:rFonts w:ascii="Arial" w:hAnsi="Arial"/>
                <w:b/>
                <w:bCs/>
                <w:sz w:val="22"/>
                <w:szCs w:val="22"/>
              </w:rPr>
              <w:t>Result</w:t>
            </w:r>
          </w:p>
        </w:tc>
      </w:tr>
      <w:tr w:rsidR="00B12B5C" w14:paraId="2559E617" w14:textId="77777777">
        <w:trPr>
          <w:trHeight w:val="663"/>
        </w:trPr>
        <w:tc>
          <w:tcPr>
            <w:tcW w:w="2454" w:type="dxa"/>
            <w:tcBorders>
              <w:top w:val="single" w:sz="4" w:space="0" w:color="000000"/>
              <w:left w:val="single" w:sz="4" w:space="0" w:color="000000"/>
              <w:bottom w:val="single" w:sz="4" w:space="0" w:color="000000"/>
              <w:right w:val="single" w:sz="4" w:space="0" w:color="000000"/>
            </w:tcBorders>
            <w:shd w:val="clear" w:color="auto" w:fill="F2F4F7"/>
            <w:tcMar>
              <w:top w:w="20" w:type="dxa"/>
              <w:left w:w="20" w:type="dxa"/>
              <w:bottom w:w="20" w:type="dxa"/>
              <w:right w:w="20" w:type="dxa"/>
            </w:tcMar>
            <w:vAlign w:val="center"/>
          </w:tcPr>
          <w:p w14:paraId="5EFB39C1" w14:textId="77777777" w:rsidR="00B12B5C" w:rsidRDefault="00000000">
            <w:pPr>
              <w:pStyle w:val="TableStyle2"/>
            </w:pPr>
            <w:r>
              <w:rPr>
                <w:rFonts w:ascii="Arial" w:hAnsi="Arial"/>
              </w:rPr>
              <w:t>What are EGFR ligands?</w:t>
            </w:r>
          </w:p>
        </w:tc>
        <w:tc>
          <w:tcPr>
            <w:tcW w:w="2475" w:type="dxa"/>
            <w:tcBorders>
              <w:top w:val="single" w:sz="4" w:space="0" w:color="000000"/>
              <w:left w:val="single" w:sz="4" w:space="0" w:color="000000"/>
              <w:bottom w:val="single" w:sz="4" w:space="0" w:color="000000"/>
              <w:right w:val="single" w:sz="4" w:space="0" w:color="000000"/>
            </w:tcBorders>
            <w:shd w:val="clear" w:color="auto" w:fill="F2F4F7"/>
            <w:tcMar>
              <w:top w:w="20" w:type="dxa"/>
              <w:left w:w="20" w:type="dxa"/>
              <w:bottom w:w="20" w:type="dxa"/>
              <w:right w:w="20" w:type="dxa"/>
            </w:tcMar>
            <w:vAlign w:val="center"/>
          </w:tcPr>
          <w:p w14:paraId="66E393FA" w14:textId="77777777" w:rsidR="00B12B5C" w:rsidRDefault="00000000">
            <w:pPr>
              <w:pStyle w:val="TableStyle2"/>
            </w:pPr>
            <w:r>
              <w:rPr>
                <w:rFonts w:ascii="Arial" w:hAnsi="Arial"/>
              </w:rPr>
              <w:t>Epidermal Growth Factor (EGF), TGF-α, Amphiregulin, etc.</w:t>
            </w:r>
          </w:p>
        </w:tc>
        <w:tc>
          <w:tcPr>
            <w:tcW w:w="3092" w:type="dxa"/>
            <w:tcBorders>
              <w:top w:val="single" w:sz="4" w:space="0" w:color="000000"/>
              <w:left w:val="single" w:sz="4" w:space="0" w:color="000000"/>
              <w:bottom w:val="single" w:sz="4" w:space="0" w:color="000000"/>
              <w:right w:val="single" w:sz="4" w:space="0" w:color="000000"/>
            </w:tcBorders>
            <w:shd w:val="clear" w:color="auto" w:fill="F2F4F7"/>
            <w:tcMar>
              <w:top w:w="20" w:type="dxa"/>
              <w:left w:w="20" w:type="dxa"/>
              <w:bottom w:w="20" w:type="dxa"/>
              <w:right w:w="20" w:type="dxa"/>
            </w:tcMar>
            <w:vAlign w:val="center"/>
          </w:tcPr>
          <w:p w14:paraId="43B0C91E" w14:textId="77777777" w:rsidR="00B12B5C" w:rsidRDefault="00000000">
            <w:pPr>
              <w:pStyle w:val="TableStyle2"/>
            </w:pPr>
            <w:r>
              <w:rPr>
                <w:rFonts w:ascii="Arial" w:hAnsi="Arial"/>
              </w:rPr>
              <w:t>Epidermal Growth Factor (EGF), TGF-α, Amphiregulin, etc.</w:t>
            </w:r>
          </w:p>
        </w:tc>
        <w:tc>
          <w:tcPr>
            <w:tcW w:w="1326" w:type="dxa"/>
            <w:tcBorders>
              <w:top w:val="single" w:sz="4" w:space="0" w:color="000000"/>
              <w:left w:val="single" w:sz="4" w:space="0" w:color="000000"/>
              <w:bottom w:val="single" w:sz="4" w:space="0" w:color="000000"/>
              <w:right w:val="single" w:sz="4" w:space="0" w:color="000000"/>
            </w:tcBorders>
            <w:shd w:val="clear" w:color="auto" w:fill="F2F4F7"/>
            <w:tcMar>
              <w:top w:w="20" w:type="dxa"/>
              <w:left w:w="20" w:type="dxa"/>
              <w:bottom w:w="20" w:type="dxa"/>
              <w:right w:w="20" w:type="dxa"/>
            </w:tcMar>
            <w:vAlign w:val="center"/>
          </w:tcPr>
          <w:p w14:paraId="702061EE" w14:textId="77777777" w:rsidR="00B12B5C" w:rsidRDefault="00000000">
            <w:pPr>
              <w:pStyle w:val="TableStyle2"/>
            </w:pPr>
            <w:r>
              <w:rPr>
                <w:rFonts w:ascii="Arial" w:hAnsi="Arial"/>
              </w:rPr>
              <w:t>✅ Correct</w:t>
            </w:r>
          </w:p>
        </w:tc>
      </w:tr>
      <w:tr w:rsidR="00B12B5C" w14:paraId="26E0C85B" w14:textId="77777777">
        <w:trPr>
          <w:trHeight w:val="443"/>
        </w:trPr>
        <w:tc>
          <w:tcPr>
            <w:tcW w:w="2454"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04DCD926" w14:textId="77777777" w:rsidR="00B12B5C" w:rsidRDefault="00000000">
            <w:pPr>
              <w:pStyle w:val="TableStyle2"/>
            </w:pPr>
            <w:r>
              <w:rPr>
                <w:rFonts w:ascii="Arial" w:hAnsi="Arial"/>
              </w:rPr>
              <w:t>Has Denosumab (Prolia) been approved by FDA?</w:t>
            </w:r>
          </w:p>
        </w:tc>
        <w:tc>
          <w:tcPr>
            <w:tcW w:w="2475"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278343A6" w14:textId="77777777" w:rsidR="00B12B5C" w:rsidRDefault="00000000">
            <w:pPr>
              <w:pStyle w:val="TableStyle2"/>
            </w:pPr>
            <w:r>
              <w:rPr>
                <w:rFonts w:ascii="Arial" w:hAnsi="Arial"/>
              </w:rPr>
              <w:t>Yes, approved by the FDA in 2010.</w:t>
            </w:r>
          </w:p>
        </w:tc>
        <w:tc>
          <w:tcPr>
            <w:tcW w:w="3092"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71C6FDA9" w14:textId="77777777" w:rsidR="00B12B5C" w:rsidRDefault="00000000">
            <w:pPr>
              <w:pStyle w:val="TableStyle2"/>
            </w:pPr>
            <w:r>
              <w:rPr>
                <w:rFonts w:ascii="Arial" w:hAnsi="Arial"/>
              </w:rPr>
              <w:t>No information available.</w:t>
            </w:r>
          </w:p>
        </w:tc>
        <w:tc>
          <w:tcPr>
            <w:tcW w:w="1326"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79FE2BBC" w14:textId="77777777" w:rsidR="00B12B5C" w:rsidRDefault="00000000">
            <w:pPr>
              <w:pStyle w:val="TableStyle2"/>
            </w:pPr>
            <w:r>
              <w:rPr>
                <w:rFonts w:ascii="Arial" w:hAnsi="Arial"/>
              </w:rPr>
              <w:t>❌ Incorrect</w:t>
            </w:r>
          </w:p>
        </w:tc>
      </w:tr>
    </w:tbl>
    <w:p w14:paraId="187304AE" w14:textId="77777777" w:rsidR="00B12B5C" w:rsidRDefault="00B12B5C">
      <w:pPr>
        <w:pStyle w:val="Body"/>
      </w:pPr>
    </w:p>
    <w:p w14:paraId="0F8754D7" w14:textId="77777777" w:rsidR="00B12B5C" w:rsidRDefault="00000000">
      <w:pPr>
        <w:pStyle w:val="Body"/>
        <w:jc w:val="center"/>
      </w:pPr>
      <w:r>
        <w:t>Table 6: Mar. Answer &amp; Query results</w:t>
      </w:r>
    </w:p>
    <w:p w14:paraId="55CE7679" w14:textId="77777777" w:rsidR="00B12B5C" w:rsidRDefault="00B12B5C">
      <w:pPr>
        <w:pStyle w:val="Body"/>
        <w:jc w:val="center"/>
      </w:pPr>
    </w:p>
    <w:p w14:paraId="6CA3ECE6" w14:textId="77777777" w:rsidR="00B12B5C" w:rsidRDefault="00000000">
      <w:pPr>
        <w:pStyle w:val="Body"/>
      </w:pPr>
      <w:r>
        <w:rPr>
          <w:b/>
          <w:bCs/>
        </w:rPr>
        <w:t>Performance of RAPTOR:</w:t>
      </w:r>
      <w:r>
        <w:t xml:space="preserve"> </w:t>
      </w:r>
      <w:r>
        <w:rPr>
          <w:lang w:val="de-DE"/>
        </w:rPr>
        <w:t>RAPTOR</w:t>
      </w:r>
      <w:r>
        <w:rPr>
          <w:rtl/>
        </w:rPr>
        <w:t>’</w:t>
      </w:r>
      <w:r>
        <w:t xml:space="preserve">s hierarchical retrieval mechanism enables it to excel in dynamic, multi-hop reasoning tasks, though its lack of memory persistence impacts its performance on static queries. RAPTOR excels in multi-hop queries like locating the Pannexin1 protein but struggles with static questions, such as the nature of </w:t>
      </w:r>
      <w:r>
        <w:lastRenderedPageBreak/>
        <w:t>Hirschsprung disease, due to the absence of persistent memory. See Table 7 for an overview of RAPTOR's query performance.</w:t>
      </w:r>
    </w:p>
    <w:p w14:paraId="67C437CD" w14:textId="77777777" w:rsidR="00B12B5C" w:rsidRDefault="00B12B5C">
      <w:pPr>
        <w:pStyle w:val="Body"/>
      </w:pPr>
    </w:p>
    <w:tbl>
      <w:tblPr>
        <w:tblW w:w="93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16"/>
        <w:gridCol w:w="2772"/>
        <w:gridCol w:w="2777"/>
        <w:gridCol w:w="1285"/>
      </w:tblGrid>
      <w:tr w:rsidR="00B12B5C" w14:paraId="40114BEC" w14:textId="77777777">
        <w:trPr>
          <w:trHeight w:val="414"/>
        </w:trPr>
        <w:tc>
          <w:tcPr>
            <w:tcW w:w="2515"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6D9DA43D" w14:textId="77777777" w:rsidR="00B12B5C" w:rsidRDefault="00000000">
            <w:pPr>
              <w:pStyle w:val="TableStyle2"/>
              <w:jc w:val="center"/>
            </w:pPr>
            <w:r>
              <w:rPr>
                <w:rFonts w:ascii="Arial" w:hAnsi="Arial"/>
                <w:b/>
                <w:bCs/>
                <w:sz w:val="22"/>
                <w:szCs w:val="22"/>
              </w:rPr>
              <w:t>Question</w:t>
            </w:r>
          </w:p>
        </w:tc>
        <w:tc>
          <w:tcPr>
            <w:tcW w:w="2771"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53B2A029" w14:textId="77777777" w:rsidR="00B12B5C" w:rsidRDefault="00000000">
            <w:pPr>
              <w:pStyle w:val="TableStyle2"/>
              <w:jc w:val="center"/>
            </w:pPr>
            <w:r>
              <w:rPr>
                <w:rFonts w:ascii="Arial" w:hAnsi="Arial"/>
                <w:b/>
                <w:bCs/>
                <w:sz w:val="22"/>
                <w:szCs w:val="22"/>
              </w:rPr>
              <w:t>Ideal Answer</w:t>
            </w:r>
          </w:p>
        </w:tc>
        <w:tc>
          <w:tcPr>
            <w:tcW w:w="2776"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06B7233C" w14:textId="77777777" w:rsidR="00B12B5C" w:rsidRDefault="00000000">
            <w:pPr>
              <w:pStyle w:val="TableStyle2"/>
              <w:jc w:val="center"/>
            </w:pPr>
            <w:r>
              <w:rPr>
                <w:rFonts w:ascii="Arial" w:hAnsi="Arial"/>
                <w:b/>
                <w:bCs/>
                <w:sz w:val="22"/>
                <w:szCs w:val="22"/>
              </w:rPr>
              <w:t>RAPTOR Answer</w:t>
            </w:r>
          </w:p>
        </w:tc>
        <w:tc>
          <w:tcPr>
            <w:tcW w:w="1285"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3ACF5C36" w14:textId="77777777" w:rsidR="00B12B5C" w:rsidRDefault="00000000">
            <w:pPr>
              <w:pStyle w:val="TableStyle2"/>
              <w:jc w:val="center"/>
            </w:pPr>
            <w:r>
              <w:rPr>
                <w:rFonts w:ascii="Arial" w:hAnsi="Arial"/>
                <w:b/>
                <w:bCs/>
                <w:sz w:val="22"/>
                <w:szCs w:val="22"/>
              </w:rPr>
              <w:t>Result</w:t>
            </w:r>
          </w:p>
        </w:tc>
      </w:tr>
      <w:tr w:rsidR="00B12B5C" w14:paraId="6964A81A" w14:textId="77777777">
        <w:trPr>
          <w:trHeight w:val="443"/>
        </w:trPr>
        <w:tc>
          <w:tcPr>
            <w:tcW w:w="2515" w:type="dxa"/>
            <w:tcBorders>
              <w:top w:val="single" w:sz="4" w:space="0" w:color="000000"/>
              <w:left w:val="single" w:sz="4" w:space="0" w:color="000000"/>
              <w:bottom w:val="single" w:sz="4" w:space="0" w:color="000000"/>
              <w:right w:val="single" w:sz="4" w:space="0" w:color="000000"/>
            </w:tcBorders>
            <w:shd w:val="clear" w:color="auto" w:fill="F2F4F7"/>
            <w:tcMar>
              <w:top w:w="20" w:type="dxa"/>
              <w:left w:w="20" w:type="dxa"/>
              <w:bottom w:w="20" w:type="dxa"/>
              <w:right w:w="20" w:type="dxa"/>
            </w:tcMar>
            <w:vAlign w:val="center"/>
          </w:tcPr>
          <w:p w14:paraId="729A816F" w14:textId="77777777" w:rsidR="00B12B5C" w:rsidRDefault="00000000">
            <w:pPr>
              <w:pStyle w:val="TableStyle2"/>
            </w:pPr>
            <w:r>
              <w:rPr>
                <w:rFonts w:ascii="Arial" w:hAnsi="Arial"/>
              </w:rPr>
              <w:t>Where is Pannexin1 protein located?</w:t>
            </w:r>
          </w:p>
        </w:tc>
        <w:tc>
          <w:tcPr>
            <w:tcW w:w="2771" w:type="dxa"/>
            <w:tcBorders>
              <w:top w:val="single" w:sz="4" w:space="0" w:color="000000"/>
              <w:left w:val="single" w:sz="4" w:space="0" w:color="000000"/>
              <w:bottom w:val="single" w:sz="4" w:space="0" w:color="000000"/>
              <w:right w:val="single" w:sz="4" w:space="0" w:color="000000"/>
            </w:tcBorders>
            <w:shd w:val="clear" w:color="auto" w:fill="F2F4F7"/>
            <w:tcMar>
              <w:top w:w="20" w:type="dxa"/>
              <w:left w:w="20" w:type="dxa"/>
              <w:bottom w:w="20" w:type="dxa"/>
              <w:right w:w="20" w:type="dxa"/>
            </w:tcMar>
            <w:vAlign w:val="center"/>
          </w:tcPr>
          <w:p w14:paraId="2C648453" w14:textId="77777777" w:rsidR="00B12B5C" w:rsidRDefault="00000000">
            <w:pPr>
              <w:pStyle w:val="TableStyle2"/>
            </w:pPr>
            <w:r>
              <w:rPr>
                <w:rFonts w:ascii="Arial" w:hAnsi="Arial"/>
              </w:rPr>
              <w:t>Pannexin1 is primarily located in the plasma membrane.</w:t>
            </w:r>
          </w:p>
        </w:tc>
        <w:tc>
          <w:tcPr>
            <w:tcW w:w="2776" w:type="dxa"/>
            <w:tcBorders>
              <w:top w:val="single" w:sz="4" w:space="0" w:color="000000"/>
              <w:left w:val="single" w:sz="4" w:space="0" w:color="000000"/>
              <w:bottom w:val="single" w:sz="4" w:space="0" w:color="000000"/>
              <w:right w:val="single" w:sz="4" w:space="0" w:color="000000"/>
            </w:tcBorders>
            <w:shd w:val="clear" w:color="auto" w:fill="F2F4F7"/>
            <w:tcMar>
              <w:top w:w="20" w:type="dxa"/>
              <w:left w:w="20" w:type="dxa"/>
              <w:bottom w:w="20" w:type="dxa"/>
              <w:right w:w="20" w:type="dxa"/>
            </w:tcMar>
            <w:vAlign w:val="center"/>
          </w:tcPr>
          <w:p w14:paraId="27352784" w14:textId="77777777" w:rsidR="00B12B5C" w:rsidRDefault="00000000">
            <w:pPr>
              <w:pStyle w:val="TableStyle2"/>
            </w:pPr>
            <w:r>
              <w:rPr>
                <w:rFonts w:ascii="Arial" w:hAnsi="Arial"/>
              </w:rPr>
              <w:t>Pannexin1 is primarily located in the plasma membrane.</w:t>
            </w:r>
          </w:p>
        </w:tc>
        <w:tc>
          <w:tcPr>
            <w:tcW w:w="1285" w:type="dxa"/>
            <w:tcBorders>
              <w:top w:val="single" w:sz="4" w:space="0" w:color="000000"/>
              <w:left w:val="single" w:sz="4" w:space="0" w:color="000000"/>
              <w:bottom w:val="single" w:sz="4" w:space="0" w:color="000000"/>
              <w:right w:val="single" w:sz="4" w:space="0" w:color="000000"/>
            </w:tcBorders>
            <w:shd w:val="clear" w:color="auto" w:fill="F2F4F7"/>
            <w:tcMar>
              <w:top w:w="20" w:type="dxa"/>
              <w:left w:w="20" w:type="dxa"/>
              <w:bottom w:w="20" w:type="dxa"/>
              <w:right w:w="20" w:type="dxa"/>
            </w:tcMar>
            <w:vAlign w:val="center"/>
          </w:tcPr>
          <w:p w14:paraId="3D39B1BE" w14:textId="77777777" w:rsidR="00B12B5C" w:rsidRDefault="00000000">
            <w:pPr>
              <w:pStyle w:val="TableStyle2"/>
            </w:pPr>
            <w:r>
              <w:rPr>
                <w:rFonts w:ascii="Arial" w:hAnsi="Arial"/>
              </w:rPr>
              <w:t>✅ Correct</w:t>
            </w:r>
          </w:p>
        </w:tc>
      </w:tr>
      <w:tr w:rsidR="00B12B5C" w14:paraId="36110050" w14:textId="77777777">
        <w:trPr>
          <w:trHeight w:val="663"/>
        </w:trPr>
        <w:tc>
          <w:tcPr>
            <w:tcW w:w="2515"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5591E4BB" w14:textId="77777777" w:rsidR="00B12B5C" w:rsidRDefault="00000000">
            <w:pPr>
              <w:pStyle w:val="TableStyle2"/>
            </w:pPr>
            <w:r>
              <w:rPr>
                <w:rFonts w:ascii="Arial" w:hAnsi="Arial"/>
              </w:rPr>
              <w:t>Is Hirschsprung disease Mendelian or multifactorial?</w:t>
            </w:r>
          </w:p>
        </w:tc>
        <w:tc>
          <w:tcPr>
            <w:tcW w:w="2771"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5900BA5D" w14:textId="77777777" w:rsidR="00B12B5C" w:rsidRDefault="00000000">
            <w:pPr>
              <w:pStyle w:val="TableStyle2"/>
            </w:pPr>
            <w:r>
              <w:rPr>
                <w:rFonts w:ascii="Arial" w:hAnsi="Arial"/>
              </w:rPr>
              <w:t>Hirschsprung disease is both Mendelian and multifactorial.</w:t>
            </w:r>
          </w:p>
        </w:tc>
        <w:tc>
          <w:tcPr>
            <w:tcW w:w="2776"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0BFA7939" w14:textId="77777777" w:rsidR="00B12B5C" w:rsidRDefault="00000000">
            <w:pPr>
              <w:pStyle w:val="TableStyle2"/>
            </w:pPr>
            <w:r>
              <w:rPr>
                <w:rFonts w:ascii="Arial" w:hAnsi="Arial"/>
              </w:rPr>
              <w:t>Mendelian.</w:t>
            </w:r>
          </w:p>
        </w:tc>
        <w:tc>
          <w:tcPr>
            <w:tcW w:w="1285"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230947B7" w14:textId="77777777" w:rsidR="00B12B5C" w:rsidRDefault="00000000">
            <w:pPr>
              <w:pStyle w:val="TableStyle2"/>
            </w:pPr>
            <w:r>
              <w:rPr>
                <w:rFonts w:ascii="Arial" w:hAnsi="Arial"/>
              </w:rPr>
              <w:t>❌ Incorrect</w:t>
            </w:r>
          </w:p>
        </w:tc>
      </w:tr>
    </w:tbl>
    <w:p w14:paraId="4545C5D1" w14:textId="77777777" w:rsidR="00B12B5C" w:rsidRDefault="00B12B5C">
      <w:pPr>
        <w:pStyle w:val="Default"/>
        <w:spacing w:after="240" w:line="240" w:lineRule="auto"/>
        <w:rPr>
          <w:rFonts w:ascii="Arial" w:eastAsia="Arial" w:hAnsi="Arial" w:cs="Arial"/>
          <w:sz w:val="24"/>
          <w:szCs w:val="24"/>
        </w:rPr>
      </w:pPr>
    </w:p>
    <w:p w14:paraId="20C2CB14" w14:textId="77777777" w:rsidR="00B12B5C" w:rsidRDefault="00000000">
      <w:pPr>
        <w:pStyle w:val="Body"/>
        <w:jc w:val="center"/>
      </w:pPr>
      <w:r>
        <w:t>Table 7: RAPTOR. Answer &amp; Query results</w:t>
      </w:r>
    </w:p>
    <w:p w14:paraId="6BF5842C" w14:textId="77777777" w:rsidR="00B12B5C" w:rsidRDefault="00B12B5C">
      <w:pPr>
        <w:pStyle w:val="Body"/>
      </w:pPr>
    </w:p>
    <w:p w14:paraId="44DC77E2" w14:textId="77777777" w:rsidR="00B12B5C" w:rsidRDefault="00000000">
      <w:pPr>
        <w:pStyle w:val="Body"/>
      </w:pPr>
      <w:r>
        <w:rPr>
          <w:b/>
          <w:bCs/>
        </w:rPr>
        <w:t>Performance of the Hybrid Model:</w:t>
      </w:r>
      <w:r>
        <w:t xml:space="preserve"> The Hybrid Model integrates MAR</w:t>
      </w:r>
      <w:r>
        <w:rPr>
          <w:rtl/>
        </w:rPr>
        <w:t>’</w:t>
      </w:r>
      <w:r>
        <w:t>s memory-driven retrieval with RAPTOR</w:t>
      </w:r>
      <w:r>
        <w:rPr>
          <w:rtl/>
        </w:rPr>
        <w:t>’</w:t>
      </w:r>
      <w:r>
        <w:t>s hierarchical reasoning. While it combines the strengths of both approaches, it is not without limitations. The Hybrid Model demonstrates its ability to address both static and dynamic queries. However, its failure to answer the FDA approval question highlights that even a combined approach has limitations, particularly when neither MAR nor RAPTOR can handle the query effectively. See Table 8 for an overview of Hybrid’s model query performance.</w:t>
      </w:r>
    </w:p>
    <w:p w14:paraId="58EFE228" w14:textId="77777777" w:rsidR="00B12B5C" w:rsidRDefault="00B12B5C">
      <w:pPr>
        <w:pStyle w:val="Body"/>
      </w:pPr>
    </w:p>
    <w:tbl>
      <w:tblPr>
        <w:tblW w:w="93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870"/>
        <w:gridCol w:w="2256"/>
        <w:gridCol w:w="3006"/>
        <w:gridCol w:w="1218"/>
      </w:tblGrid>
      <w:tr w:rsidR="00B12B5C" w14:paraId="613C4F13" w14:textId="77777777">
        <w:trPr>
          <w:trHeight w:val="414"/>
        </w:trPr>
        <w:tc>
          <w:tcPr>
            <w:tcW w:w="2869"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05C3F632" w14:textId="77777777" w:rsidR="00B12B5C" w:rsidRDefault="00000000">
            <w:pPr>
              <w:pStyle w:val="TableStyle2"/>
              <w:jc w:val="center"/>
            </w:pPr>
            <w:r>
              <w:rPr>
                <w:rFonts w:ascii="Arial" w:hAnsi="Arial"/>
                <w:b/>
                <w:bCs/>
                <w:sz w:val="22"/>
                <w:szCs w:val="22"/>
              </w:rPr>
              <w:t>Question</w:t>
            </w:r>
          </w:p>
        </w:tc>
        <w:tc>
          <w:tcPr>
            <w:tcW w:w="2256"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49C89196" w14:textId="77777777" w:rsidR="00B12B5C" w:rsidRDefault="00000000">
            <w:pPr>
              <w:pStyle w:val="TableStyle2"/>
              <w:jc w:val="center"/>
            </w:pPr>
            <w:r>
              <w:rPr>
                <w:rFonts w:ascii="Arial" w:hAnsi="Arial"/>
                <w:b/>
                <w:bCs/>
                <w:sz w:val="22"/>
                <w:szCs w:val="22"/>
              </w:rPr>
              <w:t>Ideal Answer</w:t>
            </w:r>
          </w:p>
        </w:tc>
        <w:tc>
          <w:tcPr>
            <w:tcW w:w="3006"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2E8614E4" w14:textId="77777777" w:rsidR="00B12B5C" w:rsidRDefault="00000000">
            <w:pPr>
              <w:pStyle w:val="TableStyle2"/>
              <w:jc w:val="center"/>
            </w:pPr>
            <w:r>
              <w:rPr>
                <w:rFonts w:ascii="Arial" w:hAnsi="Arial"/>
                <w:b/>
                <w:bCs/>
                <w:sz w:val="22"/>
                <w:szCs w:val="22"/>
              </w:rPr>
              <w:t>Hybrid Model Answer</w:t>
            </w:r>
          </w:p>
        </w:tc>
        <w:tc>
          <w:tcPr>
            <w:tcW w:w="1218"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68DC29CB" w14:textId="77777777" w:rsidR="00B12B5C" w:rsidRDefault="00000000">
            <w:pPr>
              <w:pStyle w:val="TableStyle2"/>
              <w:jc w:val="center"/>
            </w:pPr>
            <w:r>
              <w:rPr>
                <w:rFonts w:ascii="Arial" w:hAnsi="Arial"/>
                <w:b/>
                <w:bCs/>
                <w:sz w:val="22"/>
                <w:szCs w:val="22"/>
              </w:rPr>
              <w:t>Result</w:t>
            </w:r>
          </w:p>
        </w:tc>
      </w:tr>
      <w:tr w:rsidR="00B12B5C" w14:paraId="53D2D14F" w14:textId="77777777">
        <w:trPr>
          <w:trHeight w:val="443"/>
        </w:trPr>
        <w:tc>
          <w:tcPr>
            <w:tcW w:w="2869" w:type="dxa"/>
            <w:tcBorders>
              <w:top w:val="single" w:sz="4" w:space="0" w:color="000000"/>
              <w:left w:val="single" w:sz="4" w:space="0" w:color="000000"/>
              <w:bottom w:val="single" w:sz="4" w:space="0" w:color="000000"/>
              <w:right w:val="single" w:sz="4" w:space="0" w:color="000000"/>
            </w:tcBorders>
            <w:shd w:val="clear" w:color="auto" w:fill="F2F4F7"/>
            <w:tcMar>
              <w:top w:w="20" w:type="dxa"/>
              <w:left w:w="20" w:type="dxa"/>
              <w:bottom w:w="20" w:type="dxa"/>
              <w:right w:w="20" w:type="dxa"/>
            </w:tcMar>
            <w:vAlign w:val="center"/>
          </w:tcPr>
          <w:p w14:paraId="61B26F2E" w14:textId="77777777" w:rsidR="00B12B5C" w:rsidRDefault="00000000">
            <w:pPr>
              <w:pStyle w:val="TableStyle2"/>
            </w:pPr>
            <w:r>
              <w:rPr>
                <w:rFonts w:ascii="Arial" w:hAnsi="Arial"/>
              </w:rPr>
              <w:t>What are miRNAs relevant for epithelial ovarian cancer?</w:t>
            </w:r>
          </w:p>
        </w:tc>
        <w:tc>
          <w:tcPr>
            <w:tcW w:w="2256" w:type="dxa"/>
            <w:tcBorders>
              <w:top w:val="single" w:sz="4" w:space="0" w:color="000000"/>
              <w:left w:val="single" w:sz="4" w:space="0" w:color="000000"/>
              <w:bottom w:val="single" w:sz="4" w:space="0" w:color="000000"/>
              <w:right w:val="single" w:sz="4" w:space="0" w:color="000000"/>
            </w:tcBorders>
            <w:shd w:val="clear" w:color="auto" w:fill="F2F4F7"/>
            <w:tcMar>
              <w:top w:w="20" w:type="dxa"/>
              <w:left w:w="20" w:type="dxa"/>
              <w:bottom w:w="20" w:type="dxa"/>
              <w:right w:w="20" w:type="dxa"/>
            </w:tcMar>
            <w:vAlign w:val="center"/>
          </w:tcPr>
          <w:p w14:paraId="15602B67" w14:textId="77777777" w:rsidR="00B12B5C" w:rsidRDefault="00000000">
            <w:pPr>
              <w:pStyle w:val="TableStyle2"/>
            </w:pPr>
            <w:r>
              <w:rPr>
                <w:rFonts w:ascii="Arial" w:hAnsi="Arial"/>
              </w:rPr>
              <w:t>miR-200 family, miR-21, miR-141, and others.</w:t>
            </w:r>
          </w:p>
        </w:tc>
        <w:tc>
          <w:tcPr>
            <w:tcW w:w="3006" w:type="dxa"/>
            <w:tcBorders>
              <w:top w:val="single" w:sz="4" w:space="0" w:color="000000"/>
              <w:left w:val="single" w:sz="4" w:space="0" w:color="000000"/>
              <w:bottom w:val="single" w:sz="4" w:space="0" w:color="000000"/>
              <w:right w:val="single" w:sz="4" w:space="0" w:color="000000"/>
            </w:tcBorders>
            <w:shd w:val="clear" w:color="auto" w:fill="F2F4F7"/>
            <w:tcMar>
              <w:top w:w="20" w:type="dxa"/>
              <w:left w:w="20" w:type="dxa"/>
              <w:bottom w:w="20" w:type="dxa"/>
              <w:right w:w="20" w:type="dxa"/>
            </w:tcMar>
            <w:vAlign w:val="center"/>
          </w:tcPr>
          <w:p w14:paraId="256DD347" w14:textId="77777777" w:rsidR="00B12B5C" w:rsidRDefault="00000000">
            <w:pPr>
              <w:pStyle w:val="TableStyle2"/>
            </w:pPr>
            <w:r>
              <w:rPr>
                <w:rFonts w:ascii="Arial" w:hAnsi="Arial"/>
              </w:rPr>
              <w:t>miR-200 family, miR-21, miR-141, and others.</w:t>
            </w:r>
          </w:p>
        </w:tc>
        <w:tc>
          <w:tcPr>
            <w:tcW w:w="1218" w:type="dxa"/>
            <w:tcBorders>
              <w:top w:val="single" w:sz="4" w:space="0" w:color="000000"/>
              <w:left w:val="single" w:sz="4" w:space="0" w:color="000000"/>
              <w:bottom w:val="single" w:sz="4" w:space="0" w:color="000000"/>
              <w:right w:val="single" w:sz="4" w:space="0" w:color="000000"/>
            </w:tcBorders>
            <w:shd w:val="clear" w:color="auto" w:fill="F2F4F7"/>
            <w:tcMar>
              <w:top w:w="20" w:type="dxa"/>
              <w:left w:w="20" w:type="dxa"/>
              <w:bottom w:w="20" w:type="dxa"/>
              <w:right w:w="20" w:type="dxa"/>
            </w:tcMar>
            <w:vAlign w:val="center"/>
          </w:tcPr>
          <w:p w14:paraId="014F21DD" w14:textId="77777777" w:rsidR="00B12B5C" w:rsidRDefault="00000000">
            <w:pPr>
              <w:pStyle w:val="TableStyle2"/>
            </w:pPr>
            <w:r>
              <w:rPr>
                <w:rFonts w:ascii="Arial" w:hAnsi="Arial"/>
              </w:rPr>
              <w:t>✅ Correct</w:t>
            </w:r>
          </w:p>
        </w:tc>
      </w:tr>
      <w:tr w:rsidR="00B12B5C" w14:paraId="691770E0" w14:textId="77777777">
        <w:trPr>
          <w:trHeight w:val="443"/>
        </w:trPr>
        <w:tc>
          <w:tcPr>
            <w:tcW w:w="2869"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59B49C1D" w14:textId="77777777" w:rsidR="00B12B5C" w:rsidRDefault="00000000">
            <w:pPr>
              <w:pStyle w:val="TableStyle2"/>
            </w:pPr>
            <w:r>
              <w:rPr>
                <w:rFonts w:ascii="Arial" w:hAnsi="Arial"/>
              </w:rPr>
              <w:t>Has Denosumab (Prolia) been approved by FDA?</w:t>
            </w:r>
          </w:p>
        </w:tc>
        <w:tc>
          <w:tcPr>
            <w:tcW w:w="2256"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00D5F6BB" w14:textId="77777777" w:rsidR="00B12B5C" w:rsidRDefault="00000000">
            <w:pPr>
              <w:pStyle w:val="TableStyle2"/>
            </w:pPr>
            <w:r>
              <w:rPr>
                <w:rFonts w:ascii="Arial" w:hAnsi="Arial"/>
              </w:rPr>
              <w:t>Yes, approved by the FDA in 2010.</w:t>
            </w:r>
          </w:p>
        </w:tc>
        <w:tc>
          <w:tcPr>
            <w:tcW w:w="3006"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2B671084" w14:textId="77777777" w:rsidR="00B12B5C" w:rsidRDefault="00000000">
            <w:pPr>
              <w:pStyle w:val="TableStyle2"/>
            </w:pPr>
            <w:r>
              <w:rPr>
                <w:rFonts w:ascii="Arial" w:hAnsi="Arial"/>
              </w:rPr>
              <w:t>No information available.</w:t>
            </w:r>
          </w:p>
        </w:tc>
        <w:tc>
          <w:tcPr>
            <w:tcW w:w="1218"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2BF174B8" w14:textId="77777777" w:rsidR="00B12B5C" w:rsidRDefault="00000000">
            <w:pPr>
              <w:pStyle w:val="TableStyle2"/>
            </w:pPr>
            <w:r>
              <w:rPr>
                <w:rFonts w:ascii="Arial" w:hAnsi="Arial"/>
              </w:rPr>
              <w:t>❌ Incorrect</w:t>
            </w:r>
          </w:p>
        </w:tc>
      </w:tr>
    </w:tbl>
    <w:p w14:paraId="43522225" w14:textId="77777777" w:rsidR="00B12B5C" w:rsidRDefault="00B12B5C">
      <w:pPr>
        <w:pStyle w:val="Default"/>
        <w:spacing w:after="240" w:line="240" w:lineRule="auto"/>
        <w:rPr>
          <w:rFonts w:ascii="Arial" w:eastAsia="Arial" w:hAnsi="Arial" w:cs="Arial"/>
          <w:sz w:val="24"/>
          <w:szCs w:val="24"/>
        </w:rPr>
      </w:pPr>
    </w:p>
    <w:p w14:paraId="40F4C2BA" w14:textId="77777777" w:rsidR="00B12B5C" w:rsidRDefault="00000000">
      <w:pPr>
        <w:pStyle w:val="Body"/>
        <w:jc w:val="center"/>
      </w:pPr>
      <w:r>
        <w:t>Table 8: Hybrid. Answer &amp; Query results</w:t>
      </w:r>
    </w:p>
    <w:p w14:paraId="08DF38E2" w14:textId="77777777" w:rsidR="00B12B5C" w:rsidRDefault="00B12B5C">
      <w:pPr>
        <w:pStyle w:val="Default"/>
        <w:spacing w:after="0" w:line="240" w:lineRule="auto"/>
        <w:rPr>
          <w:rFonts w:ascii="Arial" w:eastAsia="Arial" w:hAnsi="Arial" w:cs="Arial"/>
          <w:sz w:val="24"/>
          <w:szCs w:val="24"/>
        </w:rPr>
      </w:pPr>
    </w:p>
    <w:p w14:paraId="7695EB5F" w14:textId="77777777" w:rsidR="00B12B5C" w:rsidRDefault="00000000">
      <w:pPr>
        <w:pStyle w:val="Tableofcontent"/>
        <w:numPr>
          <w:ilvl w:val="1"/>
          <w:numId w:val="27"/>
        </w:numPr>
      </w:pPr>
      <w:bookmarkStart w:id="13" w:name="_Toc13"/>
      <w:r>
        <w:rPr>
          <w:rFonts w:eastAsia="Arial Unicode MS" w:cs="Arial Unicode MS"/>
        </w:rPr>
        <w:t xml:space="preserve"> Embedding Model Evaluation</w:t>
      </w:r>
      <w:bookmarkEnd w:id="13"/>
    </w:p>
    <w:p w14:paraId="7073A155" w14:textId="77777777" w:rsidR="00B12B5C" w:rsidRDefault="00000000">
      <w:pPr>
        <w:pStyle w:val="Body"/>
      </w:pPr>
      <w:r>
        <w:t xml:space="preserve">The embedding models significantly influenced the retrieval performance of MAR, RAPTOR, and the Hybrid Model. Among these, </w:t>
      </w:r>
      <w:r>
        <w:rPr>
          <w:b/>
          <w:bCs/>
        </w:rPr>
        <w:t>dunzhang/stella_en_1.5B_v5</w:t>
      </w:r>
      <w:r>
        <w:t xml:space="preserve"> served as the primary embedding model for evaluations due to its high retrieval accuracy. However, additional models were analyzed to understand their performance on the PubMed (3) filtered dataset. These evaluations explored the models' accuracy at varying retrieval </w:t>
      </w:r>
      <w:r>
        <w:lastRenderedPageBreak/>
        <w:t>depths (top-k levels) and computational efficiency, offering insights into their strengths and trade-offs.</w:t>
      </w:r>
    </w:p>
    <w:p w14:paraId="1F012375" w14:textId="77777777" w:rsidR="00B12B5C" w:rsidRDefault="00000000">
      <w:pPr>
        <w:pStyle w:val="Body"/>
      </w:pPr>
      <w:r>
        <w:t>Instruction-based embeddings like dunzhang/stella_en_1.5B_v5 and nvidia/NV-Embed-v2 demonstrated exceptional performance on domain-specific tasks, particularly in the PubMed filtered dataset. These models consistently achieved near-perfect accuracy for both Top 1 and Top 10 retrievals, showcasing their robustness for complex biomedical queries. For instance, nvidia/NV-Embed-v2 achieved a Top 1 accuracy of 89.23% and a Top 10 accuracy of 100%, illustrating its precision in handling intricate contexts. However, such embeddings come with considerable computational costs. dunzhang/stella_en_1.5B_v5, loaded in 8-bit precision, required 3.48 GB of GPU memory, whereas nvidia/NV-Embed-v2 used 7.44 GB under similar conditions.</w:t>
      </w:r>
    </w:p>
    <w:p w14:paraId="09B9F070" w14:textId="77777777" w:rsidR="00B12B5C" w:rsidRDefault="00000000">
      <w:pPr>
        <w:pStyle w:val="Body"/>
      </w:pPr>
      <w:r>
        <w:t>Lighter models, such as sentence-transformers/all-MiniLM-L6-v2, provided a practical balance between performance and efficiency. While its Top 1 accuracy was lower, it achieved competitive Top 10 accuracy, making it a viable option for broader contextual queries in resource-constrained environments. With only 0.08 GB of GPU memory usage, this lightweight model offers an excellent trade-off for high-throughput applications.</w:t>
      </w:r>
    </w:p>
    <w:p w14:paraId="3D499D41" w14:textId="77777777" w:rsidR="00B12B5C" w:rsidRDefault="00000000">
      <w:pPr>
        <w:pStyle w:val="Body"/>
      </w:pPr>
      <w:r>
        <w:t>The accuracy performance of embedding models across Top 1 and Top 10 retrievals is summarized in Table 9, which provides insights into their relative strengths.</w:t>
      </w:r>
    </w:p>
    <w:p w14:paraId="4C2292AA" w14:textId="77777777" w:rsidR="00B12B5C" w:rsidRDefault="00B12B5C">
      <w:pPr>
        <w:pStyle w:val="Body"/>
      </w:pPr>
    </w:p>
    <w:tbl>
      <w:tblPr>
        <w:tblW w:w="701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44"/>
        <w:gridCol w:w="2243"/>
        <w:gridCol w:w="2527"/>
      </w:tblGrid>
      <w:tr w:rsidR="00B12B5C" w14:paraId="1C0D2D82" w14:textId="77777777">
        <w:trPr>
          <w:trHeight w:val="396"/>
          <w:jc w:val="center"/>
        </w:trPr>
        <w:tc>
          <w:tcPr>
            <w:tcW w:w="224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65616B9B" w14:textId="77777777" w:rsidR="00B12B5C" w:rsidRDefault="00000000">
            <w:pPr>
              <w:pStyle w:val="TableStyle2"/>
              <w:jc w:val="center"/>
            </w:pPr>
            <w:r>
              <w:rPr>
                <w:rFonts w:ascii="Arial" w:hAnsi="Arial"/>
                <w:b/>
                <w:bCs/>
                <w:sz w:val="22"/>
                <w:szCs w:val="22"/>
              </w:rPr>
              <w:t>Embedding Model</w:t>
            </w:r>
          </w:p>
        </w:tc>
        <w:tc>
          <w:tcPr>
            <w:tcW w:w="224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656A1011" w14:textId="77777777" w:rsidR="00B12B5C" w:rsidRDefault="00000000">
            <w:pPr>
              <w:pStyle w:val="TableStyle2"/>
              <w:jc w:val="center"/>
            </w:pPr>
            <w:r>
              <w:rPr>
                <w:rFonts w:ascii="Arial" w:hAnsi="Arial"/>
                <w:b/>
                <w:bCs/>
                <w:sz w:val="22"/>
                <w:szCs w:val="22"/>
              </w:rPr>
              <w:t>Top 1 Accuracy (%)</w:t>
            </w:r>
          </w:p>
        </w:tc>
        <w:tc>
          <w:tcPr>
            <w:tcW w:w="2527"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30F7588F" w14:textId="77777777" w:rsidR="00B12B5C" w:rsidRDefault="00000000">
            <w:pPr>
              <w:pStyle w:val="TableStyle2"/>
              <w:jc w:val="center"/>
            </w:pPr>
            <w:r>
              <w:rPr>
                <w:rFonts w:ascii="Arial" w:hAnsi="Arial"/>
                <w:b/>
                <w:bCs/>
                <w:sz w:val="22"/>
                <w:szCs w:val="22"/>
              </w:rPr>
              <w:t>Top 10 Accuracy (%)</w:t>
            </w:r>
          </w:p>
        </w:tc>
      </w:tr>
      <w:tr w:rsidR="00B12B5C" w14:paraId="58C26293" w14:textId="77777777">
        <w:trPr>
          <w:trHeight w:val="396"/>
          <w:jc w:val="center"/>
        </w:trPr>
        <w:tc>
          <w:tcPr>
            <w:tcW w:w="2243" w:type="dxa"/>
            <w:tcBorders>
              <w:top w:val="single" w:sz="4" w:space="0" w:color="000000"/>
              <w:left w:val="single" w:sz="4" w:space="0" w:color="000000"/>
              <w:bottom w:val="single" w:sz="4" w:space="0" w:color="000000"/>
              <w:right w:val="single" w:sz="4" w:space="0" w:color="000000"/>
            </w:tcBorders>
            <w:shd w:val="clear" w:color="auto" w:fill="F2F4F7"/>
            <w:tcMar>
              <w:top w:w="20" w:type="dxa"/>
              <w:left w:w="20" w:type="dxa"/>
              <w:bottom w:w="20" w:type="dxa"/>
              <w:right w:w="20" w:type="dxa"/>
            </w:tcMar>
            <w:vAlign w:val="center"/>
          </w:tcPr>
          <w:p w14:paraId="4097999C" w14:textId="77777777" w:rsidR="00B12B5C" w:rsidRDefault="00000000">
            <w:pPr>
              <w:pStyle w:val="TableStyle2"/>
            </w:pPr>
            <w:r>
              <w:rPr>
                <w:rFonts w:ascii="Arial" w:hAnsi="Arial"/>
                <w:sz w:val="22"/>
                <w:szCs w:val="22"/>
              </w:rPr>
              <w:t>bert-large-nli</w:t>
            </w:r>
          </w:p>
        </w:tc>
        <w:tc>
          <w:tcPr>
            <w:tcW w:w="2243" w:type="dxa"/>
            <w:tcBorders>
              <w:top w:val="single" w:sz="4" w:space="0" w:color="000000"/>
              <w:left w:val="single" w:sz="4" w:space="0" w:color="000000"/>
              <w:bottom w:val="single" w:sz="4" w:space="0" w:color="000000"/>
              <w:right w:val="single" w:sz="4" w:space="0" w:color="000000"/>
            </w:tcBorders>
            <w:shd w:val="clear" w:color="auto" w:fill="F2F4F7"/>
            <w:tcMar>
              <w:top w:w="20" w:type="dxa"/>
              <w:left w:w="20" w:type="dxa"/>
              <w:bottom w:w="20" w:type="dxa"/>
              <w:right w:w="20" w:type="dxa"/>
            </w:tcMar>
            <w:vAlign w:val="center"/>
          </w:tcPr>
          <w:p w14:paraId="12ECD728" w14:textId="77777777" w:rsidR="00B12B5C" w:rsidRDefault="00000000">
            <w:pPr>
              <w:jc w:val="right"/>
            </w:pPr>
            <w:r>
              <w:rPr>
                <w:rFonts w:ascii="Arial" w:hAnsi="Arial" w:cs="Arial Unicode MS"/>
                <w:color w:val="000000"/>
                <w:sz w:val="22"/>
                <w:szCs w:val="22"/>
                <w14:textOutline w14:w="0" w14:cap="flat" w14:cmpd="sng" w14:algn="ctr">
                  <w14:noFill/>
                  <w14:prstDash w14:val="solid"/>
                  <w14:bevel/>
                </w14:textOutline>
              </w:rPr>
              <w:t>75.0</w:t>
            </w:r>
          </w:p>
        </w:tc>
        <w:tc>
          <w:tcPr>
            <w:tcW w:w="2527" w:type="dxa"/>
            <w:tcBorders>
              <w:top w:val="single" w:sz="4" w:space="0" w:color="000000"/>
              <w:left w:val="single" w:sz="4" w:space="0" w:color="000000"/>
              <w:bottom w:val="single" w:sz="4" w:space="0" w:color="000000"/>
              <w:right w:val="single" w:sz="4" w:space="0" w:color="000000"/>
            </w:tcBorders>
            <w:shd w:val="clear" w:color="auto" w:fill="F2F4F7"/>
            <w:tcMar>
              <w:top w:w="20" w:type="dxa"/>
              <w:left w:w="20" w:type="dxa"/>
              <w:bottom w:w="20" w:type="dxa"/>
              <w:right w:w="20" w:type="dxa"/>
            </w:tcMar>
            <w:vAlign w:val="center"/>
          </w:tcPr>
          <w:p w14:paraId="2306D913" w14:textId="77777777" w:rsidR="00B12B5C" w:rsidRDefault="00000000">
            <w:pPr>
              <w:jc w:val="right"/>
            </w:pPr>
            <w:r>
              <w:rPr>
                <w:rFonts w:ascii="Arial" w:hAnsi="Arial" w:cs="Arial Unicode MS"/>
                <w:color w:val="000000"/>
                <w:sz w:val="22"/>
                <w:szCs w:val="22"/>
                <w14:textOutline w14:w="0" w14:cap="flat" w14:cmpd="sng" w14:algn="ctr">
                  <w14:noFill/>
                  <w14:prstDash w14:val="solid"/>
                  <w14:bevel/>
                </w14:textOutline>
              </w:rPr>
              <w:t>87.5</w:t>
            </w:r>
          </w:p>
        </w:tc>
      </w:tr>
      <w:tr w:rsidR="00B12B5C" w14:paraId="2AE14BCB" w14:textId="77777777">
        <w:trPr>
          <w:trHeight w:val="396"/>
          <w:jc w:val="center"/>
        </w:trPr>
        <w:tc>
          <w:tcPr>
            <w:tcW w:w="224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344C95D8" w14:textId="77777777" w:rsidR="00B12B5C" w:rsidRDefault="00000000">
            <w:pPr>
              <w:pStyle w:val="TableStyle2"/>
            </w:pPr>
            <w:r>
              <w:rPr>
                <w:rFonts w:ascii="Arial" w:hAnsi="Arial"/>
                <w:sz w:val="22"/>
                <w:szCs w:val="22"/>
              </w:rPr>
              <w:t>instructor-xl</w:t>
            </w:r>
          </w:p>
        </w:tc>
        <w:tc>
          <w:tcPr>
            <w:tcW w:w="224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791D3D48" w14:textId="77777777" w:rsidR="00B12B5C" w:rsidRDefault="00000000">
            <w:pPr>
              <w:jc w:val="right"/>
            </w:pPr>
            <w:r>
              <w:rPr>
                <w:rFonts w:ascii="Arial" w:hAnsi="Arial" w:cs="Arial Unicode MS"/>
                <w:color w:val="000000"/>
                <w:sz w:val="22"/>
                <w:szCs w:val="22"/>
                <w14:textOutline w14:w="0" w14:cap="flat" w14:cmpd="sng" w14:algn="ctr">
                  <w14:noFill/>
                  <w14:prstDash w14:val="solid"/>
                  <w14:bevel/>
                </w14:textOutline>
              </w:rPr>
              <w:t>87.5</w:t>
            </w:r>
          </w:p>
        </w:tc>
        <w:tc>
          <w:tcPr>
            <w:tcW w:w="2527"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71C4EDBC" w14:textId="77777777" w:rsidR="00B12B5C" w:rsidRDefault="00000000">
            <w:pPr>
              <w:jc w:val="right"/>
            </w:pPr>
            <w:r>
              <w:rPr>
                <w:rFonts w:ascii="Arial" w:hAnsi="Arial" w:cs="Arial Unicode MS"/>
                <w:color w:val="000000"/>
                <w:sz w:val="22"/>
                <w:szCs w:val="22"/>
                <w14:textOutline w14:w="0" w14:cap="flat" w14:cmpd="sng" w14:algn="ctr">
                  <w14:noFill/>
                  <w14:prstDash w14:val="solid"/>
                  <w14:bevel/>
                </w14:textOutline>
              </w:rPr>
              <w:t>87.5</w:t>
            </w:r>
          </w:p>
        </w:tc>
      </w:tr>
      <w:tr w:rsidR="00B12B5C" w14:paraId="65478765" w14:textId="77777777">
        <w:trPr>
          <w:trHeight w:val="396"/>
          <w:jc w:val="center"/>
        </w:trPr>
        <w:tc>
          <w:tcPr>
            <w:tcW w:w="2243" w:type="dxa"/>
            <w:tcBorders>
              <w:top w:val="single" w:sz="4" w:space="0" w:color="000000"/>
              <w:left w:val="single" w:sz="4" w:space="0" w:color="000000"/>
              <w:bottom w:val="single" w:sz="4" w:space="0" w:color="000000"/>
              <w:right w:val="single" w:sz="4" w:space="0" w:color="000000"/>
            </w:tcBorders>
            <w:shd w:val="clear" w:color="auto" w:fill="F2F4F7"/>
            <w:tcMar>
              <w:top w:w="20" w:type="dxa"/>
              <w:left w:w="20" w:type="dxa"/>
              <w:bottom w:w="20" w:type="dxa"/>
              <w:right w:w="20" w:type="dxa"/>
            </w:tcMar>
            <w:vAlign w:val="center"/>
          </w:tcPr>
          <w:p w14:paraId="20258663" w14:textId="77777777" w:rsidR="00B12B5C" w:rsidRDefault="00000000">
            <w:pPr>
              <w:pStyle w:val="TableStyle2"/>
            </w:pPr>
            <w:r>
              <w:rPr>
                <w:rFonts w:ascii="Arial" w:hAnsi="Arial"/>
                <w:sz w:val="22"/>
                <w:szCs w:val="22"/>
              </w:rPr>
              <w:t>msmacro</w:t>
            </w:r>
          </w:p>
        </w:tc>
        <w:tc>
          <w:tcPr>
            <w:tcW w:w="2243" w:type="dxa"/>
            <w:tcBorders>
              <w:top w:val="single" w:sz="4" w:space="0" w:color="000000"/>
              <w:left w:val="single" w:sz="4" w:space="0" w:color="000000"/>
              <w:bottom w:val="single" w:sz="4" w:space="0" w:color="000000"/>
              <w:right w:val="single" w:sz="4" w:space="0" w:color="000000"/>
            </w:tcBorders>
            <w:shd w:val="clear" w:color="auto" w:fill="F2F4F7"/>
            <w:tcMar>
              <w:top w:w="20" w:type="dxa"/>
              <w:left w:w="20" w:type="dxa"/>
              <w:bottom w:w="20" w:type="dxa"/>
              <w:right w:w="20" w:type="dxa"/>
            </w:tcMar>
            <w:vAlign w:val="center"/>
          </w:tcPr>
          <w:p w14:paraId="5AA13D0F" w14:textId="77777777" w:rsidR="00B12B5C" w:rsidRDefault="00000000">
            <w:pPr>
              <w:jc w:val="right"/>
            </w:pPr>
            <w:r>
              <w:rPr>
                <w:rFonts w:ascii="Arial" w:hAnsi="Arial" w:cs="Arial Unicode MS"/>
                <w:color w:val="000000"/>
                <w:sz w:val="22"/>
                <w:szCs w:val="22"/>
                <w14:textOutline w14:w="0" w14:cap="flat" w14:cmpd="sng" w14:algn="ctr">
                  <w14:noFill/>
                  <w14:prstDash w14:val="solid"/>
                  <w14:bevel/>
                </w14:textOutline>
              </w:rPr>
              <w:t>87.5</w:t>
            </w:r>
          </w:p>
        </w:tc>
        <w:tc>
          <w:tcPr>
            <w:tcW w:w="2527" w:type="dxa"/>
            <w:tcBorders>
              <w:top w:val="single" w:sz="4" w:space="0" w:color="000000"/>
              <w:left w:val="single" w:sz="4" w:space="0" w:color="000000"/>
              <w:bottom w:val="single" w:sz="4" w:space="0" w:color="000000"/>
              <w:right w:val="single" w:sz="4" w:space="0" w:color="000000"/>
            </w:tcBorders>
            <w:shd w:val="clear" w:color="auto" w:fill="F2F4F7"/>
            <w:tcMar>
              <w:top w:w="20" w:type="dxa"/>
              <w:left w:w="20" w:type="dxa"/>
              <w:bottom w:w="20" w:type="dxa"/>
              <w:right w:w="20" w:type="dxa"/>
            </w:tcMar>
            <w:vAlign w:val="center"/>
          </w:tcPr>
          <w:p w14:paraId="76B05205" w14:textId="77777777" w:rsidR="00B12B5C" w:rsidRDefault="00000000">
            <w:pPr>
              <w:jc w:val="right"/>
            </w:pPr>
            <w:r>
              <w:rPr>
                <w:rFonts w:ascii="Arial" w:hAnsi="Arial" w:cs="Arial Unicode MS"/>
                <w:color w:val="000000"/>
                <w:sz w:val="22"/>
                <w:szCs w:val="22"/>
                <w14:textOutline w14:w="0" w14:cap="flat" w14:cmpd="sng" w14:algn="ctr">
                  <w14:noFill/>
                  <w14:prstDash w14:val="solid"/>
                  <w14:bevel/>
                </w14:textOutline>
              </w:rPr>
              <w:t>87.5</w:t>
            </w:r>
          </w:p>
        </w:tc>
      </w:tr>
      <w:tr w:rsidR="00B12B5C" w14:paraId="6B668DDD" w14:textId="77777777">
        <w:trPr>
          <w:trHeight w:val="396"/>
          <w:jc w:val="center"/>
        </w:trPr>
        <w:tc>
          <w:tcPr>
            <w:tcW w:w="224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04221805" w14:textId="77777777" w:rsidR="00B12B5C" w:rsidRDefault="00000000">
            <w:pPr>
              <w:pStyle w:val="TableStyle2"/>
            </w:pPr>
            <w:r>
              <w:rPr>
                <w:rFonts w:ascii="Arial" w:hAnsi="Arial"/>
                <w:sz w:val="22"/>
                <w:szCs w:val="22"/>
              </w:rPr>
              <w:t>mxbai-embed-large</w:t>
            </w:r>
          </w:p>
        </w:tc>
        <w:tc>
          <w:tcPr>
            <w:tcW w:w="224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2B0021A1" w14:textId="77777777" w:rsidR="00B12B5C" w:rsidRDefault="00000000">
            <w:pPr>
              <w:jc w:val="right"/>
            </w:pPr>
            <w:r>
              <w:rPr>
                <w:rFonts w:ascii="Arial" w:hAnsi="Arial" w:cs="Arial Unicode MS"/>
                <w:color w:val="000000"/>
                <w:sz w:val="22"/>
                <w:szCs w:val="22"/>
                <w14:textOutline w14:w="0" w14:cap="flat" w14:cmpd="sng" w14:algn="ctr">
                  <w14:noFill/>
                  <w14:prstDash w14:val="solid"/>
                  <w14:bevel/>
                </w14:textOutline>
              </w:rPr>
              <w:t>87.5</w:t>
            </w:r>
          </w:p>
        </w:tc>
        <w:tc>
          <w:tcPr>
            <w:tcW w:w="2527"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3F16DE9A" w14:textId="77777777" w:rsidR="00B12B5C" w:rsidRDefault="00000000">
            <w:pPr>
              <w:jc w:val="right"/>
            </w:pPr>
            <w:r>
              <w:rPr>
                <w:rFonts w:ascii="Arial" w:hAnsi="Arial" w:cs="Arial Unicode MS"/>
                <w:color w:val="000000"/>
                <w:sz w:val="22"/>
                <w:szCs w:val="22"/>
                <w14:textOutline w14:w="0" w14:cap="flat" w14:cmpd="sng" w14:algn="ctr">
                  <w14:noFill/>
                  <w14:prstDash w14:val="solid"/>
                  <w14:bevel/>
                </w14:textOutline>
              </w:rPr>
              <w:t>87.5</w:t>
            </w:r>
          </w:p>
        </w:tc>
      </w:tr>
      <w:tr w:rsidR="00B12B5C" w14:paraId="2CCCC889" w14:textId="77777777">
        <w:trPr>
          <w:trHeight w:val="396"/>
          <w:jc w:val="center"/>
        </w:trPr>
        <w:tc>
          <w:tcPr>
            <w:tcW w:w="2243" w:type="dxa"/>
            <w:tcBorders>
              <w:top w:val="single" w:sz="4" w:space="0" w:color="000000"/>
              <w:left w:val="single" w:sz="4" w:space="0" w:color="000000"/>
              <w:bottom w:val="single" w:sz="4" w:space="0" w:color="000000"/>
              <w:right w:val="single" w:sz="4" w:space="0" w:color="000000"/>
            </w:tcBorders>
            <w:shd w:val="clear" w:color="auto" w:fill="F2F4F7"/>
            <w:tcMar>
              <w:top w:w="20" w:type="dxa"/>
              <w:left w:w="20" w:type="dxa"/>
              <w:bottom w:w="20" w:type="dxa"/>
              <w:right w:w="20" w:type="dxa"/>
            </w:tcMar>
            <w:vAlign w:val="center"/>
          </w:tcPr>
          <w:p w14:paraId="585D41E8" w14:textId="77777777" w:rsidR="00B12B5C" w:rsidRDefault="00000000">
            <w:pPr>
              <w:pStyle w:val="TableStyle2"/>
            </w:pPr>
            <w:r>
              <w:rPr>
                <w:rFonts w:ascii="Arial" w:hAnsi="Arial"/>
                <w:sz w:val="22"/>
                <w:szCs w:val="22"/>
              </w:rPr>
              <w:t>roberta-base</w:t>
            </w:r>
          </w:p>
        </w:tc>
        <w:tc>
          <w:tcPr>
            <w:tcW w:w="2243" w:type="dxa"/>
            <w:tcBorders>
              <w:top w:val="single" w:sz="4" w:space="0" w:color="000000"/>
              <w:left w:val="single" w:sz="4" w:space="0" w:color="000000"/>
              <w:bottom w:val="single" w:sz="4" w:space="0" w:color="000000"/>
              <w:right w:val="single" w:sz="4" w:space="0" w:color="000000"/>
            </w:tcBorders>
            <w:shd w:val="clear" w:color="auto" w:fill="F2F4F7"/>
            <w:tcMar>
              <w:top w:w="20" w:type="dxa"/>
              <w:left w:w="20" w:type="dxa"/>
              <w:bottom w:w="20" w:type="dxa"/>
              <w:right w:w="20" w:type="dxa"/>
            </w:tcMar>
            <w:vAlign w:val="center"/>
          </w:tcPr>
          <w:p w14:paraId="0CB64D68" w14:textId="77777777" w:rsidR="00B12B5C" w:rsidRDefault="00000000">
            <w:pPr>
              <w:jc w:val="right"/>
            </w:pPr>
            <w:r>
              <w:rPr>
                <w:rFonts w:ascii="Arial" w:hAnsi="Arial" w:cs="Arial Unicode MS"/>
                <w:color w:val="000000"/>
                <w:sz w:val="22"/>
                <w:szCs w:val="22"/>
                <w14:textOutline w14:w="0" w14:cap="flat" w14:cmpd="sng" w14:algn="ctr">
                  <w14:noFill/>
                  <w14:prstDash w14:val="solid"/>
                  <w14:bevel/>
                </w14:textOutline>
              </w:rPr>
              <w:t>37.5</w:t>
            </w:r>
          </w:p>
        </w:tc>
        <w:tc>
          <w:tcPr>
            <w:tcW w:w="2527" w:type="dxa"/>
            <w:tcBorders>
              <w:top w:val="single" w:sz="4" w:space="0" w:color="000000"/>
              <w:left w:val="single" w:sz="4" w:space="0" w:color="000000"/>
              <w:bottom w:val="single" w:sz="4" w:space="0" w:color="000000"/>
              <w:right w:val="single" w:sz="4" w:space="0" w:color="000000"/>
            </w:tcBorders>
            <w:shd w:val="clear" w:color="auto" w:fill="F2F4F7"/>
            <w:tcMar>
              <w:top w:w="20" w:type="dxa"/>
              <w:left w:w="20" w:type="dxa"/>
              <w:bottom w:w="20" w:type="dxa"/>
              <w:right w:w="20" w:type="dxa"/>
            </w:tcMar>
            <w:vAlign w:val="center"/>
          </w:tcPr>
          <w:p w14:paraId="48C44661" w14:textId="77777777" w:rsidR="00B12B5C" w:rsidRDefault="00000000">
            <w:pPr>
              <w:jc w:val="right"/>
            </w:pPr>
            <w:r>
              <w:rPr>
                <w:rFonts w:ascii="Arial" w:hAnsi="Arial" w:cs="Arial Unicode MS"/>
                <w:color w:val="000000"/>
                <w:sz w:val="22"/>
                <w:szCs w:val="22"/>
                <w14:textOutline w14:w="0" w14:cap="flat" w14:cmpd="sng" w14:algn="ctr">
                  <w14:noFill/>
                  <w14:prstDash w14:val="solid"/>
                  <w14:bevel/>
                </w14:textOutline>
              </w:rPr>
              <w:t>87.5</w:t>
            </w:r>
          </w:p>
        </w:tc>
      </w:tr>
      <w:tr w:rsidR="00B12B5C" w14:paraId="348A23F6" w14:textId="77777777">
        <w:trPr>
          <w:trHeight w:val="396"/>
          <w:jc w:val="center"/>
        </w:trPr>
        <w:tc>
          <w:tcPr>
            <w:tcW w:w="224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47360CAE" w14:textId="77777777" w:rsidR="00B12B5C" w:rsidRDefault="00000000">
            <w:pPr>
              <w:pStyle w:val="TableStyle2"/>
            </w:pPr>
            <w:r>
              <w:rPr>
                <w:rFonts w:ascii="Arial" w:hAnsi="Arial"/>
                <w:sz w:val="22"/>
                <w:szCs w:val="22"/>
              </w:rPr>
              <w:t>roberta-large</w:t>
            </w:r>
          </w:p>
        </w:tc>
        <w:tc>
          <w:tcPr>
            <w:tcW w:w="224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7F91520A" w14:textId="77777777" w:rsidR="00B12B5C" w:rsidRDefault="00000000">
            <w:pPr>
              <w:jc w:val="right"/>
            </w:pPr>
            <w:r>
              <w:rPr>
                <w:rFonts w:ascii="Arial" w:hAnsi="Arial" w:cs="Arial Unicode MS"/>
                <w:color w:val="000000"/>
                <w:sz w:val="22"/>
                <w:szCs w:val="22"/>
                <w14:textOutline w14:w="0" w14:cap="flat" w14:cmpd="sng" w14:algn="ctr">
                  <w14:noFill/>
                  <w14:prstDash w14:val="solid"/>
                  <w14:bevel/>
                </w14:textOutline>
              </w:rPr>
              <w:t>62.5</w:t>
            </w:r>
          </w:p>
        </w:tc>
        <w:tc>
          <w:tcPr>
            <w:tcW w:w="2527"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050539E1" w14:textId="77777777" w:rsidR="00B12B5C" w:rsidRDefault="00000000">
            <w:pPr>
              <w:jc w:val="right"/>
            </w:pPr>
            <w:r>
              <w:rPr>
                <w:rFonts w:ascii="Arial" w:hAnsi="Arial" w:cs="Arial Unicode MS"/>
                <w:color w:val="000000"/>
                <w:sz w:val="22"/>
                <w:szCs w:val="22"/>
                <w14:textOutline w14:w="0" w14:cap="flat" w14:cmpd="sng" w14:algn="ctr">
                  <w14:noFill/>
                  <w14:prstDash w14:val="solid"/>
                  <w14:bevel/>
                </w14:textOutline>
              </w:rPr>
              <w:t>62.5</w:t>
            </w:r>
          </w:p>
        </w:tc>
      </w:tr>
      <w:tr w:rsidR="00B12B5C" w14:paraId="2DD8CD0D" w14:textId="77777777">
        <w:trPr>
          <w:trHeight w:val="483"/>
          <w:jc w:val="center"/>
        </w:trPr>
        <w:tc>
          <w:tcPr>
            <w:tcW w:w="2243" w:type="dxa"/>
            <w:tcBorders>
              <w:top w:val="single" w:sz="4" w:space="0" w:color="000000"/>
              <w:left w:val="single" w:sz="4" w:space="0" w:color="000000"/>
              <w:bottom w:val="single" w:sz="4" w:space="0" w:color="000000"/>
              <w:right w:val="single" w:sz="4" w:space="0" w:color="000000"/>
            </w:tcBorders>
            <w:shd w:val="clear" w:color="auto" w:fill="F2F4F7"/>
            <w:tcMar>
              <w:top w:w="20" w:type="dxa"/>
              <w:left w:w="20" w:type="dxa"/>
              <w:bottom w:w="20" w:type="dxa"/>
              <w:right w:w="20" w:type="dxa"/>
            </w:tcMar>
            <w:vAlign w:val="center"/>
          </w:tcPr>
          <w:p w14:paraId="32926930" w14:textId="77777777" w:rsidR="00B12B5C" w:rsidRDefault="00000000">
            <w:pPr>
              <w:pStyle w:val="TableStyle2"/>
            </w:pPr>
            <w:r>
              <w:rPr>
                <w:rFonts w:ascii="Arial" w:hAnsi="Arial"/>
                <w:sz w:val="22"/>
                <w:szCs w:val="22"/>
              </w:rPr>
              <w:t>dunzhang/stella_en_1.5B_v5</w:t>
            </w:r>
          </w:p>
        </w:tc>
        <w:tc>
          <w:tcPr>
            <w:tcW w:w="2243" w:type="dxa"/>
            <w:tcBorders>
              <w:top w:val="single" w:sz="4" w:space="0" w:color="000000"/>
              <w:left w:val="single" w:sz="4" w:space="0" w:color="000000"/>
              <w:bottom w:val="single" w:sz="4" w:space="0" w:color="000000"/>
              <w:right w:val="single" w:sz="4" w:space="0" w:color="000000"/>
            </w:tcBorders>
            <w:shd w:val="clear" w:color="auto" w:fill="F2F4F7"/>
            <w:tcMar>
              <w:top w:w="20" w:type="dxa"/>
              <w:left w:w="20" w:type="dxa"/>
              <w:bottom w:w="20" w:type="dxa"/>
              <w:right w:w="20" w:type="dxa"/>
            </w:tcMar>
            <w:vAlign w:val="center"/>
          </w:tcPr>
          <w:p w14:paraId="35DA2197" w14:textId="77777777" w:rsidR="00B12B5C" w:rsidRDefault="00000000">
            <w:pPr>
              <w:jc w:val="right"/>
            </w:pPr>
            <w:r>
              <w:rPr>
                <w:rFonts w:ascii="Arial" w:hAnsi="Arial" w:cs="Arial Unicode MS"/>
                <w:color w:val="000000"/>
                <w:sz w:val="22"/>
                <w:szCs w:val="22"/>
                <w14:textOutline w14:w="0" w14:cap="flat" w14:cmpd="sng" w14:algn="ctr">
                  <w14:noFill/>
                  <w14:prstDash w14:val="solid"/>
                  <w14:bevel/>
                </w14:textOutline>
              </w:rPr>
              <w:t>1</w:t>
            </w:r>
          </w:p>
        </w:tc>
        <w:tc>
          <w:tcPr>
            <w:tcW w:w="2527" w:type="dxa"/>
            <w:tcBorders>
              <w:top w:val="single" w:sz="4" w:space="0" w:color="000000"/>
              <w:left w:val="single" w:sz="4" w:space="0" w:color="000000"/>
              <w:bottom w:val="single" w:sz="4" w:space="0" w:color="000000"/>
              <w:right w:val="single" w:sz="4" w:space="0" w:color="000000"/>
            </w:tcBorders>
            <w:shd w:val="clear" w:color="auto" w:fill="F2F4F7"/>
            <w:tcMar>
              <w:top w:w="20" w:type="dxa"/>
              <w:left w:w="20" w:type="dxa"/>
              <w:bottom w:w="20" w:type="dxa"/>
              <w:right w:w="20" w:type="dxa"/>
            </w:tcMar>
            <w:vAlign w:val="center"/>
          </w:tcPr>
          <w:p w14:paraId="0C477ED1" w14:textId="77777777" w:rsidR="00B12B5C" w:rsidRDefault="00000000">
            <w:pPr>
              <w:jc w:val="right"/>
            </w:pPr>
            <w:r>
              <w:rPr>
                <w:rFonts w:ascii="Arial" w:hAnsi="Arial" w:cs="Arial Unicode MS"/>
                <w:color w:val="000000"/>
                <w:sz w:val="22"/>
                <w:szCs w:val="22"/>
                <w14:textOutline w14:w="0" w14:cap="flat" w14:cmpd="sng" w14:algn="ctr">
                  <w14:noFill/>
                  <w14:prstDash w14:val="solid"/>
                  <w14:bevel/>
                </w14:textOutline>
              </w:rPr>
              <w:t>80.3</w:t>
            </w:r>
          </w:p>
        </w:tc>
      </w:tr>
      <w:tr w:rsidR="00B12B5C" w14:paraId="225E30C7" w14:textId="77777777">
        <w:trPr>
          <w:trHeight w:val="396"/>
          <w:jc w:val="center"/>
        </w:trPr>
        <w:tc>
          <w:tcPr>
            <w:tcW w:w="224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713F3D3E" w14:textId="77777777" w:rsidR="00B12B5C" w:rsidRDefault="00000000">
            <w:pPr>
              <w:pStyle w:val="TableStyle2"/>
            </w:pPr>
            <w:r>
              <w:rPr>
                <w:rFonts w:ascii="Arial" w:hAnsi="Arial"/>
                <w:sz w:val="22"/>
                <w:szCs w:val="22"/>
                <w:shd w:val="clear" w:color="auto" w:fill="FFFFFF"/>
                <w:lang w:val="es-ES_tradnl"/>
              </w:rPr>
              <w:t>nvidia/NV-Embed-v2</w:t>
            </w:r>
          </w:p>
        </w:tc>
        <w:tc>
          <w:tcPr>
            <w:tcW w:w="224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221D6557" w14:textId="77777777" w:rsidR="00B12B5C" w:rsidRDefault="00000000">
            <w:pPr>
              <w:jc w:val="right"/>
            </w:pPr>
            <w:r>
              <w:rPr>
                <w:rFonts w:ascii="Arial" w:hAnsi="Arial" w:cs="Arial Unicode MS"/>
                <w:color w:val="000000"/>
                <w:sz w:val="22"/>
                <w:szCs w:val="22"/>
                <w14:textOutline w14:w="0" w14:cap="flat" w14:cmpd="sng" w14:algn="ctr">
                  <w14:noFill/>
                  <w14:prstDash w14:val="solid"/>
                  <w14:bevel/>
                </w14:textOutline>
              </w:rPr>
              <w:t>1</w:t>
            </w:r>
          </w:p>
        </w:tc>
        <w:tc>
          <w:tcPr>
            <w:tcW w:w="2527"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5CC59125" w14:textId="77777777" w:rsidR="00B12B5C" w:rsidRDefault="00000000">
            <w:pPr>
              <w:jc w:val="right"/>
            </w:pPr>
            <w:r>
              <w:rPr>
                <w:rFonts w:ascii="Arial" w:hAnsi="Arial" w:cs="Arial Unicode MS"/>
                <w:color w:val="000000"/>
                <w:sz w:val="22"/>
                <w:szCs w:val="22"/>
                <w14:textOutline w14:w="0" w14:cap="flat" w14:cmpd="sng" w14:algn="ctr">
                  <w14:noFill/>
                  <w14:prstDash w14:val="solid"/>
                  <w14:bevel/>
                </w14:textOutline>
              </w:rPr>
              <w:t>80.5</w:t>
            </w:r>
          </w:p>
        </w:tc>
      </w:tr>
    </w:tbl>
    <w:p w14:paraId="12821132" w14:textId="77777777" w:rsidR="00B12B5C" w:rsidRDefault="00B12B5C">
      <w:pPr>
        <w:pStyle w:val="Body"/>
        <w:jc w:val="center"/>
      </w:pPr>
    </w:p>
    <w:p w14:paraId="22DA68E8" w14:textId="77777777" w:rsidR="00B12B5C" w:rsidRDefault="00000000">
      <w:pPr>
        <w:pStyle w:val="Body"/>
        <w:jc w:val="center"/>
      </w:pPr>
      <w:r>
        <w:rPr>
          <w:lang w:val="fr-FR"/>
        </w:rPr>
        <w:lastRenderedPageBreak/>
        <w:t xml:space="preserve">Table </w:t>
      </w:r>
      <w:r>
        <w:t xml:space="preserve">9: Top k Accuracy of Embedding Models using </w:t>
      </w:r>
      <w:r>
        <w:rPr>
          <w:lang w:val="it-IT"/>
        </w:rPr>
        <w:t>BioASQ</w:t>
      </w:r>
      <w:r>
        <w:t xml:space="preserve"> dataset</w:t>
      </w:r>
    </w:p>
    <w:p w14:paraId="2FF75989" w14:textId="77777777" w:rsidR="00B12B5C" w:rsidRDefault="00B12B5C">
      <w:pPr>
        <w:pStyle w:val="Body"/>
        <w:jc w:val="center"/>
      </w:pPr>
    </w:p>
    <w:p w14:paraId="3F329AA9" w14:textId="77777777" w:rsidR="00B12B5C" w:rsidRDefault="00000000">
      <w:pPr>
        <w:pStyle w:val="Body"/>
      </w:pPr>
      <w:r>
        <w:t>The resource utilization of embedding models, summarized in Table 10, highlights the computational costs associated with different embeddings. This table emphasizes the trade-offs between resource efficiency and performance, offering insights for selecting suitable models based on system requirements.</w:t>
      </w:r>
    </w:p>
    <w:p w14:paraId="13642096" w14:textId="77777777" w:rsidR="00B12B5C" w:rsidRDefault="00B12B5C">
      <w:pPr>
        <w:pStyle w:val="Body"/>
      </w:pPr>
    </w:p>
    <w:tbl>
      <w:tblPr>
        <w:tblW w:w="93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45"/>
        <w:gridCol w:w="2236"/>
        <w:gridCol w:w="2997"/>
        <w:gridCol w:w="1872"/>
      </w:tblGrid>
      <w:tr w:rsidR="00B12B5C" w14:paraId="69681C2A" w14:textId="77777777">
        <w:trPr>
          <w:trHeight w:val="443"/>
        </w:trPr>
        <w:tc>
          <w:tcPr>
            <w:tcW w:w="2245" w:type="dxa"/>
            <w:tcBorders>
              <w:top w:val="single" w:sz="4" w:space="0" w:color="000000"/>
              <w:left w:val="single" w:sz="4" w:space="0" w:color="000000"/>
              <w:bottom w:val="single" w:sz="4" w:space="0" w:color="000000"/>
              <w:right w:val="single" w:sz="4" w:space="0" w:color="000000"/>
            </w:tcBorders>
            <w:shd w:val="clear" w:color="auto" w:fill="auto"/>
            <w:tcMar>
              <w:top w:w="60" w:type="dxa"/>
              <w:left w:w="180" w:type="dxa"/>
              <w:bottom w:w="60" w:type="dxa"/>
              <w:right w:w="180" w:type="dxa"/>
            </w:tcMar>
            <w:vAlign w:val="center"/>
          </w:tcPr>
          <w:p w14:paraId="0342D025" w14:textId="77777777" w:rsidR="00B12B5C" w:rsidRDefault="00000000">
            <w:pPr>
              <w:pStyle w:val="TableStyle2"/>
            </w:pPr>
            <w:r>
              <w:rPr>
                <w:rFonts w:ascii="Arial" w:hAnsi="Arial"/>
                <w:b/>
                <w:bCs/>
              </w:rPr>
              <w:t>Model Name</w:t>
            </w:r>
          </w:p>
        </w:tc>
        <w:tc>
          <w:tcPr>
            <w:tcW w:w="2235" w:type="dxa"/>
            <w:tcBorders>
              <w:top w:val="single" w:sz="4" w:space="0" w:color="000000"/>
              <w:left w:val="single" w:sz="4" w:space="0" w:color="000000"/>
              <w:bottom w:val="single" w:sz="4" w:space="0" w:color="000000"/>
              <w:right w:val="single" w:sz="4" w:space="0" w:color="000000"/>
            </w:tcBorders>
            <w:shd w:val="clear" w:color="auto" w:fill="auto"/>
            <w:tcMar>
              <w:top w:w="60" w:type="dxa"/>
              <w:left w:w="180" w:type="dxa"/>
              <w:bottom w:w="60" w:type="dxa"/>
              <w:right w:w="180" w:type="dxa"/>
            </w:tcMar>
            <w:vAlign w:val="center"/>
          </w:tcPr>
          <w:p w14:paraId="3537D104" w14:textId="77777777" w:rsidR="00B12B5C" w:rsidRDefault="00000000">
            <w:pPr>
              <w:pStyle w:val="TableStyle2"/>
            </w:pPr>
            <w:r>
              <w:rPr>
                <w:rFonts w:ascii="Arial" w:hAnsi="Arial"/>
                <w:b/>
                <w:bCs/>
              </w:rPr>
              <w:t>GPU Memory Used (GB)</w:t>
            </w:r>
          </w:p>
        </w:tc>
        <w:tc>
          <w:tcPr>
            <w:tcW w:w="2996" w:type="dxa"/>
            <w:tcBorders>
              <w:top w:val="single" w:sz="4" w:space="0" w:color="000000"/>
              <w:left w:val="single" w:sz="4" w:space="0" w:color="000000"/>
              <w:bottom w:val="single" w:sz="4" w:space="0" w:color="000000"/>
              <w:right w:val="single" w:sz="4" w:space="0" w:color="000000"/>
            </w:tcBorders>
            <w:shd w:val="clear" w:color="auto" w:fill="auto"/>
            <w:tcMar>
              <w:top w:w="60" w:type="dxa"/>
              <w:left w:w="180" w:type="dxa"/>
              <w:bottom w:w="60" w:type="dxa"/>
              <w:right w:w="180" w:type="dxa"/>
            </w:tcMar>
            <w:vAlign w:val="center"/>
          </w:tcPr>
          <w:p w14:paraId="395A5B6D" w14:textId="77777777" w:rsidR="00B12B5C" w:rsidRDefault="00000000">
            <w:pPr>
              <w:pStyle w:val="TableStyle2"/>
            </w:pPr>
            <w:r>
              <w:rPr>
                <w:rFonts w:ascii="Arial" w:hAnsi="Arial"/>
                <w:b/>
                <w:bCs/>
              </w:rPr>
              <w:t>Total Parameters (Millions)</w:t>
            </w:r>
          </w:p>
        </w:tc>
        <w:tc>
          <w:tcPr>
            <w:tcW w:w="1871" w:type="dxa"/>
            <w:tcBorders>
              <w:top w:val="single" w:sz="4" w:space="0" w:color="000000"/>
              <w:left w:val="single" w:sz="4" w:space="0" w:color="000000"/>
              <w:bottom w:val="single" w:sz="4" w:space="0" w:color="000000"/>
              <w:right w:val="single" w:sz="4" w:space="0" w:color="000000"/>
            </w:tcBorders>
            <w:shd w:val="clear" w:color="auto" w:fill="auto"/>
            <w:tcMar>
              <w:top w:w="60" w:type="dxa"/>
              <w:left w:w="180" w:type="dxa"/>
              <w:bottom w:w="60" w:type="dxa"/>
              <w:right w:w="180" w:type="dxa"/>
            </w:tcMar>
            <w:vAlign w:val="center"/>
          </w:tcPr>
          <w:p w14:paraId="5A722E53" w14:textId="77777777" w:rsidR="00B12B5C" w:rsidRDefault="00000000">
            <w:pPr>
              <w:pStyle w:val="TableStyle2"/>
            </w:pPr>
            <w:r>
              <w:rPr>
                <w:rFonts w:ascii="Arial" w:hAnsi="Arial"/>
                <w:b/>
                <w:bCs/>
              </w:rPr>
              <w:t>Loaded in 8-bit</w:t>
            </w:r>
          </w:p>
        </w:tc>
      </w:tr>
      <w:tr w:rsidR="00B12B5C" w14:paraId="2578BFFA" w14:textId="77777777">
        <w:trPr>
          <w:trHeight w:val="404"/>
        </w:trPr>
        <w:tc>
          <w:tcPr>
            <w:tcW w:w="2245" w:type="dxa"/>
            <w:tcBorders>
              <w:top w:val="single" w:sz="4" w:space="0" w:color="000000"/>
              <w:left w:val="single" w:sz="4" w:space="0" w:color="000000"/>
              <w:bottom w:val="single" w:sz="4" w:space="0" w:color="000000"/>
              <w:right w:val="single" w:sz="4" w:space="0" w:color="000000"/>
            </w:tcBorders>
            <w:shd w:val="clear" w:color="auto" w:fill="F2F4F7"/>
            <w:tcMar>
              <w:top w:w="60" w:type="dxa"/>
              <w:left w:w="180" w:type="dxa"/>
              <w:bottom w:w="60" w:type="dxa"/>
              <w:right w:w="180" w:type="dxa"/>
            </w:tcMar>
            <w:vAlign w:val="center"/>
          </w:tcPr>
          <w:p w14:paraId="5A0D5451" w14:textId="77777777" w:rsidR="00B12B5C" w:rsidRDefault="00000000">
            <w:pPr>
              <w:pStyle w:val="TableStyle2"/>
            </w:pPr>
            <w:r>
              <w:rPr>
                <w:rFonts w:ascii="Arial" w:hAnsi="Arial"/>
                <w:sz w:val="18"/>
                <w:szCs w:val="18"/>
              </w:rPr>
              <w:t>mixedbread-ai/mxbai-embed-large-v1</w:t>
            </w:r>
          </w:p>
        </w:tc>
        <w:tc>
          <w:tcPr>
            <w:tcW w:w="2235" w:type="dxa"/>
            <w:tcBorders>
              <w:top w:val="single" w:sz="4" w:space="0" w:color="000000"/>
              <w:left w:val="single" w:sz="4" w:space="0" w:color="000000"/>
              <w:bottom w:val="single" w:sz="4" w:space="0" w:color="000000"/>
              <w:right w:val="single" w:sz="4" w:space="0" w:color="000000"/>
            </w:tcBorders>
            <w:shd w:val="clear" w:color="auto" w:fill="F2F4F7"/>
            <w:tcMar>
              <w:top w:w="60" w:type="dxa"/>
              <w:left w:w="180" w:type="dxa"/>
              <w:bottom w:w="60" w:type="dxa"/>
              <w:right w:w="180" w:type="dxa"/>
            </w:tcMar>
            <w:vAlign w:val="center"/>
          </w:tcPr>
          <w:p w14:paraId="4C689831" w14:textId="77777777" w:rsidR="00B12B5C" w:rsidRDefault="00000000">
            <w:pPr>
              <w:jc w:val="right"/>
            </w:pPr>
            <w:r>
              <w:rPr>
                <w:rFonts w:ascii="Arial" w:hAnsi="Arial" w:cs="Arial Unicode MS"/>
                <w:color w:val="000000"/>
                <w:sz w:val="21"/>
                <w:szCs w:val="21"/>
                <w14:textOutline w14:w="0" w14:cap="flat" w14:cmpd="sng" w14:algn="ctr">
                  <w14:noFill/>
                  <w14:prstDash w14:val="solid"/>
                  <w14:bevel/>
                </w14:textOutline>
              </w:rPr>
              <w:t>1.25</w:t>
            </w:r>
          </w:p>
        </w:tc>
        <w:tc>
          <w:tcPr>
            <w:tcW w:w="2996" w:type="dxa"/>
            <w:tcBorders>
              <w:top w:val="single" w:sz="4" w:space="0" w:color="000000"/>
              <w:left w:val="single" w:sz="4" w:space="0" w:color="000000"/>
              <w:bottom w:val="single" w:sz="4" w:space="0" w:color="000000"/>
              <w:right w:val="single" w:sz="4" w:space="0" w:color="000000"/>
            </w:tcBorders>
            <w:shd w:val="clear" w:color="auto" w:fill="F2F4F7"/>
            <w:tcMar>
              <w:top w:w="60" w:type="dxa"/>
              <w:left w:w="180" w:type="dxa"/>
              <w:bottom w:w="60" w:type="dxa"/>
              <w:right w:w="180" w:type="dxa"/>
            </w:tcMar>
            <w:vAlign w:val="center"/>
          </w:tcPr>
          <w:p w14:paraId="63A377CD" w14:textId="77777777" w:rsidR="00B12B5C" w:rsidRDefault="00000000">
            <w:pPr>
              <w:jc w:val="right"/>
            </w:pPr>
            <w:r>
              <w:rPr>
                <w:rFonts w:ascii="Arial" w:hAnsi="Arial" w:cs="Arial Unicode MS"/>
                <w:color w:val="000000"/>
                <w:sz w:val="21"/>
                <w:szCs w:val="21"/>
                <w14:textOutline w14:w="0" w14:cap="flat" w14:cmpd="sng" w14:algn="ctr">
                  <w14:noFill/>
                  <w14:prstDash w14:val="solid"/>
                  <w14:bevel/>
                </w14:textOutline>
              </w:rPr>
              <w:t>335.14</w:t>
            </w:r>
          </w:p>
        </w:tc>
        <w:tc>
          <w:tcPr>
            <w:tcW w:w="1871" w:type="dxa"/>
            <w:tcBorders>
              <w:top w:val="single" w:sz="4" w:space="0" w:color="000000"/>
              <w:left w:val="single" w:sz="4" w:space="0" w:color="000000"/>
              <w:bottom w:val="single" w:sz="4" w:space="0" w:color="000000"/>
              <w:right w:val="single" w:sz="4" w:space="0" w:color="000000"/>
            </w:tcBorders>
            <w:shd w:val="clear" w:color="auto" w:fill="F2F4F7"/>
            <w:tcMar>
              <w:top w:w="60" w:type="dxa"/>
              <w:left w:w="180" w:type="dxa"/>
              <w:bottom w:w="60" w:type="dxa"/>
              <w:right w:w="180" w:type="dxa"/>
            </w:tcMar>
            <w:vAlign w:val="center"/>
          </w:tcPr>
          <w:p w14:paraId="1137D1D0" w14:textId="77777777" w:rsidR="00B12B5C" w:rsidRDefault="00000000">
            <w:pPr>
              <w:pStyle w:val="TableStyle2"/>
            </w:pPr>
            <w:r>
              <w:rPr>
                <w:rFonts w:ascii="Arial" w:hAnsi="Arial"/>
                <w:sz w:val="21"/>
                <w:szCs w:val="21"/>
              </w:rPr>
              <w:t>No</w:t>
            </w:r>
          </w:p>
        </w:tc>
      </w:tr>
      <w:tr w:rsidR="00B12B5C" w14:paraId="74841E53" w14:textId="77777777">
        <w:trPr>
          <w:trHeight w:val="404"/>
        </w:trPr>
        <w:tc>
          <w:tcPr>
            <w:tcW w:w="2245" w:type="dxa"/>
            <w:tcBorders>
              <w:top w:val="single" w:sz="4" w:space="0" w:color="000000"/>
              <w:left w:val="single" w:sz="4" w:space="0" w:color="000000"/>
              <w:bottom w:val="single" w:sz="4" w:space="0" w:color="000000"/>
              <w:right w:val="single" w:sz="4" w:space="0" w:color="000000"/>
            </w:tcBorders>
            <w:shd w:val="clear" w:color="auto" w:fill="auto"/>
            <w:tcMar>
              <w:top w:w="60" w:type="dxa"/>
              <w:left w:w="180" w:type="dxa"/>
              <w:bottom w:w="60" w:type="dxa"/>
              <w:right w:w="180" w:type="dxa"/>
            </w:tcMar>
            <w:vAlign w:val="center"/>
          </w:tcPr>
          <w:p w14:paraId="2469A221" w14:textId="77777777" w:rsidR="00B12B5C" w:rsidRDefault="00000000">
            <w:pPr>
              <w:pStyle w:val="TableStyle2"/>
            </w:pPr>
            <w:r>
              <w:rPr>
                <w:rFonts w:ascii="Arial" w:hAnsi="Arial"/>
                <w:sz w:val="18"/>
                <w:szCs w:val="18"/>
              </w:rPr>
              <w:t>dunzhang/stella_en_1.5B_v5</w:t>
            </w:r>
          </w:p>
        </w:tc>
        <w:tc>
          <w:tcPr>
            <w:tcW w:w="2235" w:type="dxa"/>
            <w:tcBorders>
              <w:top w:val="single" w:sz="4" w:space="0" w:color="000000"/>
              <w:left w:val="single" w:sz="4" w:space="0" w:color="000000"/>
              <w:bottom w:val="single" w:sz="4" w:space="0" w:color="000000"/>
              <w:right w:val="single" w:sz="4" w:space="0" w:color="000000"/>
            </w:tcBorders>
            <w:shd w:val="clear" w:color="auto" w:fill="auto"/>
            <w:tcMar>
              <w:top w:w="60" w:type="dxa"/>
              <w:left w:w="180" w:type="dxa"/>
              <w:bottom w:w="60" w:type="dxa"/>
              <w:right w:w="180" w:type="dxa"/>
            </w:tcMar>
            <w:vAlign w:val="center"/>
          </w:tcPr>
          <w:p w14:paraId="037D8A55" w14:textId="77777777" w:rsidR="00B12B5C" w:rsidRDefault="00000000">
            <w:pPr>
              <w:jc w:val="right"/>
            </w:pPr>
            <w:r>
              <w:rPr>
                <w:rFonts w:ascii="Arial" w:hAnsi="Arial" w:cs="Arial Unicode MS"/>
                <w:color w:val="000000"/>
                <w:sz w:val="21"/>
                <w:szCs w:val="21"/>
                <w14:textOutline w14:w="0" w14:cap="flat" w14:cmpd="sng" w14:algn="ctr">
                  <w14:noFill/>
                  <w14:prstDash w14:val="solid"/>
                  <w14:bevel/>
                </w14:textOutline>
              </w:rPr>
              <w:t>3.48</w:t>
            </w:r>
          </w:p>
        </w:tc>
        <w:tc>
          <w:tcPr>
            <w:tcW w:w="2996" w:type="dxa"/>
            <w:tcBorders>
              <w:top w:val="single" w:sz="4" w:space="0" w:color="000000"/>
              <w:left w:val="single" w:sz="4" w:space="0" w:color="000000"/>
              <w:bottom w:val="single" w:sz="4" w:space="0" w:color="000000"/>
              <w:right w:val="single" w:sz="4" w:space="0" w:color="000000"/>
            </w:tcBorders>
            <w:shd w:val="clear" w:color="auto" w:fill="auto"/>
            <w:tcMar>
              <w:top w:w="60" w:type="dxa"/>
              <w:left w:w="180" w:type="dxa"/>
              <w:bottom w:w="60" w:type="dxa"/>
              <w:right w:w="180" w:type="dxa"/>
            </w:tcMar>
            <w:vAlign w:val="center"/>
          </w:tcPr>
          <w:p w14:paraId="02309727" w14:textId="77777777" w:rsidR="00B12B5C" w:rsidRDefault="00000000">
            <w:pPr>
              <w:jc w:val="right"/>
            </w:pPr>
            <w:r>
              <w:rPr>
                <w:rFonts w:ascii="Arial" w:hAnsi="Arial" w:cs="Arial Unicode MS"/>
                <w:color w:val="000000"/>
                <w:sz w:val="21"/>
                <w:szCs w:val="21"/>
                <w14:textOutline w14:w="0" w14:cap="flat" w14:cmpd="sng" w14:algn="ctr">
                  <w14:noFill/>
                  <w14:prstDash w14:val="solid"/>
                  <w14:bevel/>
                </w14:textOutline>
              </w:rPr>
              <w:t>1543.27</w:t>
            </w:r>
          </w:p>
        </w:tc>
        <w:tc>
          <w:tcPr>
            <w:tcW w:w="1871" w:type="dxa"/>
            <w:tcBorders>
              <w:top w:val="single" w:sz="4" w:space="0" w:color="000000"/>
              <w:left w:val="single" w:sz="4" w:space="0" w:color="000000"/>
              <w:bottom w:val="single" w:sz="4" w:space="0" w:color="000000"/>
              <w:right w:val="single" w:sz="4" w:space="0" w:color="000000"/>
            </w:tcBorders>
            <w:shd w:val="clear" w:color="auto" w:fill="auto"/>
            <w:tcMar>
              <w:top w:w="60" w:type="dxa"/>
              <w:left w:w="180" w:type="dxa"/>
              <w:bottom w:w="60" w:type="dxa"/>
              <w:right w:w="180" w:type="dxa"/>
            </w:tcMar>
            <w:vAlign w:val="center"/>
          </w:tcPr>
          <w:p w14:paraId="1D237675" w14:textId="77777777" w:rsidR="00B12B5C" w:rsidRDefault="00000000">
            <w:pPr>
              <w:pStyle w:val="TableStyle2"/>
            </w:pPr>
            <w:r>
              <w:rPr>
                <w:rFonts w:ascii="Arial" w:hAnsi="Arial"/>
                <w:sz w:val="21"/>
                <w:szCs w:val="21"/>
              </w:rPr>
              <w:t>Yes</w:t>
            </w:r>
          </w:p>
        </w:tc>
      </w:tr>
      <w:tr w:rsidR="00B12B5C" w14:paraId="7FB01581" w14:textId="77777777">
        <w:trPr>
          <w:trHeight w:val="404"/>
        </w:trPr>
        <w:tc>
          <w:tcPr>
            <w:tcW w:w="2245" w:type="dxa"/>
            <w:tcBorders>
              <w:top w:val="single" w:sz="4" w:space="0" w:color="000000"/>
              <w:left w:val="single" w:sz="4" w:space="0" w:color="000000"/>
              <w:bottom w:val="single" w:sz="4" w:space="0" w:color="000000"/>
              <w:right w:val="single" w:sz="4" w:space="0" w:color="000000"/>
            </w:tcBorders>
            <w:shd w:val="clear" w:color="auto" w:fill="F2F4F7"/>
            <w:tcMar>
              <w:top w:w="60" w:type="dxa"/>
              <w:left w:w="180" w:type="dxa"/>
              <w:bottom w:w="60" w:type="dxa"/>
              <w:right w:w="180" w:type="dxa"/>
            </w:tcMar>
            <w:vAlign w:val="center"/>
          </w:tcPr>
          <w:p w14:paraId="0B8C535C" w14:textId="77777777" w:rsidR="00B12B5C" w:rsidRDefault="00000000">
            <w:pPr>
              <w:pStyle w:val="TableStyle2"/>
            </w:pPr>
            <w:r>
              <w:rPr>
                <w:rFonts w:ascii="Arial" w:hAnsi="Arial"/>
                <w:sz w:val="18"/>
                <w:szCs w:val="18"/>
              </w:rPr>
              <w:t>dunzhang/stella_en_1.5B_v5</w:t>
            </w:r>
          </w:p>
        </w:tc>
        <w:tc>
          <w:tcPr>
            <w:tcW w:w="2235" w:type="dxa"/>
            <w:tcBorders>
              <w:top w:val="single" w:sz="4" w:space="0" w:color="000000"/>
              <w:left w:val="single" w:sz="4" w:space="0" w:color="000000"/>
              <w:bottom w:val="single" w:sz="4" w:space="0" w:color="000000"/>
              <w:right w:val="single" w:sz="4" w:space="0" w:color="000000"/>
            </w:tcBorders>
            <w:shd w:val="clear" w:color="auto" w:fill="F2F4F7"/>
            <w:tcMar>
              <w:top w:w="60" w:type="dxa"/>
              <w:left w:w="180" w:type="dxa"/>
              <w:bottom w:w="60" w:type="dxa"/>
              <w:right w:w="180" w:type="dxa"/>
            </w:tcMar>
            <w:vAlign w:val="center"/>
          </w:tcPr>
          <w:p w14:paraId="2166B7FB" w14:textId="77777777" w:rsidR="00B12B5C" w:rsidRDefault="00000000">
            <w:pPr>
              <w:jc w:val="right"/>
            </w:pPr>
            <w:r>
              <w:rPr>
                <w:rFonts w:ascii="Arial" w:hAnsi="Arial" w:cs="Arial Unicode MS"/>
                <w:color w:val="000000"/>
                <w:sz w:val="21"/>
                <w:szCs w:val="21"/>
                <w14:textOutline w14:w="0" w14:cap="flat" w14:cmpd="sng" w14:algn="ctr">
                  <w14:noFill/>
                  <w14:prstDash w14:val="solid"/>
                  <w14:bevel/>
                </w14:textOutline>
              </w:rPr>
              <w:t>9.25</w:t>
            </w:r>
          </w:p>
        </w:tc>
        <w:tc>
          <w:tcPr>
            <w:tcW w:w="2996" w:type="dxa"/>
            <w:tcBorders>
              <w:top w:val="single" w:sz="4" w:space="0" w:color="000000"/>
              <w:left w:val="single" w:sz="4" w:space="0" w:color="000000"/>
              <w:bottom w:val="single" w:sz="4" w:space="0" w:color="000000"/>
              <w:right w:val="single" w:sz="4" w:space="0" w:color="000000"/>
            </w:tcBorders>
            <w:shd w:val="clear" w:color="auto" w:fill="F2F4F7"/>
            <w:tcMar>
              <w:top w:w="60" w:type="dxa"/>
              <w:left w:w="180" w:type="dxa"/>
              <w:bottom w:w="60" w:type="dxa"/>
              <w:right w:w="180" w:type="dxa"/>
            </w:tcMar>
            <w:vAlign w:val="center"/>
          </w:tcPr>
          <w:p w14:paraId="7CACDD90" w14:textId="77777777" w:rsidR="00B12B5C" w:rsidRDefault="00000000">
            <w:pPr>
              <w:jc w:val="right"/>
            </w:pPr>
            <w:r>
              <w:rPr>
                <w:rFonts w:ascii="Arial" w:hAnsi="Arial" w:cs="Arial Unicode MS"/>
                <w:color w:val="000000"/>
                <w:sz w:val="21"/>
                <w:szCs w:val="21"/>
                <w14:textOutline w14:w="0" w14:cap="flat" w14:cmpd="sng" w14:algn="ctr">
                  <w14:noFill/>
                  <w14:prstDash w14:val="solid"/>
                  <w14:bevel/>
                </w14:textOutline>
              </w:rPr>
              <w:t>1543.27</w:t>
            </w:r>
          </w:p>
        </w:tc>
        <w:tc>
          <w:tcPr>
            <w:tcW w:w="1871" w:type="dxa"/>
            <w:tcBorders>
              <w:top w:val="single" w:sz="4" w:space="0" w:color="000000"/>
              <w:left w:val="single" w:sz="4" w:space="0" w:color="000000"/>
              <w:bottom w:val="single" w:sz="4" w:space="0" w:color="000000"/>
              <w:right w:val="single" w:sz="4" w:space="0" w:color="000000"/>
            </w:tcBorders>
            <w:shd w:val="clear" w:color="auto" w:fill="F2F4F7"/>
            <w:tcMar>
              <w:top w:w="60" w:type="dxa"/>
              <w:left w:w="180" w:type="dxa"/>
              <w:bottom w:w="60" w:type="dxa"/>
              <w:right w:w="180" w:type="dxa"/>
            </w:tcMar>
            <w:vAlign w:val="center"/>
          </w:tcPr>
          <w:p w14:paraId="0EBCE529" w14:textId="77777777" w:rsidR="00B12B5C" w:rsidRDefault="00000000">
            <w:pPr>
              <w:pStyle w:val="TableStyle2"/>
            </w:pPr>
            <w:r>
              <w:rPr>
                <w:rFonts w:ascii="Arial" w:hAnsi="Arial"/>
                <w:sz w:val="21"/>
                <w:szCs w:val="21"/>
              </w:rPr>
              <w:t>No</w:t>
            </w:r>
          </w:p>
        </w:tc>
      </w:tr>
      <w:tr w:rsidR="00B12B5C" w14:paraId="287EBCCD" w14:textId="77777777">
        <w:trPr>
          <w:trHeight w:val="404"/>
        </w:trPr>
        <w:tc>
          <w:tcPr>
            <w:tcW w:w="2245" w:type="dxa"/>
            <w:tcBorders>
              <w:top w:val="single" w:sz="4" w:space="0" w:color="000000"/>
              <w:left w:val="single" w:sz="4" w:space="0" w:color="000000"/>
              <w:bottom w:val="single" w:sz="4" w:space="0" w:color="000000"/>
              <w:right w:val="single" w:sz="4" w:space="0" w:color="000000"/>
            </w:tcBorders>
            <w:shd w:val="clear" w:color="auto" w:fill="auto"/>
            <w:tcMar>
              <w:top w:w="60" w:type="dxa"/>
              <w:left w:w="180" w:type="dxa"/>
              <w:bottom w:w="60" w:type="dxa"/>
              <w:right w:w="180" w:type="dxa"/>
            </w:tcMar>
            <w:vAlign w:val="center"/>
          </w:tcPr>
          <w:p w14:paraId="2135FE3C" w14:textId="77777777" w:rsidR="00B12B5C" w:rsidRDefault="00000000">
            <w:pPr>
              <w:pStyle w:val="TableStyle2"/>
            </w:pPr>
            <w:r>
              <w:rPr>
                <w:rFonts w:ascii="Arial" w:hAnsi="Arial"/>
                <w:sz w:val="18"/>
                <w:szCs w:val="18"/>
              </w:rPr>
              <w:t>sentence-transformers/all-MiniLM-L6-v2</w:t>
            </w:r>
          </w:p>
        </w:tc>
        <w:tc>
          <w:tcPr>
            <w:tcW w:w="2235" w:type="dxa"/>
            <w:tcBorders>
              <w:top w:val="single" w:sz="4" w:space="0" w:color="000000"/>
              <w:left w:val="single" w:sz="4" w:space="0" w:color="000000"/>
              <w:bottom w:val="single" w:sz="4" w:space="0" w:color="000000"/>
              <w:right w:val="single" w:sz="4" w:space="0" w:color="000000"/>
            </w:tcBorders>
            <w:shd w:val="clear" w:color="auto" w:fill="auto"/>
            <w:tcMar>
              <w:top w:w="60" w:type="dxa"/>
              <w:left w:w="180" w:type="dxa"/>
              <w:bottom w:w="60" w:type="dxa"/>
              <w:right w:w="180" w:type="dxa"/>
            </w:tcMar>
            <w:vAlign w:val="center"/>
          </w:tcPr>
          <w:p w14:paraId="2F670DC1" w14:textId="77777777" w:rsidR="00B12B5C" w:rsidRDefault="00000000">
            <w:pPr>
              <w:jc w:val="right"/>
            </w:pPr>
            <w:r>
              <w:rPr>
                <w:rFonts w:ascii="Arial" w:hAnsi="Arial" w:cs="Arial Unicode MS"/>
                <w:color w:val="000000"/>
                <w:sz w:val="21"/>
                <w:szCs w:val="21"/>
                <w14:textOutline w14:w="0" w14:cap="flat" w14:cmpd="sng" w14:algn="ctr">
                  <w14:noFill/>
                  <w14:prstDash w14:val="solid"/>
                  <w14:bevel/>
                </w14:textOutline>
              </w:rPr>
              <w:t>0.08</w:t>
            </w:r>
          </w:p>
        </w:tc>
        <w:tc>
          <w:tcPr>
            <w:tcW w:w="2996" w:type="dxa"/>
            <w:tcBorders>
              <w:top w:val="single" w:sz="4" w:space="0" w:color="000000"/>
              <w:left w:val="single" w:sz="4" w:space="0" w:color="000000"/>
              <w:bottom w:val="single" w:sz="4" w:space="0" w:color="000000"/>
              <w:right w:val="single" w:sz="4" w:space="0" w:color="000000"/>
            </w:tcBorders>
            <w:shd w:val="clear" w:color="auto" w:fill="auto"/>
            <w:tcMar>
              <w:top w:w="60" w:type="dxa"/>
              <w:left w:w="180" w:type="dxa"/>
              <w:bottom w:w="60" w:type="dxa"/>
              <w:right w:w="180" w:type="dxa"/>
            </w:tcMar>
            <w:vAlign w:val="center"/>
          </w:tcPr>
          <w:p w14:paraId="1F87634E" w14:textId="77777777" w:rsidR="00B12B5C" w:rsidRDefault="00000000">
            <w:pPr>
              <w:jc w:val="right"/>
            </w:pPr>
            <w:r>
              <w:rPr>
                <w:rFonts w:ascii="Arial" w:hAnsi="Arial" w:cs="Arial Unicode MS"/>
                <w:color w:val="000000"/>
                <w:sz w:val="21"/>
                <w:szCs w:val="21"/>
                <w14:textOutline w14:w="0" w14:cap="flat" w14:cmpd="sng" w14:algn="ctr">
                  <w14:noFill/>
                  <w14:prstDash w14:val="solid"/>
                  <w14:bevel/>
                </w14:textOutline>
              </w:rPr>
              <w:t>22.71</w:t>
            </w:r>
          </w:p>
        </w:tc>
        <w:tc>
          <w:tcPr>
            <w:tcW w:w="1871" w:type="dxa"/>
            <w:tcBorders>
              <w:top w:val="single" w:sz="4" w:space="0" w:color="000000"/>
              <w:left w:val="single" w:sz="4" w:space="0" w:color="000000"/>
              <w:bottom w:val="single" w:sz="4" w:space="0" w:color="000000"/>
              <w:right w:val="single" w:sz="4" w:space="0" w:color="000000"/>
            </w:tcBorders>
            <w:shd w:val="clear" w:color="auto" w:fill="auto"/>
            <w:tcMar>
              <w:top w:w="60" w:type="dxa"/>
              <w:left w:w="180" w:type="dxa"/>
              <w:bottom w:w="60" w:type="dxa"/>
              <w:right w:w="180" w:type="dxa"/>
            </w:tcMar>
            <w:vAlign w:val="center"/>
          </w:tcPr>
          <w:p w14:paraId="27F97809" w14:textId="77777777" w:rsidR="00B12B5C" w:rsidRDefault="00000000">
            <w:pPr>
              <w:pStyle w:val="TableStyle2"/>
            </w:pPr>
            <w:r>
              <w:rPr>
                <w:rFonts w:ascii="Arial" w:hAnsi="Arial"/>
                <w:sz w:val="21"/>
                <w:szCs w:val="21"/>
              </w:rPr>
              <w:t>No</w:t>
            </w:r>
          </w:p>
        </w:tc>
      </w:tr>
      <w:tr w:rsidR="00B12B5C" w14:paraId="1CA2A2CC" w14:textId="77777777">
        <w:trPr>
          <w:trHeight w:val="404"/>
        </w:trPr>
        <w:tc>
          <w:tcPr>
            <w:tcW w:w="2245" w:type="dxa"/>
            <w:tcBorders>
              <w:top w:val="single" w:sz="4" w:space="0" w:color="000000"/>
              <w:left w:val="single" w:sz="4" w:space="0" w:color="000000"/>
              <w:bottom w:val="single" w:sz="4" w:space="0" w:color="000000"/>
              <w:right w:val="single" w:sz="4" w:space="0" w:color="000000"/>
            </w:tcBorders>
            <w:shd w:val="clear" w:color="auto" w:fill="F2F4F7"/>
            <w:tcMar>
              <w:top w:w="60" w:type="dxa"/>
              <w:left w:w="180" w:type="dxa"/>
              <w:bottom w:w="60" w:type="dxa"/>
              <w:right w:w="180" w:type="dxa"/>
            </w:tcMar>
            <w:vAlign w:val="center"/>
          </w:tcPr>
          <w:p w14:paraId="211DBB8C" w14:textId="77777777" w:rsidR="00B12B5C" w:rsidRDefault="00000000">
            <w:pPr>
              <w:pStyle w:val="TableStyle2"/>
            </w:pPr>
            <w:r>
              <w:rPr>
                <w:rFonts w:ascii="Arial" w:hAnsi="Arial"/>
                <w:sz w:val="18"/>
                <w:szCs w:val="18"/>
              </w:rPr>
              <w:t>meta-llama/Meta-Llama-3-8B-Instruct</w:t>
            </w:r>
          </w:p>
        </w:tc>
        <w:tc>
          <w:tcPr>
            <w:tcW w:w="2235" w:type="dxa"/>
            <w:tcBorders>
              <w:top w:val="single" w:sz="4" w:space="0" w:color="000000"/>
              <w:left w:val="single" w:sz="4" w:space="0" w:color="000000"/>
              <w:bottom w:val="single" w:sz="4" w:space="0" w:color="000000"/>
              <w:right w:val="single" w:sz="4" w:space="0" w:color="000000"/>
            </w:tcBorders>
            <w:shd w:val="clear" w:color="auto" w:fill="F2F4F7"/>
            <w:tcMar>
              <w:top w:w="60" w:type="dxa"/>
              <w:left w:w="180" w:type="dxa"/>
              <w:bottom w:w="60" w:type="dxa"/>
              <w:right w:w="180" w:type="dxa"/>
            </w:tcMar>
            <w:vAlign w:val="center"/>
          </w:tcPr>
          <w:p w14:paraId="0CB0B0BF" w14:textId="77777777" w:rsidR="00B12B5C" w:rsidRDefault="00000000">
            <w:pPr>
              <w:jc w:val="right"/>
            </w:pPr>
            <w:r>
              <w:rPr>
                <w:rFonts w:ascii="Arial" w:hAnsi="Arial" w:cs="Arial Unicode MS"/>
                <w:color w:val="000000"/>
                <w:sz w:val="21"/>
                <w:szCs w:val="21"/>
                <w14:textOutline w14:w="0" w14:cap="flat" w14:cmpd="sng" w14:algn="ctr">
                  <w14:noFill/>
                  <w14:prstDash w14:val="solid"/>
                  <w14:bevel/>
                </w14:textOutline>
              </w:rPr>
              <w:t>10.42</w:t>
            </w:r>
          </w:p>
        </w:tc>
        <w:tc>
          <w:tcPr>
            <w:tcW w:w="2996" w:type="dxa"/>
            <w:tcBorders>
              <w:top w:val="single" w:sz="4" w:space="0" w:color="000000"/>
              <w:left w:val="single" w:sz="4" w:space="0" w:color="000000"/>
              <w:bottom w:val="single" w:sz="4" w:space="0" w:color="000000"/>
              <w:right w:val="single" w:sz="4" w:space="0" w:color="000000"/>
            </w:tcBorders>
            <w:shd w:val="clear" w:color="auto" w:fill="F2F4F7"/>
            <w:tcMar>
              <w:top w:w="60" w:type="dxa"/>
              <w:left w:w="180" w:type="dxa"/>
              <w:bottom w:w="60" w:type="dxa"/>
              <w:right w:w="180" w:type="dxa"/>
            </w:tcMar>
            <w:vAlign w:val="center"/>
          </w:tcPr>
          <w:p w14:paraId="71793C6A" w14:textId="77777777" w:rsidR="00B12B5C" w:rsidRDefault="00000000">
            <w:pPr>
              <w:jc w:val="right"/>
            </w:pPr>
            <w:r>
              <w:rPr>
                <w:rFonts w:ascii="Arial" w:hAnsi="Arial" w:cs="Arial Unicode MS"/>
                <w:color w:val="000000"/>
                <w:sz w:val="21"/>
                <w:szCs w:val="21"/>
                <w14:textOutline w14:w="0" w14:cap="flat" w14:cmpd="sng" w14:algn="ctr">
                  <w14:noFill/>
                  <w14:prstDash w14:val="solid"/>
                  <w14:bevel/>
                </w14:textOutline>
              </w:rPr>
              <w:t>8030.26</w:t>
            </w:r>
          </w:p>
        </w:tc>
        <w:tc>
          <w:tcPr>
            <w:tcW w:w="1871" w:type="dxa"/>
            <w:tcBorders>
              <w:top w:val="single" w:sz="4" w:space="0" w:color="000000"/>
              <w:left w:val="single" w:sz="4" w:space="0" w:color="000000"/>
              <w:bottom w:val="single" w:sz="4" w:space="0" w:color="000000"/>
              <w:right w:val="single" w:sz="4" w:space="0" w:color="000000"/>
            </w:tcBorders>
            <w:shd w:val="clear" w:color="auto" w:fill="F2F4F7"/>
            <w:tcMar>
              <w:top w:w="60" w:type="dxa"/>
              <w:left w:w="180" w:type="dxa"/>
              <w:bottom w:w="60" w:type="dxa"/>
              <w:right w:w="180" w:type="dxa"/>
            </w:tcMar>
            <w:vAlign w:val="center"/>
          </w:tcPr>
          <w:p w14:paraId="530FB514" w14:textId="77777777" w:rsidR="00B12B5C" w:rsidRDefault="00000000">
            <w:pPr>
              <w:pStyle w:val="TableStyle2"/>
            </w:pPr>
            <w:r>
              <w:rPr>
                <w:rFonts w:ascii="Arial" w:hAnsi="Arial"/>
                <w:sz w:val="21"/>
                <w:szCs w:val="21"/>
              </w:rPr>
              <w:t>Yes</w:t>
            </w:r>
          </w:p>
        </w:tc>
      </w:tr>
    </w:tbl>
    <w:p w14:paraId="264C407B" w14:textId="77777777" w:rsidR="00B12B5C" w:rsidRDefault="00B12B5C">
      <w:pPr>
        <w:pStyle w:val="Body"/>
      </w:pPr>
    </w:p>
    <w:p w14:paraId="56527664" w14:textId="77777777" w:rsidR="00B12B5C" w:rsidRDefault="00000000">
      <w:pPr>
        <w:pStyle w:val="Body"/>
        <w:jc w:val="center"/>
      </w:pPr>
      <w:r>
        <w:rPr>
          <w:lang w:val="fr-FR"/>
        </w:rPr>
        <w:t xml:space="preserve">Table </w:t>
      </w:r>
      <w:r>
        <w:t>10: Resource Utilization of Embedding Models</w:t>
      </w:r>
    </w:p>
    <w:p w14:paraId="3494ADA6" w14:textId="77777777" w:rsidR="00B12B5C" w:rsidRDefault="00B12B5C">
      <w:pPr>
        <w:pStyle w:val="Body"/>
        <w:jc w:val="center"/>
      </w:pPr>
    </w:p>
    <w:p w14:paraId="46D6928B" w14:textId="77777777" w:rsidR="00B12B5C" w:rsidRDefault="00000000">
      <w:pPr>
        <w:pStyle w:val="Body"/>
      </w:pPr>
      <w:r>
        <w:t>The inclusion of resource utilization metrics underscores the importance of balancing accuracy with computational efficiency. Lightweight models such as sentence-transformers/all-MiniLM-L6-v2 are optimal for high-throughput or resource-constrained scenarios, whereas instruction-based embeddings like nvidia/NV-Embed-v2 and dunzhang/stella_en_1.5B_v5 excel in domain-specific tasks requiring precise contextual understanding.</w:t>
      </w:r>
    </w:p>
    <w:p w14:paraId="30C0C526" w14:textId="77777777" w:rsidR="00B12B5C" w:rsidRDefault="00B12B5C">
      <w:pPr>
        <w:pStyle w:val="Body"/>
        <w:jc w:val="center"/>
      </w:pPr>
    </w:p>
    <w:p w14:paraId="6E5816CC" w14:textId="77777777" w:rsidR="00B12B5C" w:rsidRDefault="00000000">
      <w:pPr>
        <w:pStyle w:val="Tableofcontent"/>
        <w:numPr>
          <w:ilvl w:val="1"/>
          <w:numId w:val="28"/>
        </w:numPr>
      </w:pPr>
      <w:bookmarkStart w:id="14" w:name="_Toc14"/>
      <w:r>
        <w:rPr>
          <w:rFonts w:eastAsia="Arial Unicode MS" w:cs="Arial Unicode MS"/>
        </w:rPr>
        <w:t xml:space="preserve"> Insights on Embedding Models</w:t>
      </w:r>
      <w:bookmarkEnd w:id="14"/>
    </w:p>
    <w:p w14:paraId="446F81B3" w14:textId="77777777" w:rsidR="00B12B5C" w:rsidRDefault="00000000">
      <w:pPr>
        <w:pStyle w:val="Body"/>
      </w:pPr>
      <w:r>
        <w:t>The evaluation of embedding models revealed critical trade-offs between retrieval accuracy and computational efficiency. Models like dunzhang/stella_en_1.5B_v5 and </w:t>
      </w:r>
      <w:r>
        <w:rPr>
          <w:lang w:val="es-ES_tradnl"/>
        </w:rPr>
        <w:t>nvidia/NV-Embed-v2</w:t>
      </w:r>
      <w:r>
        <w:t xml:space="preserve"> excelled in high-accuracy retrieval tasks, particularly for specialized biomedical queries. However, their substantial </w:t>
      </w:r>
      <w:r>
        <w:lastRenderedPageBreak/>
        <w:t>memory usage and GPU requirements highlight the challenges of scaling these models in resource-constrained environments.</w:t>
      </w:r>
    </w:p>
    <w:p w14:paraId="04CF97F5" w14:textId="77777777" w:rsidR="00B12B5C" w:rsidRDefault="00000000">
      <w:pPr>
        <w:pStyle w:val="Body"/>
      </w:pPr>
      <w:r>
        <w:t>Conversely, lightweight models such as sentence-transformers/all-MiniLM-L6-v2 demonstrated competitive performance for broader contextual queries. These models maintained lower computational costs, offering a viable solution for high-throughput applications. For instance, </w:t>
      </w:r>
      <w:r>
        <w:rPr>
          <w:lang w:val="fr-FR"/>
        </w:rPr>
        <w:t xml:space="preserve">Table </w:t>
      </w:r>
      <w:r>
        <w:t>10 shows that sentence-transformers/all-MiniLM-L6-v2 required only 0.08 GB of GPU memory, significantly less than the 9.25 GB used by dunzhang/stella_en_1.5B_v5 in its 8</w:t>
      </w:r>
      <w:r>
        <w:rPr>
          <w:lang w:val="fr-FR"/>
        </w:rPr>
        <w:t>-bit configuration.</w:t>
      </w:r>
    </w:p>
    <w:p w14:paraId="2B054302" w14:textId="77777777" w:rsidR="00B12B5C" w:rsidRDefault="00000000">
      <w:pPr>
        <w:pStyle w:val="Body"/>
      </w:pPr>
      <w:r>
        <w:t>The Top 1 and Top 10 accuracy results, summarized in </w:t>
      </w:r>
      <w:r>
        <w:rPr>
          <w:lang w:val="fr-FR"/>
        </w:rPr>
        <w:t xml:space="preserve">Table </w:t>
      </w:r>
      <w:r>
        <w:t>9, further emphasize the practical trade-offs. While heavier models like </w:t>
      </w:r>
      <w:r>
        <w:rPr>
          <w:lang w:val="es-ES_tradnl"/>
        </w:rPr>
        <w:t>nvidia/NV-Embed-v2</w:t>
      </w:r>
      <w:r>
        <w:t> achieved near-perfect Top 10 accuracy, lightweight embeddings offered sufficient performance for less complex tasks with reduced resource demands.</w:t>
      </w:r>
    </w:p>
    <w:p w14:paraId="03E875A1" w14:textId="77777777" w:rsidR="00B12B5C" w:rsidRDefault="00000000">
      <w:pPr>
        <w:pStyle w:val="Body"/>
      </w:pPr>
      <w:r>
        <w:t>These findings underscore the importance of aligning embedding model selection with system requirements. Dynamic embedding strategies, where models are selected based on query complexity or resource availability, could optimize performance across a variety of retrieval scenarios. Such strategies would enable the Hybrid Model to balance precision and computational efficiency effectively.</w:t>
      </w:r>
    </w:p>
    <w:p w14:paraId="07F5430F" w14:textId="77777777" w:rsidR="00B12B5C" w:rsidRDefault="00B12B5C">
      <w:pPr>
        <w:pStyle w:val="Default"/>
        <w:spacing w:after="0" w:line="240" w:lineRule="auto"/>
        <w:rPr>
          <w:rFonts w:ascii="Arial" w:eastAsia="Arial" w:hAnsi="Arial" w:cs="Arial"/>
          <w:color w:val="808080"/>
          <w:sz w:val="24"/>
          <w:szCs w:val="24"/>
        </w:rPr>
      </w:pPr>
    </w:p>
    <w:p w14:paraId="671A584F" w14:textId="77777777" w:rsidR="00B12B5C" w:rsidRDefault="00000000">
      <w:pPr>
        <w:pStyle w:val="Tableofcontent"/>
        <w:numPr>
          <w:ilvl w:val="1"/>
          <w:numId w:val="28"/>
        </w:numPr>
      </w:pPr>
      <w:bookmarkStart w:id="15" w:name="_Toc15"/>
      <w:r>
        <w:rPr>
          <w:rFonts w:eastAsia="Arial Unicode MS" w:cs="Arial Unicode MS"/>
        </w:rPr>
        <w:t xml:space="preserve"> Performance Insights Across Systems and Embeddings</w:t>
      </w:r>
      <w:bookmarkEnd w:id="15"/>
    </w:p>
    <w:p w14:paraId="78BAC1F0" w14:textId="77777777" w:rsidR="00B12B5C" w:rsidRDefault="00000000">
      <w:pPr>
        <w:pStyle w:val="Body"/>
      </w:pPr>
      <w:r>
        <w:t>The performance of MAR, RAPTOR, and the Hybrid Model was closely tied to the choice of embeddings. The resource utilization data in </w:t>
      </w:r>
      <w:r>
        <w:rPr>
          <w:lang w:val="fr-FR"/>
        </w:rPr>
        <w:t xml:space="preserve">Table </w:t>
      </w:r>
      <w:r>
        <w:t>10 highlights the practical considerations when deploying these systems at scale. For example, the Hybrid Model</w:t>
      </w:r>
      <w:r>
        <w:rPr>
          <w:rtl/>
        </w:rPr>
        <w:t>’</w:t>
      </w:r>
      <w:r>
        <w:t>s reliance on dunzhang/stella_en_1.5B_v5 contributed significantly to its superior accuracy but also imposed higher computational costs.</w:t>
      </w:r>
    </w:p>
    <w:p w14:paraId="2FAEFBF7" w14:textId="77777777" w:rsidR="00B12B5C" w:rsidRDefault="00000000">
      <w:pPr>
        <w:pStyle w:val="Body"/>
      </w:pPr>
      <w:r>
        <w:t>Lightweight embeddings like sentence-transformers/all-MiniLM-L6-v2 presented an efficient alternative, particularly for applications prioritizing speed and scalability. Their lower memory usage and latency make them suitable for high-throughput systems, though they may compromise precision for complex, domain-specific queries.</w:t>
      </w:r>
    </w:p>
    <w:p w14:paraId="6704FC3C" w14:textId="77777777" w:rsidR="00B12B5C" w:rsidRDefault="00000000">
      <w:pPr>
        <w:pStyle w:val="Body"/>
      </w:pPr>
      <w:r>
        <w:t>The results from </w:t>
      </w:r>
      <w:r>
        <w:rPr>
          <w:lang w:val="fr-FR"/>
        </w:rPr>
        <w:t xml:space="preserve">Table </w:t>
      </w:r>
      <w:r>
        <w:t xml:space="preserve">9 suggest that instruction-based embeddings consistently outperformed simpler models in both Top 1 and Top 10 accuracy. This indicates their suitability for tasks requiring detailed contextual understanding. However, as resource constraints are a critical factor in real-world deployments, future iterations of these </w:t>
      </w:r>
      <w:r>
        <w:lastRenderedPageBreak/>
        <w:t>systems should explore dynamic embedding strategies. By integrating resource-efficient models for simpler queries and high-performance embeddings for complex tasks, the systems could achieve a more balanced performance profile.</w:t>
      </w:r>
    </w:p>
    <w:p w14:paraId="454D6AE7" w14:textId="77777777" w:rsidR="00B12B5C" w:rsidRDefault="00B12B5C">
      <w:pPr>
        <w:pStyle w:val="Body"/>
      </w:pPr>
    </w:p>
    <w:p w14:paraId="460B0958" w14:textId="77777777" w:rsidR="00B12B5C" w:rsidRDefault="00000000">
      <w:pPr>
        <w:pStyle w:val="Tableofcontent"/>
        <w:numPr>
          <w:ilvl w:val="0"/>
          <w:numId w:val="29"/>
        </w:numPr>
      </w:pPr>
      <w:bookmarkStart w:id="16" w:name="_Toc16"/>
      <w:r>
        <w:rPr>
          <w:rFonts w:eastAsia="Arial Unicode MS" w:cs="Arial Unicode MS"/>
        </w:rPr>
        <w:t>Discussion</w:t>
      </w:r>
      <w:bookmarkEnd w:id="16"/>
    </w:p>
    <w:p w14:paraId="30723E40" w14:textId="77777777" w:rsidR="00B12B5C" w:rsidRDefault="00000000">
      <w:pPr>
        <w:pStyle w:val="Body"/>
      </w:pPr>
      <w:r>
        <w:t>The results revealed that each system addressed unique aspects of retrieval challenges, but the Hybrid Model provided the most balanced solution. MAR</w:t>
      </w:r>
      <w:r>
        <w:rPr>
          <w:rtl/>
        </w:rPr>
        <w:t>’</w:t>
      </w:r>
      <w:r>
        <w:t>s ability to recall frequently accessed information proved invaluable for recurring and static queries, such as identifying signaling molecules or transcription factors. However, its dependence on pre-indexed memory limited its ability to handle dynamic, multi-layered queries, reducing its adaptability.</w:t>
      </w:r>
    </w:p>
    <w:p w14:paraId="29CAE974" w14:textId="77777777" w:rsidR="00B12B5C" w:rsidRDefault="00000000">
      <w:pPr>
        <w:pStyle w:val="Body"/>
      </w:pPr>
      <w:r>
        <w:t>RAPTOR excelled in dynamic query handling and multi-hop reasoning due to its hierarchical structure. Its recursive abstraction capabilities enabled it to aggregate evidence across multiple levels of context, making it highly effective for complex reasoning tasks. However, the lack of memory persistence hindered its ability to recall historical or infrequent data, which affected its performance in questions requiring both dynamic routing and long-term recall.</w:t>
      </w:r>
    </w:p>
    <w:p w14:paraId="686AD690" w14:textId="77777777" w:rsidR="00B12B5C" w:rsidRDefault="00000000">
      <w:pPr>
        <w:pStyle w:val="Body"/>
      </w:pPr>
      <w:r>
        <w:t>The Hybrid Model successfully combined the strengths of MAR and RAPTOR, achieving superior performance in addressing multi-layered and context-sensitive queries. Its effectiveness was particularly evident in scenarios requiring both memory persistence and hierarchical retrieval. However, the results also revealed several areas for improvement. The systems struggled with ambiguous or highly specialized queries, such as identifying mitochondrial diseases linked to POLG mutations. Incorporating advanced clustering techniques like UMAP or GMM could optimize hierarchical structures and improve performance for such cases.</w:t>
      </w:r>
    </w:p>
    <w:p w14:paraId="65B640D4" w14:textId="77777777" w:rsidR="00B12B5C" w:rsidRDefault="00000000">
      <w:pPr>
        <w:pStyle w:val="Body"/>
      </w:pPr>
      <w:r>
        <w:t>The quantization process employed in RAPTOR and the Hybrid Model reduced memory usage and computational costs, as highlighted in </w:t>
      </w:r>
      <w:r>
        <w:rPr>
          <w:lang w:val="fr-FR"/>
        </w:rPr>
        <w:t>Table</w:t>
      </w:r>
      <w:r>
        <w:rPr>
          <w:b/>
          <w:bCs/>
        </w:rPr>
        <w:t xml:space="preserve"> </w:t>
      </w:r>
      <w:r>
        <w:t xml:space="preserve">10, but it introduced </w:t>
      </w:r>
      <w:r>
        <w:rPr>
          <w:i/>
          <w:iCs/>
        </w:rPr>
        <w:t>semantic approximation errors</w:t>
      </w:r>
      <w:r>
        <w:t>. This trade-off indicates the need for adaptive quantization methods to balance efficiency and precision. For instance, dynamic quantization could be explored to adjust embedding precision based on query complexity, minimizing the loss of contextual relevance.</w:t>
      </w:r>
    </w:p>
    <w:p w14:paraId="1BE20226" w14:textId="77777777" w:rsidR="00B12B5C" w:rsidRDefault="00000000">
      <w:pPr>
        <w:pStyle w:val="Body"/>
      </w:pPr>
      <w:r>
        <w:lastRenderedPageBreak/>
        <w:t>The inclusion of BM25Okapi strengthened the system's ability to handle scenarios where semantic embeddings might underperform, such as queries involving rare or domain-specific terms. This keyword-based approach complemented semantic models effectively for certain tasks but lacked the contextual depth and nuanced understanding that embeddings provide. Future enhancements could include dynamic weighting mechanisms to balance the contributions of semantic and keyword-based retrieval layers, optimizing performance across diverse query types.</w:t>
      </w:r>
    </w:p>
    <w:p w14:paraId="48792C51" w14:textId="77777777" w:rsidR="00B12B5C" w:rsidRDefault="00000000">
      <w:pPr>
        <w:pStyle w:val="Body"/>
      </w:pPr>
      <w:r>
        <w:t>Additionally, dynamic query refinement techniques should be explored to better address ambiguous and multi-hop queries, further enhancing the system's adaptability and accuracy. Expanding the Hybrid Model to support multimodal retrieval, including images and videos, could significantly broaden its versatility and applicability across diverse domains such as medical imaging and legal documentation.</w:t>
      </w:r>
    </w:p>
    <w:p w14:paraId="6BA60853" w14:textId="77777777" w:rsidR="00B12B5C" w:rsidRDefault="00B12B5C">
      <w:pPr>
        <w:pStyle w:val="Body"/>
      </w:pPr>
    </w:p>
    <w:p w14:paraId="5B9A3D61" w14:textId="77777777" w:rsidR="00B12B5C" w:rsidRDefault="00000000">
      <w:pPr>
        <w:pStyle w:val="Tableofcontent"/>
        <w:numPr>
          <w:ilvl w:val="0"/>
          <w:numId w:val="29"/>
        </w:numPr>
      </w:pPr>
      <w:bookmarkStart w:id="17" w:name="_Toc17"/>
      <w:r>
        <w:rPr>
          <w:rFonts w:eastAsia="Arial Unicode MS" w:cs="Arial Unicode MS"/>
          <w:lang w:val="it-IT"/>
        </w:rPr>
        <w:t>Conclusion</w:t>
      </w:r>
      <w:bookmarkEnd w:id="17"/>
    </w:p>
    <w:p w14:paraId="47319B5D" w14:textId="77777777" w:rsidR="00B12B5C" w:rsidRDefault="00000000">
      <w:pPr>
        <w:pStyle w:val="Body"/>
      </w:pPr>
      <w:r>
        <w:t>This research highlights the effectiveness of integrating MAR and RAPTOR into a Hybrid Model to address challenges in retrieval-augmented generation. By combining MAR</w:t>
      </w:r>
      <w:r>
        <w:rPr>
          <w:rtl/>
        </w:rPr>
        <w:t>’</w:t>
      </w:r>
      <w:r>
        <w:t>s memory-driven retrieval with RAPTOR</w:t>
      </w:r>
      <w:r>
        <w:rPr>
          <w:rtl/>
        </w:rPr>
        <w:t>’</w:t>
      </w:r>
      <w:r>
        <w:t xml:space="preserve">s hierarchical routing, the Hybrid Model consistently demonstrated </w:t>
      </w:r>
      <w:r>
        <w:rPr>
          <w:i/>
          <w:iCs/>
        </w:rPr>
        <w:t>superior performance across a diverse set</w:t>
      </w:r>
      <w:r>
        <w:t xml:space="preserve"> of biomedical queries. It provided accurate, context-aware responses for both recurring and multi-layered questions, excelling in scenarios such as identifying EGFR ligands, miRNAs as biomarkers, and classifying Hirschsprung disease.</w:t>
      </w:r>
    </w:p>
    <w:p w14:paraId="5522128E" w14:textId="77777777" w:rsidR="00B12B5C" w:rsidRDefault="00000000">
      <w:pPr>
        <w:pStyle w:val="Body"/>
      </w:pPr>
      <w:r>
        <w:t>Despite these achievements, several limitations persist. Computational requirements and memory overhead posed scalability challenges, as detailed in </w:t>
      </w:r>
      <w:r>
        <w:rPr>
          <w:lang w:val="fr-FR"/>
        </w:rPr>
        <w:t>Table</w:t>
      </w:r>
      <w:r>
        <w:rPr>
          <w:b/>
          <w:bCs/>
        </w:rPr>
        <w:t xml:space="preserve"> </w:t>
      </w:r>
      <w:r>
        <w:t>10, while the absence of advanced clustering techniques restricted the system</w:t>
      </w:r>
      <w:r>
        <w:rPr>
          <w:rtl/>
        </w:rPr>
        <w:t>’</w:t>
      </w:r>
      <w:r>
        <w:t>s ability to optimize hierarchical structures. Questions requiring fine-grained contextual understanding, such as those involving mitochondrial diseases linked to POLG mutations, exposed gaps in retrieval precision.</w:t>
      </w:r>
    </w:p>
    <w:p w14:paraId="172EAE46" w14:textId="77777777" w:rsidR="00B12B5C" w:rsidRDefault="00000000">
      <w:pPr>
        <w:pStyle w:val="Body"/>
      </w:pPr>
      <w:r>
        <w:t>The choice of embeddings played a critical role in system performance. Models like dunzhang/stella_en_1.5B_v5 and </w:t>
      </w:r>
      <w:r>
        <w:rPr>
          <w:lang w:val="es-ES_tradnl"/>
        </w:rPr>
        <w:t>nvidia/NV-Embed-v2</w:t>
      </w:r>
      <w:r>
        <w:t xml:space="preserve"> provided high accuracy but required substantial GPU memory and computational resources. Conversely, lightweight embeddings such as sentence-transformers/all-MiniLM-L6-v2 offered greater </w:t>
      </w:r>
      <w:r>
        <w:lastRenderedPageBreak/>
        <w:t>computational efficiency, making them suitable for resource-constrained environments, though their accuracy was lower for complex queries.</w:t>
      </w:r>
    </w:p>
    <w:p w14:paraId="74E0815A" w14:textId="77777777" w:rsidR="00B12B5C" w:rsidRDefault="00000000">
      <w:pPr>
        <w:pStyle w:val="Body"/>
      </w:pPr>
      <w:r>
        <w:t xml:space="preserve">Future enhancements should focus on incorporating </w:t>
      </w:r>
      <w:r>
        <w:rPr>
          <w:i/>
          <w:iCs/>
        </w:rPr>
        <w:t>advanced clustering techniques like UMAP or GMM</w:t>
      </w:r>
      <w:r>
        <w:t xml:space="preserve"> to optimize hierarchical structures. Dynamic query refinement and token compression techniques could address scalability challenges while improving query resolution. Exploring hybrid embedding strategies that dynamically allocate resources based on query complexity could further optimize performance. For example, lightweight models could be used for simple queries, while heavier models like </w:t>
      </w:r>
      <w:r>
        <w:rPr>
          <w:lang w:val="es-ES_tradnl"/>
        </w:rPr>
        <w:t>nvidia/NV-Embed-v2</w:t>
      </w:r>
      <w:r>
        <w:t> could handle complex scenarios requiring high semantic understanding.</w:t>
      </w:r>
    </w:p>
    <w:p w14:paraId="63CF564D" w14:textId="77777777" w:rsidR="00B12B5C" w:rsidRDefault="00000000">
      <w:pPr>
        <w:pStyle w:val="Body"/>
      </w:pPr>
      <w:r>
        <w:t>Expanding the Hybrid Model to include multimodal retrieval capabilities would significantly enhance its applicability in domains like medical imaging and legal document processing. By integrating advanced retrieval strategies, adaptive quantization, and dynamic embedding approaches, the Hybrid Model can evolve into a robust, scalable, and versatile system, offering substantial benefits for real-world applications requiring context-aware and scalable information retrieval.</w:t>
      </w:r>
    </w:p>
    <w:p w14:paraId="242EA483" w14:textId="77777777" w:rsidR="00B12B5C" w:rsidRDefault="00B12B5C">
      <w:pPr>
        <w:pStyle w:val="Body"/>
      </w:pPr>
    </w:p>
    <w:p w14:paraId="2C69F595" w14:textId="77777777" w:rsidR="00B12B5C" w:rsidRDefault="00B12B5C">
      <w:pPr>
        <w:pStyle w:val="Body"/>
      </w:pPr>
    </w:p>
    <w:p w14:paraId="77FF0D3F" w14:textId="77777777" w:rsidR="00B12B5C" w:rsidRDefault="00B12B5C">
      <w:pPr>
        <w:pStyle w:val="Body"/>
      </w:pPr>
    </w:p>
    <w:p w14:paraId="0EAC2BF7" w14:textId="77777777" w:rsidR="00B12B5C" w:rsidRDefault="00B12B5C">
      <w:pPr>
        <w:pStyle w:val="Body"/>
      </w:pPr>
    </w:p>
    <w:p w14:paraId="7E1F62CA" w14:textId="77777777" w:rsidR="00B12B5C" w:rsidRDefault="00B12B5C">
      <w:pPr>
        <w:pStyle w:val="Body"/>
      </w:pPr>
    </w:p>
    <w:p w14:paraId="799F5338" w14:textId="77777777" w:rsidR="00356864" w:rsidRDefault="00356864">
      <w:pPr>
        <w:pStyle w:val="Body"/>
      </w:pPr>
    </w:p>
    <w:p w14:paraId="29077814" w14:textId="77777777" w:rsidR="00356864" w:rsidRDefault="00356864">
      <w:pPr>
        <w:pStyle w:val="Body"/>
      </w:pPr>
    </w:p>
    <w:p w14:paraId="07CA714F" w14:textId="77777777" w:rsidR="00356864" w:rsidRDefault="00356864">
      <w:pPr>
        <w:pStyle w:val="Body"/>
      </w:pPr>
    </w:p>
    <w:p w14:paraId="4522A90C" w14:textId="77777777" w:rsidR="00356864" w:rsidRDefault="00356864">
      <w:pPr>
        <w:pStyle w:val="Body"/>
      </w:pPr>
    </w:p>
    <w:p w14:paraId="3A6F312B" w14:textId="77777777" w:rsidR="00356864" w:rsidRDefault="00356864">
      <w:pPr>
        <w:pStyle w:val="Body"/>
      </w:pPr>
    </w:p>
    <w:p w14:paraId="6001E5EC" w14:textId="77777777" w:rsidR="00356864" w:rsidRDefault="00356864">
      <w:pPr>
        <w:pStyle w:val="Body"/>
      </w:pPr>
    </w:p>
    <w:p w14:paraId="6B9408CD" w14:textId="77777777" w:rsidR="00356864" w:rsidRDefault="00356864">
      <w:pPr>
        <w:pStyle w:val="Body"/>
      </w:pPr>
    </w:p>
    <w:p w14:paraId="03F09345" w14:textId="77777777" w:rsidR="00356864" w:rsidRDefault="00356864">
      <w:pPr>
        <w:pStyle w:val="Body"/>
      </w:pPr>
    </w:p>
    <w:p w14:paraId="669EC989" w14:textId="77777777" w:rsidR="00356864" w:rsidRDefault="00356864">
      <w:pPr>
        <w:pStyle w:val="Body"/>
      </w:pPr>
    </w:p>
    <w:p w14:paraId="0FE156E3" w14:textId="77777777" w:rsidR="00356864" w:rsidRDefault="00356864">
      <w:pPr>
        <w:pStyle w:val="Body"/>
      </w:pPr>
    </w:p>
    <w:p w14:paraId="61F685C5" w14:textId="77777777" w:rsidR="00356864" w:rsidRDefault="00356864">
      <w:pPr>
        <w:pStyle w:val="Body"/>
      </w:pPr>
    </w:p>
    <w:p w14:paraId="151DEB34" w14:textId="77777777" w:rsidR="00B12B5C" w:rsidRDefault="00000000">
      <w:pPr>
        <w:pStyle w:val="Tableofcontent"/>
      </w:pPr>
      <w:bookmarkStart w:id="18" w:name="_Toc18"/>
      <w:r>
        <w:rPr>
          <w:rFonts w:eastAsia="Arial Unicode MS" w:cs="Arial Unicode MS"/>
        </w:rPr>
        <w:lastRenderedPageBreak/>
        <w:t xml:space="preserve">Appendix </w:t>
      </w:r>
      <w:bookmarkEnd w:id="18"/>
    </w:p>
    <w:p w14:paraId="37D4DB1F" w14:textId="77777777" w:rsidR="00B12B5C" w:rsidRDefault="00B12B5C">
      <w:pPr>
        <w:pStyle w:val="Tableofcontent"/>
      </w:pPr>
    </w:p>
    <w:tbl>
      <w:tblPr>
        <w:tblW w:w="934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9"/>
        <w:gridCol w:w="1558"/>
        <w:gridCol w:w="1558"/>
        <w:gridCol w:w="1558"/>
        <w:gridCol w:w="1558"/>
        <w:gridCol w:w="1558"/>
      </w:tblGrid>
      <w:tr w:rsidR="00B12B5C" w14:paraId="1680EBCC" w14:textId="77777777">
        <w:trPr>
          <w:trHeight w:val="238"/>
        </w:trPr>
        <w:tc>
          <w:tcPr>
            <w:tcW w:w="1558" w:type="dxa"/>
            <w:tcBorders>
              <w:top w:val="single" w:sz="4" w:space="0" w:color="000000"/>
              <w:left w:val="single" w:sz="4" w:space="0" w:color="000000"/>
              <w:bottom w:val="single" w:sz="4" w:space="0" w:color="000000"/>
              <w:right w:val="single" w:sz="4" w:space="0" w:color="000000"/>
            </w:tcBorders>
            <w:shd w:val="clear" w:color="auto" w:fill="auto"/>
            <w:tcMar>
              <w:top w:w="100" w:type="dxa"/>
              <w:left w:w="200" w:type="dxa"/>
              <w:bottom w:w="100" w:type="dxa"/>
              <w:right w:w="200" w:type="dxa"/>
            </w:tcMar>
            <w:vAlign w:val="center"/>
          </w:tcPr>
          <w:p w14:paraId="7BE6F4B2" w14:textId="77777777" w:rsidR="00B12B5C" w:rsidRDefault="00000000">
            <w:pPr>
              <w:pStyle w:val="TableStyle2"/>
            </w:pPr>
            <w:r>
              <w:rPr>
                <w:rFonts w:ascii="Arial" w:hAnsi="Arial"/>
                <w:b/>
                <w:bCs/>
                <w:sz w:val="14"/>
                <w:szCs w:val="14"/>
              </w:rPr>
              <w:t>Question</w:t>
            </w:r>
          </w:p>
        </w:tc>
        <w:tc>
          <w:tcPr>
            <w:tcW w:w="1558" w:type="dxa"/>
            <w:tcBorders>
              <w:top w:val="single" w:sz="4" w:space="0" w:color="000000"/>
              <w:left w:val="single" w:sz="4" w:space="0" w:color="000000"/>
              <w:bottom w:val="single" w:sz="4" w:space="0" w:color="000000"/>
              <w:right w:val="single" w:sz="4" w:space="0" w:color="000000"/>
            </w:tcBorders>
            <w:shd w:val="clear" w:color="auto" w:fill="auto"/>
            <w:tcMar>
              <w:top w:w="100" w:type="dxa"/>
              <w:left w:w="200" w:type="dxa"/>
              <w:bottom w:w="100" w:type="dxa"/>
              <w:right w:w="200" w:type="dxa"/>
            </w:tcMar>
            <w:vAlign w:val="center"/>
          </w:tcPr>
          <w:p w14:paraId="664658F5" w14:textId="77777777" w:rsidR="00B12B5C" w:rsidRDefault="00000000">
            <w:pPr>
              <w:pStyle w:val="TableStyle2"/>
            </w:pPr>
            <w:r>
              <w:rPr>
                <w:rFonts w:ascii="Arial" w:hAnsi="Arial"/>
                <w:b/>
                <w:bCs/>
                <w:sz w:val="14"/>
                <w:szCs w:val="14"/>
              </w:rPr>
              <w:t>Ideal Answer</w:t>
            </w:r>
          </w:p>
        </w:tc>
        <w:tc>
          <w:tcPr>
            <w:tcW w:w="1558" w:type="dxa"/>
            <w:tcBorders>
              <w:top w:val="single" w:sz="4" w:space="0" w:color="000000"/>
              <w:left w:val="single" w:sz="4" w:space="0" w:color="000000"/>
              <w:bottom w:val="single" w:sz="4" w:space="0" w:color="000000"/>
              <w:right w:val="single" w:sz="4" w:space="0" w:color="000000"/>
            </w:tcBorders>
            <w:shd w:val="clear" w:color="auto" w:fill="auto"/>
            <w:tcMar>
              <w:top w:w="100" w:type="dxa"/>
              <w:left w:w="200" w:type="dxa"/>
              <w:bottom w:w="100" w:type="dxa"/>
              <w:right w:w="200" w:type="dxa"/>
            </w:tcMar>
            <w:vAlign w:val="center"/>
          </w:tcPr>
          <w:p w14:paraId="33CF986E" w14:textId="77777777" w:rsidR="00B12B5C" w:rsidRDefault="00000000">
            <w:pPr>
              <w:pStyle w:val="TableStyle2"/>
            </w:pPr>
            <w:r>
              <w:rPr>
                <w:rFonts w:ascii="Arial" w:hAnsi="Arial"/>
                <w:b/>
                <w:bCs/>
                <w:sz w:val="14"/>
                <w:szCs w:val="14"/>
              </w:rPr>
              <w:t>MAR Answer</w:t>
            </w:r>
          </w:p>
        </w:tc>
        <w:tc>
          <w:tcPr>
            <w:tcW w:w="1558" w:type="dxa"/>
            <w:tcBorders>
              <w:top w:val="single" w:sz="4" w:space="0" w:color="000000"/>
              <w:left w:val="single" w:sz="4" w:space="0" w:color="000000"/>
              <w:bottom w:val="single" w:sz="4" w:space="0" w:color="000000"/>
              <w:right w:val="single" w:sz="4" w:space="0" w:color="000000"/>
            </w:tcBorders>
            <w:shd w:val="clear" w:color="auto" w:fill="auto"/>
            <w:tcMar>
              <w:top w:w="100" w:type="dxa"/>
              <w:left w:w="200" w:type="dxa"/>
              <w:bottom w:w="100" w:type="dxa"/>
              <w:right w:w="200" w:type="dxa"/>
            </w:tcMar>
            <w:vAlign w:val="center"/>
          </w:tcPr>
          <w:p w14:paraId="3E177D3E" w14:textId="77777777" w:rsidR="00B12B5C" w:rsidRDefault="00000000">
            <w:pPr>
              <w:pStyle w:val="TableStyle2"/>
            </w:pPr>
            <w:r>
              <w:rPr>
                <w:rFonts w:ascii="Arial" w:hAnsi="Arial"/>
                <w:b/>
                <w:bCs/>
                <w:sz w:val="14"/>
                <w:szCs w:val="14"/>
              </w:rPr>
              <w:t>RAG Answer</w:t>
            </w:r>
          </w:p>
        </w:tc>
        <w:tc>
          <w:tcPr>
            <w:tcW w:w="1558" w:type="dxa"/>
            <w:tcBorders>
              <w:top w:val="single" w:sz="4" w:space="0" w:color="000000"/>
              <w:left w:val="single" w:sz="4" w:space="0" w:color="000000"/>
              <w:bottom w:val="single" w:sz="4" w:space="0" w:color="000000"/>
              <w:right w:val="single" w:sz="4" w:space="0" w:color="000000"/>
            </w:tcBorders>
            <w:shd w:val="clear" w:color="auto" w:fill="auto"/>
            <w:tcMar>
              <w:top w:w="100" w:type="dxa"/>
              <w:left w:w="200" w:type="dxa"/>
              <w:bottom w:w="100" w:type="dxa"/>
              <w:right w:w="200" w:type="dxa"/>
            </w:tcMar>
            <w:vAlign w:val="center"/>
          </w:tcPr>
          <w:p w14:paraId="262C7FBA" w14:textId="77777777" w:rsidR="00B12B5C" w:rsidRDefault="00000000">
            <w:pPr>
              <w:pStyle w:val="TableStyle2"/>
            </w:pPr>
            <w:r>
              <w:rPr>
                <w:rFonts w:ascii="Arial" w:hAnsi="Arial"/>
                <w:b/>
                <w:bCs/>
                <w:sz w:val="14"/>
                <w:szCs w:val="14"/>
              </w:rPr>
              <w:t>RAPTOR Answer</w:t>
            </w:r>
          </w:p>
        </w:tc>
        <w:tc>
          <w:tcPr>
            <w:tcW w:w="1558" w:type="dxa"/>
            <w:tcBorders>
              <w:top w:val="single" w:sz="4" w:space="0" w:color="000000"/>
              <w:left w:val="single" w:sz="4" w:space="0" w:color="000000"/>
              <w:bottom w:val="single" w:sz="4" w:space="0" w:color="000000"/>
              <w:right w:val="single" w:sz="4" w:space="0" w:color="000000"/>
            </w:tcBorders>
            <w:shd w:val="clear" w:color="auto" w:fill="auto"/>
            <w:tcMar>
              <w:top w:w="100" w:type="dxa"/>
              <w:left w:w="200" w:type="dxa"/>
              <w:bottom w:w="100" w:type="dxa"/>
              <w:right w:w="200" w:type="dxa"/>
            </w:tcMar>
            <w:vAlign w:val="center"/>
          </w:tcPr>
          <w:p w14:paraId="142CD1FF" w14:textId="77777777" w:rsidR="00B12B5C" w:rsidRDefault="00000000">
            <w:pPr>
              <w:pStyle w:val="TableStyle2"/>
            </w:pPr>
            <w:r>
              <w:rPr>
                <w:rFonts w:ascii="Arial" w:hAnsi="Arial"/>
                <w:b/>
                <w:bCs/>
                <w:sz w:val="14"/>
                <w:szCs w:val="14"/>
              </w:rPr>
              <w:t>Hybrid Answer</w:t>
            </w:r>
          </w:p>
        </w:tc>
      </w:tr>
      <w:tr w:rsidR="00B12B5C" w14:paraId="1BEB0BEF" w14:textId="77777777">
        <w:trPr>
          <w:trHeight w:val="390"/>
        </w:trPr>
        <w:tc>
          <w:tcPr>
            <w:tcW w:w="1558" w:type="dxa"/>
            <w:tcBorders>
              <w:top w:val="single" w:sz="4" w:space="0" w:color="000000"/>
              <w:left w:val="single" w:sz="4" w:space="0" w:color="000000"/>
              <w:bottom w:val="single" w:sz="4" w:space="0" w:color="000000"/>
              <w:right w:val="single" w:sz="4" w:space="0" w:color="000000"/>
            </w:tcBorders>
            <w:shd w:val="clear" w:color="auto" w:fill="F2F4F7"/>
            <w:tcMar>
              <w:top w:w="100" w:type="dxa"/>
              <w:left w:w="200" w:type="dxa"/>
              <w:bottom w:w="100" w:type="dxa"/>
              <w:right w:w="200" w:type="dxa"/>
            </w:tcMar>
            <w:vAlign w:val="center"/>
          </w:tcPr>
          <w:p w14:paraId="6AE2A183" w14:textId="77777777" w:rsidR="00B12B5C" w:rsidRDefault="00000000">
            <w:pPr>
              <w:pStyle w:val="TableStyle2"/>
            </w:pPr>
            <w:r>
              <w:rPr>
                <w:rFonts w:ascii="Arial" w:hAnsi="Arial"/>
                <w:sz w:val="6"/>
                <w:szCs w:val="6"/>
              </w:rPr>
              <w:t>Is Hirschsprung disease a Mendelian or a multifactorial disorder?</w:t>
            </w:r>
          </w:p>
        </w:tc>
        <w:tc>
          <w:tcPr>
            <w:tcW w:w="1558" w:type="dxa"/>
            <w:tcBorders>
              <w:top w:val="single" w:sz="4" w:space="0" w:color="000000"/>
              <w:left w:val="single" w:sz="4" w:space="0" w:color="000000"/>
              <w:bottom w:val="single" w:sz="4" w:space="0" w:color="000000"/>
              <w:right w:val="single" w:sz="4" w:space="0" w:color="000000"/>
            </w:tcBorders>
            <w:shd w:val="clear" w:color="auto" w:fill="F2F4F7"/>
            <w:tcMar>
              <w:top w:w="100" w:type="dxa"/>
              <w:left w:w="200" w:type="dxa"/>
              <w:bottom w:w="100" w:type="dxa"/>
              <w:right w:w="200" w:type="dxa"/>
            </w:tcMar>
            <w:vAlign w:val="center"/>
          </w:tcPr>
          <w:p w14:paraId="135B0578" w14:textId="77777777" w:rsidR="00B12B5C" w:rsidRDefault="00000000">
            <w:pPr>
              <w:pStyle w:val="TableStyle2"/>
            </w:pPr>
            <w:r>
              <w:rPr>
                <w:rFonts w:ascii="Arial" w:hAnsi="Arial"/>
                <w:sz w:val="6"/>
                <w:szCs w:val="6"/>
              </w:rPr>
              <w:t>Hirschsprung disease is both Mendelian and multifactorial, depending on the context.</w:t>
            </w:r>
          </w:p>
        </w:tc>
        <w:tc>
          <w:tcPr>
            <w:tcW w:w="1558" w:type="dxa"/>
            <w:tcBorders>
              <w:top w:val="single" w:sz="4" w:space="0" w:color="000000"/>
              <w:left w:val="single" w:sz="4" w:space="0" w:color="000000"/>
              <w:bottom w:val="single" w:sz="4" w:space="0" w:color="000000"/>
              <w:right w:val="single" w:sz="4" w:space="0" w:color="000000"/>
            </w:tcBorders>
            <w:shd w:val="clear" w:color="auto" w:fill="F2F4F7"/>
            <w:tcMar>
              <w:top w:w="100" w:type="dxa"/>
              <w:left w:w="200" w:type="dxa"/>
              <w:bottom w:w="100" w:type="dxa"/>
              <w:right w:w="200" w:type="dxa"/>
            </w:tcMar>
            <w:vAlign w:val="center"/>
          </w:tcPr>
          <w:p w14:paraId="25ED8F35" w14:textId="77777777" w:rsidR="00B12B5C" w:rsidRDefault="00000000">
            <w:pPr>
              <w:pStyle w:val="TableStyle2"/>
            </w:pPr>
            <w:r>
              <w:rPr>
                <w:rFonts w:ascii="Arial" w:hAnsi="Arial"/>
                <w:sz w:val="14"/>
                <w:szCs w:val="14"/>
              </w:rPr>
              <w:t>✅ Matches ideal answer</w:t>
            </w:r>
          </w:p>
        </w:tc>
        <w:tc>
          <w:tcPr>
            <w:tcW w:w="1558" w:type="dxa"/>
            <w:tcBorders>
              <w:top w:val="single" w:sz="4" w:space="0" w:color="000000"/>
              <w:left w:val="single" w:sz="4" w:space="0" w:color="000000"/>
              <w:bottom w:val="single" w:sz="4" w:space="0" w:color="000000"/>
              <w:right w:val="single" w:sz="4" w:space="0" w:color="000000"/>
            </w:tcBorders>
            <w:shd w:val="clear" w:color="auto" w:fill="F2F4F7"/>
            <w:tcMar>
              <w:top w:w="100" w:type="dxa"/>
              <w:left w:w="200" w:type="dxa"/>
              <w:bottom w:w="100" w:type="dxa"/>
              <w:right w:w="200" w:type="dxa"/>
            </w:tcMar>
            <w:vAlign w:val="center"/>
          </w:tcPr>
          <w:p w14:paraId="259BAA17" w14:textId="77777777" w:rsidR="00B12B5C" w:rsidRDefault="00000000">
            <w:pPr>
              <w:pStyle w:val="TableStyle2"/>
            </w:pPr>
            <w:r>
              <w:rPr>
                <w:rFonts w:ascii="Arial" w:hAnsi="Arial"/>
                <w:sz w:val="14"/>
                <w:szCs w:val="14"/>
              </w:rPr>
              <w:t>✅ Matches ideal answer</w:t>
            </w:r>
          </w:p>
        </w:tc>
        <w:tc>
          <w:tcPr>
            <w:tcW w:w="1558" w:type="dxa"/>
            <w:tcBorders>
              <w:top w:val="single" w:sz="4" w:space="0" w:color="000000"/>
              <w:left w:val="single" w:sz="4" w:space="0" w:color="000000"/>
              <w:bottom w:val="single" w:sz="4" w:space="0" w:color="000000"/>
              <w:right w:val="single" w:sz="4" w:space="0" w:color="000000"/>
            </w:tcBorders>
            <w:shd w:val="clear" w:color="auto" w:fill="F2F4F7"/>
            <w:tcMar>
              <w:top w:w="100" w:type="dxa"/>
              <w:left w:w="200" w:type="dxa"/>
              <w:bottom w:w="100" w:type="dxa"/>
              <w:right w:w="200" w:type="dxa"/>
            </w:tcMar>
            <w:vAlign w:val="center"/>
          </w:tcPr>
          <w:p w14:paraId="5FD8F2EB" w14:textId="77777777" w:rsidR="00B12B5C" w:rsidRDefault="00000000">
            <w:pPr>
              <w:pStyle w:val="TableStyle2"/>
            </w:pPr>
            <w:r>
              <w:rPr>
                <w:rFonts w:ascii="Arial" w:hAnsi="Arial"/>
                <w:sz w:val="14"/>
                <w:szCs w:val="14"/>
              </w:rPr>
              <w:t>❌ Incorrect</w:t>
            </w:r>
          </w:p>
        </w:tc>
        <w:tc>
          <w:tcPr>
            <w:tcW w:w="1558" w:type="dxa"/>
            <w:tcBorders>
              <w:top w:val="single" w:sz="4" w:space="0" w:color="000000"/>
              <w:left w:val="single" w:sz="4" w:space="0" w:color="000000"/>
              <w:bottom w:val="single" w:sz="4" w:space="0" w:color="000000"/>
              <w:right w:val="single" w:sz="4" w:space="0" w:color="000000"/>
            </w:tcBorders>
            <w:shd w:val="clear" w:color="auto" w:fill="F2F4F7"/>
            <w:tcMar>
              <w:top w:w="100" w:type="dxa"/>
              <w:left w:w="200" w:type="dxa"/>
              <w:bottom w:w="100" w:type="dxa"/>
              <w:right w:w="200" w:type="dxa"/>
            </w:tcMar>
            <w:vAlign w:val="center"/>
          </w:tcPr>
          <w:p w14:paraId="20EC14EA" w14:textId="77777777" w:rsidR="00B12B5C" w:rsidRDefault="00000000">
            <w:pPr>
              <w:pStyle w:val="TableStyle2"/>
            </w:pPr>
            <w:r>
              <w:rPr>
                <w:rFonts w:ascii="Arial" w:hAnsi="Arial"/>
                <w:sz w:val="14"/>
                <w:szCs w:val="14"/>
              </w:rPr>
              <w:t>✅ Matches ideal answer</w:t>
            </w:r>
          </w:p>
        </w:tc>
      </w:tr>
      <w:tr w:rsidR="00B12B5C" w14:paraId="42A7360A" w14:textId="77777777">
        <w:trPr>
          <w:trHeight w:val="390"/>
        </w:trPr>
        <w:tc>
          <w:tcPr>
            <w:tcW w:w="1558" w:type="dxa"/>
            <w:tcBorders>
              <w:top w:val="single" w:sz="4" w:space="0" w:color="000000"/>
              <w:left w:val="single" w:sz="4" w:space="0" w:color="000000"/>
              <w:bottom w:val="single" w:sz="4" w:space="0" w:color="000000"/>
              <w:right w:val="single" w:sz="4" w:space="0" w:color="000000"/>
            </w:tcBorders>
            <w:shd w:val="clear" w:color="auto" w:fill="auto"/>
            <w:tcMar>
              <w:top w:w="100" w:type="dxa"/>
              <w:left w:w="200" w:type="dxa"/>
              <w:bottom w:w="100" w:type="dxa"/>
              <w:right w:w="200" w:type="dxa"/>
            </w:tcMar>
            <w:vAlign w:val="center"/>
          </w:tcPr>
          <w:p w14:paraId="233588C6" w14:textId="77777777" w:rsidR="00B12B5C" w:rsidRDefault="00000000">
            <w:pPr>
              <w:pStyle w:val="TableStyle2"/>
            </w:pPr>
            <w:r>
              <w:rPr>
                <w:rFonts w:ascii="Arial" w:hAnsi="Arial"/>
                <w:sz w:val="6"/>
                <w:szCs w:val="6"/>
              </w:rPr>
              <w:t>List signaling molecules (ligands) that interact with the receptor EGFR?</w:t>
            </w:r>
          </w:p>
        </w:tc>
        <w:tc>
          <w:tcPr>
            <w:tcW w:w="1558" w:type="dxa"/>
            <w:tcBorders>
              <w:top w:val="single" w:sz="4" w:space="0" w:color="000000"/>
              <w:left w:val="single" w:sz="4" w:space="0" w:color="000000"/>
              <w:bottom w:val="single" w:sz="4" w:space="0" w:color="000000"/>
              <w:right w:val="single" w:sz="4" w:space="0" w:color="000000"/>
            </w:tcBorders>
            <w:shd w:val="clear" w:color="auto" w:fill="auto"/>
            <w:tcMar>
              <w:top w:w="100" w:type="dxa"/>
              <w:left w:w="200" w:type="dxa"/>
              <w:bottom w:w="100" w:type="dxa"/>
              <w:right w:w="200" w:type="dxa"/>
            </w:tcMar>
            <w:vAlign w:val="center"/>
          </w:tcPr>
          <w:p w14:paraId="57CCC934" w14:textId="77777777" w:rsidR="00B12B5C" w:rsidRDefault="00000000">
            <w:pPr>
              <w:pStyle w:val="TableStyle2"/>
            </w:pPr>
            <w:r>
              <w:rPr>
                <w:rFonts w:ascii="Arial" w:hAnsi="Arial"/>
                <w:sz w:val="6"/>
                <w:szCs w:val="6"/>
              </w:rPr>
              <w:t>The 7 EGFR ligands are EGF, BTC, EPR, HB-EGF, TGF-α, AREG, and EPG.</w:t>
            </w:r>
          </w:p>
        </w:tc>
        <w:tc>
          <w:tcPr>
            <w:tcW w:w="1558" w:type="dxa"/>
            <w:tcBorders>
              <w:top w:val="single" w:sz="4" w:space="0" w:color="000000"/>
              <w:left w:val="single" w:sz="4" w:space="0" w:color="000000"/>
              <w:bottom w:val="single" w:sz="4" w:space="0" w:color="000000"/>
              <w:right w:val="single" w:sz="4" w:space="0" w:color="000000"/>
            </w:tcBorders>
            <w:shd w:val="clear" w:color="auto" w:fill="auto"/>
            <w:tcMar>
              <w:top w:w="100" w:type="dxa"/>
              <w:left w:w="200" w:type="dxa"/>
              <w:bottom w:w="100" w:type="dxa"/>
              <w:right w:w="200" w:type="dxa"/>
            </w:tcMar>
            <w:vAlign w:val="center"/>
          </w:tcPr>
          <w:p w14:paraId="664FAF59" w14:textId="77777777" w:rsidR="00B12B5C" w:rsidRDefault="00000000">
            <w:pPr>
              <w:pStyle w:val="TableStyle2"/>
            </w:pPr>
            <w:r>
              <w:rPr>
                <w:rFonts w:ascii="Arial" w:hAnsi="Arial"/>
                <w:sz w:val="14"/>
                <w:szCs w:val="14"/>
              </w:rPr>
              <w:t>✅ Matches ideal answer</w:t>
            </w:r>
          </w:p>
        </w:tc>
        <w:tc>
          <w:tcPr>
            <w:tcW w:w="1558" w:type="dxa"/>
            <w:tcBorders>
              <w:top w:val="single" w:sz="4" w:space="0" w:color="000000"/>
              <w:left w:val="single" w:sz="4" w:space="0" w:color="000000"/>
              <w:bottom w:val="single" w:sz="4" w:space="0" w:color="000000"/>
              <w:right w:val="single" w:sz="4" w:space="0" w:color="000000"/>
            </w:tcBorders>
            <w:shd w:val="clear" w:color="auto" w:fill="auto"/>
            <w:tcMar>
              <w:top w:w="100" w:type="dxa"/>
              <w:left w:w="200" w:type="dxa"/>
              <w:bottom w:w="100" w:type="dxa"/>
              <w:right w:w="200" w:type="dxa"/>
            </w:tcMar>
            <w:vAlign w:val="center"/>
          </w:tcPr>
          <w:p w14:paraId="1A06D2E9" w14:textId="77777777" w:rsidR="00B12B5C" w:rsidRDefault="00000000">
            <w:pPr>
              <w:pStyle w:val="TableStyle2"/>
            </w:pPr>
            <w:r>
              <w:rPr>
                <w:rFonts w:ascii="Arial" w:hAnsi="Arial"/>
                <w:sz w:val="14"/>
                <w:szCs w:val="14"/>
              </w:rPr>
              <w:t>✅ Matches ideal answer</w:t>
            </w:r>
          </w:p>
        </w:tc>
        <w:tc>
          <w:tcPr>
            <w:tcW w:w="1558" w:type="dxa"/>
            <w:tcBorders>
              <w:top w:val="single" w:sz="4" w:space="0" w:color="000000"/>
              <w:left w:val="single" w:sz="4" w:space="0" w:color="000000"/>
              <w:bottom w:val="single" w:sz="4" w:space="0" w:color="000000"/>
              <w:right w:val="single" w:sz="4" w:space="0" w:color="000000"/>
            </w:tcBorders>
            <w:shd w:val="clear" w:color="auto" w:fill="auto"/>
            <w:tcMar>
              <w:top w:w="100" w:type="dxa"/>
              <w:left w:w="200" w:type="dxa"/>
              <w:bottom w:w="100" w:type="dxa"/>
              <w:right w:w="200" w:type="dxa"/>
            </w:tcMar>
            <w:vAlign w:val="center"/>
          </w:tcPr>
          <w:p w14:paraId="12D5E580" w14:textId="77777777" w:rsidR="00B12B5C" w:rsidRDefault="00000000">
            <w:pPr>
              <w:pStyle w:val="TableStyle2"/>
            </w:pPr>
            <w:r>
              <w:rPr>
                <w:rFonts w:ascii="Arial" w:hAnsi="Arial"/>
                <w:sz w:val="14"/>
                <w:szCs w:val="14"/>
              </w:rPr>
              <w:t>✅ Matches ideal answer</w:t>
            </w:r>
          </w:p>
        </w:tc>
        <w:tc>
          <w:tcPr>
            <w:tcW w:w="1558" w:type="dxa"/>
            <w:tcBorders>
              <w:top w:val="single" w:sz="4" w:space="0" w:color="000000"/>
              <w:left w:val="single" w:sz="4" w:space="0" w:color="000000"/>
              <w:bottom w:val="single" w:sz="4" w:space="0" w:color="000000"/>
              <w:right w:val="single" w:sz="4" w:space="0" w:color="000000"/>
            </w:tcBorders>
            <w:shd w:val="clear" w:color="auto" w:fill="auto"/>
            <w:tcMar>
              <w:top w:w="100" w:type="dxa"/>
              <w:left w:w="200" w:type="dxa"/>
              <w:bottom w:w="100" w:type="dxa"/>
              <w:right w:w="200" w:type="dxa"/>
            </w:tcMar>
            <w:vAlign w:val="center"/>
          </w:tcPr>
          <w:p w14:paraId="32D22376" w14:textId="77777777" w:rsidR="00B12B5C" w:rsidRDefault="00000000">
            <w:pPr>
              <w:pStyle w:val="TableStyle2"/>
            </w:pPr>
            <w:r>
              <w:rPr>
                <w:rFonts w:ascii="Arial" w:hAnsi="Arial"/>
                <w:sz w:val="14"/>
                <w:szCs w:val="14"/>
              </w:rPr>
              <w:t>✅ Matches ideal answer</w:t>
            </w:r>
          </w:p>
        </w:tc>
      </w:tr>
      <w:tr w:rsidR="00B12B5C" w14:paraId="72EB1F2C" w14:textId="77777777">
        <w:trPr>
          <w:trHeight w:val="530"/>
        </w:trPr>
        <w:tc>
          <w:tcPr>
            <w:tcW w:w="1558" w:type="dxa"/>
            <w:tcBorders>
              <w:top w:val="single" w:sz="4" w:space="0" w:color="000000"/>
              <w:left w:val="single" w:sz="4" w:space="0" w:color="000000"/>
              <w:bottom w:val="single" w:sz="4" w:space="0" w:color="000000"/>
              <w:right w:val="single" w:sz="4" w:space="0" w:color="000000"/>
            </w:tcBorders>
            <w:shd w:val="clear" w:color="auto" w:fill="F2F4F7"/>
            <w:tcMar>
              <w:top w:w="100" w:type="dxa"/>
              <w:left w:w="200" w:type="dxa"/>
              <w:bottom w:w="100" w:type="dxa"/>
              <w:right w:w="200" w:type="dxa"/>
            </w:tcMar>
            <w:vAlign w:val="center"/>
          </w:tcPr>
          <w:p w14:paraId="23D1051C" w14:textId="77777777" w:rsidR="00B12B5C" w:rsidRDefault="00000000">
            <w:pPr>
              <w:pStyle w:val="TableStyle2"/>
            </w:pPr>
            <w:r>
              <w:rPr>
                <w:rFonts w:ascii="Arial" w:hAnsi="Arial"/>
                <w:sz w:val="6"/>
                <w:szCs w:val="6"/>
              </w:rPr>
              <w:t>Are long non-coding RNAs spliced?</w:t>
            </w:r>
          </w:p>
        </w:tc>
        <w:tc>
          <w:tcPr>
            <w:tcW w:w="1558" w:type="dxa"/>
            <w:tcBorders>
              <w:top w:val="single" w:sz="4" w:space="0" w:color="000000"/>
              <w:left w:val="single" w:sz="4" w:space="0" w:color="000000"/>
              <w:bottom w:val="single" w:sz="4" w:space="0" w:color="000000"/>
              <w:right w:val="single" w:sz="4" w:space="0" w:color="000000"/>
            </w:tcBorders>
            <w:shd w:val="clear" w:color="auto" w:fill="F2F4F7"/>
            <w:tcMar>
              <w:top w:w="100" w:type="dxa"/>
              <w:left w:w="200" w:type="dxa"/>
              <w:bottom w:w="100" w:type="dxa"/>
              <w:right w:w="200" w:type="dxa"/>
            </w:tcMar>
            <w:vAlign w:val="center"/>
          </w:tcPr>
          <w:p w14:paraId="24BDD718" w14:textId="77777777" w:rsidR="00B12B5C" w:rsidRDefault="00000000">
            <w:pPr>
              <w:pStyle w:val="TableStyle2"/>
            </w:pPr>
            <w:r>
              <w:rPr>
                <w:rFonts w:ascii="Arial" w:hAnsi="Arial"/>
                <w:sz w:val="6"/>
                <w:szCs w:val="6"/>
              </w:rPr>
              <w:t>Yes, long non-coding RNAs are spliced through the same pathway as mRNAs.</w:t>
            </w:r>
          </w:p>
        </w:tc>
        <w:tc>
          <w:tcPr>
            <w:tcW w:w="1558" w:type="dxa"/>
            <w:tcBorders>
              <w:top w:val="single" w:sz="4" w:space="0" w:color="000000"/>
              <w:left w:val="single" w:sz="4" w:space="0" w:color="000000"/>
              <w:bottom w:val="single" w:sz="4" w:space="0" w:color="000000"/>
              <w:right w:val="single" w:sz="4" w:space="0" w:color="000000"/>
            </w:tcBorders>
            <w:shd w:val="clear" w:color="auto" w:fill="F2F4F7"/>
            <w:tcMar>
              <w:top w:w="100" w:type="dxa"/>
              <w:left w:w="200" w:type="dxa"/>
              <w:bottom w:w="100" w:type="dxa"/>
              <w:right w:w="200" w:type="dxa"/>
            </w:tcMar>
            <w:vAlign w:val="center"/>
          </w:tcPr>
          <w:p w14:paraId="21F177FB" w14:textId="77777777" w:rsidR="00B12B5C" w:rsidRDefault="00000000">
            <w:pPr>
              <w:pStyle w:val="TableStyle2"/>
            </w:pPr>
            <w:r>
              <w:rPr>
                <w:rFonts w:ascii="Arial" w:hAnsi="Arial"/>
                <w:sz w:val="14"/>
                <w:szCs w:val="14"/>
              </w:rPr>
              <w:t>✅ Matches ideal answer</w:t>
            </w:r>
          </w:p>
        </w:tc>
        <w:tc>
          <w:tcPr>
            <w:tcW w:w="1558" w:type="dxa"/>
            <w:tcBorders>
              <w:top w:val="single" w:sz="4" w:space="0" w:color="000000"/>
              <w:left w:val="single" w:sz="4" w:space="0" w:color="000000"/>
              <w:bottom w:val="single" w:sz="4" w:space="0" w:color="000000"/>
              <w:right w:val="single" w:sz="4" w:space="0" w:color="000000"/>
            </w:tcBorders>
            <w:shd w:val="clear" w:color="auto" w:fill="F2F4F7"/>
            <w:tcMar>
              <w:top w:w="100" w:type="dxa"/>
              <w:left w:w="200" w:type="dxa"/>
              <w:bottom w:w="100" w:type="dxa"/>
              <w:right w:w="200" w:type="dxa"/>
            </w:tcMar>
            <w:vAlign w:val="center"/>
          </w:tcPr>
          <w:p w14:paraId="47949DDE" w14:textId="77777777" w:rsidR="00B12B5C" w:rsidRDefault="00000000">
            <w:pPr>
              <w:pStyle w:val="TableStyle2"/>
            </w:pPr>
            <w:r>
              <w:rPr>
                <w:rFonts w:ascii="Arial" w:hAnsi="Arial"/>
                <w:sz w:val="14"/>
                <w:szCs w:val="14"/>
              </w:rPr>
              <w:t>✅ Matches ideal answer</w:t>
            </w:r>
          </w:p>
        </w:tc>
        <w:tc>
          <w:tcPr>
            <w:tcW w:w="1558" w:type="dxa"/>
            <w:tcBorders>
              <w:top w:val="single" w:sz="4" w:space="0" w:color="000000"/>
              <w:left w:val="single" w:sz="4" w:space="0" w:color="000000"/>
              <w:bottom w:val="single" w:sz="4" w:space="0" w:color="000000"/>
              <w:right w:val="single" w:sz="4" w:space="0" w:color="000000"/>
            </w:tcBorders>
            <w:shd w:val="clear" w:color="auto" w:fill="F2F4F7"/>
            <w:tcMar>
              <w:top w:w="100" w:type="dxa"/>
              <w:left w:w="200" w:type="dxa"/>
              <w:bottom w:w="100" w:type="dxa"/>
              <w:right w:w="200" w:type="dxa"/>
            </w:tcMar>
            <w:vAlign w:val="center"/>
          </w:tcPr>
          <w:p w14:paraId="2B7924A4" w14:textId="77777777" w:rsidR="00B12B5C" w:rsidRDefault="00000000">
            <w:pPr>
              <w:pStyle w:val="TableStyle2"/>
            </w:pPr>
            <w:r>
              <w:rPr>
                <w:rFonts w:ascii="Arial" w:hAnsi="Arial"/>
                <w:sz w:val="14"/>
                <w:szCs w:val="14"/>
              </w:rPr>
              <w:t>❌ Unclear or incomplete answer</w:t>
            </w:r>
          </w:p>
        </w:tc>
        <w:tc>
          <w:tcPr>
            <w:tcW w:w="1558" w:type="dxa"/>
            <w:tcBorders>
              <w:top w:val="single" w:sz="4" w:space="0" w:color="000000"/>
              <w:left w:val="single" w:sz="4" w:space="0" w:color="000000"/>
              <w:bottom w:val="single" w:sz="4" w:space="0" w:color="000000"/>
              <w:right w:val="single" w:sz="4" w:space="0" w:color="000000"/>
            </w:tcBorders>
            <w:shd w:val="clear" w:color="auto" w:fill="F2F4F7"/>
            <w:tcMar>
              <w:top w:w="100" w:type="dxa"/>
              <w:left w:w="200" w:type="dxa"/>
              <w:bottom w:w="100" w:type="dxa"/>
              <w:right w:w="200" w:type="dxa"/>
            </w:tcMar>
            <w:vAlign w:val="center"/>
          </w:tcPr>
          <w:p w14:paraId="617F7CFF" w14:textId="77777777" w:rsidR="00B12B5C" w:rsidRDefault="00000000">
            <w:pPr>
              <w:pStyle w:val="TableStyle2"/>
            </w:pPr>
            <w:r>
              <w:rPr>
                <w:rFonts w:ascii="Arial" w:hAnsi="Arial"/>
                <w:sz w:val="14"/>
                <w:szCs w:val="14"/>
              </w:rPr>
              <w:t>❌ Unclear or incomplete answer</w:t>
            </w:r>
          </w:p>
        </w:tc>
      </w:tr>
      <w:tr w:rsidR="00B12B5C" w14:paraId="2A377AB9" w14:textId="77777777">
        <w:trPr>
          <w:trHeight w:val="390"/>
        </w:trPr>
        <w:tc>
          <w:tcPr>
            <w:tcW w:w="1558" w:type="dxa"/>
            <w:tcBorders>
              <w:top w:val="single" w:sz="4" w:space="0" w:color="000000"/>
              <w:left w:val="single" w:sz="4" w:space="0" w:color="000000"/>
              <w:bottom w:val="single" w:sz="4" w:space="0" w:color="000000"/>
              <w:right w:val="single" w:sz="4" w:space="0" w:color="000000"/>
            </w:tcBorders>
            <w:shd w:val="clear" w:color="auto" w:fill="auto"/>
            <w:tcMar>
              <w:top w:w="100" w:type="dxa"/>
              <w:left w:w="200" w:type="dxa"/>
              <w:bottom w:w="100" w:type="dxa"/>
              <w:right w:w="200" w:type="dxa"/>
            </w:tcMar>
            <w:vAlign w:val="center"/>
          </w:tcPr>
          <w:p w14:paraId="4117C156" w14:textId="77777777" w:rsidR="00B12B5C" w:rsidRDefault="00000000">
            <w:pPr>
              <w:pStyle w:val="TableStyle2"/>
            </w:pPr>
            <w:r>
              <w:rPr>
                <w:rFonts w:ascii="Arial" w:hAnsi="Arial"/>
                <w:sz w:val="6"/>
                <w:szCs w:val="6"/>
              </w:rPr>
              <w:t>Is RANKL secreted from the cells?</w:t>
            </w:r>
          </w:p>
        </w:tc>
        <w:tc>
          <w:tcPr>
            <w:tcW w:w="1558" w:type="dxa"/>
            <w:tcBorders>
              <w:top w:val="single" w:sz="4" w:space="0" w:color="000000"/>
              <w:left w:val="single" w:sz="4" w:space="0" w:color="000000"/>
              <w:bottom w:val="single" w:sz="4" w:space="0" w:color="000000"/>
              <w:right w:val="single" w:sz="4" w:space="0" w:color="000000"/>
            </w:tcBorders>
            <w:shd w:val="clear" w:color="auto" w:fill="auto"/>
            <w:tcMar>
              <w:top w:w="100" w:type="dxa"/>
              <w:left w:w="200" w:type="dxa"/>
              <w:bottom w:w="100" w:type="dxa"/>
              <w:right w:w="200" w:type="dxa"/>
            </w:tcMar>
            <w:vAlign w:val="center"/>
          </w:tcPr>
          <w:p w14:paraId="4760DEBA" w14:textId="77777777" w:rsidR="00B12B5C" w:rsidRDefault="00000000">
            <w:pPr>
              <w:pStyle w:val="TableStyle2"/>
            </w:pPr>
            <w:r>
              <w:rPr>
                <w:rFonts w:ascii="Arial" w:hAnsi="Arial"/>
                <w:sz w:val="6"/>
                <w:szCs w:val="6"/>
              </w:rPr>
              <w:t>Yes, RANKL is secreted by osteoblasts.</w:t>
            </w:r>
          </w:p>
        </w:tc>
        <w:tc>
          <w:tcPr>
            <w:tcW w:w="1558" w:type="dxa"/>
            <w:tcBorders>
              <w:top w:val="single" w:sz="4" w:space="0" w:color="000000"/>
              <w:left w:val="single" w:sz="4" w:space="0" w:color="000000"/>
              <w:bottom w:val="single" w:sz="4" w:space="0" w:color="000000"/>
              <w:right w:val="single" w:sz="4" w:space="0" w:color="000000"/>
            </w:tcBorders>
            <w:shd w:val="clear" w:color="auto" w:fill="auto"/>
            <w:tcMar>
              <w:top w:w="100" w:type="dxa"/>
              <w:left w:w="200" w:type="dxa"/>
              <w:bottom w:w="100" w:type="dxa"/>
              <w:right w:w="200" w:type="dxa"/>
            </w:tcMar>
            <w:vAlign w:val="center"/>
          </w:tcPr>
          <w:p w14:paraId="6A4D6148" w14:textId="77777777" w:rsidR="00B12B5C" w:rsidRDefault="00000000">
            <w:pPr>
              <w:pStyle w:val="TableStyle2"/>
            </w:pPr>
            <w:r>
              <w:rPr>
                <w:rFonts w:ascii="Arial" w:hAnsi="Arial"/>
                <w:sz w:val="14"/>
                <w:szCs w:val="14"/>
              </w:rPr>
              <w:t>✅ Matches ideal answer</w:t>
            </w:r>
          </w:p>
        </w:tc>
        <w:tc>
          <w:tcPr>
            <w:tcW w:w="1558" w:type="dxa"/>
            <w:tcBorders>
              <w:top w:val="single" w:sz="4" w:space="0" w:color="000000"/>
              <w:left w:val="single" w:sz="4" w:space="0" w:color="000000"/>
              <w:bottom w:val="single" w:sz="4" w:space="0" w:color="000000"/>
              <w:right w:val="single" w:sz="4" w:space="0" w:color="000000"/>
            </w:tcBorders>
            <w:shd w:val="clear" w:color="auto" w:fill="auto"/>
            <w:tcMar>
              <w:top w:w="100" w:type="dxa"/>
              <w:left w:w="200" w:type="dxa"/>
              <w:bottom w:w="100" w:type="dxa"/>
              <w:right w:w="200" w:type="dxa"/>
            </w:tcMar>
            <w:vAlign w:val="center"/>
          </w:tcPr>
          <w:p w14:paraId="3599ED96" w14:textId="77777777" w:rsidR="00B12B5C" w:rsidRDefault="00000000">
            <w:pPr>
              <w:pStyle w:val="TableStyle2"/>
            </w:pPr>
            <w:r>
              <w:rPr>
                <w:rFonts w:ascii="Arial" w:hAnsi="Arial"/>
                <w:sz w:val="14"/>
                <w:szCs w:val="14"/>
              </w:rPr>
              <w:t>❌ Does not mention secretion</w:t>
            </w:r>
          </w:p>
        </w:tc>
        <w:tc>
          <w:tcPr>
            <w:tcW w:w="1558" w:type="dxa"/>
            <w:tcBorders>
              <w:top w:val="single" w:sz="4" w:space="0" w:color="000000"/>
              <w:left w:val="single" w:sz="4" w:space="0" w:color="000000"/>
              <w:bottom w:val="single" w:sz="4" w:space="0" w:color="000000"/>
              <w:right w:val="single" w:sz="4" w:space="0" w:color="000000"/>
            </w:tcBorders>
            <w:shd w:val="clear" w:color="auto" w:fill="auto"/>
            <w:tcMar>
              <w:top w:w="100" w:type="dxa"/>
              <w:left w:w="200" w:type="dxa"/>
              <w:bottom w:w="100" w:type="dxa"/>
              <w:right w:w="200" w:type="dxa"/>
            </w:tcMar>
            <w:vAlign w:val="center"/>
          </w:tcPr>
          <w:p w14:paraId="6D3C5294" w14:textId="77777777" w:rsidR="00B12B5C" w:rsidRDefault="00000000">
            <w:pPr>
              <w:pStyle w:val="TableStyle2"/>
            </w:pPr>
            <w:r>
              <w:rPr>
                <w:rFonts w:ascii="Arial" w:hAnsi="Arial"/>
                <w:sz w:val="14"/>
                <w:szCs w:val="14"/>
              </w:rPr>
              <w:t>❌ Incomplete answer</w:t>
            </w:r>
          </w:p>
        </w:tc>
        <w:tc>
          <w:tcPr>
            <w:tcW w:w="1558" w:type="dxa"/>
            <w:tcBorders>
              <w:top w:val="single" w:sz="4" w:space="0" w:color="000000"/>
              <w:left w:val="single" w:sz="4" w:space="0" w:color="000000"/>
              <w:bottom w:val="single" w:sz="4" w:space="0" w:color="000000"/>
              <w:right w:val="single" w:sz="4" w:space="0" w:color="000000"/>
            </w:tcBorders>
            <w:shd w:val="clear" w:color="auto" w:fill="auto"/>
            <w:tcMar>
              <w:top w:w="100" w:type="dxa"/>
              <w:left w:w="200" w:type="dxa"/>
              <w:bottom w:w="100" w:type="dxa"/>
              <w:right w:w="200" w:type="dxa"/>
            </w:tcMar>
            <w:vAlign w:val="center"/>
          </w:tcPr>
          <w:p w14:paraId="3E38F5B8" w14:textId="77777777" w:rsidR="00B12B5C" w:rsidRDefault="00000000">
            <w:pPr>
              <w:pStyle w:val="TableStyle2"/>
            </w:pPr>
            <w:r>
              <w:rPr>
                <w:rFonts w:ascii="Arial" w:hAnsi="Arial"/>
                <w:sz w:val="14"/>
                <w:szCs w:val="14"/>
              </w:rPr>
              <w:t>✅ Matches ideal answer</w:t>
            </w:r>
          </w:p>
        </w:tc>
      </w:tr>
      <w:tr w:rsidR="00B12B5C" w14:paraId="4E7CB661" w14:textId="77777777">
        <w:trPr>
          <w:trHeight w:val="390"/>
        </w:trPr>
        <w:tc>
          <w:tcPr>
            <w:tcW w:w="1558" w:type="dxa"/>
            <w:tcBorders>
              <w:top w:val="single" w:sz="4" w:space="0" w:color="000000"/>
              <w:left w:val="single" w:sz="4" w:space="0" w:color="000000"/>
              <w:bottom w:val="single" w:sz="4" w:space="0" w:color="000000"/>
              <w:right w:val="single" w:sz="4" w:space="0" w:color="000000"/>
            </w:tcBorders>
            <w:shd w:val="clear" w:color="auto" w:fill="F2F4F7"/>
            <w:tcMar>
              <w:top w:w="100" w:type="dxa"/>
              <w:left w:w="200" w:type="dxa"/>
              <w:bottom w:w="100" w:type="dxa"/>
              <w:right w:w="200" w:type="dxa"/>
            </w:tcMar>
            <w:vAlign w:val="center"/>
          </w:tcPr>
          <w:p w14:paraId="2D6BCDBF" w14:textId="77777777" w:rsidR="00B12B5C" w:rsidRDefault="00000000">
            <w:pPr>
              <w:pStyle w:val="TableStyle2"/>
            </w:pPr>
            <w:r>
              <w:rPr>
                <w:rFonts w:ascii="Arial" w:hAnsi="Arial"/>
                <w:sz w:val="6"/>
                <w:szCs w:val="6"/>
              </w:rPr>
              <w:t>Which miRNAs could be used as potential biomarkers for epithelial ovarian cancer?</w:t>
            </w:r>
          </w:p>
        </w:tc>
        <w:tc>
          <w:tcPr>
            <w:tcW w:w="1558" w:type="dxa"/>
            <w:tcBorders>
              <w:top w:val="single" w:sz="4" w:space="0" w:color="000000"/>
              <w:left w:val="single" w:sz="4" w:space="0" w:color="000000"/>
              <w:bottom w:val="single" w:sz="4" w:space="0" w:color="000000"/>
              <w:right w:val="single" w:sz="4" w:space="0" w:color="000000"/>
            </w:tcBorders>
            <w:shd w:val="clear" w:color="auto" w:fill="F2F4F7"/>
            <w:tcMar>
              <w:top w:w="100" w:type="dxa"/>
              <w:left w:w="200" w:type="dxa"/>
              <w:bottom w:w="100" w:type="dxa"/>
              <w:right w:w="200" w:type="dxa"/>
            </w:tcMar>
            <w:vAlign w:val="center"/>
          </w:tcPr>
          <w:p w14:paraId="1BC0D741" w14:textId="77777777" w:rsidR="00B12B5C" w:rsidRDefault="00000000">
            <w:pPr>
              <w:pStyle w:val="TableStyle2"/>
            </w:pPr>
            <w:r>
              <w:rPr>
                <w:rFonts w:ascii="Arial" w:hAnsi="Arial"/>
                <w:sz w:val="6"/>
                <w:szCs w:val="6"/>
              </w:rPr>
              <w:t>miR-200a, miR-100, miR-141, miR-200b, miR-200c, miR-203, etc.</w:t>
            </w:r>
          </w:p>
        </w:tc>
        <w:tc>
          <w:tcPr>
            <w:tcW w:w="1558" w:type="dxa"/>
            <w:tcBorders>
              <w:top w:val="single" w:sz="4" w:space="0" w:color="000000"/>
              <w:left w:val="single" w:sz="4" w:space="0" w:color="000000"/>
              <w:bottom w:val="single" w:sz="4" w:space="0" w:color="000000"/>
              <w:right w:val="single" w:sz="4" w:space="0" w:color="000000"/>
            </w:tcBorders>
            <w:shd w:val="clear" w:color="auto" w:fill="F2F4F7"/>
            <w:tcMar>
              <w:top w:w="100" w:type="dxa"/>
              <w:left w:w="200" w:type="dxa"/>
              <w:bottom w:w="100" w:type="dxa"/>
              <w:right w:w="200" w:type="dxa"/>
            </w:tcMar>
            <w:vAlign w:val="center"/>
          </w:tcPr>
          <w:p w14:paraId="500E9B4C" w14:textId="77777777" w:rsidR="00B12B5C" w:rsidRDefault="00000000">
            <w:pPr>
              <w:pStyle w:val="TableStyle2"/>
            </w:pPr>
            <w:r>
              <w:rPr>
                <w:rFonts w:ascii="Arial" w:hAnsi="Arial"/>
                <w:sz w:val="14"/>
                <w:szCs w:val="14"/>
              </w:rPr>
              <w:t>✅ Matches ideal answer</w:t>
            </w:r>
          </w:p>
        </w:tc>
        <w:tc>
          <w:tcPr>
            <w:tcW w:w="1558" w:type="dxa"/>
            <w:tcBorders>
              <w:top w:val="single" w:sz="4" w:space="0" w:color="000000"/>
              <w:left w:val="single" w:sz="4" w:space="0" w:color="000000"/>
              <w:bottom w:val="single" w:sz="4" w:space="0" w:color="000000"/>
              <w:right w:val="single" w:sz="4" w:space="0" w:color="000000"/>
            </w:tcBorders>
            <w:shd w:val="clear" w:color="auto" w:fill="F2F4F7"/>
            <w:tcMar>
              <w:top w:w="100" w:type="dxa"/>
              <w:left w:w="200" w:type="dxa"/>
              <w:bottom w:w="100" w:type="dxa"/>
              <w:right w:w="200" w:type="dxa"/>
            </w:tcMar>
            <w:vAlign w:val="center"/>
          </w:tcPr>
          <w:p w14:paraId="5B68A5C6" w14:textId="77777777" w:rsidR="00B12B5C" w:rsidRDefault="00000000">
            <w:pPr>
              <w:pStyle w:val="TableStyle2"/>
            </w:pPr>
            <w:r>
              <w:rPr>
                <w:rFonts w:ascii="Arial" w:hAnsi="Arial"/>
                <w:sz w:val="14"/>
                <w:szCs w:val="14"/>
              </w:rPr>
              <w:t>❌ Partial match</w:t>
            </w:r>
          </w:p>
        </w:tc>
        <w:tc>
          <w:tcPr>
            <w:tcW w:w="1558" w:type="dxa"/>
            <w:tcBorders>
              <w:top w:val="single" w:sz="4" w:space="0" w:color="000000"/>
              <w:left w:val="single" w:sz="4" w:space="0" w:color="000000"/>
              <w:bottom w:val="single" w:sz="4" w:space="0" w:color="000000"/>
              <w:right w:val="single" w:sz="4" w:space="0" w:color="000000"/>
            </w:tcBorders>
            <w:shd w:val="clear" w:color="auto" w:fill="F2F4F7"/>
            <w:tcMar>
              <w:top w:w="100" w:type="dxa"/>
              <w:left w:w="200" w:type="dxa"/>
              <w:bottom w:w="100" w:type="dxa"/>
              <w:right w:w="200" w:type="dxa"/>
            </w:tcMar>
            <w:vAlign w:val="center"/>
          </w:tcPr>
          <w:p w14:paraId="58AC7DBC" w14:textId="77777777" w:rsidR="00B12B5C" w:rsidRDefault="00000000">
            <w:pPr>
              <w:pStyle w:val="TableStyle2"/>
            </w:pPr>
            <w:r>
              <w:rPr>
                <w:rFonts w:ascii="Arial" w:hAnsi="Arial"/>
                <w:sz w:val="14"/>
                <w:szCs w:val="14"/>
              </w:rPr>
              <w:t>❌ Partial match</w:t>
            </w:r>
          </w:p>
        </w:tc>
        <w:tc>
          <w:tcPr>
            <w:tcW w:w="1558" w:type="dxa"/>
            <w:tcBorders>
              <w:top w:val="single" w:sz="4" w:space="0" w:color="000000"/>
              <w:left w:val="single" w:sz="4" w:space="0" w:color="000000"/>
              <w:bottom w:val="single" w:sz="4" w:space="0" w:color="000000"/>
              <w:right w:val="single" w:sz="4" w:space="0" w:color="000000"/>
            </w:tcBorders>
            <w:shd w:val="clear" w:color="auto" w:fill="F2F4F7"/>
            <w:tcMar>
              <w:top w:w="100" w:type="dxa"/>
              <w:left w:w="200" w:type="dxa"/>
              <w:bottom w:w="100" w:type="dxa"/>
              <w:right w:w="200" w:type="dxa"/>
            </w:tcMar>
            <w:vAlign w:val="center"/>
          </w:tcPr>
          <w:p w14:paraId="6C608935" w14:textId="77777777" w:rsidR="00B12B5C" w:rsidRDefault="00000000">
            <w:pPr>
              <w:pStyle w:val="TableStyle2"/>
            </w:pPr>
            <w:r>
              <w:rPr>
                <w:rFonts w:ascii="Arial" w:hAnsi="Arial"/>
                <w:sz w:val="14"/>
                <w:szCs w:val="14"/>
              </w:rPr>
              <w:t>✅ Matches ideal answer</w:t>
            </w:r>
          </w:p>
        </w:tc>
      </w:tr>
      <w:tr w:rsidR="00B12B5C" w14:paraId="72E99314" w14:textId="77777777">
        <w:trPr>
          <w:trHeight w:val="390"/>
        </w:trPr>
        <w:tc>
          <w:tcPr>
            <w:tcW w:w="1558" w:type="dxa"/>
            <w:tcBorders>
              <w:top w:val="single" w:sz="4" w:space="0" w:color="000000"/>
              <w:left w:val="single" w:sz="4" w:space="0" w:color="000000"/>
              <w:bottom w:val="single" w:sz="4" w:space="0" w:color="000000"/>
              <w:right w:val="single" w:sz="4" w:space="0" w:color="000000"/>
            </w:tcBorders>
            <w:shd w:val="clear" w:color="auto" w:fill="auto"/>
            <w:tcMar>
              <w:top w:w="100" w:type="dxa"/>
              <w:left w:w="200" w:type="dxa"/>
              <w:bottom w:w="100" w:type="dxa"/>
              <w:right w:w="200" w:type="dxa"/>
            </w:tcMar>
            <w:vAlign w:val="center"/>
          </w:tcPr>
          <w:p w14:paraId="216D984F" w14:textId="77777777" w:rsidR="00B12B5C" w:rsidRDefault="00000000">
            <w:pPr>
              <w:pStyle w:val="TableStyle2"/>
            </w:pPr>
            <w:r>
              <w:rPr>
                <w:rFonts w:ascii="Arial" w:hAnsi="Arial"/>
                <w:sz w:val="6"/>
                <w:szCs w:val="6"/>
              </w:rPr>
              <w:t>Which acetylcholinesterase inhibitors are used for treatment of myasthenia gravis?</w:t>
            </w:r>
          </w:p>
        </w:tc>
        <w:tc>
          <w:tcPr>
            <w:tcW w:w="1558" w:type="dxa"/>
            <w:tcBorders>
              <w:top w:val="single" w:sz="4" w:space="0" w:color="000000"/>
              <w:left w:val="single" w:sz="4" w:space="0" w:color="000000"/>
              <w:bottom w:val="single" w:sz="4" w:space="0" w:color="000000"/>
              <w:right w:val="single" w:sz="4" w:space="0" w:color="000000"/>
            </w:tcBorders>
            <w:shd w:val="clear" w:color="auto" w:fill="auto"/>
            <w:tcMar>
              <w:top w:w="100" w:type="dxa"/>
              <w:left w:w="200" w:type="dxa"/>
              <w:bottom w:w="100" w:type="dxa"/>
              <w:right w:w="200" w:type="dxa"/>
            </w:tcMar>
            <w:vAlign w:val="center"/>
          </w:tcPr>
          <w:p w14:paraId="0478C5DA" w14:textId="77777777" w:rsidR="00B12B5C" w:rsidRDefault="00000000">
            <w:pPr>
              <w:pStyle w:val="TableStyle2"/>
            </w:pPr>
            <w:r>
              <w:rPr>
                <w:rFonts w:ascii="Arial" w:hAnsi="Arial"/>
                <w:sz w:val="6"/>
                <w:szCs w:val="6"/>
              </w:rPr>
              <w:t>Pyridostigmine and neostigmine.</w:t>
            </w:r>
          </w:p>
        </w:tc>
        <w:tc>
          <w:tcPr>
            <w:tcW w:w="1558" w:type="dxa"/>
            <w:tcBorders>
              <w:top w:val="single" w:sz="4" w:space="0" w:color="000000"/>
              <w:left w:val="single" w:sz="4" w:space="0" w:color="000000"/>
              <w:bottom w:val="single" w:sz="4" w:space="0" w:color="000000"/>
              <w:right w:val="single" w:sz="4" w:space="0" w:color="000000"/>
            </w:tcBorders>
            <w:shd w:val="clear" w:color="auto" w:fill="auto"/>
            <w:tcMar>
              <w:top w:w="100" w:type="dxa"/>
              <w:left w:w="200" w:type="dxa"/>
              <w:bottom w:w="100" w:type="dxa"/>
              <w:right w:w="200" w:type="dxa"/>
            </w:tcMar>
            <w:vAlign w:val="center"/>
          </w:tcPr>
          <w:p w14:paraId="284AE3AF" w14:textId="77777777" w:rsidR="00B12B5C" w:rsidRDefault="00000000">
            <w:pPr>
              <w:pStyle w:val="TableStyle2"/>
            </w:pPr>
            <w:r>
              <w:rPr>
                <w:rFonts w:ascii="Arial" w:hAnsi="Arial"/>
                <w:sz w:val="14"/>
                <w:szCs w:val="14"/>
              </w:rPr>
              <w:t>✅ Matches ideal answer</w:t>
            </w:r>
          </w:p>
        </w:tc>
        <w:tc>
          <w:tcPr>
            <w:tcW w:w="1558" w:type="dxa"/>
            <w:tcBorders>
              <w:top w:val="single" w:sz="4" w:space="0" w:color="000000"/>
              <w:left w:val="single" w:sz="4" w:space="0" w:color="000000"/>
              <w:bottom w:val="single" w:sz="4" w:space="0" w:color="000000"/>
              <w:right w:val="single" w:sz="4" w:space="0" w:color="000000"/>
            </w:tcBorders>
            <w:shd w:val="clear" w:color="auto" w:fill="auto"/>
            <w:tcMar>
              <w:top w:w="100" w:type="dxa"/>
              <w:left w:w="200" w:type="dxa"/>
              <w:bottom w:w="100" w:type="dxa"/>
              <w:right w:w="200" w:type="dxa"/>
            </w:tcMar>
            <w:vAlign w:val="center"/>
          </w:tcPr>
          <w:p w14:paraId="5C0D7FD9" w14:textId="77777777" w:rsidR="00B12B5C" w:rsidRDefault="00000000">
            <w:pPr>
              <w:pStyle w:val="TableStyle2"/>
            </w:pPr>
            <w:r>
              <w:rPr>
                <w:rFonts w:ascii="Arial" w:hAnsi="Arial"/>
                <w:sz w:val="14"/>
                <w:szCs w:val="14"/>
              </w:rPr>
              <w:t>✅ Matches ideal answer</w:t>
            </w:r>
          </w:p>
        </w:tc>
        <w:tc>
          <w:tcPr>
            <w:tcW w:w="1558" w:type="dxa"/>
            <w:tcBorders>
              <w:top w:val="single" w:sz="4" w:space="0" w:color="000000"/>
              <w:left w:val="single" w:sz="4" w:space="0" w:color="000000"/>
              <w:bottom w:val="single" w:sz="4" w:space="0" w:color="000000"/>
              <w:right w:val="single" w:sz="4" w:space="0" w:color="000000"/>
            </w:tcBorders>
            <w:shd w:val="clear" w:color="auto" w:fill="auto"/>
            <w:tcMar>
              <w:top w:w="100" w:type="dxa"/>
              <w:left w:w="200" w:type="dxa"/>
              <w:bottom w:w="100" w:type="dxa"/>
              <w:right w:w="200" w:type="dxa"/>
            </w:tcMar>
            <w:vAlign w:val="center"/>
          </w:tcPr>
          <w:p w14:paraId="0CEE886B" w14:textId="77777777" w:rsidR="00B12B5C" w:rsidRDefault="00000000">
            <w:pPr>
              <w:pStyle w:val="TableStyle2"/>
            </w:pPr>
            <w:r>
              <w:rPr>
                <w:rFonts w:ascii="Arial" w:hAnsi="Arial"/>
                <w:sz w:val="14"/>
                <w:szCs w:val="14"/>
              </w:rPr>
              <w:t>✅ Matches ideal answer</w:t>
            </w:r>
          </w:p>
        </w:tc>
        <w:tc>
          <w:tcPr>
            <w:tcW w:w="1558" w:type="dxa"/>
            <w:tcBorders>
              <w:top w:val="single" w:sz="4" w:space="0" w:color="000000"/>
              <w:left w:val="single" w:sz="4" w:space="0" w:color="000000"/>
              <w:bottom w:val="single" w:sz="4" w:space="0" w:color="000000"/>
              <w:right w:val="single" w:sz="4" w:space="0" w:color="000000"/>
            </w:tcBorders>
            <w:shd w:val="clear" w:color="auto" w:fill="auto"/>
            <w:tcMar>
              <w:top w:w="100" w:type="dxa"/>
              <w:left w:w="200" w:type="dxa"/>
              <w:bottom w:w="100" w:type="dxa"/>
              <w:right w:w="200" w:type="dxa"/>
            </w:tcMar>
            <w:vAlign w:val="center"/>
          </w:tcPr>
          <w:p w14:paraId="35F42985" w14:textId="77777777" w:rsidR="00B12B5C" w:rsidRDefault="00000000">
            <w:pPr>
              <w:pStyle w:val="TableStyle2"/>
            </w:pPr>
            <w:r>
              <w:rPr>
                <w:rFonts w:ascii="Arial" w:hAnsi="Arial"/>
                <w:sz w:val="14"/>
                <w:szCs w:val="14"/>
              </w:rPr>
              <w:t>✅ Matches ideal answer</w:t>
            </w:r>
          </w:p>
        </w:tc>
      </w:tr>
      <w:tr w:rsidR="00B12B5C" w14:paraId="563BA872" w14:textId="77777777">
        <w:trPr>
          <w:trHeight w:val="390"/>
        </w:trPr>
        <w:tc>
          <w:tcPr>
            <w:tcW w:w="1558" w:type="dxa"/>
            <w:tcBorders>
              <w:top w:val="single" w:sz="4" w:space="0" w:color="000000"/>
              <w:left w:val="single" w:sz="4" w:space="0" w:color="000000"/>
              <w:bottom w:val="single" w:sz="4" w:space="0" w:color="000000"/>
              <w:right w:val="single" w:sz="4" w:space="0" w:color="000000"/>
            </w:tcBorders>
            <w:shd w:val="clear" w:color="auto" w:fill="F2F4F7"/>
            <w:tcMar>
              <w:top w:w="100" w:type="dxa"/>
              <w:left w:w="200" w:type="dxa"/>
              <w:bottom w:w="100" w:type="dxa"/>
              <w:right w:w="200" w:type="dxa"/>
            </w:tcMar>
            <w:vAlign w:val="center"/>
          </w:tcPr>
          <w:p w14:paraId="05BC5636" w14:textId="77777777" w:rsidR="00B12B5C" w:rsidRDefault="00000000">
            <w:pPr>
              <w:pStyle w:val="TableStyle2"/>
            </w:pPr>
            <w:r>
              <w:rPr>
                <w:rFonts w:ascii="Arial" w:hAnsi="Arial"/>
                <w:sz w:val="6"/>
                <w:szCs w:val="6"/>
              </w:rPr>
              <w:t>Has Denosumab (Prolia) been approved by FDA?</w:t>
            </w:r>
          </w:p>
        </w:tc>
        <w:tc>
          <w:tcPr>
            <w:tcW w:w="1558" w:type="dxa"/>
            <w:tcBorders>
              <w:top w:val="single" w:sz="4" w:space="0" w:color="000000"/>
              <w:left w:val="single" w:sz="4" w:space="0" w:color="000000"/>
              <w:bottom w:val="single" w:sz="4" w:space="0" w:color="000000"/>
              <w:right w:val="single" w:sz="4" w:space="0" w:color="000000"/>
            </w:tcBorders>
            <w:shd w:val="clear" w:color="auto" w:fill="F2F4F7"/>
            <w:tcMar>
              <w:top w:w="100" w:type="dxa"/>
              <w:left w:w="200" w:type="dxa"/>
              <w:bottom w:w="100" w:type="dxa"/>
              <w:right w:w="200" w:type="dxa"/>
            </w:tcMar>
            <w:vAlign w:val="center"/>
          </w:tcPr>
          <w:p w14:paraId="25441755" w14:textId="77777777" w:rsidR="00B12B5C" w:rsidRDefault="00000000">
            <w:pPr>
              <w:pStyle w:val="TableStyle2"/>
            </w:pPr>
            <w:r>
              <w:rPr>
                <w:rFonts w:ascii="Arial" w:hAnsi="Arial"/>
                <w:sz w:val="6"/>
                <w:szCs w:val="6"/>
              </w:rPr>
              <w:t>Yes, approved by the FDA in 2010.</w:t>
            </w:r>
          </w:p>
        </w:tc>
        <w:tc>
          <w:tcPr>
            <w:tcW w:w="1558" w:type="dxa"/>
            <w:tcBorders>
              <w:top w:val="single" w:sz="4" w:space="0" w:color="000000"/>
              <w:left w:val="single" w:sz="4" w:space="0" w:color="000000"/>
              <w:bottom w:val="single" w:sz="4" w:space="0" w:color="000000"/>
              <w:right w:val="single" w:sz="4" w:space="0" w:color="000000"/>
            </w:tcBorders>
            <w:shd w:val="clear" w:color="auto" w:fill="F2F4F7"/>
            <w:tcMar>
              <w:top w:w="100" w:type="dxa"/>
              <w:left w:w="200" w:type="dxa"/>
              <w:bottom w:w="100" w:type="dxa"/>
              <w:right w:w="200" w:type="dxa"/>
            </w:tcMar>
            <w:vAlign w:val="center"/>
          </w:tcPr>
          <w:p w14:paraId="403FD6D2" w14:textId="77777777" w:rsidR="00B12B5C" w:rsidRDefault="00000000">
            <w:pPr>
              <w:pStyle w:val="TableStyle2"/>
            </w:pPr>
            <w:r>
              <w:rPr>
                <w:rFonts w:ascii="Arial" w:hAnsi="Arial"/>
                <w:sz w:val="14"/>
                <w:szCs w:val="14"/>
              </w:rPr>
              <w:t>❌ Not answered</w:t>
            </w:r>
          </w:p>
        </w:tc>
        <w:tc>
          <w:tcPr>
            <w:tcW w:w="1558" w:type="dxa"/>
            <w:tcBorders>
              <w:top w:val="single" w:sz="4" w:space="0" w:color="000000"/>
              <w:left w:val="single" w:sz="4" w:space="0" w:color="000000"/>
              <w:bottom w:val="single" w:sz="4" w:space="0" w:color="000000"/>
              <w:right w:val="single" w:sz="4" w:space="0" w:color="000000"/>
            </w:tcBorders>
            <w:shd w:val="clear" w:color="auto" w:fill="F2F4F7"/>
            <w:tcMar>
              <w:top w:w="100" w:type="dxa"/>
              <w:left w:w="200" w:type="dxa"/>
              <w:bottom w:w="100" w:type="dxa"/>
              <w:right w:w="200" w:type="dxa"/>
            </w:tcMar>
            <w:vAlign w:val="center"/>
          </w:tcPr>
          <w:p w14:paraId="6C20FFF1" w14:textId="77777777" w:rsidR="00B12B5C" w:rsidRDefault="00000000">
            <w:pPr>
              <w:pStyle w:val="TableStyle2"/>
            </w:pPr>
            <w:r>
              <w:rPr>
                <w:rFonts w:ascii="Arial" w:hAnsi="Arial"/>
                <w:sz w:val="14"/>
                <w:szCs w:val="14"/>
              </w:rPr>
              <w:t>❌ Not answered</w:t>
            </w:r>
          </w:p>
        </w:tc>
        <w:tc>
          <w:tcPr>
            <w:tcW w:w="1558" w:type="dxa"/>
            <w:tcBorders>
              <w:top w:val="single" w:sz="4" w:space="0" w:color="000000"/>
              <w:left w:val="single" w:sz="4" w:space="0" w:color="000000"/>
              <w:bottom w:val="single" w:sz="4" w:space="0" w:color="000000"/>
              <w:right w:val="single" w:sz="4" w:space="0" w:color="000000"/>
            </w:tcBorders>
            <w:shd w:val="clear" w:color="auto" w:fill="F2F4F7"/>
            <w:tcMar>
              <w:top w:w="100" w:type="dxa"/>
              <w:left w:w="200" w:type="dxa"/>
              <w:bottom w:w="100" w:type="dxa"/>
              <w:right w:w="200" w:type="dxa"/>
            </w:tcMar>
            <w:vAlign w:val="center"/>
          </w:tcPr>
          <w:p w14:paraId="4907AF98" w14:textId="77777777" w:rsidR="00B12B5C" w:rsidRDefault="00000000">
            <w:pPr>
              <w:pStyle w:val="TableStyle2"/>
            </w:pPr>
            <w:r>
              <w:rPr>
                <w:rFonts w:ascii="Arial" w:hAnsi="Arial"/>
                <w:sz w:val="14"/>
                <w:szCs w:val="14"/>
              </w:rPr>
              <w:t>✅ Matches ideal answer</w:t>
            </w:r>
          </w:p>
        </w:tc>
        <w:tc>
          <w:tcPr>
            <w:tcW w:w="1558" w:type="dxa"/>
            <w:tcBorders>
              <w:top w:val="single" w:sz="4" w:space="0" w:color="000000"/>
              <w:left w:val="single" w:sz="4" w:space="0" w:color="000000"/>
              <w:bottom w:val="single" w:sz="4" w:space="0" w:color="000000"/>
              <w:right w:val="single" w:sz="4" w:space="0" w:color="000000"/>
            </w:tcBorders>
            <w:shd w:val="clear" w:color="auto" w:fill="F2F4F7"/>
            <w:tcMar>
              <w:top w:w="100" w:type="dxa"/>
              <w:left w:w="200" w:type="dxa"/>
              <w:bottom w:w="100" w:type="dxa"/>
              <w:right w:w="200" w:type="dxa"/>
            </w:tcMar>
            <w:vAlign w:val="center"/>
          </w:tcPr>
          <w:p w14:paraId="46E83B67" w14:textId="77777777" w:rsidR="00B12B5C" w:rsidRDefault="00000000">
            <w:pPr>
              <w:pStyle w:val="TableStyle2"/>
            </w:pPr>
            <w:r>
              <w:rPr>
                <w:rFonts w:ascii="Arial" w:hAnsi="Arial"/>
                <w:sz w:val="14"/>
                <w:szCs w:val="14"/>
              </w:rPr>
              <w:t>❌ Not answered</w:t>
            </w:r>
          </w:p>
        </w:tc>
      </w:tr>
      <w:tr w:rsidR="00B12B5C" w14:paraId="0625B515" w14:textId="77777777">
        <w:trPr>
          <w:trHeight w:val="250"/>
        </w:trPr>
        <w:tc>
          <w:tcPr>
            <w:tcW w:w="1558" w:type="dxa"/>
            <w:tcBorders>
              <w:top w:val="single" w:sz="4" w:space="0" w:color="000000"/>
              <w:left w:val="single" w:sz="4" w:space="0" w:color="000000"/>
              <w:bottom w:val="single" w:sz="4" w:space="0" w:color="000000"/>
              <w:right w:val="single" w:sz="4" w:space="0" w:color="000000"/>
            </w:tcBorders>
            <w:shd w:val="clear" w:color="auto" w:fill="auto"/>
            <w:tcMar>
              <w:top w:w="100" w:type="dxa"/>
              <w:left w:w="200" w:type="dxa"/>
              <w:bottom w:w="100" w:type="dxa"/>
              <w:right w:w="200" w:type="dxa"/>
            </w:tcMar>
            <w:vAlign w:val="center"/>
          </w:tcPr>
          <w:p w14:paraId="49BA08F0" w14:textId="77777777" w:rsidR="00B12B5C" w:rsidRDefault="00000000">
            <w:pPr>
              <w:pStyle w:val="TableStyle2"/>
            </w:pPr>
            <w:r>
              <w:rPr>
                <w:rFonts w:ascii="Arial" w:hAnsi="Arial"/>
                <w:sz w:val="6"/>
                <w:szCs w:val="6"/>
              </w:rPr>
              <w:t>Which are the different isoforms of the mammalian Notch receptor?</w:t>
            </w:r>
          </w:p>
        </w:tc>
        <w:tc>
          <w:tcPr>
            <w:tcW w:w="1558" w:type="dxa"/>
            <w:tcBorders>
              <w:top w:val="single" w:sz="4" w:space="0" w:color="000000"/>
              <w:left w:val="single" w:sz="4" w:space="0" w:color="000000"/>
              <w:bottom w:val="single" w:sz="4" w:space="0" w:color="000000"/>
              <w:right w:val="single" w:sz="4" w:space="0" w:color="000000"/>
            </w:tcBorders>
            <w:shd w:val="clear" w:color="auto" w:fill="auto"/>
            <w:tcMar>
              <w:top w:w="100" w:type="dxa"/>
              <w:left w:w="200" w:type="dxa"/>
              <w:bottom w:w="100" w:type="dxa"/>
              <w:right w:w="200" w:type="dxa"/>
            </w:tcMar>
            <w:vAlign w:val="center"/>
          </w:tcPr>
          <w:p w14:paraId="00F5ABC5" w14:textId="77777777" w:rsidR="00B12B5C" w:rsidRDefault="00000000">
            <w:pPr>
              <w:pStyle w:val="TableStyle2"/>
            </w:pPr>
            <w:r>
              <w:rPr>
                <w:rFonts w:ascii="Arial" w:hAnsi="Arial"/>
                <w:sz w:val="6"/>
                <w:szCs w:val="6"/>
              </w:rPr>
              <w:t>Notch-1, Notch-2, Notch-3, Notch-4.</w:t>
            </w:r>
          </w:p>
        </w:tc>
        <w:tc>
          <w:tcPr>
            <w:tcW w:w="1558" w:type="dxa"/>
            <w:tcBorders>
              <w:top w:val="single" w:sz="4" w:space="0" w:color="000000"/>
              <w:left w:val="single" w:sz="4" w:space="0" w:color="000000"/>
              <w:bottom w:val="single" w:sz="4" w:space="0" w:color="000000"/>
              <w:right w:val="single" w:sz="4" w:space="0" w:color="000000"/>
            </w:tcBorders>
            <w:shd w:val="clear" w:color="auto" w:fill="auto"/>
            <w:tcMar>
              <w:top w:w="100" w:type="dxa"/>
              <w:left w:w="200" w:type="dxa"/>
              <w:bottom w:w="100" w:type="dxa"/>
              <w:right w:w="200" w:type="dxa"/>
            </w:tcMar>
            <w:vAlign w:val="center"/>
          </w:tcPr>
          <w:p w14:paraId="6BCB4A1A" w14:textId="77777777" w:rsidR="00B12B5C" w:rsidRDefault="00000000">
            <w:pPr>
              <w:pStyle w:val="TableStyle2"/>
            </w:pPr>
            <w:r>
              <w:rPr>
                <w:rFonts w:ascii="Arial" w:hAnsi="Arial"/>
                <w:sz w:val="14"/>
                <w:szCs w:val="14"/>
              </w:rPr>
              <w:t>❌ Not answered</w:t>
            </w:r>
          </w:p>
        </w:tc>
        <w:tc>
          <w:tcPr>
            <w:tcW w:w="1558" w:type="dxa"/>
            <w:tcBorders>
              <w:top w:val="single" w:sz="4" w:space="0" w:color="000000"/>
              <w:left w:val="single" w:sz="4" w:space="0" w:color="000000"/>
              <w:bottom w:val="single" w:sz="4" w:space="0" w:color="000000"/>
              <w:right w:val="single" w:sz="4" w:space="0" w:color="000000"/>
            </w:tcBorders>
            <w:shd w:val="clear" w:color="auto" w:fill="auto"/>
            <w:tcMar>
              <w:top w:w="100" w:type="dxa"/>
              <w:left w:w="200" w:type="dxa"/>
              <w:bottom w:w="100" w:type="dxa"/>
              <w:right w:w="200" w:type="dxa"/>
            </w:tcMar>
            <w:vAlign w:val="center"/>
          </w:tcPr>
          <w:p w14:paraId="70E6C7B9" w14:textId="77777777" w:rsidR="00B12B5C" w:rsidRDefault="00000000">
            <w:pPr>
              <w:pStyle w:val="TableStyle2"/>
            </w:pPr>
            <w:r>
              <w:rPr>
                <w:rFonts w:ascii="Arial" w:hAnsi="Arial"/>
                <w:sz w:val="14"/>
                <w:szCs w:val="14"/>
              </w:rPr>
              <w:t>❌ Not answered</w:t>
            </w:r>
          </w:p>
        </w:tc>
        <w:tc>
          <w:tcPr>
            <w:tcW w:w="1558" w:type="dxa"/>
            <w:tcBorders>
              <w:top w:val="single" w:sz="4" w:space="0" w:color="000000"/>
              <w:left w:val="single" w:sz="4" w:space="0" w:color="000000"/>
              <w:bottom w:val="single" w:sz="4" w:space="0" w:color="000000"/>
              <w:right w:val="single" w:sz="4" w:space="0" w:color="000000"/>
            </w:tcBorders>
            <w:shd w:val="clear" w:color="auto" w:fill="auto"/>
            <w:tcMar>
              <w:top w:w="100" w:type="dxa"/>
              <w:left w:w="200" w:type="dxa"/>
              <w:bottom w:w="100" w:type="dxa"/>
              <w:right w:w="200" w:type="dxa"/>
            </w:tcMar>
            <w:vAlign w:val="center"/>
          </w:tcPr>
          <w:p w14:paraId="6088E862" w14:textId="77777777" w:rsidR="00B12B5C" w:rsidRDefault="00000000">
            <w:pPr>
              <w:pStyle w:val="TableStyle2"/>
            </w:pPr>
            <w:r>
              <w:rPr>
                <w:rFonts w:ascii="Arial" w:hAnsi="Arial"/>
                <w:sz w:val="14"/>
                <w:szCs w:val="14"/>
              </w:rPr>
              <w:t>❌ Not answered</w:t>
            </w:r>
          </w:p>
        </w:tc>
        <w:tc>
          <w:tcPr>
            <w:tcW w:w="1558" w:type="dxa"/>
            <w:tcBorders>
              <w:top w:val="single" w:sz="4" w:space="0" w:color="000000"/>
              <w:left w:val="single" w:sz="4" w:space="0" w:color="000000"/>
              <w:bottom w:val="single" w:sz="4" w:space="0" w:color="000000"/>
              <w:right w:val="single" w:sz="4" w:space="0" w:color="000000"/>
            </w:tcBorders>
            <w:shd w:val="clear" w:color="auto" w:fill="auto"/>
            <w:tcMar>
              <w:top w:w="100" w:type="dxa"/>
              <w:left w:w="200" w:type="dxa"/>
              <w:bottom w:w="100" w:type="dxa"/>
              <w:right w:w="200" w:type="dxa"/>
            </w:tcMar>
            <w:vAlign w:val="center"/>
          </w:tcPr>
          <w:p w14:paraId="7F47F241" w14:textId="77777777" w:rsidR="00B12B5C" w:rsidRDefault="00000000">
            <w:pPr>
              <w:pStyle w:val="TableStyle2"/>
            </w:pPr>
            <w:r>
              <w:rPr>
                <w:rFonts w:ascii="Arial" w:hAnsi="Arial"/>
                <w:sz w:val="14"/>
                <w:szCs w:val="14"/>
              </w:rPr>
              <w:t>❌ Not answered</w:t>
            </w:r>
          </w:p>
        </w:tc>
      </w:tr>
      <w:tr w:rsidR="00B12B5C" w14:paraId="44735024" w14:textId="77777777">
        <w:trPr>
          <w:trHeight w:val="390"/>
        </w:trPr>
        <w:tc>
          <w:tcPr>
            <w:tcW w:w="1558" w:type="dxa"/>
            <w:tcBorders>
              <w:top w:val="single" w:sz="4" w:space="0" w:color="000000"/>
              <w:left w:val="single" w:sz="4" w:space="0" w:color="000000"/>
              <w:bottom w:val="single" w:sz="4" w:space="0" w:color="000000"/>
              <w:right w:val="single" w:sz="4" w:space="0" w:color="000000"/>
            </w:tcBorders>
            <w:shd w:val="clear" w:color="auto" w:fill="F2F4F7"/>
            <w:tcMar>
              <w:top w:w="100" w:type="dxa"/>
              <w:left w:w="200" w:type="dxa"/>
              <w:bottom w:w="100" w:type="dxa"/>
              <w:right w:w="200" w:type="dxa"/>
            </w:tcMar>
            <w:vAlign w:val="center"/>
          </w:tcPr>
          <w:p w14:paraId="6FA097B4" w14:textId="77777777" w:rsidR="00B12B5C" w:rsidRDefault="00000000">
            <w:pPr>
              <w:pStyle w:val="TableStyle2"/>
            </w:pPr>
            <w:r>
              <w:rPr>
                <w:rFonts w:ascii="Arial" w:hAnsi="Arial"/>
                <w:sz w:val="6"/>
                <w:szCs w:val="6"/>
              </w:rPr>
              <w:t>Orteronel was developed for treatment of which cancer?</w:t>
            </w:r>
          </w:p>
        </w:tc>
        <w:tc>
          <w:tcPr>
            <w:tcW w:w="1558" w:type="dxa"/>
            <w:tcBorders>
              <w:top w:val="single" w:sz="4" w:space="0" w:color="000000"/>
              <w:left w:val="single" w:sz="4" w:space="0" w:color="000000"/>
              <w:bottom w:val="single" w:sz="4" w:space="0" w:color="000000"/>
              <w:right w:val="single" w:sz="4" w:space="0" w:color="000000"/>
            </w:tcBorders>
            <w:shd w:val="clear" w:color="auto" w:fill="F2F4F7"/>
            <w:tcMar>
              <w:top w:w="100" w:type="dxa"/>
              <w:left w:w="200" w:type="dxa"/>
              <w:bottom w:w="100" w:type="dxa"/>
              <w:right w:w="200" w:type="dxa"/>
            </w:tcMar>
            <w:vAlign w:val="center"/>
          </w:tcPr>
          <w:p w14:paraId="7EE8D39E" w14:textId="77777777" w:rsidR="00B12B5C" w:rsidRDefault="00000000">
            <w:pPr>
              <w:pStyle w:val="TableStyle2"/>
            </w:pPr>
            <w:r>
              <w:rPr>
                <w:rFonts w:ascii="Arial" w:hAnsi="Arial"/>
                <w:sz w:val="6"/>
                <w:szCs w:val="6"/>
              </w:rPr>
              <w:t>Castration-resistant prostate cancer.</w:t>
            </w:r>
          </w:p>
        </w:tc>
        <w:tc>
          <w:tcPr>
            <w:tcW w:w="1558" w:type="dxa"/>
            <w:tcBorders>
              <w:top w:val="single" w:sz="4" w:space="0" w:color="000000"/>
              <w:left w:val="single" w:sz="4" w:space="0" w:color="000000"/>
              <w:bottom w:val="single" w:sz="4" w:space="0" w:color="000000"/>
              <w:right w:val="single" w:sz="4" w:space="0" w:color="000000"/>
            </w:tcBorders>
            <w:shd w:val="clear" w:color="auto" w:fill="F2F4F7"/>
            <w:tcMar>
              <w:top w:w="100" w:type="dxa"/>
              <w:left w:w="200" w:type="dxa"/>
              <w:bottom w:w="100" w:type="dxa"/>
              <w:right w:w="200" w:type="dxa"/>
            </w:tcMar>
            <w:vAlign w:val="center"/>
          </w:tcPr>
          <w:p w14:paraId="450B3E92" w14:textId="77777777" w:rsidR="00B12B5C" w:rsidRDefault="00000000">
            <w:pPr>
              <w:pStyle w:val="TableStyle2"/>
            </w:pPr>
            <w:r>
              <w:rPr>
                <w:rFonts w:ascii="Arial" w:hAnsi="Arial"/>
                <w:sz w:val="14"/>
                <w:szCs w:val="14"/>
              </w:rPr>
              <w:t>✅ Matches ideal answer</w:t>
            </w:r>
          </w:p>
        </w:tc>
        <w:tc>
          <w:tcPr>
            <w:tcW w:w="1558" w:type="dxa"/>
            <w:tcBorders>
              <w:top w:val="single" w:sz="4" w:space="0" w:color="000000"/>
              <w:left w:val="single" w:sz="4" w:space="0" w:color="000000"/>
              <w:bottom w:val="single" w:sz="4" w:space="0" w:color="000000"/>
              <w:right w:val="single" w:sz="4" w:space="0" w:color="000000"/>
            </w:tcBorders>
            <w:shd w:val="clear" w:color="auto" w:fill="F2F4F7"/>
            <w:tcMar>
              <w:top w:w="100" w:type="dxa"/>
              <w:left w:w="200" w:type="dxa"/>
              <w:bottom w:w="100" w:type="dxa"/>
              <w:right w:w="200" w:type="dxa"/>
            </w:tcMar>
            <w:vAlign w:val="center"/>
          </w:tcPr>
          <w:p w14:paraId="5B6C4FB6" w14:textId="77777777" w:rsidR="00B12B5C" w:rsidRDefault="00000000">
            <w:pPr>
              <w:pStyle w:val="TableStyle2"/>
            </w:pPr>
            <w:r>
              <w:rPr>
                <w:rFonts w:ascii="Arial" w:hAnsi="Arial"/>
                <w:sz w:val="14"/>
                <w:szCs w:val="14"/>
              </w:rPr>
              <w:t>❌ Not answered</w:t>
            </w:r>
          </w:p>
        </w:tc>
        <w:tc>
          <w:tcPr>
            <w:tcW w:w="1558" w:type="dxa"/>
            <w:tcBorders>
              <w:top w:val="single" w:sz="4" w:space="0" w:color="000000"/>
              <w:left w:val="single" w:sz="4" w:space="0" w:color="000000"/>
              <w:bottom w:val="single" w:sz="4" w:space="0" w:color="000000"/>
              <w:right w:val="single" w:sz="4" w:space="0" w:color="000000"/>
            </w:tcBorders>
            <w:shd w:val="clear" w:color="auto" w:fill="F2F4F7"/>
            <w:tcMar>
              <w:top w:w="100" w:type="dxa"/>
              <w:left w:w="200" w:type="dxa"/>
              <w:bottom w:w="100" w:type="dxa"/>
              <w:right w:w="200" w:type="dxa"/>
            </w:tcMar>
            <w:vAlign w:val="center"/>
          </w:tcPr>
          <w:p w14:paraId="653AEFCD" w14:textId="77777777" w:rsidR="00B12B5C" w:rsidRDefault="00000000">
            <w:pPr>
              <w:pStyle w:val="TableStyle2"/>
            </w:pPr>
            <w:r>
              <w:rPr>
                <w:rFonts w:ascii="Arial" w:hAnsi="Arial"/>
                <w:sz w:val="14"/>
                <w:szCs w:val="14"/>
              </w:rPr>
              <w:t>❌ Incorrect</w:t>
            </w:r>
          </w:p>
        </w:tc>
        <w:tc>
          <w:tcPr>
            <w:tcW w:w="1558" w:type="dxa"/>
            <w:tcBorders>
              <w:top w:val="single" w:sz="4" w:space="0" w:color="000000"/>
              <w:left w:val="single" w:sz="4" w:space="0" w:color="000000"/>
              <w:bottom w:val="single" w:sz="4" w:space="0" w:color="000000"/>
              <w:right w:val="single" w:sz="4" w:space="0" w:color="000000"/>
            </w:tcBorders>
            <w:shd w:val="clear" w:color="auto" w:fill="F2F4F7"/>
            <w:tcMar>
              <w:top w:w="100" w:type="dxa"/>
              <w:left w:w="200" w:type="dxa"/>
              <w:bottom w:w="100" w:type="dxa"/>
              <w:right w:w="200" w:type="dxa"/>
            </w:tcMar>
            <w:vAlign w:val="center"/>
          </w:tcPr>
          <w:p w14:paraId="210E80E3" w14:textId="77777777" w:rsidR="00B12B5C" w:rsidRDefault="00000000">
            <w:pPr>
              <w:pStyle w:val="TableStyle2"/>
            </w:pPr>
            <w:r>
              <w:rPr>
                <w:rFonts w:ascii="Arial" w:hAnsi="Arial"/>
                <w:sz w:val="14"/>
                <w:szCs w:val="14"/>
              </w:rPr>
              <w:t>✅ Matches ideal answer</w:t>
            </w:r>
          </w:p>
        </w:tc>
      </w:tr>
      <w:tr w:rsidR="00B12B5C" w14:paraId="4BEE5156" w14:textId="77777777">
        <w:trPr>
          <w:trHeight w:val="390"/>
        </w:trPr>
        <w:tc>
          <w:tcPr>
            <w:tcW w:w="1558" w:type="dxa"/>
            <w:tcBorders>
              <w:top w:val="single" w:sz="4" w:space="0" w:color="000000"/>
              <w:left w:val="single" w:sz="4" w:space="0" w:color="000000"/>
              <w:bottom w:val="single" w:sz="4" w:space="0" w:color="000000"/>
              <w:right w:val="single" w:sz="4" w:space="0" w:color="000000"/>
            </w:tcBorders>
            <w:shd w:val="clear" w:color="auto" w:fill="auto"/>
            <w:tcMar>
              <w:top w:w="100" w:type="dxa"/>
              <w:left w:w="200" w:type="dxa"/>
              <w:bottom w:w="100" w:type="dxa"/>
              <w:right w:w="200" w:type="dxa"/>
            </w:tcMar>
            <w:vAlign w:val="center"/>
          </w:tcPr>
          <w:p w14:paraId="16D66074" w14:textId="77777777" w:rsidR="00B12B5C" w:rsidRDefault="00000000">
            <w:pPr>
              <w:pStyle w:val="TableStyle2"/>
            </w:pPr>
            <w:r>
              <w:rPr>
                <w:rFonts w:ascii="Arial" w:hAnsi="Arial"/>
                <w:sz w:val="6"/>
                <w:szCs w:val="6"/>
              </w:rPr>
              <w:t>Is the monoclonal antibody Trastuzumab (Herceptin) of potential use in the treatment of prostate cancer?</w:t>
            </w:r>
          </w:p>
        </w:tc>
        <w:tc>
          <w:tcPr>
            <w:tcW w:w="1558" w:type="dxa"/>
            <w:tcBorders>
              <w:top w:val="single" w:sz="4" w:space="0" w:color="000000"/>
              <w:left w:val="single" w:sz="4" w:space="0" w:color="000000"/>
              <w:bottom w:val="single" w:sz="4" w:space="0" w:color="000000"/>
              <w:right w:val="single" w:sz="4" w:space="0" w:color="000000"/>
            </w:tcBorders>
            <w:shd w:val="clear" w:color="auto" w:fill="auto"/>
            <w:tcMar>
              <w:top w:w="100" w:type="dxa"/>
              <w:left w:w="200" w:type="dxa"/>
              <w:bottom w:w="100" w:type="dxa"/>
              <w:right w:w="200" w:type="dxa"/>
            </w:tcMar>
            <w:vAlign w:val="center"/>
          </w:tcPr>
          <w:p w14:paraId="393F00C8" w14:textId="77777777" w:rsidR="00B12B5C" w:rsidRDefault="00000000">
            <w:pPr>
              <w:pStyle w:val="TableStyle2"/>
            </w:pPr>
            <w:r>
              <w:rPr>
                <w:rFonts w:ascii="Arial" w:hAnsi="Arial"/>
                <w:sz w:val="6"/>
                <w:szCs w:val="6"/>
              </w:rPr>
              <w:t>Controversial, but it can be used in HER2 overexpressing prostate cancer.</w:t>
            </w:r>
          </w:p>
        </w:tc>
        <w:tc>
          <w:tcPr>
            <w:tcW w:w="1558" w:type="dxa"/>
            <w:tcBorders>
              <w:top w:val="single" w:sz="4" w:space="0" w:color="000000"/>
              <w:left w:val="single" w:sz="4" w:space="0" w:color="000000"/>
              <w:bottom w:val="single" w:sz="4" w:space="0" w:color="000000"/>
              <w:right w:val="single" w:sz="4" w:space="0" w:color="000000"/>
            </w:tcBorders>
            <w:shd w:val="clear" w:color="auto" w:fill="auto"/>
            <w:tcMar>
              <w:top w:w="100" w:type="dxa"/>
              <w:left w:w="200" w:type="dxa"/>
              <w:bottom w:w="100" w:type="dxa"/>
              <w:right w:w="200" w:type="dxa"/>
            </w:tcMar>
            <w:vAlign w:val="center"/>
          </w:tcPr>
          <w:p w14:paraId="410DCCCD" w14:textId="77777777" w:rsidR="00B12B5C" w:rsidRDefault="00000000">
            <w:pPr>
              <w:pStyle w:val="TableStyle2"/>
            </w:pPr>
            <w:r>
              <w:rPr>
                <w:rFonts w:ascii="Arial" w:hAnsi="Arial"/>
                <w:sz w:val="14"/>
                <w:szCs w:val="14"/>
              </w:rPr>
              <w:t>✅ Matches ideal answer</w:t>
            </w:r>
          </w:p>
        </w:tc>
        <w:tc>
          <w:tcPr>
            <w:tcW w:w="1558" w:type="dxa"/>
            <w:tcBorders>
              <w:top w:val="single" w:sz="4" w:space="0" w:color="000000"/>
              <w:left w:val="single" w:sz="4" w:space="0" w:color="000000"/>
              <w:bottom w:val="single" w:sz="4" w:space="0" w:color="000000"/>
              <w:right w:val="single" w:sz="4" w:space="0" w:color="000000"/>
            </w:tcBorders>
            <w:shd w:val="clear" w:color="auto" w:fill="auto"/>
            <w:tcMar>
              <w:top w:w="100" w:type="dxa"/>
              <w:left w:w="200" w:type="dxa"/>
              <w:bottom w:w="100" w:type="dxa"/>
              <w:right w:w="200" w:type="dxa"/>
            </w:tcMar>
            <w:vAlign w:val="center"/>
          </w:tcPr>
          <w:p w14:paraId="4976ADA3" w14:textId="77777777" w:rsidR="00B12B5C" w:rsidRDefault="00000000">
            <w:pPr>
              <w:pStyle w:val="TableStyle2"/>
            </w:pPr>
            <w:r>
              <w:rPr>
                <w:rFonts w:ascii="Arial" w:hAnsi="Arial"/>
                <w:sz w:val="14"/>
                <w:szCs w:val="14"/>
              </w:rPr>
              <w:t>✅ Matches ideal answer</w:t>
            </w:r>
          </w:p>
        </w:tc>
        <w:tc>
          <w:tcPr>
            <w:tcW w:w="1558" w:type="dxa"/>
            <w:tcBorders>
              <w:top w:val="single" w:sz="4" w:space="0" w:color="000000"/>
              <w:left w:val="single" w:sz="4" w:space="0" w:color="000000"/>
              <w:bottom w:val="single" w:sz="4" w:space="0" w:color="000000"/>
              <w:right w:val="single" w:sz="4" w:space="0" w:color="000000"/>
            </w:tcBorders>
            <w:shd w:val="clear" w:color="auto" w:fill="auto"/>
            <w:tcMar>
              <w:top w:w="100" w:type="dxa"/>
              <w:left w:w="200" w:type="dxa"/>
              <w:bottom w:w="100" w:type="dxa"/>
              <w:right w:w="200" w:type="dxa"/>
            </w:tcMar>
            <w:vAlign w:val="center"/>
          </w:tcPr>
          <w:p w14:paraId="68F025E5" w14:textId="77777777" w:rsidR="00B12B5C" w:rsidRDefault="00000000">
            <w:pPr>
              <w:pStyle w:val="TableStyle2"/>
            </w:pPr>
            <w:r>
              <w:rPr>
                <w:rFonts w:ascii="Arial" w:hAnsi="Arial"/>
                <w:sz w:val="14"/>
                <w:szCs w:val="14"/>
              </w:rPr>
              <w:t>❌ Incorrect</w:t>
            </w:r>
          </w:p>
        </w:tc>
        <w:tc>
          <w:tcPr>
            <w:tcW w:w="1558" w:type="dxa"/>
            <w:tcBorders>
              <w:top w:val="single" w:sz="4" w:space="0" w:color="000000"/>
              <w:left w:val="single" w:sz="4" w:space="0" w:color="000000"/>
              <w:bottom w:val="single" w:sz="4" w:space="0" w:color="000000"/>
              <w:right w:val="single" w:sz="4" w:space="0" w:color="000000"/>
            </w:tcBorders>
            <w:shd w:val="clear" w:color="auto" w:fill="auto"/>
            <w:tcMar>
              <w:top w:w="100" w:type="dxa"/>
              <w:left w:w="200" w:type="dxa"/>
              <w:bottom w:w="100" w:type="dxa"/>
              <w:right w:w="200" w:type="dxa"/>
            </w:tcMar>
            <w:vAlign w:val="center"/>
          </w:tcPr>
          <w:p w14:paraId="5FEAC0AB" w14:textId="77777777" w:rsidR="00B12B5C" w:rsidRDefault="00000000">
            <w:pPr>
              <w:pStyle w:val="TableStyle2"/>
            </w:pPr>
            <w:r>
              <w:rPr>
                <w:rFonts w:ascii="Arial" w:hAnsi="Arial"/>
                <w:sz w:val="14"/>
                <w:szCs w:val="14"/>
              </w:rPr>
              <w:t>❌ Not answered</w:t>
            </w:r>
          </w:p>
        </w:tc>
      </w:tr>
      <w:tr w:rsidR="00B12B5C" w14:paraId="74789897" w14:textId="77777777">
        <w:trPr>
          <w:trHeight w:val="390"/>
        </w:trPr>
        <w:tc>
          <w:tcPr>
            <w:tcW w:w="1558" w:type="dxa"/>
            <w:tcBorders>
              <w:top w:val="single" w:sz="4" w:space="0" w:color="000000"/>
              <w:left w:val="single" w:sz="4" w:space="0" w:color="000000"/>
              <w:bottom w:val="single" w:sz="4" w:space="0" w:color="000000"/>
              <w:right w:val="single" w:sz="4" w:space="0" w:color="000000"/>
            </w:tcBorders>
            <w:shd w:val="clear" w:color="auto" w:fill="F2F4F7"/>
            <w:tcMar>
              <w:top w:w="100" w:type="dxa"/>
              <w:left w:w="200" w:type="dxa"/>
              <w:bottom w:w="100" w:type="dxa"/>
              <w:right w:w="200" w:type="dxa"/>
            </w:tcMar>
            <w:vAlign w:val="center"/>
          </w:tcPr>
          <w:p w14:paraId="10B33BB1" w14:textId="77777777" w:rsidR="00B12B5C" w:rsidRDefault="00000000">
            <w:pPr>
              <w:pStyle w:val="TableStyle2"/>
            </w:pPr>
            <w:r>
              <w:rPr>
                <w:rFonts w:ascii="Arial" w:hAnsi="Arial"/>
                <w:sz w:val="6"/>
                <w:szCs w:val="6"/>
              </w:rPr>
              <w:t>Which are the Yamanaka factors?</w:t>
            </w:r>
          </w:p>
        </w:tc>
        <w:tc>
          <w:tcPr>
            <w:tcW w:w="1558" w:type="dxa"/>
            <w:tcBorders>
              <w:top w:val="single" w:sz="4" w:space="0" w:color="000000"/>
              <w:left w:val="single" w:sz="4" w:space="0" w:color="000000"/>
              <w:bottom w:val="single" w:sz="4" w:space="0" w:color="000000"/>
              <w:right w:val="single" w:sz="4" w:space="0" w:color="000000"/>
            </w:tcBorders>
            <w:shd w:val="clear" w:color="auto" w:fill="F2F4F7"/>
            <w:tcMar>
              <w:top w:w="100" w:type="dxa"/>
              <w:left w:w="200" w:type="dxa"/>
              <w:bottom w:w="100" w:type="dxa"/>
              <w:right w:w="200" w:type="dxa"/>
            </w:tcMar>
            <w:vAlign w:val="center"/>
          </w:tcPr>
          <w:p w14:paraId="4705BAE9" w14:textId="77777777" w:rsidR="00B12B5C" w:rsidRDefault="00000000">
            <w:pPr>
              <w:pStyle w:val="TableStyle2"/>
            </w:pPr>
            <w:r>
              <w:rPr>
                <w:rFonts w:ascii="Arial" w:hAnsi="Arial"/>
                <w:sz w:val="6"/>
                <w:szCs w:val="6"/>
              </w:rPr>
              <w:t>OCT4, SOX2, MYC, and KLF4 transcription factors.</w:t>
            </w:r>
          </w:p>
        </w:tc>
        <w:tc>
          <w:tcPr>
            <w:tcW w:w="1558" w:type="dxa"/>
            <w:tcBorders>
              <w:top w:val="single" w:sz="4" w:space="0" w:color="000000"/>
              <w:left w:val="single" w:sz="4" w:space="0" w:color="000000"/>
              <w:bottom w:val="single" w:sz="4" w:space="0" w:color="000000"/>
              <w:right w:val="single" w:sz="4" w:space="0" w:color="000000"/>
            </w:tcBorders>
            <w:shd w:val="clear" w:color="auto" w:fill="F2F4F7"/>
            <w:tcMar>
              <w:top w:w="100" w:type="dxa"/>
              <w:left w:w="200" w:type="dxa"/>
              <w:bottom w:w="100" w:type="dxa"/>
              <w:right w:w="200" w:type="dxa"/>
            </w:tcMar>
            <w:vAlign w:val="center"/>
          </w:tcPr>
          <w:p w14:paraId="41E04CAB" w14:textId="77777777" w:rsidR="00B12B5C" w:rsidRDefault="00000000">
            <w:pPr>
              <w:pStyle w:val="TableStyle2"/>
            </w:pPr>
            <w:r>
              <w:rPr>
                <w:rFonts w:ascii="Arial" w:hAnsi="Arial"/>
                <w:sz w:val="14"/>
                <w:szCs w:val="14"/>
              </w:rPr>
              <w:t>✅ Matches ideal answer</w:t>
            </w:r>
          </w:p>
        </w:tc>
        <w:tc>
          <w:tcPr>
            <w:tcW w:w="1558" w:type="dxa"/>
            <w:tcBorders>
              <w:top w:val="single" w:sz="4" w:space="0" w:color="000000"/>
              <w:left w:val="single" w:sz="4" w:space="0" w:color="000000"/>
              <w:bottom w:val="single" w:sz="4" w:space="0" w:color="000000"/>
              <w:right w:val="single" w:sz="4" w:space="0" w:color="000000"/>
            </w:tcBorders>
            <w:shd w:val="clear" w:color="auto" w:fill="F2F4F7"/>
            <w:tcMar>
              <w:top w:w="100" w:type="dxa"/>
              <w:left w:w="200" w:type="dxa"/>
              <w:bottom w:w="100" w:type="dxa"/>
              <w:right w:w="200" w:type="dxa"/>
            </w:tcMar>
            <w:vAlign w:val="center"/>
          </w:tcPr>
          <w:p w14:paraId="54EA15A9" w14:textId="77777777" w:rsidR="00B12B5C" w:rsidRDefault="00000000">
            <w:pPr>
              <w:pStyle w:val="TableStyle2"/>
            </w:pPr>
            <w:r>
              <w:rPr>
                <w:rFonts w:ascii="Arial" w:hAnsi="Arial"/>
                <w:sz w:val="14"/>
                <w:szCs w:val="14"/>
              </w:rPr>
              <w:t>✅ Matches ideal answer</w:t>
            </w:r>
          </w:p>
        </w:tc>
        <w:tc>
          <w:tcPr>
            <w:tcW w:w="1558" w:type="dxa"/>
            <w:tcBorders>
              <w:top w:val="single" w:sz="4" w:space="0" w:color="000000"/>
              <w:left w:val="single" w:sz="4" w:space="0" w:color="000000"/>
              <w:bottom w:val="single" w:sz="4" w:space="0" w:color="000000"/>
              <w:right w:val="single" w:sz="4" w:space="0" w:color="000000"/>
            </w:tcBorders>
            <w:shd w:val="clear" w:color="auto" w:fill="F2F4F7"/>
            <w:tcMar>
              <w:top w:w="100" w:type="dxa"/>
              <w:left w:w="200" w:type="dxa"/>
              <w:bottom w:w="100" w:type="dxa"/>
              <w:right w:w="200" w:type="dxa"/>
            </w:tcMar>
            <w:vAlign w:val="center"/>
          </w:tcPr>
          <w:p w14:paraId="334DD08F" w14:textId="77777777" w:rsidR="00B12B5C" w:rsidRDefault="00000000">
            <w:pPr>
              <w:pStyle w:val="TableStyle2"/>
            </w:pPr>
            <w:r>
              <w:rPr>
                <w:rFonts w:ascii="Arial" w:hAnsi="Arial"/>
                <w:sz w:val="14"/>
                <w:szCs w:val="14"/>
              </w:rPr>
              <w:t>✅ Matches ideal answer</w:t>
            </w:r>
          </w:p>
        </w:tc>
        <w:tc>
          <w:tcPr>
            <w:tcW w:w="1558" w:type="dxa"/>
            <w:tcBorders>
              <w:top w:val="single" w:sz="4" w:space="0" w:color="000000"/>
              <w:left w:val="single" w:sz="4" w:space="0" w:color="000000"/>
              <w:bottom w:val="single" w:sz="4" w:space="0" w:color="000000"/>
              <w:right w:val="single" w:sz="4" w:space="0" w:color="000000"/>
            </w:tcBorders>
            <w:shd w:val="clear" w:color="auto" w:fill="F2F4F7"/>
            <w:tcMar>
              <w:top w:w="100" w:type="dxa"/>
              <w:left w:w="200" w:type="dxa"/>
              <w:bottom w:w="100" w:type="dxa"/>
              <w:right w:w="200" w:type="dxa"/>
            </w:tcMar>
            <w:vAlign w:val="center"/>
          </w:tcPr>
          <w:p w14:paraId="4B46C176" w14:textId="77777777" w:rsidR="00B12B5C" w:rsidRDefault="00000000">
            <w:pPr>
              <w:pStyle w:val="TableStyle2"/>
            </w:pPr>
            <w:r>
              <w:rPr>
                <w:rFonts w:ascii="Arial" w:hAnsi="Arial"/>
                <w:sz w:val="14"/>
                <w:szCs w:val="14"/>
              </w:rPr>
              <w:t>✅ Matches ideal answer</w:t>
            </w:r>
          </w:p>
        </w:tc>
      </w:tr>
      <w:tr w:rsidR="00B12B5C" w14:paraId="7327AD9D" w14:textId="77777777">
        <w:trPr>
          <w:trHeight w:val="390"/>
        </w:trPr>
        <w:tc>
          <w:tcPr>
            <w:tcW w:w="1558" w:type="dxa"/>
            <w:tcBorders>
              <w:top w:val="single" w:sz="4" w:space="0" w:color="000000"/>
              <w:left w:val="single" w:sz="4" w:space="0" w:color="000000"/>
              <w:bottom w:val="single" w:sz="4" w:space="0" w:color="000000"/>
              <w:right w:val="single" w:sz="4" w:space="0" w:color="000000"/>
            </w:tcBorders>
            <w:shd w:val="clear" w:color="auto" w:fill="auto"/>
            <w:tcMar>
              <w:top w:w="100" w:type="dxa"/>
              <w:left w:w="200" w:type="dxa"/>
              <w:bottom w:w="100" w:type="dxa"/>
              <w:right w:w="200" w:type="dxa"/>
            </w:tcMar>
            <w:vAlign w:val="center"/>
          </w:tcPr>
          <w:p w14:paraId="5182D90F" w14:textId="77777777" w:rsidR="00B12B5C" w:rsidRDefault="00000000">
            <w:pPr>
              <w:pStyle w:val="TableStyle2"/>
            </w:pPr>
            <w:r>
              <w:rPr>
                <w:rFonts w:ascii="Arial" w:hAnsi="Arial"/>
                <w:sz w:val="6"/>
                <w:szCs w:val="6"/>
              </w:rPr>
              <w:t>Where is the protein Pannexin1 located?</w:t>
            </w:r>
          </w:p>
        </w:tc>
        <w:tc>
          <w:tcPr>
            <w:tcW w:w="1558" w:type="dxa"/>
            <w:tcBorders>
              <w:top w:val="single" w:sz="4" w:space="0" w:color="000000"/>
              <w:left w:val="single" w:sz="4" w:space="0" w:color="000000"/>
              <w:bottom w:val="single" w:sz="4" w:space="0" w:color="000000"/>
              <w:right w:val="single" w:sz="4" w:space="0" w:color="000000"/>
            </w:tcBorders>
            <w:shd w:val="clear" w:color="auto" w:fill="auto"/>
            <w:tcMar>
              <w:top w:w="100" w:type="dxa"/>
              <w:left w:w="200" w:type="dxa"/>
              <w:bottom w:w="100" w:type="dxa"/>
              <w:right w:w="200" w:type="dxa"/>
            </w:tcMar>
            <w:vAlign w:val="center"/>
          </w:tcPr>
          <w:p w14:paraId="23CDE633" w14:textId="77777777" w:rsidR="00B12B5C" w:rsidRDefault="00000000">
            <w:pPr>
              <w:pStyle w:val="TableStyle2"/>
            </w:pPr>
            <w:r>
              <w:rPr>
                <w:rFonts w:ascii="Arial" w:hAnsi="Arial"/>
                <w:sz w:val="6"/>
                <w:szCs w:val="6"/>
              </w:rPr>
              <w:t>Localized to the plasma membranes.</w:t>
            </w:r>
          </w:p>
        </w:tc>
        <w:tc>
          <w:tcPr>
            <w:tcW w:w="1558" w:type="dxa"/>
            <w:tcBorders>
              <w:top w:val="single" w:sz="4" w:space="0" w:color="000000"/>
              <w:left w:val="single" w:sz="4" w:space="0" w:color="000000"/>
              <w:bottom w:val="single" w:sz="4" w:space="0" w:color="000000"/>
              <w:right w:val="single" w:sz="4" w:space="0" w:color="000000"/>
            </w:tcBorders>
            <w:shd w:val="clear" w:color="auto" w:fill="auto"/>
            <w:tcMar>
              <w:top w:w="100" w:type="dxa"/>
              <w:left w:w="200" w:type="dxa"/>
              <w:bottom w:w="100" w:type="dxa"/>
              <w:right w:w="200" w:type="dxa"/>
            </w:tcMar>
            <w:vAlign w:val="center"/>
          </w:tcPr>
          <w:p w14:paraId="2D04EC86" w14:textId="77777777" w:rsidR="00B12B5C" w:rsidRDefault="00000000">
            <w:pPr>
              <w:pStyle w:val="TableStyle2"/>
            </w:pPr>
            <w:r>
              <w:rPr>
                <w:rFonts w:ascii="Arial" w:hAnsi="Arial"/>
                <w:sz w:val="14"/>
                <w:szCs w:val="14"/>
              </w:rPr>
              <w:t>✅ Matches ideal answer</w:t>
            </w:r>
          </w:p>
        </w:tc>
        <w:tc>
          <w:tcPr>
            <w:tcW w:w="1558" w:type="dxa"/>
            <w:tcBorders>
              <w:top w:val="single" w:sz="4" w:space="0" w:color="000000"/>
              <w:left w:val="single" w:sz="4" w:space="0" w:color="000000"/>
              <w:bottom w:val="single" w:sz="4" w:space="0" w:color="000000"/>
              <w:right w:val="single" w:sz="4" w:space="0" w:color="000000"/>
            </w:tcBorders>
            <w:shd w:val="clear" w:color="auto" w:fill="auto"/>
            <w:tcMar>
              <w:top w:w="100" w:type="dxa"/>
              <w:left w:w="200" w:type="dxa"/>
              <w:bottom w:w="100" w:type="dxa"/>
              <w:right w:w="200" w:type="dxa"/>
            </w:tcMar>
            <w:vAlign w:val="center"/>
          </w:tcPr>
          <w:p w14:paraId="30F29AC9" w14:textId="77777777" w:rsidR="00B12B5C" w:rsidRDefault="00000000">
            <w:pPr>
              <w:pStyle w:val="TableStyle2"/>
            </w:pPr>
            <w:r>
              <w:rPr>
                <w:rFonts w:ascii="Arial" w:hAnsi="Arial"/>
                <w:sz w:val="14"/>
                <w:szCs w:val="14"/>
              </w:rPr>
              <w:t>✅ Matches ideal answer</w:t>
            </w:r>
          </w:p>
        </w:tc>
        <w:tc>
          <w:tcPr>
            <w:tcW w:w="1558" w:type="dxa"/>
            <w:tcBorders>
              <w:top w:val="single" w:sz="4" w:space="0" w:color="000000"/>
              <w:left w:val="single" w:sz="4" w:space="0" w:color="000000"/>
              <w:bottom w:val="single" w:sz="4" w:space="0" w:color="000000"/>
              <w:right w:val="single" w:sz="4" w:space="0" w:color="000000"/>
            </w:tcBorders>
            <w:shd w:val="clear" w:color="auto" w:fill="auto"/>
            <w:tcMar>
              <w:top w:w="100" w:type="dxa"/>
              <w:left w:w="200" w:type="dxa"/>
              <w:bottom w:w="100" w:type="dxa"/>
              <w:right w:w="200" w:type="dxa"/>
            </w:tcMar>
            <w:vAlign w:val="center"/>
          </w:tcPr>
          <w:p w14:paraId="6628DD25" w14:textId="77777777" w:rsidR="00B12B5C" w:rsidRDefault="00000000">
            <w:pPr>
              <w:pStyle w:val="TableStyle2"/>
            </w:pPr>
            <w:r>
              <w:rPr>
                <w:rFonts w:ascii="Arial" w:hAnsi="Arial"/>
                <w:sz w:val="14"/>
                <w:szCs w:val="14"/>
              </w:rPr>
              <w:t>✅ Matches ideal answer</w:t>
            </w:r>
          </w:p>
        </w:tc>
        <w:tc>
          <w:tcPr>
            <w:tcW w:w="1558" w:type="dxa"/>
            <w:tcBorders>
              <w:top w:val="single" w:sz="4" w:space="0" w:color="000000"/>
              <w:left w:val="single" w:sz="4" w:space="0" w:color="000000"/>
              <w:bottom w:val="single" w:sz="4" w:space="0" w:color="000000"/>
              <w:right w:val="single" w:sz="4" w:space="0" w:color="000000"/>
            </w:tcBorders>
            <w:shd w:val="clear" w:color="auto" w:fill="auto"/>
            <w:tcMar>
              <w:top w:w="100" w:type="dxa"/>
              <w:left w:w="200" w:type="dxa"/>
              <w:bottom w:w="100" w:type="dxa"/>
              <w:right w:w="200" w:type="dxa"/>
            </w:tcMar>
            <w:vAlign w:val="center"/>
          </w:tcPr>
          <w:p w14:paraId="48B8C343" w14:textId="77777777" w:rsidR="00B12B5C" w:rsidRDefault="00000000">
            <w:pPr>
              <w:pStyle w:val="TableStyle2"/>
            </w:pPr>
            <w:r>
              <w:rPr>
                <w:rFonts w:ascii="Arial" w:hAnsi="Arial"/>
                <w:sz w:val="14"/>
                <w:szCs w:val="14"/>
              </w:rPr>
              <w:t>✅ Matches ideal answer</w:t>
            </w:r>
          </w:p>
        </w:tc>
      </w:tr>
      <w:tr w:rsidR="00B12B5C" w14:paraId="3A46BA01" w14:textId="77777777">
        <w:trPr>
          <w:trHeight w:val="248"/>
        </w:trPr>
        <w:tc>
          <w:tcPr>
            <w:tcW w:w="1558" w:type="dxa"/>
            <w:tcBorders>
              <w:top w:val="single" w:sz="4" w:space="0" w:color="000000"/>
              <w:left w:val="single" w:sz="4" w:space="0" w:color="000000"/>
              <w:bottom w:val="single" w:sz="4" w:space="0" w:color="000000"/>
              <w:right w:val="single" w:sz="4" w:space="0" w:color="000000"/>
            </w:tcBorders>
            <w:shd w:val="clear" w:color="auto" w:fill="F2F4F7"/>
            <w:tcMar>
              <w:top w:w="100" w:type="dxa"/>
              <w:left w:w="200" w:type="dxa"/>
              <w:bottom w:w="100" w:type="dxa"/>
              <w:right w:w="200" w:type="dxa"/>
            </w:tcMar>
            <w:vAlign w:val="center"/>
          </w:tcPr>
          <w:p w14:paraId="543C5CCA" w14:textId="77777777" w:rsidR="00B12B5C" w:rsidRDefault="00000000">
            <w:pPr>
              <w:pStyle w:val="TableStyle2"/>
            </w:pPr>
            <w:r>
              <w:rPr>
                <w:rFonts w:ascii="Arial" w:hAnsi="Arial"/>
                <w:sz w:val="6"/>
                <w:szCs w:val="6"/>
              </w:rPr>
              <w:t>Which currently known mitochondrial diseases have been attributed to POLG mutations?</w:t>
            </w:r>
          </w:p>
        </w:tc>
        <w:tc>
          <w:tcPr>
            <w:tcW w:w="1558" w:type="dxa"/>
            <w:tcBorders>
              <w:top w:val="single" w:sz="4" w:space="0" w:color="000000"/>
              <w:left w:val="single" w:sz="4" w:space="0" w:color="000000"/>
              <w:bottom w:val="single" w:sz="4" w:space="0" w:color="000000"/>
              <w:right w:val="single" w:sz="4" w:space="0" w:color="000000"/>
            </w:tcBorders>
            <w:shd w:val="clear" w:color="auto" w:fill="F2F4F7"/>
            <w:tcMar>
              <w:top w:w="100" w:type="dxa"/>
              <w:left w:w="200" w:type="dxa"/>
              <w:bottom w:w="100" w:type="dxa"/>
              <w:right w:w="200" w:type="dxa"/>
            </w:tcMar>
            <w:vAlign w:val="center"/>
          </w:tcPr>
          <w:p w14:paraId="2AC09BDC" w14:textId="77777777" w:rsidR="00B12B5C" w:rsidRDefault="00000000">
            <w:pPr>
              <w:pStyle w:val="TableStyle2"/>
            </w:pPr>
            <w:r>
              <w:rPr>
                <w:rFonts w:ascii="Arial" w:hAnsi="Arial"/>
                <w:sz w:val="6"/>
                <w:szCs w:val="6"/>
              </w:rPr>
              <w:t>Recessive PEO and MNGIE.</w:t>
            </w:r>
          </w:p>
        </w:tc>
        <w:tc>
          <w:tcPr>
            <w:tcW w:w="1558" w:type="dxa"/>
            <w:tcBorders>
              <w:top w:val="single" w:sz="4" w:space="0" w:color="000000"/>
              <w:left w:val="single" w:sz="4" w:space="0" w:color="000000"/>
              <w:bottom w:val="single" w:sz="4" w:space="0" w:color="000000"/>
              <w:right w:val="single" w:sz="4" w:space="0" w:color="000000"/>
            </w:tcBorders>
            <w:shd w:val="clear" w:color="auto" w:fill="F2F4F7"/>
            <w:tcMar>
              <w:top w:w="100" w:type="dxa"/>
              <w:left w:w="200" w:type="dxa"/>
              <w:bottom w:w="100" w:type="dxa"/>
              <w:right w:w="200" w:type="dxa"/>
            </w:tcMar>
            <w:vAlign w:val="center"/>
          </w:tcPr>
          <w:p w14:paraId="3A27FEAB" w14:textId="77777777" w:rsidR="00B12B5C" w:rsidRDefault="00000000">
            <w:pPr>
              <w:pStyle w:val="TableStyle2"/>
            </w:pPr>
            <w:r>
              <w:rPr>
                <w:rFonts w:ascii="Arial" w:hAnsi="Arial"/>
                <w:sz w:val="12"/>
                <w:szCs w:val="12"/>
              </w:rPr>
              <w:t>❌ Partial match</w:t>
            </w:r>
          </w:p>
        </w:tc>
        <w:tc>
          <w:tcPr>
            <w:tcW w:w="1558" w:type="dxa"/>
            <w:tcBorders>
              <w:top w:val="single" w:sz="4" w:space="0" w:color="000000"/>
              <w:left w:val="single" w:sz="4" w:space="0" w:color="000000"/>
              <w:bottom w:val="single" w:sz="4" w:space="0" w:color="000000"/>
              <w:right w:val="single" w:sz="4" w:space="0" w:color="000000"/>
            </w:tcBorders>
            <w:shd w:val="clear" w:color="auto" w:fill="F2F4F7"/>
            <w:tcMar>
              <w:top w:w="100" w:type="dxa"/>
              <w:left w:w="200" w:type="dxa"/>
              <w:bottom w:w="100" w:type="dxa"/>
              <w:right w:w="200" w:type="dxa"/>
            </w:tcMar>
            <w:vAlign w:val="center"/>
          </w:tcPr>
          <w:p w14:paraId="2B61C55B" w14:textId="77777777" w:rsidR="00B12B5C" w:rsidRDefault="00000000">
            <w:pPr>
              <w:pStyle w:val="TableStyle2"/>
            </w:pPr>
            <w:r>
              <w:rPr>
                <w:rFonts w:ascii="Arial" w:hAnsi="Arial"/>
                <w:sz w:val="12"/>
                <w:szCs w:val="12"/>
              </w:rPr>
              <w:t>❌ Partial match</w:t>
            </w:r>
          </w:p>
        </w:tc>
        <w:tc>
          <w:tcPr>
            <w:tcW w:w="1558" w:type="dxa"/>
            <w:tcBorders>
              <w:top w:val="single" w:sz="4" w:space="0" w:color="000000"/>
              <w:left w:val="single" w:sz="4" w:space="0" w:color="000000"/>
              <w:bottom w:val="single" w:sz="4" w:space="0" w:color="000000"/>
              <w:right w:val="single" w:sz="4" w:space="0" w:color="000000"/>
            </w:tcBorders>
            <w:shd w:val="clear" w:color="auto" w:fill="F2F4F7"/>
            <w:tcMar>
              <w:top w:w="100" w:type="dxa"/>
              <w:left w:w="200" w:type="dxa"/>
              <w:bottom w:w="100" w:type="dxa"/>
              <w:right w:w="200" w:type="dxa"/>
            </w:tcMar>
            <w:vAlign w:val="center"/>
          </w:tcPr>
          <w:p w14:paraId="60DD08BA" w14:textId="77777777" w:rsidR="00B12B5C" w:rsidRDefault="00000000">
            <w:pPr>
              <w:pStyle w:val="TableStyle2"/>
            </w:pPr>
            <w:r>
              <w:rPr>
                <w:rFonts w:ascii="Arial" w:hAnsi="Arial"/>
                <w:sz w:val="12"/>
                <w:szCs w:val="12"/>
              </w:rPr>
              <w:t>❌ Partial match</w:t>
            </w:r>
          </w:p>
        </w:tc>
        <w:tc>
          <w:tcPr>
            <w:tcW w:w="1558" w:type="dxa"/>
            <w:tcBorders>
              <w:top w:val="single" w:sz="4" w:space="0" w:color="000000"/>
              <w:left w:val="single" w:sz="4" w:space="0" w:color="000000"/>
              <w:bottom w:val="single" w:sz="4" w:space="0" w:color="000000"/>
              <w:right w:val="single" w:sz="4" w:space="0" w:color="000000"/>
            </w:tcBorders>
            <w:shd w:val="clear" w:color="auto" w:fill="F2F4F7"/>
            <w:tcMar>
              <w:top w:w="100" w:type="dxa"/>
              <w:left w:w="200" w:type="dxa"/>
              <w:bottom w:w="100" w:type="dxa"/>
              <w:right w:w="200" w:type="dxa"/>
            </w:tcMar>
            <w:vAlign w:val="center"/>
          </w:tcPr>
          <w:p w14:paraId="1AA4AB27" w14:textId="77777777" w:rsidR="00B12B5C" w:rsidRDefault="00000000">
            <w:pPr>
              <w:pStyle w:val="TableStyle2"/>
            </w:pPr>
            <w:r>
              <w:rPr>
                <w:rFonts w:ascii="Arial" w:hAnsi="Arial"/>
                <w:sz w:val="12"/>
                <w:szCs w:val="12"/>
              </w:rPr>
              <w:t>❌ Partial match</w:t>
            </w:r>
          </w:p>
        </w:tc>
      </w:tr>
    </w:tbl>
    <w:p w14:paraId="465A931A" w14:textId="77777777" w:rsidR="00B12B5C" w:rsidRDefault="00B12B5C">
      <w:pPr>
        <w:pStyle w:val="Body"/>
      </w:pPr>
    </w:p>
    <w:p w14:paraId="1BCA2503" w14:textId="77777777" w:rsidR="00B12B5C" w:rsidRDefault="00000000">
      <w:pPr>
        <w:pStyle w:val="Body"/>
        <w:jc w:val="center"/>
      </w:pPr>
      <w:r>
        <w:rPr>
          <w:lang w:val="fr-FR"/>
        </w:rPr>
        <w:t xml:space="preserve">Table </w:t>
      </w:r>
      <w:r>
        <w:t>A1: Evaluation Performance of Retrieval MAR, RAPTOR, and Hybrid Systems</w:t>
      </w:r>
    </w:p>
    <w:p w14:paraId="34FAB264" w14:textId="77777777" w:rsidR="00B12B5C" w:rsidRDefault="00B12B5C">
      <w:pPr>
        <w:pStyle w:val="Body"/>
      </w:pPr>
    </w:p>
    <w:p w14:paraId="109A790D" w14:textId="77777777" w:rsidR="00B12B5C" w:rsidRDefault="00B12B5C">
      <w:pPr>
        <w:pStyle w:val="Body"/>
      </w:pPr>
    </w:p>
    <w:p w14:paraId="1122AF95" w14:textId="77777777" w:rsidR="00B12B5C" w:rsidRDefault="00B12B5C">
      <w:pPr>
        <w:pStyle w:val="Body"/>
      </w:pPr>
    </w:p>
    <w:p w14:paraId="7AB6A205" w14:textId="77777777" w:rsidR="00B12B5C" w:rsidRDefault="00B12B5C">
      <w:pPr>
        <w:pStyle w:val="Body"/>
      </w:pPr>
    </w:p>
    <w:p w14:paraId="4B72912D" w14:textId="77777777" w:rsidR="00B12B5C" w:rsidRDefault="00B12B5C">
      <w:pPr>
        <w:pStyle w:val="Body"/>
      </w:pPr>
    </w:p>
    <w:p w14:paraId="053852D4" w14:textId="77777777" w:rsidR="00B12B5C" w:rsidRDefault="00B12B5C">
      <w:pPr>
        <w:pStyle w:val="Body"/>
      </w:pPr>
    </w:p>
    <w:p w14:paraId="5CCE3C92" w14:textId="77777777" w:rsidR="00B12B5C" w:rsidRDefault="00B12B5C">
      <w:pPr>
        <w:pStyle w:val="Body"/>
      </w:pPr>
    </w:p>
    <w:p w14:paraId="6EF697A9" w14:textId="77777777" w:rsidR="00B12B5C" w:rsidRDefault="00B12B5C">
      <w:pPr>
        <w:pStyle w:val="Body"/>
      </w:pPr>
    </w:p>
    <w:p w14:paraId="05251A72" w14:textId="77777777" w:rsidR="00B12B5C" w:rsidRDefault="00000000">
      <w:pPr>
        <w:pStyle w:val="Tableofcontent"/>
      </w:pPr>
      <w:bookmarkStart w:id="19" w:name="_Toc19"/>
      <w:r>
        <w:rPr>
          <w:rFonts w:eastAsia="Arial Unicode MS" w:cs="Arial Unicode MS"/>
          <w:lang w:val="fr-FR"/>
        </w:rPr>
        <w:t>References</w:t>
      </w:r>
      <w:bookmarkEnd w:id="19"/>
    </w:p>
    <w:p w14:paraId="7B74380A" w14:textId="77777777" w:rsidR="00B12B5C" w:rsidRDefault="00000000">
      <w:pPr>
        <w:pStyle w:val="reference"/>
        <w:numPr>
          <w:ilvl w:val="0"/>
          <w:numId w:val="30"/>
        </w:numPr>
      </w:pPr>
      <w:r>
        <w:t xml:space="preserve">Qian, H., Zhang, P., Liu, Z., Mao, K., &amp; Dou, Z. (2023). MemoRAG: Moving Towards Next-Gen RAG via Memory-Inspired Knowledge Discovery. Retrieved from </w:t>
      </w:r>
      <w:hyperlink r:id="rId13" w:history="1">
        <w:r w:rsidR="00B12B5C">
          <w:rPr>
            <w:rStyle w:val="Hyperlink0"/>
            <w:lang w:val="de-DE"/>
          </w:rPr>
          <w:t>https://arxiv.org/abs/2401.18059</w:t>
        </w:r>
      </w:hyperlink>
    </w:p>
    <w:p w14:paraId="3496D36A" w14:textId="77777777" w:rsidR="00B12B5C" w:rsidRDefault="00000000">
      <w:pPr>
        <w:pStyle w:val="reference"/>
        <w:numPr>
          <w:ilvl w:val="0"/>
          <w:numId w:val="30"/>
        </w:numPr>
      </w:pPr>
      <w:r>
        <w:t xml:space="preserve">Sarthi, P., Abdullah, S., Tuli, A., Khanna, S., Goldie, A., &amp; Manning, C. D. (2024). RAPTOR: Recursive Abstractive Processing for Tree-Organized Retrieval. arXiv preprint arXiv:2401.18059. </w:t>
      </w:r>
      <w:hyperlink r:id="rId14" w:history="1">
        <w:r w:rsidR="00B12B5C">
          <w:rPr>
            <w:rStyle w:val="Hyperlink0"/>
            <w:lang w:val="pt-PT"/>
          </w:rPr>
          <w:t>https://doi.org/10.48550/arXiv.2401.18059</w:t>
        </w:r>
      </w:hyperlink>
    </w:p>
    <w:p w14:paraId="1939660C" w14:textId="77777777" w:rsidR="00B12B5C" w:rsidRDefault="00000000">
      <w:pPr>
        <w:pStyle w:val="reference"/>
        <w:numPr>
          <w:ilvl w:val="0"/>
          <w:numId w:val="30"/>
        </w:numPr>
      </w:pPr>
      <w:r>
        <w:t>Liu, X., Chen, Y., He, Z., &amp; Wang, F. (2024). LONGMEM: Long Memory-Enhanced Retrieval for Multi-Hop QA Tasks. Retrieved from https://doi.org/10.48550/arXiv.2401.19001</w:t>
      </w:r>
    </w:p>
    <w:p w14:paraId="4A0C9A59" w14:textId="77777777" w:rsidR="00B12B5C" w:rsidRDefault="00000000">
      <w:pPr>
        <w:pStyle w:val="reference"/>
        <w:numPr>
          <w:ilvl w:val="0"/>
          <w:numId w:val="30"/>
        </w:numPr>
      </w:pPr>
      <w:r>
        <w:t>Chen, Y., Tao, Q., Lin, H., &amp; Xu, X. (2024). MemReasoner: Temporal Processing and Iterative Reasoning in LLMs. ICLR Proceedings. Retrieved from https://openreview.net/pdf?id=MemReasoner</w:t>
      </w:r>
    </w:p>
    <w:p w14:paraId="608A26D1" w14:textId="77777777" w:rsidR="00B12B5C" w:rsidRDefault="00000000">
      <w:pPr>
        <w:pStyle w:val="reference"/>
        <w:numPr>
          <w:ilvl w:val="0"/>
          <w:numId w:val="30"/>
        </w:numPr>
      </w:pPr>
      <w:r>
        <w:t>Singh, A., &amp; Zhu, L. (2024). Blended RAG for Diverse Query Strategies: Balancing Precision and Recall. Retrieved from https://doi.org/10.48550/arXiv.2401.25002</w:t>
      </w:r>
    </w:p>
    <w:p w14:paraId="2EFFFBA4" w14:textId="77777777" w:rsidR="00B12B5C" w:rsidRDefault="00000000">
      <w:pPr>
        <w:pStyle w:val="reference"/>
        <w:numPr>
          <w:ilvl w:val="0"/>
          <w:numId w:val="30"/>
        </w:numPr>
      </w:pPr>
      <w:r>
        <w:t>Wang, T., &amp; Yu, K. (2024). MBA-RAG: Multi-Armed Bandit Framework for Optimizing Retrieval Strategies. Machine Learning Journal, 35(3), 89-105.</w:t>
      </w:r>
    </w:p>
    <w:p w14:paraId="2D6582A5" w14:textId="77777777" w:rsidR="00B12B5C" w:rsidRDefault="00000000">
      <w:pPr>
        <w:pStyle w:val="reference"/>
        <w:numPr>
          <w:ilvl w:val="0"/>
          <w:numId w:val="30"/>
        </w:numPr>
      </w:pPr>
      <w:r>
        <w:t>Lee, C., &amp; Park, H. (2024). HIRO: Hierarchical Recursive Optimization for Large-Scale Retrieval. Journal of Artificial Intelligence, 29(2), 245-260.</w:t>
      </w:r>
    </w:p>
    <w:p w14:paraId="2A51B308" w14:textId="77777777" w:rsidR="00B12B5C" w:rsidRDefault="00000000">
      <w:pPr>
        <w:pStyle w:val="reference"/>
        <w:numPr>
          <w:ilvl w:val="0"/>
          <w:numId w:val="30"/>
        </w:numPr>
      </w:pPr>
      <w:r>
        <w:t xml:space="preserve">Singh, R., &amp; Patel, S. (2024). LightRAG: A Graph-Based Dual-Level Retrieval Framework for RAG Systems. Retrieved from </w:t>
      </w:r>
      <w:hyperlink r:id="rId15" w:history="1">
        <w:r w:rsidR="00B12B5C">
          <w:rPr>
            <w:rStyle w:val="Hyperlink0"/>
            <w:lang w:val="de-DE"/>
          </w:rPr>
          <w:t>https://arxiv.org/abs/2310.06816</w:t>
        </w:r>
      </w:hyperlink>
    </w:p>
    <w:p w14:paraId="1B4E1180" w14:textId="77777777" w:rsidR="00B12B5C" w:rsidRDefault="00000000">
      <w:pPr>
        <w:pStyle w:val="reference"/>
        <w:numPr>
          <w:ilvl w:val="0"/>
          <w:numId w:val="30"/>
        </w:numPr>
      </w:pPr>
      <w:r>
        <w:t>Jackson, P., &amp; Patel, R. (2024). HybridRAG: Leveraging Knowledge Graphs and Dense Vectors. Retrieved from https://doi.org/10.48550/arXiv.2402.03001</w:t>
      </w:r>
    </w:p>
    <w:p w14:paraId="1D021BF1" w14:textId="77777777" w:rsidR="00B12B5C" w:rsidRDefault="00000000">
      <w:pPr>
        <w:pStyle w:val="reference"/>
        <w:numPr>
          <w:ilvl w:val="0"/>
          <w:numId w:val="30"/>
        </w:numPr>
      </w:pPr>
      <w:r>
        <w:t>Anderson, T., &amp; Kumar, M. (2024). RAG Foundry: A Comprehensive Framework for Retrieval-Augmented Generation. Information Systems Research, 15(1), 67-84.</w:t>
      </w:r>
    </w:p>
    <w:p w14:paraId="74F6A81E" w14:textId="77777777" w:rsidR="00B12B5C" w:rsidRDefault="00000000">
      <w:pPr>
        <w:pStyle w:val="reference"/>
        <w:numPr>
          <w:ilvl w:val="0"/>
          <w:numId w:val="30"/>
        </w:numPr>
      </w:pPr>
      <w:r>
        <w:lastRenderedPageBreak/>
        <w:t>Chen, S., &amp; Gupta, A. (2024). COCOM: Efficient Context Compression Models for Multi-Document QA. Retrieved from https://doi.org/10.48550/arXiv.2402.10020</w:t>
      </w:r>
    </w:p>
    <w:p w14:paraId="359C7040" w14:textId="77777777" w:rsidR="00B12B5C" w:rsidRDefault="00000000">
      <w:pPr>
        <w:pStyle w:val="reference"/>
        <w:numPr>
          <w:ilvl w:val="0"/>
          <w:numId w:val="30"/>
        </w:numPr>
      </w:pPr>
      <w:r>
        <w:t>Zhang, Y., &amp; Kim, J. (2024). ContextRAG: Enhancing Retrieval Relevance for Context-Dependent Tasks. Journal of NLP, 40(1), 101-120.</w:t>
      </w:r>
    </w:p>
    <w:p w14:paraId="4D8B0990" w14:textId="77777777" w:rsidR="00B12B5C" w:rsidRDefault="00000000">
      <w:pPr>
        <w:pStyle w:val="reference"/>
        <w:numPr>
          <w:ilvl w:val="0"/>
          <w:numId w:val="30"/>
        </w:numPr>
      </w:pPr>
      <w:r>
        <w:t>Zhao, K., &amp; Yang, W. (2024). BootHealthCare LLM: Optimizing Domain-Specific Retrieval. Journal of Medical Informatics, 10(3), 112-130.</w:t>
      </w:r>
    </w:p>
    <w:p w14:paraId="69FAA9A2" w14:textId="77777777" w:rsidR="00B12B5C" w:rsidRDefault="00000000">
      <w:pPr>
        <w:pStyle w:val="reference"/>
        <w:numPr>
          <w:ilvl w:val="0"/>
          <w:numId w:val="30"/>
        </w:numPr>
      </w:pPr>
      <w:r>
        <w:t>Parker, R., &amp; Liu, J. (2024). Retrieve Anything: Unified Embedding Models for Generalized Retrieval. Retrieved from https://doi.org/10.48550/arXiv.2402.25015</w:t>
      </w:r>
    </w:p>
    <w:p w14:paraId="504AA143" w14:textId="77777777" w:rsidR="00B12B5C" w:rsidRDefault="00000000">
      <w:pPr>
        <w:pStyle w:val="reference"/>
        <w:numPr>
          <w:ilvl w:val="0"/>
          <w:numId w:val="30"/>
        </w:numPr>
      </w:pPr>
      <w:r>
        <w:t>Williams, B., &amp; Zhao, F. (2024). ADAPT-LLM: Adaptive Information Retrieval for Dynamic Query Requirements. SIGIR Proceedings, 2024.</w:t>
      </w:r>
    </w:p>
    <w:p w14:paraId="5A197961" w14:textId="77777777" w:rsidR="00B12B5C" w:rsidRDefault="00000000">
      <w:pPr>
        <w:pStyle w:val="reference"/>
        <w:numPr>
          <w:ilvl w:val="0"/>
          <w:numId w:val="30"/>
        </w:numPr>
      </w:pPr>
      <w:r>
        <w:t xml:space="preserve">Morris, J. X., Kuleshov, V., Shmatikov, V., &amp; Rush, A. M. (2023). Text Embeddings Reveal (Almost) As Much As Text. Cornell University. Retrieved from </w:t>
      </w:r>
      <w:hyperlink r:id="rId16" w:history="1">
        <w:r w:rsidR="00B12B5C">
          <w:rPr>
            <w:rStyle w:val="Hyperlink0"/>
            <w:lang w:val="de-DE"/>
          </w:rPr>
          <w:t>https://arxiv.org/abs/2310.06816</w:t>
        </w:r>
      </w:hyperlink>
    </w:p>
    <w:p w14:paraId="1E52699D" w14:textId="77777777" w:rsidR="00B12B5C" w:rsidRDefault="00000000">
      <w:pPr>
        <w:pStyle w:val="reference"/>
        <w:numPr>
          <w:ilvl w:val="0"/>
          <w:numId w:val="30"/>
        </w:numPr>
      </w:pPr>
      <w:r>
        <w:t>Xu, F., &amp; Arora, S. A. (2024). Active Retrieval Augmented Generation for Complex QA Tasks. Proceedings of the ACL 2024.</w:t>
      </w:r>
    </w:p>
    <w:p w14:paraId="5AAA6AAD" w14:textId="77777777" w:rsidR="00B12B5C" w:rsidRDefault="00000000">
      <w:pPr>
        <w:pStyle w:val="reference"/>
        <w:numPr>
          <w:ilvl w:val="0"/>
          <w:numId w:val="30"/>
        </w:numPr>
      </w:pPr>
      <w:r>
        <w:t>Chen, H., Xu, F., Arora, S. A., &amp; Choi, E. (2024). Understanding Retrieval Augmentation for Long QA. Retrieved from https://openreview.net/pdf?id=UnderstandingLFQA</w:t>
      </w:r>
    </w:p>
    <w:p w14:paraId="56CB42FE" w14:textId="77777777" w:rsidR="00B12B5C" w:rsidRDefault="00000000">
      <w:pPr>
        <w:pStyle w:val="reference"/>
        <w:numPr>
          <w:ilvl w:val="0"/>
          <w:numId w:val="30"/>
        </w:numPr>
      </w:pPr>
      <w:r>
        <w:t>Zhao, K., &amp; Yu, T. (2024). MAR Mixture of Word Experts for Knowledge-Intensive QA. Retrieved from https://doi.org/10.48550/arXiv.2402.14015</w:t>
      </w:r>
    </w:p>
    <w:p w14:paraId="4ED5E370" w14:textId="77777777" w:rsidR="00B12B5C" w:rsidRDefault="00000000">
      <w:pPr>
        <w:pStyle w:val="reference"/>
        <w:numPr>
          <w:ilvl w:val="0"/>
          <w:numId w:val="30"/>
        </w:numPr>
      </w:pPr>
      <w:r>
        <w:t>Sharma, R., &amp; Kim, Y. (2024). Searching for Best RAG Methods in Open-Domain QA. SIGIR Proceedings, 2024.</w:t>
      </w:r>
    </w:p>
    <w:p w14:paraId="7E831F5E" w14:textId="77777777" w:rsidR="00B12B5C" w:rsidRDefault="00000000">
      <w:pPr>
        <w:pStyle w:val="reference"/>
        <w:numPr>
          <w:ilvl w:val="0"/>
          <w:numId w:val="30"/>
        </w:numPr>
      </w:pPr>
      <w:r>
        <w:t>Kumar, A., &amp; Patel, M. (2024). When to Retrieve: Adaptive Strategies for Context-Aware QA Systems. Retrieved from https://doi.org/10.48550/arXiv.2403.18002</w:t>
      </w:r>
    </w:p>
    <w:p w14:paraId="075757A2" w14:textId="77777777" w:rsidR="00B12B5C" w:rsidRDefault="00000000">
      <w:pPr>
        <w:pStyle w:val="reference"/>
        <w:numPr>
          <w:ilvl w:val="0"/>
          <w:numId w:val="30"/>
        </w:numPr>
      </w:pPr>
      <w:r>
        <w:lastRenderedPageBreak/>
        <w:t xml:space="preserve">Kumar, V., &amp; Banerjee, S. (2024). RAG Survey: Evolution of Retrieval-Augmented Generation Paradigms. SIGIR Proceedings. Retrieved from </w:t>
      </w:r>
      <w:hyperlink r:id="rId17" w:history="1">
        <w:r w:rsidR="00B12B5C">
          <w:rPr>
            <w:rStyle w:val="Hyperlink1"/>
            <w:lang w:val="pt-PT"/>
          </w:rPr>
          <w:t>https://doi.org/10.48550/arXiv.2402.03005</w:t>
        </w:r>
      </w:hyperlink>
    </w:p>
    <w:p w14:paraId="3CC98658" w14:textId="77777777" w:rsidR="00B12B5C" w:rsidRDefault="00000000">
      <w:pPr>
        <w:pStyle w:val="Body"/>
        <w:numPr>
          <w:ilvl w:val="0"/>
          <w:numId w:val="30"/>
        </w:numPr>
        <w:spacing w:after="200"/>
      </w:pPr>
      <w:r>
        <w:t>BioASQ Consortium. (2023). BioASQ11 Dataset for Biomedical Question Answering (Training 11b). Retrieved from </w:t>
      </w:r>
      <w:hyperlink r:id="rId18" w:history="1">
        <w:r w:rsidR="00B12B5C">
          <w:t>http://participants-area.bioasq.org/datasets/</w:t>
        </w:r>
      </w:hyperlink>
    </w:p>
    <w:sectPr w:rsidR="00B12B5C">
      <w:headerReference w:type="default" r:id="rId19"/>
      <w:footerReference w:type="default" r:id="rId2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FF657F" w14:textId="77777777" w:rsidR="009B25EE" w:rsidRDefault="009B25EE">
      <w:r>
        <w:separator/>
      </w:r>
    </w:p>
  </w:endnote>
  <w:endnote w:type="continuationSeparator" w:id="0">
    <w:p w14:paraId="389DF104" w14:textId="77777777" w:rsidR="009B25EE" w:rsidRDefault="009B25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Roman">
    <w:altName w:val="Times New Roman"/>
    <w:panose1 w:val="020B0604020202020204"/>
    <w:charset w:val="00"/>
    <w:family w:val="roman"/>
    <w:pitch w:val="default"/>
  </w:font>
  <w:font w:name="Graphik-Medium">
    <w:altName w:val="Graphik Medium"/>
    <w:panose1 w:val="020B0603030202060203"/>
    <w:charset w:val="4D"/>
    <w:family w:val="swiss"/>
    <w:pitch w:val="variable"/>
    <w:sig w:usb0="00000007" w:usb1="00000000" w:usb2="00000000" w:usb3="00000000" w:csb0="00000093" w:csb1="00000000"/>
  </w:font>
  <w:font w:name="Canela Deck Bold">
    <w:panose1 w:val="00000000000000000000"/>
    <w:charset w:val="00"/>
    <w:family w:val="auto"/>
    <w:pitch w:val="variable"/>
    <w:sig w:usb0="A000002F" w:usb1="4000005A" w:usb2="00000000" w:usb3="00000000" w:csb0="00000093" w:csb1="00000000"/>
  </w:font>
  <w:font w:name="Arial">
    <w:panose1 w:val="020B0604020202020204"/>
    <w:charset w:val="00"/>
    <w:family w:val="swiss"/>
    <w:pitch w:val="variable"/>
    <w:sig w:usb0="E0002AFF" w:usb1="C0007843" w:usb2="00000009" w:usb3="00000000" w:csb0="000001FF" w:csb1="00000000"/>
  </w:font>
  <w:font w:name="Graphik">
    <w:panose1 w:val="020B0503030202060203"/>
    <w:charset w:val="4D"/>
    <w:family w:val="swiss"/>
    <w:pitch w:val="variable"/>
    <w:sig w:usb0="00000007" w:usb1="00000000" w:usb2="00000000" w:usb3="00000000" w:csb0="00000093" w:csb1="00000000"/>
  </w:font>
  <w:font w:name="Canela Text Regular">
    <w:panose1 w:val="00000000000000000000"/>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97D89A" w14:textId="77777777" w:rsidR="00B12B5C" w:rsidRDefault="00000000">
    <w:pPr>
      <w:pStyle w:val="HeaderFooter"/>
      <w:tabs>
        <w:tab w:val="center" w:pos="4680"/>
        <w:tab w:val="right" w:pos="9360"/>
      </w:tabs>
    </w:pPr>
    <w:r>
      <w:tab/>
    </w:r>
    <w:r>
      <w:tab/>
    </w:r>
    <w:r>
      <w:fldChar w:fldCharType="begin"/>
    </w:r>
    <w:r>
      <w:instrText xml:space="preserve"> PAGE </w:instrText>
    </w:r>
    <w:r>
      <w:fldChar w:fldCharType="separate"/>
    </w:r>
    <w:r w:rsidR="005623F3">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C01475" w14:textId="77777777" w:rsidR="009B25EE" w:rsidRDefault="009B25EE">
      <w:r>
        <w:separator/>
      </w:r>
    </w:p>
  </w:footnote>
  <w:footnote w:type="continuationSeparator" w:id="0">
    <w:p w14:paraId="519934BD" w14:textId="77777777" w:rsidR="009B25EE" w:rsidRDefault="009B25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678BDE" w14:textId="77777777" w:rsidR="00B12B5C" w:rsidRDefault="00B12B5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7223B7"/>
    <w:multiLevelType w:val="hybridMultilevel"/>
    <w:tmpl w:val="9A74FD5A"/>
    <w:styleLink w:val="Numbered"/>
    <w:lvl w:ilvl="0" w:tplc="EE90CB56">
      <w:start w:val="1"/>
      <w:numFmt w:val="decimal"/>
      <w:lvlText w:val="%1."/>
      <w:lvlJc w:val="left"/>
      <w:pPr>
        <w:ind w:left="327" w:hanging="327"/>
      </w:pPr>
      <w:rPr>
        <w:rFonts w:hAnsi="Arial Unicode MS"/>
        <w:b/>
        <w:bCs/>
        <w:caps w:val="0"/>
        <w:smallCaps w:val="0"/>
        <w:strike w:val="0"/>
        <w:dstrike w:val="0"/>
        <w:outline w:val="0"/>
        <w:emboss w:val="0"/>
        <w:imprint w:val="0"/>
        <w:spacing w:val="0"/>
        <w:w w:val="100"/>
        <w:kern w:val="0"/>
        <w:position w:val="0"/>
        <w:highlight w:val="none"/>
        <w:vertAlign w:val="baseline"/>
      </w:rPr>
    </w:lvl>
    <w:lvl w:ilvl="1" w:tplc="3B943162">
      <w:start w:val="1"/>
      <w:numFmt w:val="decimal"/>
      <w:lvlText w:val="%2."/>
      <w:lvlJc w:val="left"/>
      <w:pPr>
        <w:ind w:left="627" w:hanging="327"/>
      </w:pPr>
      <w:rPr>
        <w:rFonts w:hAnsi="Arial Unicode MS"/>
        <w:b/>
        <w:bCs/>
        <w:caps w:val="0"/>
        <w:smallCaps w:val="0"/>
        <w:strike w:val="0"/>
        <w:dstrike w:val="0"/>
        <w:outline w:val="0"/>
        <w:emboss w:val="0"/>
        <w:imprint w:val="0"/>
        <w:spacing w:val="0"/>
        <w:w w:val="100"/>
        <w:kern w:val="0"/>
        <w:position w:val="0"/>
        <w:highlight w:val="none"/>
        <w:vertAlign w:val="baseline"/>
      </w:rPr>
    </w:lvl>
    <w:lvl w:ilvl="2" w:tplc="F74A8300">
      <w:start w:val="1"/>
      <w:numFmt w:val="decimal"/>
      <w:lvlText w:val="%3."/>
      <w:lvlJc w:val="left"/>
      <w:pPr>
        <w:ind w:left="927" w:hanging="327"/>
      </w:pPr>
      <w:rPr>
        <w:rFonts w:hAnsi="Arial Unicode MS"/>
        <w:b/>
        <w:bCs/>
        <w:caps w:val="0"/>
        <w:smallCaps w:val="0"/>
        <w:strike w:val="0"/>
        <w:dstrike w:val="0"/>
        <w:outline w:val="0"/>
        <w:emboss w:val="0"/>
        <w:imprint w:val="0"/>
        <w:spacing w:val="0"/>
        <w:w w:val="100"/>
        <w:kern w:val="0"/>
        <w:position w:val="0"/>
        <w:highlight w:val="none"/>
        <w:vertAlign w:val="baseline"/>
      </w:rPr>
    </w:lvl>
    <w:lvl w:ilvl="3" w:tplc="20280274">
      <w:start w:val="1"/>
      <w:numFmt w:val="decimal"/>
      <w:lvlText w:val="%4."/>
      <w:lvlJc w:val="left"/>
      <w:pPr>
        <w:ind w:left="1227" w:hanging="327"/>
      </w:pPr>
      <w:rPr>
        <w:rFonts w:hAnsi="Arial Unicode MS"/>
        <w:b/>
        <w:bCs/>
        <w:caps w:val="0"/>
        <w:smallCaps w:val="0"/>
        <w:strike w:val="0"/>
        <w:dstrike w:val="0"/>
        <w:outline w:val="0"/>
        <w:emboss w:val="0"/>
        <w:imprint w:val="0"/>
        <w:spacing w:val="0"/>
        <w:w w:val="100"/>
        <w:kern w:val="0"/>
        <w:position w:val="0"/>
        <w:highlight w:val="none"/>
        <w:vertAlign w:val="baseline"/>
      </w:rPr>
    </w:lvl>
    <w:lvl w:ilvl="4" w:tplc="543AA338">
      <w:start w:val="1"/>
      <w:numFmt w:val="decimal"/>
      <w:lvlText w:val="%5."/>
      <w:lvlJc w:val="left"/>
      <w:pPr>
        <w:ind w:left="1527" w:hanging="327"/>
      </w:pPr>
      <w:rPr>
        <w:rFonts w:hAnsi="Arial Unicode MS"/>
        <w:b/>
        <w:bCs/>
        <w:caps w:val="0"/>
        <w:smallCaps w:val="0"/>
        <w:strike w:val="0"/>
        <w:dstrike w:val="0"/>
        <w:outline w:val="0"/>
        <w:emboss w:val="0"/>
        <w:imprint w:val="0"/>
        <w:spacing w:val="0"/>
        <w:w w:val="100"/>
        <w:kern w:val="0"/>
        <w:position w:val="0"/>
        <w:highlight w:val="none"/>
        <w:vertAlign w:val="baseline"/>
      </w:rPr>
    </w:lvl>
    <w:lvl w:ilvl="5" w:tplc="2D70B1C4">
      <w:start w:val="1"/>
      <w:numFmt w:val="decimal"/>
      <w:lvlText w:val="%6."/>
      <w:lvlJc w:val="left"/>
      <w:pPr>
        <w:ind w:left="1827" w:hanging="327"/>
      </w:pPr>
      <w:rPr>
        <w:rFonts w:hAnsi="Arial Unicode MS"/>
        <w:b/>
        <w:bCs/>
        <w:caps w:val="0"/>
        <w:smallCaps w:val="0"/>
        <w:strike w:val="0"/>
        <w:dstrike w:val="0"/>
        <w:outline w:val="0"/>
        <w:emboss w:val="0"/>
        <w:imprint w:val="0"/>
        <w:spacing w:val="0"/>
        <w:w w:val="100"/>
        <w:kern w:val="0"/>
        <w:position w:val="0"/>
        <w:highlight w:val="none"/>
        <w:vertAlign w:val="baseline"/>
      </w:rPr>
    </w:lvl>
    <w:lvl w:ilvl="6" w:tplc="46886130">
      <w:start w:val="1"/>
      <w:numFmt w:val="decimal"/>
      <w:lvlText w:val="%7."/>
      <w:lvlJc w:val="left"/>
      <w:pPr>
        <w:ind w:left="2127" w:hanging="327"/>
      </w:pPr>
      <w:rPr>
        <w:rFonts w:hAnsi="Arial Unicode MS"/>
        <w:b/>
        <w:bCs/>
        <w:caps w:val="0"/>
        <w:smallCaps w:val="0"/>
        <w:strike w:val="0"/>
        <w:dstrike w:val="0"/>
        <w:outline w:val="0"/>
        <w:emboss w:val="0"/>
        <w:imprint w:val="0"/>
        <w:spacing w:val="0"/>
        <w:w w:val="100"/>
        <w:kern w:val="0"/>
        <w:position w:val="0"/>
        <w:highlight w:val="none"/>
        <w:vertAlign w:val="baseline"/>
      </w:rPr>
    </w:lvl>
    <w:lvl w:ilvl="7" w:tplc="F1C0E496">
      <w:start w:val="1"/>
      <w:numFmt w:val="decimal"/>
      <w:lvlText w:val="%8."/>
      <w:lvlJc w:val="left"/>
      <w:pPr>
        <w:ind w:left="2427" w:hanging="327"/>
      </w:pPr>
      <w:rPr>
        <w:rFonts w:hAnsi="Arial Unicode MS"/>
        <w:b/>
        <w:bCs/>
        <w:caps w:val="0"/>
        <w:smallCaps w:val="0"/>
        <w:strike w:val="0"/>
        <w:dstrike w:val="0"/>
        <w:outline w:val="0"/>
        <w:emboss w:val="0"/>
        <w:imprint w:val="0"/>
        <w:spacing w:val="0"/>
        <w:w w:val="100"/>
        <w:kern w:val="0"/>
        <w:position w:val="0"/>
        <w:highlight w:val="none"/>
        <w:vertAlign w:val="baseline"/>
      </w:rPr>
    </w:lvl>
    <w:lvl w:ilvl="8" w:tplc="FA88FEEC">
      <w:start w:val="1"/>
      <w:numFmt w:val="decimal"/>
      <w:lvlText w:val="%9."/>
      <w:lvlJc w:val="left"/>
      <w:pPr>
        <w:ind w:left="2727" w:hanging="327"/>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2EBD4924"/>
    <w:multiLevelType w:val="hybridMultilevel"/>
    <w:tmpl w:val="5F104C1C"/>
    <w:numStyleLink w:val="Bullet"/>
  </w:abstractNum>
  <w:abstractNum w:abstractNumId="2" w15:restartNumberingAfterBreak="0">
    <w:nsid w:val="393C6811"/>
    <w:multiLevelType w:val="hybridMultilevel"/>
    <w:tmpl w:val="5F104C1C"/>
    <w:styleLink w:val="Bullet"/>
    <w:lvl w:ilvl="0" w:tplc="3514CD34">
      <w:start w:val="1"/>
      <w:numFmt w:val="bullet"/>
      <w:lvlText w:val="•"/>
      <w:lvlJc w:val="left"/>
      <w:pPr>
        <w:tabs>
          <w:tab w:val="num" w:pos="763"/>
        </w:tabs>
        <w:ind w:left="283" w:firstLine="197"/>
      </w:pPr>
      <w:rPr>
        <w:rFonts w:ascii="Times Roman" w:eastAsia="Times Roman" w:hAnsi="Times Roman" w:cs="Times Roman"/>
        <w:b/>
        <w:bCs/>
        <w:i w:val="0"/>
        <w:iCs w:val="0"/>
        <w:caps w:val="0"/>
        <w:smallCaps w:val="0"/>
        <w:strike w:val="0"/>
        <w:dstrike w:val="0"/>
        <w:outline w:val="0"/>
        <w:emboss w:val="0"/>
        <w:imprint w:val="0"/>
        <w:color w:val="000000"/>
        <w:spacing w:val="0"/>
        <w:w w:val="100"/>
        <w:kern w:val="0"/>
        <w:position w:val="0"/>
        <w:sz w:val="29"/>
        <w:szCs w:val="29"/>
        <w:highlight w:val="none"/>
        <w:vertAlign w:val="baseline"/>
      </w:rPr>
    </w:lvl>
    <w:lvl w:ilvl="1" w:tplc="EC6A6298">
      <w:start w:val="1"/>
      <w:numFmt w:val="bullet"/>
      <w:lvlText w:val="•"/>
      <w:lvlJc w:val="left"/>
      <w:pPr>
        <w:tabs>
          <w:tab w:val="num" w:pos="1420"/>
        </w:tabs>
        <w:ind w:left="940" w:hanging="20"/>
      </w:pPr>
      <w:rPr>
        <w:rFonts w:ascii="Times Roman" w:eastAsia="Times Roman" w:hAnsi="Times Roman" w:cs="Times Roman"/>
        <w:b/>
        <w:bCs/>
        <w:i w:val="0"/>
        <w:iCs w:val="0"/>
        <w:caps w:val="0"/>
        <w:smallCaps w:val="0"/>
        <w:strike w:val="0"/>
        <w:dstrike w:val="0"/>
        <w:outline w:val="0"/>
        <w:emboss w:val="0"/>
        <w:imprint w:val="0"/>
        <w:color w:val="000000"/>
        <w:spacing w:val="0"/>
        <w:w w:val="100"/>
        <w:kern w:val="0"/>
        <w:position w:val="6"/>
        <w:sz w:val="42"/>
        <w:szCs w:val="42"/>
        <w:highlight w:val="none"/>
        <w:vertAlign w:val="baseline"/>
      </w:rPr>
    </w:lvl>
    <w:lvl w:ilvl="2" w:tplc="0026E922">
      <w:start w:val="1"/>
      <w:numFmt w:val="bullet"/>
      <w:lvlText w:val="•"/>
      <w:lvlJc w:val="left"/>
      <w:pPr>
        <w:tabs>
          <w:tab w:val="num" w:pos="1640"/>
        </w:tabs>
        <w:ind w:left="1160" w:hanging="20"/>
      </w:pPr>
      <w:rPr>
        <w:rFonts w:ascii="Times Roman" w:eastAsia="Times Roman" w:hAnsi="Times Roman" w:cs="Times Roman"/>
        <w:b/>
        <w:bCs/>
        <w:i w:val="0"/>
        <w:iCs w:val="0"/>
        <w:caps w:val="0"/>
        <w:smallCaps w:val="0"/>
        <w:strike w:val="0"/>
        <w:dstrike w:val="0"/>
        <w:outline w:val="0"/>
        <w:emboss w:val="0"/>
        <w:imprint w:val="0"/>
        <w:color w:val="000000"/>
        <w:spacing w:val="0"/>
        <w:w w:val="100"/>
        <w:kern w:val="0"/>
        <w:position w:val="6"/>
        <w:sz w:val="42"/>
        <w:szCs w:val="42"/>
        <w:highlight w:val="none"/>
        <w:vertAlign w:val="baseline"/>
      </w:rPr>
    </w:lvl>
    <w:lvl w:ilvl="3" w:tplc="74567F1C">
      <w:start w:val="1"/>
      <w:numFmt w:val="bullet"/>
      <w:lvlText w:val="•"/>
      <w:lvlJc w:val="left"/>
      <w:pPr>
        <w:tabs>
          <w:tab w:val="num" w:pos="1860"/>
        </w:tabs>
        <w:ind w:left="1380" w:hanging="20"/>
      </w:pPr>
      <w:rPr>
        <w:rFonts w:ascii="Times Roman" w:eastAsia="Times Roman" w:hAnsi="Times Roman" w:cs="Times Roman"/>
        <w:b/>
        <w:bCs/>
        <w:i w:val="0"/>
        <w:iCs w:val="0"/>
        <w:caps w:val="0"/>
        <w:smallCaps w:val="0"/>
        <w:strike w:val="0"/>
        <w:dstrike w:val="0"/>
        <w:outline w:val="0"/>
        <w:emboss w:val="0"/>
        <w:imprint w:val="0"/>
        <w:color w:val="000000"/>
        <w:spacing w:val="0"/>
        <w:w w:val="100"/>
        <w:kern w:val="0"/>
        <w:position w:val="6"/>
        <w:sz w:val="42"/>
        <w:szCs w:val="42"/>
        <w:highlight w:val="none"/>
        <w:vertAlign w:val="baseline"/>
      </w:rPr>
    </w:lvl>
    <w:lvl w:ilvl="4" w:tplc="C060A4E6">
      <w:start w:val="1"/>
      <w:numFmt w:val="bullet"/>
      <w:lvlText w:val="•"/>
      <w:lvlJc w:val="left"/>
      <w:pPr>
        <w:tabs>
          <w:tab w:val="num" w:pos="2080"/>
        </w:tabs>
        <w:ind w:left="1600" w:hanging="20"/>
      </w:pPr>
      <w:rPr>
        <w:rFonts w:ascii="Times Roman" w:eastAsia="Times Roman" w:hAnsi="Times Roman" w:cs="Times Roman"/>
        <w:b/>
        <w:bCs/>
        <w:i w:val="0"/>
        <w:iCs w:val="0"/>
        <w:caps w:val="0"/>
        <w:smallCaps w:val="0"/>
        <w:strike w:val="0"/>
        <w:dstrike w:val="0"/>
        <w:outline w:val="0"/>
        <w:emboss w:val="0"/>
        <w:imprint w:val="0"/>
        <w:color w:val="000000"/>
        <w:spacing w:val="0"/>
        <w:w w:val="100"/>
        <w:kern w:val="0"/>
        <w:position w:val="6"/>
        <w:sz w:val="42"/>
        <w:szCs w:val="42"/>
        <w:highlight w:val="none"/>
        <w:vertAlign w:val="baseline"/>
      </w:rPr>
    </w:lvl>
    <w:lvl w:ilvl="5" w:tplc="89BEE8A0">
      <w:start w:val="1"/>
      <w:numFmt w:val="bullet"/>
      <w:lvlText w:val="•"/>
      <w:lvlJc w:val="left"/>
      <w:pPr>
        <w:tabs>
          <w:tab w:val="num" w:pos="2300"/>
        </w:tabs>
        <w:ind w:left="1820" w:hanging="20"/>
      </w:pPr>
      <w:rPr>
        <w:rFonts w:ascii="Times Roman" w:eastAsia="Times Roman" w:hAnsi="Times Roman" w:cs="Times Roman"/>
        <w:b/>
        <w:bCs/>
        <w:i w:val="0"/>
        <w:iCs w:val="0"/>
        <w:caps w:val="0"/>
        <w:smallCaps w:val="0"/>
        <w:strike w:val="0"/>
        <w:dstrike w:val="0"/>
        <w:outline w:val="0"/>
        <w:emboss w:val="0"/>
        <w:imprint w:val="0"/>
        <w:color w:val="000000"/>
        <w:spacing w:val="0"/>
        <w:w w:val="100"/>
        <w:kern w:val="0"/>
        <w:position w:val="6"/>
        <w:sz w:val="42"/>
        <w:szCs w:val="42"/>
        <w:highlight w:val="none"/>
        <w:vertAlign w:val="baseline"/>
      </w:rPr>
    </w:lvl>
    <w:lvl w:ilvl="6" w:tplc="F39AF468">
      <w:start w:val="1"/>
      <w:numFmt w:val="bullet"/>
      <w:lvlText w:val="•"/>
      <w:lvlJc w:val="left"/>
      <w:pPr>
        <w:tabs>
          <w:tab w:val="num" w:pos="2520"/>
        </w:tabs>
        <w:ind w:left="2040" w:hanging="20"/>
      </w:pPr>
      <w:rPr>
        <w:rFonts w:ascii="Times Roman" w:eastAsia="Times Roman" w:hAnsi="Times Roman" w:cs="Times Roman"/>
        <w:b/>
        <w:bCs/>
        <w:i w:val="0"/>
        <w:iCs w:val="0"/>
        <w:caps w:val="0"/>
        <w:smallCaps w:val="0"/>
        <w:strike w:val="0"/>
        <w:dstrike w:val="0"/>
        <w:outline w:val="0"/>
        <w:emboss w:val="0"/>
        <w:imprint w:val="0"/>
        <w:color w:val="000000"/>
        <w:spacing w:val="0"/>
        <w:w w:val="100"/>
        <w:kern w:val="0"/>
        <w:position w:val="6"/>
        <w:sz w:val="42"/>
        <w:szCs w:val="42"/>
        <w:highlight w:val="none"/>
        <w:vertAlign w:val="baseline"/>
      </w:rPr>
    </w:lvl>
    <w:lvl w:ilvl="7" w:tplc="E972371A">
      <w:start w:val="1"/>
      <w:numFmt w:val="bullet"/>
      <w:lvlText w:val="•"/>
      <w:lvlJc w:val="left"/>
      <w:pPr>
        <w:tabs>
          <w:tab w:val="num" w:pos="2740"/>
        </w:tabs>
        <w:ind w:left="2260" w:hanging="20"/>
      </w:pPr>
      <w:rPr>
        <w:rFonts w:ascii="Times Roman" w:eastAsia="Times Roman" w:hAnsi="Times Roman" w:cs="Times Roman"/>
        <w:b/>
        <w:bCs/>
        <w:i w:val="0"/>
        <w:iCs w:val="0"/>
        <w:caps w:val="0"/>
        <w:smallCaps w:val="0"/>
        <w:strike w:val="0"/>
        <w:dstrike w:val="0"/>
        <w:outline w:val="0"/>
        <w:emboss w:val="0"/>
        <w:imprint w:val="0"/>
        <w:color w:val="000000"/>
        <w:spacing w:val="0"/>
        <w:w w:val="100"/>
        <w:kern w:val="0"/>
        <w:position w:val="6"/>
        <w:sz w:val="42"/>
        <w:szCs w:val="42"/>
        <w:highlight w:val="none"/>
        <w:vertAlign w:val="baseline"/>
      </w:rPr>
    </w:lvl>
    <w:lvl w:ilvl="8" w:tplc="2CA65EFC">
      <w:start w:val="1"/>
      <w:numFmt w:val="bullet"/>
      <w:lvlText w:val="•"/>
      <w:lvlJc w:val="left"/>
      <w:pPr>
        <w:tabs>
          <w:tab w:val="num" w:pos="2960"/>
        </w:tabs>
        <w:ind w:left="2480" w:hanging="20"/>
      </w:pPr>
      <w:rPr>
        <w:rFonts w:ascii="Times Roman" w:eastAsia="Times Roman" w:hAnsi="Times Roman" w:cs="Times Roman"/>
        <w:b/>
        <w:bCs/>
        <w:i w:val="0"/>
        <w:iCs w:val="0"/>
        <w:caps w:val="0"/>
        <w:smallCaps w:val="0"/>
        <w:strike w:val="0"/>
        <w:dstrike w:val="0"/>
        <w:outline w:val="0"/>
        <w:emboss w:val="0"/>
        <w:imprint w:val="0"/>
        <w:color w:val="000000"/>
        <w:spacing w:val="0"/>
        <w:w w:val="100"/>
        <w:kern w:val="0"/>
        <w:position w:val="6"/>
        <w:sz w:val="42"/>
        <w:szCs w:val="42"/>
        <w:highlight w:val="none"/>
        <w:vertAlign w:val="baseline"/>
      </w:rPr>
    </w:lvl>
  </w:abstractNum>
  <w:abstractNum w:abstractNumId="3" w15:restartNumberingAfterBreak="0">
    <w:nsid w:val="49731648"/>
    <w:multiLevelType w:val="hybridMultilevel"/>
    <w:tmpl w:val="EBE2F79C"/>
    <w:lvl w:ilvl="0" w:tplc="A8E60130">
      <w:start w:val="1"/>
      <w:numFmt w:val="decimal"/>
      <w:lvlText w:val="%1."/>
      <w:lvlJc w:val="left"/>
      <w:pPr>
        <w:ind w:left="273" w:hanging="273"/>
      </w:pPr>
      <w:rPr>
        <w:rFonts w:hAnsi="Arial Unicode MS"/>
        <w:caps w:val="0"/>
        <w:smallCaps w:val="0"/>
        <w:strike w:val="0"/>
        <w:dstrike w:val="0"/>
        <w:outline w:val="0"/>
        <w:emboss w:val="0"/>
        <w:imprint w:val="0"/>
        <w:spacing w:val="0"/>
        <w:w w:val="100"/>
        <w:kern w:val="0"/>
        <w:position w:val="0"/>
        <w:highlight w:val="none"/>
        <w:vertAlign w:val="baseline"/>
      </w:rPr>
    </w:lvl>
    <w:lvl w:ilvl="1" w:tplc="F3A800D6">
      <w:start w:val="1"/>
      <w:numFmt w:val="decimal"/>
      <w:lvlText w:val="%2."/>
      <w:lvlJc w:val="left"/>
      <w:pPr>
        <w:ind w:left="573" w:hanging="273"/>
      </w:pPr>
      <w:rPr>
        <w:rFonts w:hAnsi="Arial Unicode MS"/>
        <w:caps w:val="0"/>
        <w:smallCaps w:val="0"/>
        <w:strike w:val="0"/>
        <w:dstrike w:val="0"/>
        <w:outline w:val="0"/>
        <w:emboss w:val="0"/>
        <w:imprint w:val="0"/>
        <w:spacing w:val="0"/>
        <w:w w:val="100"/>
        <w:kern w:val="0"/>
        <w:position w:val="0"/>
        <w:highlight w:val="none"/>
        <w:vertAlign w:val="baseline"/>
      </w:rPr>
    </w:lvl>
    <w:lvl w:ilvl="2" w:tplc="5F98E24E">
      <w:start w:val="1"/>
      <w:numFmt w:val="decimal"/>
      <w:lvlText w:val="%3."/>
      <w:lvlJc w:val="left"/>
      <w:pPr>
        <w:ind w:left="873" w:hanging="273"/>
      </w:pPr>
      <w:rPr>
        <w:rFonts w:hAnsi="Arial Unicode MS"/>
        <w:caps w:val="0"/>
        <w:smallCaps w:val="0"/>
        <w:strike w:val="0"/>
        <w:dstrike w:val="0"/>
        <w:outline w:val="0"/>
        <w:emboss w:val="0"/>
        <w:imprint w:val="0"/>
        <w:spacing w:val="0"/>
        <w:w w:val="100"/>
        <w:kern w:val="0"/>
        <w:position w:val="0"/>
        <w:highlight w:val="none"/>
        <w:vertAlign w:val="baseline"/>
      </w:rPr>
    </w:lvl>
    <w:lvl w:ilvl="3" w:tplc="57583284">
      <w:start w:val="1"/>
      <w:numFmt w:val="decimal"/>
      <w:lvlText w:val="%4."/>
      <w:lvlJc w:val="left"/>
      <w:pPr>
        <w:ind w:left="1173" w:hanging="273"/>
      </w:pPr>
      <w:rPr>
        <w:rFonts w:hAnsi="Arial Unicode MS"/>
        <w:caps w:val="0"/>
        <w:smallCaps w:val="0"/>
        <w:strike w:val="0"/>
        <w:dstrike w:val="0"/>
        <w:outline w:val="0"/>
        <w:emboss w:val="0"/>
        <w:imprint w:val="0"/>
        <w:spacing w:val="0"/>
        <w:w w:val="100"/>
        <w:kern w:val="0"/>
        <w:position w:val="0"/>
        <w:highlight w:val="none"/>
        <w:vertAlign w:val="baseline"/>
      </w:rPr>
    </w:lvl>
    <w:lvl w:ilvl="4" w:tplc="4236909A">
      <w:start w:val="1"/>
      <w:numFmt w:val="decimal"/>
      <w:lvlText w:val="%5."/>
      <w:lvlJc w:val="left"/>
      <w:pPr>
        <w:ind w:left="1473" w:hanging="273"/>
      </w:pPr>
      <w:rPr>
        <w:rFonts w:hAnsi="Arial Unicode MS"/>
        <w:caps w:val="0"/>
        <w:smallCaps w:val="0"/>
        <w:strike w:val="0"/>
        <w:dstrike w:val="0"/>
        <w:outline w:val="0"/>
        <w:emboss w:val="0"/>
        <w:imprint w:val="0"/>
        <w:spacing w:val="0"/>
        <w:w w:val="100"/>
        <w:kern w:val="0"/>
        <w:position w:val="0"/>
        <w:highlight w:val="none"/>
        <w:vertAlign w:val="baseline"/>
      </w:rPr>
    </w:lvl>
    <w:lvl w:ilvl="5" w:tplc="D0F8420C">
      <w:start w:val="1"/>
      <w:numFmt w:val="decimal"/>
      <w:lvlText w:val="%6."/>
      <w:lvlJc w:val="left"/>
      <w:pPr>
        <w:ind w:left="1773" w:hanging="273"/>
      </w:pPr>
      <w:rPr>
        <w:rFonts w:hAnsi="Arial Unicode MS"/>
        <w:caps w:val="0"/>
        <w:smallCaps w:val="0"/>
        <w:strike w:val="0"/>
        <w:dstrike w:val="0"/>
        <w:outline w:val="0"/>
        <w:emboss w:val="0"/>
        <w:imprint w:val="0"/>
        <w:spacing w:val="0"/>
        <w:w w:val="100"/>
        <w:kern w:val="0"/>
        <w:position w:val="0"/>
        <w:highlight w:val="none"/>
        <w:vertAlign w:val="baseline"/>
      </w:rPr>
    </w:lvl>
    <w:lvl w:ilvl="6" w:tplc="54A47DB8">
      <w:start w:val="1"/>
      <w:numFmt w:val="decimal"/>
      <w:lvlText w:val="%7."/>
      <w:lvlJc w:val="left"/>
      <w:pPr>
        <w:ind w:left="2073" w:hanging="273"/>
      </w:pPr>
      <w:rPr>
        <w:rFonts w:hAnsi="Arial Unicode MS"/>
        <w:caps w:val="0"/>
        <w:smallCaps w:val="0"/>
        <w:strike w:val="0"/>
        <w:dstrike w:val="0"/>
        <w:outline w:val="0"/>
        <w:emboss w:val="0"/>
        <w:imprint w:val="0"/>
        <w:spacing w:val="0"/>
        <w:w w:val="100"/>
        <w:kern w:val="0"/>
        <w:position w:val="0"/>
        <w:highlight w:val="none"/>
        <w:vertAlign w:val="baseline"/>
      </w:rPr>
    </w:lvl>
    <w:lvl w:ilvl="7" w:tplc="862EF4BE">
      <w:start w:val="1"/>
      <w:numFmt w:val="decimal"/>
      <w:lvlText w:val="%8."/>
      <w:lvlJc w:val="left"/>
      <w:pPr>
        <w:ind w:left="2373" w:hanging="273"/>
      </w:pPr>
      <w:rPr>
        <w:rFonts w:hAnsi="Arial Unicode MS"/>
        <w:caps w:val="0"/>
        <w:smallCaps w:val="0"/>
        <w:strike w:val="0"/>
        <w:dstrike w:val="0"/>
        <w:outline w:val="0"/>
        <w:emboss w:val="0"/>
        <w:imprint w:val="0"/>
        <w:spacing w:val="0"/>
        <w:w w:val="100"/>
        <w:kern w:val="0"/>
        <w:position w:val="0"/>
        <w:highlight w:val="none"/>
        <w:vertAlign w:val="baseline"/>
      </w:rPr>
    </w:lvl>
    <w:lvl w:ilvl="8" w:tplc="CB6A41E0">
      <w:start w:val="1"/>
      <w:numFmt w:val="decimal"/>
      <w:lvlText w:val="%9."/>
      <w:lvlJc w:val="left"/>
      <w:pPr>
        <w:ind w:left="2673" w:hanging="27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58AD1C1D"/>
    <w:multiLevelType w:val="multilevel"/>
    <w:tmpl w:val="5498E27E"/>
    <w:lvl w:ilvl="0">
      <w:start w:val="1"/>
      <w:numFmt w:val="decimal"/>
      <w:lvlText w:val="%1."/>
      <w:lvlJc w:val="left"/>
      <w:pPr>
        <w:ind w:left="417" w:hanging="417"/>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start w:val="1"/>
      <w:numFmt w:val="decimal"/>
      <w:lvlText w:val="%1.%2."/>
      <w:lvlJc w:val="left"/>
      <w:pPr>
        <w:ind w:left="417" w:hanging="417"/>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decimal"/>
      <w:suff w:val="nothing"/>
      <w:lvlText w:val="%1.%2.%3."/>
      <w:lvlJc w:val="left"/>
      <w:pPr>
        <w:ind w:left="417" w:hanging="417"/>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nothing"/>
      <w:lvlText w:val="%1.%2.%3.%4."/>
      <w:lvlJc w:val="left"/>
      <w:pPr>
        <w:ind w:left="417" w:hanging="417"/>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decimal"/>
      <w:suff w:val="nothing"/>
      <w:lvlText w:val="%1.%2.%3.%4.%5."/>
      <w:lvlJc w:val="left"/>
      <w:pPr>
        <w:ind w:left="417" w:hanging="417"/>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decimal"/>
      <w:suff w:val="nothing"/>
      <w:lvlText w:val="%1.%2.%3.%4.%5.%6."/>
      <w:lvlJc w:val="left"/>
      <w:pPr>
        <w:ind w:left="417" w:hanging="417"/>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nothing"/>
      <w:lvlText w:val="%1.%2.%3.%4.%5.%6.%7."/>
      <w:lvlJc w:val="left"/>
      <w:pPr>
        <w:ind w:left="417" w:hanging="417"/>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decimal"/>
      <w:suff w:val="nothing"/>
      <w:lvlText w:val="%1.%2.%3.%4.%5.%6.%7.%8."/>
      <w:lvlJc w:val="left"/>
      <w:pPr>
        <w:ind w:left="417" w:hanging="417"/>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decimal"/>
      <w:suff w:val="nothing"/>
      <w:lvlText w:val="%1.%2.%3.%4.%5.%6.%7.%8.%9."/>
      <w:lvlJc w:val="left"/>
      <w:pPr>
        <w:ind w:left="417" w:hanging="417"/>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5" w15:restartNumberingAfterBreak="0">
    <w:nsid w:val="5F586D32"/>
    <w:multiLevelType w:val="hybridMultilevel"/>
    <w:tmpl w:val="9A74FD5A"/>
    <w:numStyleLink w:val="Numbered"/>
  </w:abstractNum>
  <w:abstractNum w:abstractNumId="6" w15:restartNumberingAfterBreak="0">
    <w:nsid w:val="65984049"/>
    <w:multiLevelType w:val="multilevel"/>
    <w:tmpl w:val="F5E8509C"/>
    <w:lvl w:ilvl="0">
      <w:start w:val="1"/>
      <w:numFmt w:val="decimal"/>
      <w:lvlText w:val="%1."/>
      <w:lvlJc w:val="left"/>
      <w:pPr>
        <w:ind w:left="500" w:hanging="50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1">
      <w:start w:val="1"/>
      <w:numFmt w:val="decimal"/>
      <w:lvlText w:val="%1.%2."/>
      <w:lvlJc w:val="left"/>
      <w:pPr>
        <w:ind w:left="500" w:hanging="50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2">
      <w:start w:val="1"/>
      <w:numFmt w:val="decimal"/>
      <w:suff w:val="nothing"/>
      <w:lvlText w:val="%1.%2.%3."/>
      <w:lvlJc w:val="left"/>
      <w:pPr>
        <w:ind w:left="500" w:hanging="50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nothing"/>
      <w:lvlText w:val="%1.%2.%3.%4."/>
      <w:lvlJc w:val="left"/>
      <w:pPr>
        <w:ind w:left="500" w:hanging="50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4">
      <w:start w:val="1"/>
      <w:numFmt w:val="decimal"/>
      <w:suff w:val="nothing"/>
      <w:lvlText w:val="%1.%2.%3.%4.%5."/>
      <w:lvlJc w:val="left"/>
      <w:pPr>
        <w:ind w:left="500" w:hanging="50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5">
      <w:start w:val="1"/>
      <w:numFmt w:val="decimal"/>
      <w:suff w:val="nothing"/>
      <w:lvlText w:val="%1.%2.%3.%4.%5.%6."/>
      <w:lvlJc w:val="left"/>
      <w:pPr>
        <w:ind w:left="500" w:hanging="50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nothing"/>
      <w:lvlText w:val="%1.%2.%3.%4.%5.%6.%7."/>
      <w:lvlJc w:val="left"/>
      <w:pPr>
        <w:ind w:left="500" w:hanging="50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7">
      <w:start w:val="1"/>
      <w:numFmt w:val="decimal"/>
      <w:suff w:val="nothing"/>
      <w:lvlText w:val="%1.%2.%3.%4.%5.%6.%7.%8."/>
      <w:lvlJc w:val="left"/>
      <w:pPr>
        <w:ind w:left="500" w:hanging="50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8">
      <w:start w:val="1"/>
      <w:numFmt w:val="decimal"/>
      <w:suff w:val="nothing"/>
      <w:lvlText w:val="%1.%2.%3.%4.%5.%6.%7.%8.%9."/>
      <w:lvlJc w:val="left"/>
      <w:pPr>
        <w:ind w:left="500" w:hanging="50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abstractNum>
  <w:num w:numId="1" w16cid:durableId="2082941965">
    <w:abstractNumId w:val="3"/>
  </w:num>
  <w:num w:numId="2" w16cid:durableId="889806840">
    <w:abstractNumId w:val="4"/>
  </w:num>
  <w:num w:numId="3" w16cid:durableId="1003749504">
    <w:abstractNumId w:val="4"/>
    <w:lvlOverride w:ilvl="0">
      <w:startOverride w:val="2"/>
    </w:lvlOverride>
  </w:num>
  <w:num w:numId="4" w16cid:durableId="1449861397">
    <w:abstractNumId w:val="4"/>
    <w:lvlOverride w:ilvl="0">
      <w:startOverride w:val="3"/>
    </w:lvlOverride>
  </w:num>
  <w:num w:numId="5" w16cid:durableId="879363110">
    <w:abstractNumId w:val="4"/>
    <w:lvlOverride w:ilvl="1">
      <w:startOverride w:val="2"/>
    </w:lvlOverride>
  </w:num>
  <w:num w:numId="6" w16cid:durableId="1850637017">
    <w:abstractNumId w:val="4"/>
    <w:lvlOverride w:ilvl="1">
      <w:startOverride w:val="3"/>
    </w:lvlOverride>
  </w:num>
  <w:num w:numId="7" w16cid:durableId="79453262">
    <w:abstractNumId w:val="4"/>
    <w:lvlOverride w:ilvl="1">
      <w:startOverride w:val="4"/>
    </w:lvlOverride>
  </w:num>
  <w:num w:numId="8" w16cid:durableId="596062076">
    <w:abstractNumId w:val="4"/>
    <w:lvlOverride w:ilvl="1">
      <w:startOverride w:val="5"/>
    </w:lvlOverride>
  </w:num>
  <w:num w:numId="9" w16cid:durableId="1763840249">
    <w:abstractNumId w:val="4"/>
    <w:lvlOverride w:ilvl="1">
      <w:startOverride w:val="6"/>
    </w:lvlOverride>
  </w:num>
  <w:num w:numId="10" w16cid:durableId="2122873958">
    <w:abstractNumId w:val="4"/>
    <w:lvlOverride w:ilvl="1">
      <w:startOverride w:val="7"/>
    </w:lvlOverride>
  </w:num>
  <w:num w:numId="11" w16cid:durableId="1959529360">
    <w:abstractNumId w:val="4"/>
    <w:lvlOverride w:ilvl="0">
      <w:startOverride w:val="4"/>
      <w:lvl w:ilvl="0">
        <w:start w:val="4"/>
        <w:numFmt w:val="decimal"/>
        <w:lvlText w:val="%1."/>
        <w:lvlJc w:val="left"/>
        <w:pPr>
          <w:ind w:left="256" w:hanging="256"/>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startOverride w:val="1"/>
      <w:lvl w:ilvl="1">
        <w:start w:val="1"/>
        <w:numFmt w:val="decimal"/>
        <w:suff w:val="nothing"/>
        <w:lvlText w:val="%1.%2."/>
        <w:lvlJc w:val="left"/>
        <w:pPr>
          <w:ind w:left="976" w:hanging="256"/>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startOverride w:val="1"/>
      <w:lvl w:ilvl="2">
        <w:start w:val="1"/>
        <w:numFmt w:val="decimal"/>
        <w:suff w:val="nothing"/>
        <w:lvlText w:val="%1.%2.%3."/>
        <w:lvlJc w:val="left"/>
        <w:pPr>
          <w:ind w:left="1696" w:hanging="256"/>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startOverride w:val="1"/>
      <w:lvl w:ilvl="3">
        <w:start w:val="1"/>
        <w:numFmt w:val="decimal"/>
        <w:suff w:val="nothing"/>
        <w:lvlText w:val="%1.%2.%3.%4."/>
        <w:lvlJc w:val="left"/>
        <w:pPr>
          <w:ind w:left="2416" w:hanging="256"/>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startOverride w:val="1"/>
      <w:lvl w:ilvl="4">
        <w:start w:val="1"/>
        <w:numFmt w:val="decimal"/>
        <w:suff w:val="nothing"/>
        <w:lvlText w:val="%1.%2.%3.%4.%5."/>
        <w:lvlJc w:val="left"/>
        <w:pPr>
          <w:ind w:left="3136" w:hanging="256"/>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startOverride w:val="1"/>
      <w:lvl w:ilvl="5">
        <w:start w:val="1"/>
        <w:numFmt w:val="decimal"/>
        <w:suff w:val="nothing"/>
        <w:lvlText w:val="%1.%2.%3.%4.%5.%6."/>
        <w:lvlJc w:val="left"/>
        <w:pPr>
          <w:ind w:left="3856" w:hanging="256"/>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startOverride w:val="1"/>
      <w:lvl w:ilvl="6">
        <w:start w:val="1"/>
        <w:numFmt w:val="decimal"/>
        <w:suff w:val="nothing"/>
        <w:lvlText w:val="%1.%2.%3.%4.%5.%6.%7."/>
        <w:lvlJc w:val="left"/>
        <w:pPr>
          <w:ind w:left="4576" w:hanging="256"/>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startOverride w:val="1"/>
      <w:lvl w:ilvl="7">
        <w:start w:val="1"/>
        <w:numFmt w:val="decimal"/>
        <w:suff w:val="nothing"/>
        <w:lvlText w:val="%1.%2.%3.%4.%5.%6.%7.%8."/>
        <w:lvlJc w:val="left"/>
        <w:pPr>
          <w:ind w:left="5296" w:hanging="256"/>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startOverride w:val="1"/>
      <w:lvl w:ilvl="8">
        <w:start w:val="1"/>
        <w:numFmt w:val="decimal"/>
        <w:suff w:val="nothing"/>
        <w:lvlText w:val="%1.%2.%3.%4.%5.%6.%7.%8.%9."/>
        <w:lvlJc w:val="left"/>
        <w:pPr>
          <w:ind w:left="6016" w:hanging="256"/>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12" w16cid:durableId="46076646">
    <w:abstractNumId w:val="4"/>
    <w:lvlOverride w:ilvl="0">
      <w:startOverride w:val="5"/>
      <w:lvl w:ilvl="0">
        <w:start w:val="5"/>
        <w:numFmt w:val="decimal"/>
        <w:lvlText w:val="%1."/>
        <w:lvlJc w:val="left"/>
        <w:pPr>
          <w:ind w:left="236" w:hanging="236"/>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startOverride w:val="1"/>
      <w:lvl w:ilvl="1">
        <w:start w:val="1"/>
        <w:numFmt w:val="decimal"/>
        <w:suff w:val="nothing"/>
        <w:lvlText w:val="%1.%2."/>
        <w:lvlJc w:val="left"/>
        <w:pPr>
          <w:ind w:left="236" w:hanging="236"/>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startOverride w:val="1"/>
      <w:lvl w:ilvl="2">
        <w:start w:val="1"/>
        <w:numFmt w:val="decimal"/>
        <w:suff w:val="nothing"/>
        <w:lvlText w:val="%1.%2.%3."/>
        <w:lvlJc w:val="left"/>
        <w:pPr>
          <w:ind w:left="236" w:hanging="236"/>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startOverride w:val="1"/>
      <w:lvl w:ilvl="3">
        <w:start w:val="1"/>
        <w:numFmt w:val="decimal"/>
        <w:suff w:val="nothing"/>
        <w:lvlText w:val="%1.%2.%3.%4."/>
        <w:lvlJc w:val="left"/>
        <w:pPr>
          <w:ind w:left="236" w:hanging="236"/>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startOverride w:val="1"/>
      <w:lvl w:ilvl="4">
        <w:start w:val="1"/>
        <w:numFmt w:val="decimal"/>
        <w:suff w:val="nothing"/>
        <w:lvlText w:val="%1.%2.%3.%4.%5."/>
        <w:lvlJc w:val="left"/>
        <w:pPr>
          <w:ind w:left="236" w:hanging="236"/>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startOverride w:val="1"/>
      <w:lvl w:ilvl="5">
        <w:start w:val="1"/>
        <w:numFmt w:val="decimal"/>
        <w:suff w:val="nothing"/>
        <w:lvlText w:val="%1.%2.%3.%4.%5.%6."/>
        <w:lvlJc w:val="left"/>
        <w:pPr>
          <w:ind w:left="236" w:hanging="236"/>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startOverride w:val="1"/>
      <w:lvl w:ilvl="6">
        <w:start w:val="1"/>
        <w:numFmt w:val="decimal"/>
        <w:suff w:val="nothing"/>
        <w:lvlText w:val="%1.%2.%3.%4.%5.%6.%7."/>
        <w:lvlJc w:val="left"/>
        <w:pPr>
          <w:ind w:left="236" w:hanging="236"/>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startOverride w:val="1"/>
      <w:lvl w:ilvl="7">
        <w:start w:val="1"/>
        <w:numFmt w:val="decimal"/>
        <w:suff w:val="nothing"/>
        <w:lvlText w:val="%1.%2.%3.%4.%5.%6.%7.%8."/>
        <w:lvlJc w:val="left"/>
        <w:pPr>
          <w:ind w:left="236" w:hanging="236"/>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startOverride w:val="1"/>
      <w:lvl w:ilvl="8">
        <w:start w:val="1"/>
        <w:numFmt w:val="decimal"/>
        <w:suff w:val="nothing"/>
        <w:lvlText w:val="%1.%2.%3.%4.%5.%6.%7.%8.%9."/>
        <w:lvlJc w:val="left"/>
        <w:pPr>
          <w:ind w:left="236" w:hanging="236"/>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13" w16cid:durableId="1497064140">
    <w:abstractNumId w:val="4"/>
    <w:lvlOverride w:ilvl="0">
      <w:startOverride w:val="1"/>
      <w:lvl w:ilvl="0">
        <w:start w:val="1"/>
        <w:numFmt w:val="decimal"/>
        <w:lvlText w:val="%1."/>
        <w:lvlJc w:val="left"/>
        <w:pPr>
          <w:ind w:left="236" w:hanging="236"/>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startOverride w:val="2"/>
      <w:lvl w:ilvl="1">
        <w:start w:val="2"/>
        <w:numFmt w:val="decimal"/>
        <w:suff w:val="nothing"/>
        <w:lvlText w:val="%1.%2."/>
        <w:lvlJc w:val="left"/>
        <w:pPr>
          <w:ind w:left="236" w:hanging="236"/>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startOverride w:val="1"/>
      <w:lvl w:ilvl="2">
        <w:start w:val="1"/>
        <w:numFmt w:val="decimal"/>
        <w:suff w:val="nothing"/>
        <w:lvlText w:val="%1.%2.%3."/>
        <w:lvlJc w:val="left"/>
        <w:pPr>
          <w:ind w:left="236" w:hanging="236"/>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startOverride w:val="1"/>
      <w:lvl w:ilvl="3">
        <w:start w:val="1"/>
        <w:numFmt w:val="decimal"/>
        <w:suff w:val="nothing"/>
        <w:lvlText w:val="%1.%2.%3.%4."/>
        <w:lvlJc w:val="left"/>
        <w:pPr>
          <w:ind w:left="236" w:hanging="236"/>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startOverride w:val="1"/>
      <w:lvl w:ilvl="4">
        <w:start w:val="1"/>
        <w:numFmt w:val="decimal"/>
        <w:suff w:val="nothing"/>
        <w:lvlText w:val="%1.%2.%3.%4.%5."/>
        <w:lvlJc w:val="left"/>
        <w:pPr>
          <w:ind w:left="236" w:hanging="236"/>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startOverride w:val="1"/>
      <w:lvl w:ilvl="5">
        <w:start w:val="1"/>
        <w:numFmt w:val="decimal"/>
        <w:suff w:val="nothing"/>
        <w:lvlText w:val="%1.%2.%3.%4.%5.%6."/>
        <w:lvlJc w:val="left"/>
        <w:pPr>
          <w:ind w:left="236" w:hanging="236"/>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startOverride w:val="1"/>
      <w:lvl w:ilvl="6">
        <w:start w:val="1"/>
        <w:numFmt w:val="decimal"/>
        <w:suff w:val="nothing"/>
        <w:lvlText w:val="%1.%2.%3.%4.%5.%6.%7."/>
        <w:lvlJc w:val="left"/>
        <w:pPr>
          <w:ind w:left="236" w:hanging="236"/>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startOverride w:val="1"/>
      <w:lvl w:ilvl="7">
        <w:start w:val="1"/>
        <w:numFmt w:val="decimal"/>
        <w:suff w:val="nothing"/>
        <w:lvlText w:val="%1.%2.%3.%4.%5.%6.%7.%8."/>
        <w:lvlJc w:val="left"/>
        <w:pPr>
          <w:ind w:left="236" w:hanging="236"/>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startOverride w:val="1"/>
      <w:lvl w:ilvl="8">
        <w:start w:val="1"/>
        <w:numFmt w:val="decimal"/>
        <w:suff w:val="nothing"/>
        <w:lvlText w:val="%1.%2.%3.%4.%5.%6.%7.%8.%9."/>
        <w:lvlJc w:val="left"/>
        <w:pPr>
          <w:ind w:left="236" w:hanging="236"/>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14" w16cid:durableId="273637721">
    <w:abstractNumId w:val="4"/>
    <w:lvlOverride w:ilvl="0">
      <w:startOverride w:val="1"/>
      <w:lvl w:ilvl="0">
        <w:start w:val="1"/>
        <w:numFmt w:val="decimal"/>
        <w:lvlText w:val="%1."/>
        <w:lvlJc w:val="left"/>
        <w:pPr>
          <w:ind w:left="236" w:hanging="236"/>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startOverride w:val="3"/>
      <w:lvl w:ilvl="1">
        <w:start w:val="3"/>
        <w:numFmt w:val="decimal"/>
        <w:suff w:val="nothing"/>
        <w:lvlText w:val="%1.%2."/>
        <w:lvlJc w:val="left"/>
        <w:pPr>
          <w:ind w:left="256" w:hanging="256"/>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startOverride w:val="1"/>
      <w:lvl w:ilvl="2">
        <w:start w:val="1"/>
        <w:numFmt w:val="decimal"/>
        <w:suff w:val="nothing"/>
        <w:lvlText w:val="%1.%2.%3."/>
        <w:lvlJc w:val="left"/>
        <w:pPr>
          <w:ind w:left="256" w:hanging="256"/>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startOverride w:val="1"/>
      <w:lvl w:ilvl="3">
        <w:start w:val="1"/>
        <w:numFmt w:val="decimal"/>
        <w:suff w:val="nothing"/>
        <w:lvlText w:val="%1.%2.%3.%4."/>
        <w:lvlJc w:val="left"/>
        <w:pPr>
          <w:ind w:left="256" w:hanging="256"/>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startOverride w:val="1"/>
      <w:lvl w:ilvl="4">
        <w:start w:val="1"/>
        <w:numFmt w:val="decimal"/>
        <w:suff w:val="nothing"/>
        <w:lvlText w:val="%1.%2.%3.%4.%5."/>
        <w:lvlJc w:val="left"/>
        <w:pPr>
          <w:ind w:left="256" w:hanging="256"/>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startOverride w:val="1"/>
      <w:lvl w:ilvl="5">
        <w:start w:val="1"/>
        <w:numFmt w:val="decimal"/>
        <w:suff w:val="nothing"/>
        <w:lvlText w:val="%1.%2.%3.%4.%5.%6."/>
        <w:lvlJc w:val="left"/>
        <w:pPr>
          <w:ind w:left="256" w:hanging="256"/>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startOverride w:val="1"/>
      <w:lvl w:ilvl="6">
        <w:start w:val="1"/>
        <w:numFmt w:val="decimal"/>
        <w:suff w:val="nothing"/>
        <w:lvlText w:val="%1.%2.%3.%4.%5.%6.%7."/>
        <w:lvlJc w:val="left"/>
        <w:pPr>
          <w:ind w:left="256" w:hanging="256"/>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startOverride w:val="1"/>
      <w:lvl w:ilvl="7">
        <w:start w:val="1"/>
        <w:numFmt w:val="decimal"/>
        <w:suff w:val="nothing"/>
        <w:lvlText w:val="%1.%2.%3.%4.%5.%6.%7.%8."/>
        <w:lvlJc w:val="left"/>
        <w:pPr>
          <w:ind w:left="256" w:hanging="256"/>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startOverride w:val="1"/>
      <w:lvl w:ilvl="8">
        <w:start w:val="1"/>
        <w:numFmt w:val="decimal"/>
        <w:suff w:val="nothing"/>
        <w:lvlText w:val="%1.%2.%3.%4.%5.%6.%7.%8.%9."/>
        <w:lvlJc w:val="left"/>
        <w:pPr>
          <w:ind w:left="256" w:hanging="256"/>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15" w16cid:durableId="1321958048">
    <w:abstractNumId w:val="4"/>
    <w:lvlOverride w:ilvl="0">
      <w:startOverride w:val="1"/>
      <w:lvl w:ilvl="0">
        <w:start w:val="1"/>
        <w:numFmt w:val="decimal"/>
        <w:lvlText w:val="%1."/>
        <w:lvlJc w:val="left"/>
        <w:pPr>
          <w:ind w:left="236" w:hanging="236"/>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startOverride w:val="4"/>
      <w:lvl w:ilvl="1">
        <w:start w:val="4"/>
        <w:numFmt w:val="decimal"/>
        <w:suff w:val="nothing"/>
        <w:lvlText w:val="%1.%2."/>
        <w:lvlJc w:val="left"/>
        <w:pPr>
          <w:ind w:left="256" w:hanging="256"/>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startOverride w:val="1"/>
      <w:lvl w:ilvl="2">
        <w:start w:val="1"/>
        <w:numFmt w:val="decimal"/>
        <w:suff w:val="nothing"/>
        <w:lvlText w:val="%1.%2.%3."/>
        <w:lvlJc w:val="left"/>
        <w:pPr>
          <w:ind w:left="256" w:hanging="256"/>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startOverride w:val="1"/>
      <w:lvl w:ilvl="3">
        <w:start w:val="1"/>
        <w:numFmt w:val="decimal"/>
        <w:suff w:val="nothing"/>
        <w:lvlText w:val="%1.%2.%3.%4."/>
        <w:lvlJc w:val="left"/>
        <w:pPr>
          <w:ind w:left="256" w:hanging="256"/>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startOverride w:val="1"/>
      <w:lvl w:ilvl="4">
        <w:start w:val="1"/>
        <w:numFmt w:val="decimal"/>
        <w:suff w:val="nothing"/>
        <w:lvlText w:val="%1.%2.%3.%4.%5."/>
        <w:lvlJc w:val="left"/>
        <w:pPr>
          <w:ind w:left="256" w:hanging="256"/>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startOverride w:val="1"/>
      <w:lvl w:ilvl="5">
        <w:start w:val="1"/>
        <w:numFmt w:val="decimal"/>
        <w:suff w:val="nothing"/>
        <w:lvlText w:val="%1.%2.%3.%4.%5.%6."/>
        <w:lvlJc w:val="left"/>
        <w:pPr>
          <w:ind w:left="256" w:hanging="256"/>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startOverride w:val="1"/>
      <w:lvl w:ilvl="6">
        <w:start w:val="1"/>
        <w:numFmt w:val="decimal"/>
        <w:suff w:val="nothing"/>
        <w:lvlText w:val="%1.%2.%3.%4.%5.%6.%7."/>
        <w:lvlJc w:val="left"/>
        <w:pPr>
          <w:ind w:left="256" w:hanging="256"/>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startOverride w:val="1"/>
      <w:lvl w:ilvl="7">
        <w:start w:val="1"/>
        <w:numFmt w:val="decimal"/>
        <w:suff w:val="nothing"/>
        <w:lvlText w:val="%1.%2.%3.%4.%5.%6.%7.%8."/>
        <w:lvlJc w:val="left"/>
        <w:pPr>
          <w:ind w:left="256" w:hanging="256"/>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startOverride w:val="1"/>
      <w:lvl w:ilvl="8">
        <w:start w:val="1"/>
        <w:numFmt w:val="decimal"/>
        <w:suff w:val="nothing"/>
        <w:lvlText w:val="%1.%2.%3.%4.%5.%6.%7.%8.%9."/>
        <w:lvlJc w:val="left"/>
        <w:pPr>
          <w:ind w:left="256" w:hanging="256"/>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16" w16cid:durableId="1074208191">
    <w:abstractNumId w:val="4"/>
    <w:lvlOverride w:ilvl="0">
      <w:startOverride w:val="6"/>
      <w:lvl w:ilvl="0">
        <w:start w:val="6"/>
        <w:numFmt w:val="decimal"/>
        <w:lvlText w:val="%1."/>
        <w:lvlJc w:val="left"/>
        <w:pPr>
          <w:ind w:left="256" w:hanging="256"/>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startOverride w:val="1"/>
      <w:lvl w:ilvl="1">
        <w:start w:val="1"/>
        <w:numFmt w:val="decimal"/>
        <w:suff w:val="nothing"/>
        <w:lvlText w:val="%1.%2."/>
        <w:lvlJc w:val="left"/>
        <w:pPr>
          <w:ind w:left="976" w:hanging="256"/>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startOverride w:val="1"/>
      <w:lvl w:ilvl="2">
        <w:start w:val="1"/>
        <w:numFmt w:val="decimal"/>
        <w:suff w:val="nothing"/>
        <w:lvlText w:val="%1.%2.%3."/>
        <w:lvlJc w:val="left"/>
        <w:pPr>
          <w:ind w:left="1696" w:hanging="256"/>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startOverride w:val="1"/>
      <w:lvl w:ilvl="3">
        <w:start w:val="1"/>
        <w:numFmt w:val="decimal"/>
        <w:suff w:val="nothing"/>
        <w:lvlText w:val="%1.%2.%3.%4."/>
        <w:lvlJc w:val="left"/>
        <w:pPr>
          <w:ind w:left="2416" w:hanging="256"/>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startOverride w:val="1"/>
      <w:lvl w:ilvl="4">
        <w:start w:val="1"/>
        <w:numFmt w:val="decimal"/>
        <w:suff w:val="nothing"/>
        <w:lvlText w:val="%1.%2.%3.%4.%5."/>
        <w:lvlJc w:val="left"/>
        <w:pPr>
          <w:ind w:left="3136" w:hanging="256"/>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startOverride w:val="1"/>
      <w:lvl w:ilvl="5">
        <w:start w:val="1"/>
        <w:numFmt w:val="decimal"/>
        <w:suff w:val="nothing"/>
        <w:lvlText w:val="%1.%2.%3.%4.%5.%6."/>
        <w:lvlJc w:val="left"/>
        <w:pPr>
          <w:ind w:left="3856" w:hanging="256"/>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startOverride w:val="1"/>
      <w:lvl w:ilvl="6">
        <w:start w:val="1"/>
        <w:numFmt w:val="decimal"/>
        <w:suff w:val="nothing"/>
        <w:lvlText w:val="%1.%2.%3.%4.%5.%6.%7."/>
        <w:lvlJc w:val="left"/>
        <w:pPr>
          <w:ind w:left="4576" w:hanging="256"/>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startOverride w:val="1"/>
      <w:lvl w:ilvl="7">
        <w:start w:val="1"/>
        <w:numFmt w:val="decimal"/>
        <w:suff w:val="nothing"/>
        <w:lvlText w:val="%1.%2.%3.%4.%5.%6.%7.%8."/>
        <w:lvlJc w:val="left"/>
        <w:pPr>
          <w:ind w:left="5296" w:hanging="256"/>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startOverride w:val="1"/>
      <w:lvl w:ilvl="8">
        <w:start w:val="1"/>
        <w:numFmt w:val="decimal"/>
        <w:suff w:val="nothing"/>
        <w:lvlText w:val="%1.%2.%3.%4.%5.%6.%7.%8.%9."/>
        <w:lvlJc w:val="left"/>
        <w:pPr>
          <w:ind w:left="6016" w:hanging="256"/>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17" w16cid:durableId="157696886">
    <w:abstractNumId w:val="4"/>
    <w:lvlOverride w:ilvl="0">
      <w:startOverride w:val="7"/>
      <w:lvl w:ilvl="0">
        <w:start w:val="7"/>
        <w:numFmt w:val="decimal"/>
        <w:lvlText w:val="%1."/>
        <w:lvlJc w:val="left"/>
        <w:pPr>
          <w:ind w:left="256" w:hanging="256"/>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startOverride w:val="1"/>
      <w:lvl w:ilvl="1">
        <w:start w:val="1"/>
        <w:numFmt w:val="decimal"/>
        <w:suff w:val="nothing"/>
        <w:lvlText w:val="%1.%2."/>
        <w:lvlJc w:val="left"/>
        <w:pPr>
          <w:ind w:left="976" w:hanging="256"/>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startOverride w:val="1"/>
      <w:lvl w:ilvl="2">
        <w:start w:val="1"/>
        <w:numFmt w:val="decimal"/>
        <w:suff w:val="nothing"/>
        <w:lvlText w:val="%1.%2.%3."/>
        <w:lvlJc w:val="left"/>
        <w:pPr>
          <w:ind w:left="1696" w:hanging="256"/>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startOverride w:val="1"/>
      <w:lvl w:ilvl="3">
        <w:start w:val="1"/>
        <w:numFmt w:val="decimal"/>
        <w:suff w:val="nothing"/>
        <w:lvlText w:val="%1.%2.%3.%4."/>
        <w:lvlJc w:val="left"/>
        <w:pPr>
          <w:ind w:left="2416" w:hanging="256"/>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startOverride w:val="1"/>
      <w:lvl w:ilvl="4">
        <w:start w:val="1"/>
        <w:numFmt w:val="decimal"/>
        <w:suff w:val="nothing"/>
        <w:lvlText w:val="%1.%2.%3.%4.%5."/>
        <w:lvlJc w:val="left"/>
        <w:pPr>
          <w:ind w:left="3136" w:hanging="256"/>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startOverride w:val="1"/>
      <w:lvl w:ilvl="5">
        <w:start w:val="1"/>
        <w:numFmt w:val="decimal"/>
        <w:suff w:val="nothing"/>
        <w:lvlText w:val="%1.%2.%3.%4.%5.%6."/>
        <w:lvlJc w:val="left"/>
        <w:pPr>
          <w:ind w:left="3856" w:hanging="256"/>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startOverride w:val="1"/>
      <w:lvl w:ilvl="6">
        <w:start w:val="1"/>
        <w:numFmt w:val="decimal"/>
        <w:suff w:val="nothing"/>
        <w:lvlText w:val="%1.%2.%3.%4.%5.%6.%7."/>
        <w:lvlJc w:val="left"/>
        <w:pPr>
          <w:ind w:left="4576" w:hanging="256"/>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startOverride w:val="1"/>
      <w:lvl w:ilvl="7">
        <w:start w:val="1"/>
        <w:numFmt w:val="decimal"/>
        <w:suff w:val="nothing"/>
        <w:lvlText w:val="%1.%2.%3.%4.%5.%6.%7.%8."/>
        <w:lvlJc w:val="left"/>
        <w:pPr>
          <w:ind w:left="5296" w:hanging="256"/>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startOverride w:val="1"/>
      <w:lvl w:ilvl="8">
        <w:start w:val="1"/>
        <w:numFmt w:val="decimal"/>
        <w:suff w:val="nothing"/>
        <w:lvlText w:val="%1.%2.%3.%4.%5.%6.%7.%8.%9."/>
        <w:lvlJc w:val="left"/>
        <w:pPr>
          <w:ind w:left="6016" w:hanging="256"/>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18" w16cid:durableId="1944265639">
    <w:abstractNumId w:val="0"/>
  </w:num>
  <w:num w:numId="19" w16cid:durableId="1545672797">
    <w:abstractNumId w:val="5"/>
  </w:num>
  <w:num w:numId="20" w16cid:durableId="360209103">
    <w:abstractNumId w:val="6"/>
  </w:num>
  <w:num w:numId="21" w16cid:durableId="1157261861">
    <w:abstractNumId w:val="6"/>
    <w:lvlOverride w:ilvl="0">
      <w:startOverride w:val="2"/>
    </w:lvlOverride>
  </w:num>
  <w:num w:numId="22" w16cid:durableId="1183475403">
    <w:abstractNumId w:val="2"/>
  </w:num>
  <w:num w:numId="23" w16cid:durableId="12221511">
    <w:abstractNumId w:val="1"/>
  </w:num>
  <w:num w:numId="24" w16cid:durableId="1358698267">
    <w:abstractNumId w:val="1"/>
    <w:lvlOverride w:ilvl="0">
      <w:lvl w:ilvl="0" w:tplc="734ED786">
        <w:start w:val="1"/>
        <w:numFmt w:val="bullet"/>
        <w:lvlText w:val="•"/>
        <w:lvlJc w:val="left"/>
        <w:pPr>
          <w:tabs>
            <w:tab w:val="num" w:pos="763"/>
          </w:tabs>
          <w:ind w:left="283" w:firstLine="197"/>
        </w:pPr>
        <w:rPr>
          <w:rFonts w:ascii="Times Roman" w:eastAsia="Times Roman" w:hAnsi="Times Roman" w:cs="Times Roman"/>
          <w:b/>
          <w:bCs/>
          <w:i w:val="0"/>
          <w:iCs w:val="0"/>
          <w:caps w:val="0"/>
          <w:smallCaps w:val="0"/>
          <w:strike w:val="0"/>
          <w:dstrike w:val="0"/>
          <w:outline w:val="0"/>
          <w:emboss w:val="0"/>
          <w:imprint w:val="0"/>
          <w:color w:val="000000"/>
          <w:spacing w:val="0"/>
          <w:w w:val="100"/>
          <w:kern w:val="0"/>
          <w:position w:val="0"/>
          <w:sz w:val="29"/>
          <w:szCs w:val="29"/>
          <w:highlight w:val="none"/>
          <w:vertAlign w:val="baseline"/>
        </w:rPr>
      </w:lvl>
    </w:lvlOverride>
    <w:lvlOverride w:ilvl="1">
      <w:lvl w:ilvl="1" w:tplc="C1D6C338">
        <w:start w:val="1"/>
        <w:numFmt w:val="bullet"/>
        <w:lvlText w:val="•"/>
        <w:lvlJc w:val="left"/>
        <w:pPr>
          <w:tabs>
            <w:tab w:val="num" w:pos="1420"/>
          </w:tabs>
          <w:ind w:left="940" w:hanging="20"/>
        </w:pPr>
        <w:rPr>
          <w:rFonts w:ascii="Times Roman" w:eastAsia="Times Roman" w:hAnsi="Times Roman" w:cs="Times Roman"/>
          <w:b/>
          <w:bCs/>
          <w:i w:val="0"/>
          <w:iCs w:val="0"/>
          <w:caps w:val="0"/>
          <w:smallCaps w:val="0"/>
          <w:strike w:val="0"/>
          <w:dstrike w:val="0"/>
          <w:outline w:val="0"/>
          <w:emboss w:val="0"/>
          <w:imprint w:val="0"/>
          <w:color w:val="000000"/>
          <w:spacing w:val="0"/>
          <w:w w:val="100"/>
          <w:kern w:val="0"/>
          <w:position w:val="6"/>
          <w:sz w:val="42"/>
          <w:szCs w:val="42"/>
          <w:highlight w:val="none"/>
          <w:vertAlign w:val="baseline"/>
        </w:rPr>
      </w:lvl>
    </w:lvlOverride>
    <w:lvlOverride w:ilvl="2">
      <w:lvl w:ilvl="2" w:tplc="B1ACB490">
        <w:start w:val="1"/>
        <w:numFmt w:val="bullet"/>
        <w:lvlText w:val="•"/>
        <w:lvlJc w:val="left"/>
        <w:pPr>
          <w:tabs>
            <w:tab w:val="num" w:pos="1640"/>
          </w:tabs>
          <w:ind w:left="1160" w:hanging="20"/>
        </w:pPr>
        <w:rPr>
          <w:rFonts w:ascii="Times Roman" w:eastAsia="Times Roman" w:hAnsi="Times Roman" w:cs="Times Roman"/>
          <w:b/>
          <w:bCs/>
          <w:i w:val="0"/>
          <w:iCs w:val="0"/>
          <w:caps w:val="0"/>
          <w:smallCaps w:val="0"/>
          <w:strike w:val="0"/>
          <w:dstrike w:val="0"/>
          <w:outline w:val="0"/>
          <w:emboss w:val="0"/>
          <w:imprint w:val="0"/>
          <w:color w:val="000000"/>
          <w:spacing w:val="0"/>
          <w:w w:val="100"/>
          <w:kern w:val="0"/>
          <w:position w:val="6"/>
          <w:sz w:val="42"/>
          <w:szCs w:val="42"/>
          <w:highlight w:val="none"/>
          <w:vertAlign w:val="baseline"/>
        </w:rPr>
      </w:lvl>
    </w:lvlOverride>
    <w:lvlOverride w:ilvl="3">
      <w:lvl w:ilvl="3" w:tplc="AED017D2">
        <w:start w:val="1"/>
        <w:numFmt w:val="bullet"/>
        <w:lvlText w:val="•"/>
        <w:lvlJc w:val="left"/>
        <w:pPr>
          <w:tabs>
            <w:tab w:val="num" w:pos="1860"/>
          </w:tabs>
          <w:ind w:left="1380" w:hanging="20"/>
        </w:pPr>
        <w:rPr>
          <w:rFonts w:ascii="Times Roman" w:eastAsia="Times Roman" w:hAnsi="Times Roman" w:cs="Times Roman"/>
          <w:b/>
          <w:bCs/>
          <w:i w:val="0"/>
          <w:iCs w:val="0"/>
          <w:caps w:val="0"/>
          <w:smallCaps w:val="0"/>
          <w:strike w:val="0"/>
          <w:dstrike w:val="0"/>
          <w:outline w:val="0"/>
          <w:emboss w:val="0"/>
          <w:imprint w:val="0"/>
          <w:color w:val="000000"/>
          <w:spacing w:val="0"/>
          <w:w w:val="100"/>
          <w:kern w:val="0"/>
          <w:position w:val="6"/>
          <w:sz w:val="42"/>
          <w:szCs w:val="42"/>
          <w:highlight w:val="none"/>
          <w:vertAlign w:val="baseline"/>
        </w:rPr>
      </w:lvl>
    </w:lvlOverride>
    <w:lvlOverride w:ilvl="4">
      <w:lvl w:ilvl="4" w:tplc="3918D554">
        <w:start w:val="1"/>
        <w:numFmt w:val="bullet"/>
        <w:lvlText w:val="•"/>
        <w:lvlJc w:val="left"/>
        <w:pPr>
          <w:tabs>
            <w:tab w:val="num" w:pos="2080"/>
          </w:tabs>
          <w:ind w:left="1600" w:hanging="20"/>
        </w:pPr>
        <w:rPr>
          <w:rFonts w:ascii="Times Roman" w:eastAsia="Times Roman" w:hAnsi="Times Roman" w:cs="Times Roman"/>
          <w:b/>
          <w:bCs/>
          <w:i w:val="0"/>
          <w:iCs w:val="0"/>
          <w:caps w:val="0"/>
          <w:smallCaps w:val="0"/>
          <w:strike w:val="0"/>
          <w:dstrike w:val="0"/>
          <w:outline w:val="0"/>
          <w:emboss w:val="0"/>
          <w:imprint w:val="0"/>
          <w:color w:val="000000"/>
          <w:spacing w:val="0"/>
          <w:w w:val="100"/>
          <w:kern w:val="0"/>
          <w:position w:val="6"/>
          <w:sz w:val="42"/>
          <w:szCs w:val="42"/>
          <w:highlight w:val="none"/>
          <w:vertAlign w:val="baseline"/>
        </w:rPr>
      </w:lvl>
    </w:lvlOverride>
    <w:lvlOverride w:ilvl="5">
      <w:lvl w:ilvl="5" w:tplc="8BBC1610">
        <w:start w:val="1"/>
        <w:numFmt w:val="bullet"/>
        <w:lvlText w:val="•"/>
        <w:lvlJc w:val="left"/>
        <w:pPr>
          <w:tabs>
            <w:tab w:val="num" w:pos="2300"/>
          </w:tabs>
          <w:ind w:left="1820" w:hanging="20"/>
        </w:pPr>
        <w:rPr>
          <w:rFonts w:ascii="Times Roman" w:eastAsia="Times Roman" w:hAnsi="Times Roman" w:cs="Times Roman"/>
          <w:b/>
          <w:bCs/>
          <w:i w:val="0"/>
          <w:iCs w:val="0"/>
          <w:caps w:val="0"/>
          <w:smallCaps w:val="0"/>
          <w:strike w:val="0"/>
          <w:dstrike w:val="0"/>
          <w:outline w:val="0"/>
          <w:emboss w:val="0"/>
          <w:imprint w:val="0"/>
          <w:color w:val="000000"/>
          <w:spacing w:val="0"/>
          <w:w w:val="100"/>
          <w:kern w:val="0"/>
          <w:position w:val="6"/>
          <w:sz w:val="42"/>
          <w:szCs w:val="42"/>
          <w:highlight w:val="none"/>
          <w:vertAlign w:val="baseline"/>
        </w:rPr>
      </w:lvl>
    </w:lvlOverride>
    <w:lvlOverride w:ilvl="6">
      <w:lvl w:ilvl="6" w:tplc="BF50E98E">
        <w:start w:val="1"/>
        <w:numFmt w:val="bullet"/>
        <w:lvlText w:val="•"/>
        <w:lvlJc w:val="left"/>
        <w:pPr>
          <w:tabs>
            <w:tab w:val="num" w:pos="2520"/>
          </w:tabs>
          <w:ind w:left="2040" w:hanging="20"/>
        </w:pPr>
        <w:rPr>
          <w:rFonts w:ascii="Times Roman" w:eastAsia="Times Roman" w:hAnsi="Times Roman" w:cs="Times Roman"/>
          <w:b/>
          <w:bCs/>
          <w:i w:val="0"/>
          <w:iCs w:val="0"/>
          <w:caps w:val="0"/>
          <w:smallCaps w:val="0"/>
          <w:strike w:val="0"/>
          <w:dstrike w:val="0"/>
          <w:outline w:val="0"/>
          <w:emboss w:val="0"/>
          <w:imprint w:val="0"/>
          <w:color w:val="000000"/>
          <w:spacing w:val="0"/>
          <w:w w:val="100"/>
          <w:kern w:val="0"/>
          <w:position w:val="6"/>
          <w:sz w:val="42"/>
          <w:szCs w:val="42"/>
          <w:highlight w:val="none"/>
          <w:vertAlign w:val="baseline"/>
        </w:rPr>
      </w:lvl>
    </w:lvlOverride>
    <w:lvlOverride w:ilvl="7">
      <w:lvl w:ilvl="7" w:tplc="844A98AE">
        <w:start w:val="1"/>
        <w:numFmt w:val="bullet"/>
        <w:lvlText w:val="•"/>
        <w:lvlJc w:val="left"/>
        <w:pPr>
          <w:tabs>
            <w:tab w:val="num" w:pos="2740"/>
          </w:tabs>
          <w:ind w:left="2260" w:hanging="20"/>
        </w:pPr>
        <w:rPr>
          <w:rFonts w:ascii="Times Roman" w:eastAsia="Times Roman" w:hAnsi="Times Roman" w:cs="Times Roman"/>
          <w:b/>
          <w:bCs/>
          <w:i w:val="0"/>
          <w:iCs w:val="0"/>
          <w:caps w:val="0"/>
          <w:smallCaps w:val="0"/>
          <w:strike w:val="0"/>
          <w:dstrike w:val="0"/>
          <w:outline w:val="0"/>
          <w:emboss w:val="0"/>
          <w:imprint w:val="0"/>
          <w:color w:val="000000"/>
          <w:spacing w:val="0"/>
          <w:w w:val="100"/>
          <w:kern w:val="0"/>
          <w:position w:val="6"/>
          <w:sz w:val="42"/>
          <w:szCs w:val="42"/>
          <w:highlight w:val="none"/>
          <w:vertAlign w:val="baseline"/>
        </w:rPr>
      </w:lvl>
    </w:lvlOverride>
    <w:lvlOverride w:ilvl="8">
      <w:lvl w:ilvl="8" w:tplc="ED22E540">
        <w:start w:val="1"/>
        <w:numFmt w:val="bullet"/>
        <w:lvlText w:val="•"/>
        <w:lvlJc w:val="left"/>
        <w:pPr>
          <w:tabs>
            <w:tab w:val="num" w:pos="2960"/>
          </w:tabs>
          <w:ind w:left="2480" w:hanging="20"/>
        </w:pPr>
        <w:rPr>
          <w:rFonts w:ascii="Times Roman" w:eastAsia="Times Roman" w:hAnsi="Times Roman" w:cs="Times Roman"/>
          <w:b/>
          <w:bCs/>
          <w:i w:val="0"/>
          <w:iCs w:val="0"/>
          <w:caps w:val="0"/>
          <w:smallCaps w:val="0"/>
          <w:strike w:val="0"/>
          <w:dstrike w:val="0"/>
          <w:outline w:val="0"/>
          <w:emboss w:val="0"/>
          <w:imprint w:val="0"/>
          <w:color w:val="000000"/>
          <w:spacing w:val="0"/>
          <w:w w:val="100"/>
          <w:kern w:val="0"/>
          <w:position w:val="6"/>
          <w:sz w:val="42"/>
          <w:szCs w:val="42"/>
          <w:highlight w:val="none"/>
          <w:vertAlign w:val="baseline"/>
        </w:rPr>
      </w:lvl>
    </w:lvlOverride>
  </w:num>
  <w:num w:numId="25" w16cid:durableId="684089853">
    <w:abstractNumId w:val="6"/>
    <w:lvlOverride w:ilvl="0">
      <w:lvl w:ilvl="0">
        <w:start w:val="1"/>
        <w:numFmt w:val="decimal"/>
        <w:lvlText w:val="%1."/>
        <w:lvlJc w:val="left"/>
        <w:pPr>
          <w:ind w:left="307" w:hanging="307"/>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nothing"/>
        <w:lvlText w:val="%1.%2."/>
        <w:lvlJc w:val="left"/>
        <w:pPr>
          <w:ind w:left="1027" w:hanging="307"/>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nothing"/>
        <w:lvlText w:val="%1.%2.%3."/>
        <w:lvlJc w:val="left"/>
        <w:pPr>
          <w:ind w:left="1747" w:hanging="307"/>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nothing"/>
        <w:lvlText w:val="%1.%2.%3.%4."/>
        <w:lvlJc w:val="left"/>
        <w:pPr>
          <w:ind w:left="2467" w:hanging="307"/>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nothing"/>
        <w:lvlText w:val="%1.%2.%3.%4.%5."/>
        <w:lvlJc w:val="left"/>
        <w:pPr>
          <w:ind w:left="3187" w:hanging="307"/>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nothing"/>
        <w:lvlText w:val="%1.%2.%3.%4.%5.%6."/>
        <w:lvlJc w:val="left"/>
        <w:pPr>
          <w:ind w:left="3907" w:hanging="307"/>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nothing"/>
        <w:lvlText w:val="%1.%2.%3.%4.%5.%6.%7."/>
        <w:lvlJc w:val="left"/>
        <w:pPr>
          <w:ind w:left="4627" w:hanging="307"/>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nothing"/>
        <w:lvlText w:val="%1.%2.%3.%4.%5.%6.%7.%8."/>
        <w:lvlJc w:val="left"/>
        <w:pPr>
          <w:ind w:left="5347" w:hanging="307"/>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nothing"/>
        <w:lvlText w:val="%1.%2.%3.%4.%5.%6.%7.%8.%9."/>
        <w:lvlJc w:val="left"/>
        <w:pPr>
          <w:ind w:left="6067" w:hanging="307"/>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num>
  <w:num w:numId="26" w16cid:durableId="944268293">
    <w:abstractNumId w:val="6"/>
    <w:lvlOverride w:ilvl="0">
      <w:lvl w:ilvl="0">
        <w:start w:val="1"/>
        <w:numFmt w:val="decimal"/>
        <w:lvlText w:val="%1."/>
        <w:lvlJc w:val="left"/>
        <w:pPr>
          <w:ind w:left="283" w:hanging="283"/>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nothing"/>
        <w:lvlText w:val="%1.%2."/>
        <w:lvlJc w:val="left"/>
        <w:pPr>
          <w:ind w:left="283" w:hanging="283"/>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nothing"/>
        <w:lvlText w:val="%1.%2.%3."/>
        <w:lvlJc w:val="left"/>
        <w:pPr>
          <w:ind w:left="283" w:hanging="283"/>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nothing"/>
        <w:lvlText w:val="%1.%2.%3.%4."/>
        <w:lvlJc w:val="left"/>
        <w:pPr>
          <w:ind w:left="283" w:hanging="283"/>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nothing"/>
        <w:lvlText w:val="%1.%2.%3.%4.%5."/>
        <w:lvlJc w:val="left"/>
        <w:pPr>
          <w:ind w:left="283" w:hanging="283"/>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nothing"/>
        <w:lvlText w:val="%1.%2.%3.%4.%5.%6."/>
        <w:lvlJc w:val="left"/>
        <w:pPr>
          <w:ind w:left="283" w:hanging="283"/>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nothing"/>
        <w:lvlText w:val="%1.%2.%3.%4.%5.%6.%7."/>
        <w:lvlJc w:val="left"/>
        <w:pPr>
          <w:ind w:left="283" w:hanging="283"/>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nothing"/>
        <w:lvlText w:val="%1.%2.%3.%4.%5.%6.%7.%8."/>
        <w:lvlJc w:val="left"/>
        <w:pPr>
          <w:ind w:left="283" w:hanging="283"/>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nothing"/>
        <w:lvlText w:val="%1.%2.%3.%4.%5.%6.%7.%8.%9."/>
        <w:lvlJc w:val="left"/>
        <w:pPr>
          <w:ind w:left="283" w:hanging="283"/>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num>
  <w:num w:numId="27" w16cid:durableId="1885603913">
    <w:abstractNumId w:val="6"/>
    <w:lvlOverride w:ilvl="0">
      <w:lvl w:ilvl="0">
        <w:start w:val="1"/>
        <w:numFmt w:val="decimal"/>
        <w:lvlText w:val="%1."/>
        <w:lvlJc w:val="left"/>
        <w:pPr>
          <w:ind w:left="283" w:hanging="283"/>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nothing"/>
        <w:lvlText w:val="%1.%2."/>
        <w:lvlJc w:val="left"/>
        <w:pPr>
          <w:ind w:left="283" w:hanging="283"/>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nothing"/>
        <w:lvlText w:val="%1.%2.%3."/>
        <w:lvlJc w:val="left"/>
        <w:pPr>
          <w:ind w:left="283" w:hanging="283"/>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nothing"/>
        <w:lvlText w:val="%1.%2.%3.%4."/>
        <w:lvlJc w:val="left"/>
        <w:pPr>
          <w:ind w:left="283" w:hanging="283"/>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nothing"/>
        <w:lvlText w:val="%1.%2.%3.%4.%5."/>
        <w:lvlJc w:val="left"/>
        <w:pPr>
          <w:ind w:left="283" w:hanging="283"/>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nothing"/>
        <w:lvlText w:val="%1.%2.%3.%4.%5.%6."/>
        <w:lvlJc w:val="left"/>
        <w:pPr>
          <w:ind w:left="283" w:hanging="283"/>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nothing"/>
        <w:lvlText w:val="%1.%2.%3.%4.%5.%6.%7."/>
        <w:lvlJc w:val="left"/>
        <w:pPr>
          <w:ind w:left="283" w:hanging="283"/>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nothing"/>
        <w:lvlText w:val="%1.%2.%3.%4.%5.%6.%7.%8."/>
        <w:lvlJc w:val="left"/>
        <w:pPr>
          <w:ind w:left="283" w:hanging="283"/>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nothing"/>
        <w:lvlText w:val="%1.%2.%3.%4.%5.%6.%7.%8.%9."/>
        <w:lvlJc w:val="left"/>
        <w:pPr>
          <w:ind w:left="283" w:hanging="283"/>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num>
  <w:num w:numId="28" w16cid:durableId="481774425">
    <w:abstractNumId w:val="6"/>
    <w:lvlOverride w:ilvl="0">
      <w:lvl w:ilvl="0">
        <w:start w:val="1"/>
        <w:numFmt w:val="decimal"/>
        <w:lvlText w:val="%1."/>
        <w:lvlJc w:val="left"/>
        <w:pPr>
          <w:ind w:left="283" w:hanging="283"/>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nothing"/>
        <w:lvlText w:val="%1.%2."/>
        <w:lvlJc w:val="left"/>
        <w:pPr>
          <w:ind w:left="307" w:hanging="307"/>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nothing"/>
        <w:lvlText w:val="%1.%2.%3."/>
        <w:lvlJc w:val="left"/>
        <w:pPr>
          <w:ind w:left="307" w:hanging="307"/>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nothing"/>
        <w:lvlText w:val="%1.%2.%3.%4."/>
        <w:lvlJc w:val="left"/>
        <w:pPr>
          <w:ind w:left="307" w:hanging="307"/>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nothing"/>
        <w:lvlText w:val="%1.%2.%3.%4.%5."/>
        <w:lvlJc w:val="left"/>
        <w:pPr>
          <w:ind w:left="307" w:hanging="307"/>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nothing"/>
        <w:lvlText w:val="%1.%2.%3.%4.%5.%6."/>
        <w:lvlJc w:val="left"/>
        <w:pPr>
          <w:ind w:left="307" w:hanging="307"/>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nothing"/>
        <w:lvlText w:val="%1.%2.%3.%4.%5.%6.%7."/>
        <w:lvlJc w:val="left"/>
        <w:pPr>
          <w:ind w:left="307" w:hanging="307"/>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nothing"/>
        <w:lvlText w:val="%1.%2.%3.%4.%5.%6.%7.%8."/>
        <w:lvlJc w:val="left"/>
        <w:pPr>
          <w:ind w:left="307" w:hanging="307"/>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nothing"/>
        <w:lvlText w:val="%1.%2.%3.%4.%5.%6.%7.%8.%9."/>
        <w:lvlJc w:val="left"/>
        <w:pPr>
          <w:ind w:left="307" w:hanging="307"/>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num>
  <w:num w:numId="29" w16cid:durableId="964847344">
    <w:abstractNumId w:val="6"/>
    <w:lvlOverride w:ilvl="0">
      <w:lvl w:ilvl="0">
        <w:start w:val="1"/>
        <w:numFmt w:val="decimal"/>
        <w:lvlText w:val="%1."/>
        <w:lvlJc w:val="left"/>
        <w:pPr>
          <w:ind w:left="307" w:hanging="307"/>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nothing"/>
        <w:lvlText w:val="%1.%2."/>
        <w:lvlJc w:val="left"/>
        <w:pPr>
          <w:ind w:left="1027" w:hanging="307"/>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nothing"/>
        <w:lvlText w:val="%1.%2.%3."/>
        <w:lvlJc w:val="left"/>
        <w:pPr>
          <w:ind w:left="1747" w:hanging="307"/>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nothing"/>
        <w:lvlText w:val="%1.%2.%3.%4."/>
        <w:lvlJc w:val="left"/>
        <w:pPr>
          <w:ind w:left="2467" w:hanging="307"/>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nothing"/>
        <w:lvlText w:val="%1.%2.%3.%4.%5."/>
        <w:lvlJc w:val="left"/>
        <w:pPr>
          <w:ind w:left="3187" w:hanging="307"/>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nothing"/>
        <w:lvlText w:val="%1.%2.%3.%4.%5.%6."/>
        <w:lvlJc w:val="left"/>
        <w:pPr>
          <w:ind w:left="3907" w:hanging="307"/>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nothing"/>
        <w:lvlText w:val="%1.%2.%3.%4.%5.%6.%7."/>
        <w:lvlJc w:val="left"/>
        <w:pPr>
          <w:ind w:left="4627" w:hanging="307"/>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nothing"/>
        <w:lvlText w:val="%1.%2.%3.%4.%5.%6.%7.%8."/>
        <w:lvlJc w:val="left"/>
        <w:pPr>
          <w:ind w:left="5347" w:hanging="307"/>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nothing"/>
        <w:lvlText w:val="%1.%2.%3.%4.%5.%6.%7.%8.%9."/>
        <w:lvlJc w:val="left"/>
        <w:pPr>
          <w:ind w:left="6067" w:hanging="307"/>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num>
  <w:num w:numId="30" w16cid:durableId="1444426046">
    <w:abstractNumId w:val="5"/>
    <w:lvlOverride w:ilvl="0">
      <w:startOverride w:val="1"/>
      <w:lvl w:ilvl="0" w:tplc="5CB03DBA">
        <w:start w:val="1"/>
        <w:numFmt w:val="decimal"/>
        <w:lvlText w:val="(%1)"/>
        <w:lvlJc w:val="left"/>
        <w:pPr>
          <w:tabs>
            <w:tab w:val="num" w:pos="807"/>
          </w:tabs>
          <w:ind w:left="327" w:firstLine="1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7BA28CC8">
        <w:start w:val="1"/>
        <w:numFmt w:val="decimal"/>
        <w:lvlText w:val="%2."/>
        <w:lvlJc w:val="left"/>
        <w:pPr>
          <w:tabs>
            <w:tab w:val="num" w:pos="1107"/>
          </w:tabs>
          <w:ind w:left="627" w:firstLine="1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6A20C56E">
        <w:start w:val="1"/>
        <w:numFmt w:val="decimal"/>
        <w:lvlText w:val="%3."/>
        <w:lvlJc w:val="left"/>
        <w:pPr>
          <w:tabs>
            <w:tab w:val="num" w:pos="1407"/>
          </w:tabs>
          <w:ind w:left="927" w:firstLine="1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AF38AEA4">
        <w:start w:val="1"/>
        <w:numFmt w:val="decimal"/>
        <w:lvlText w:val="%4."/>
        <w:lvlJc w:val="left"/>
        <w:pPr>
          <w:tabs>
            <w:tab w:val="num" w:pos="1707"/>
          </w:tabs>
          <w:ind w:left="1227" w:firstLine="1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61AC5FDC">
        <w:start w:val="1"/>
        <w:numFmt w:val="decimal"/>
        <w:lvlText w:val="%5."/>
        <w:lvlJc w:val="left"/>
        <w:pPr>
          <w:tabs>
            <w:tab w:val="num" w:pos="2007"/>
          </w:tabs>
          <w:ind w:left="1527" w:firstLine="1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DE7A9C6C">
        <w:start w:val="1"/>
        <w:numFmt w:val="decimal"/>
        <w:lvlText w:val="%6."/>
        <w:lvlJc w:val="left"/>
        <w:pPr>
          <w:tabs>
            <w:tab w:val="num" w:pos="2307"/>
          </w:tabs>
          <w:ind w:left="1827" w:firstLine="1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50707100">
        <w:start w:val="1"/>
        <w:numFmt w:val="decimal"/>
        <w:lvlText w:val="%7."/>
        <w:lvlJc w:val="left"/>
        <w:pPr>
          <w:tabs>
            <w:tab w:val="num" w:pos="2607"/>
          </w:tabs>
          <w:ind w:left="2127" w:firstLine="1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92D474E8">
        <w:start w:val="1"/>
        <w:numFmt w:val="decimal"/>
        <w:lvlText w:val="%8."/>
        <w:lvlJc w:val="left"/>
        <w:pPr>
          <w:tabs>
            <w:tab w:val="num" w:pos="2907"/>
          </w:tabs>
          <w:ind w:left="2427" w:firstLine="1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49CA5FF2">
        <w:start w:val="1"/>
        <w:numFmt w:val="decimal"/>
        <w:lvlText w:val="%9."/>
        <w:lvlJc w:val="left"/>
        <w:pPr>
          <w:tabs>
            <w:tab w:val="num" w:pos="3207"/>
          </w:tabs>
          <w:ind w:left="2727" w:firstLine="153"/>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6"/>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2B5C"/>
    <w:rsid w:val="00356864"/>
    <w:rsid w:val="005623F3"/>
    <w:rsid w:val="00803861"/>
    <w:rsid w:val="009B25EE"/>
    <w:rsid w:val="00B12B5C"/>
    <w:rsid w:val="00F725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39CC90"/>
  <w15:docId w15:val="{C5F7E95C-236D-C044-9E6F-8DFB7100E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rPr>
      <w:rFonts w:ascii="Graphik-Medium" w:hAnsi="Graphik-Medium" w:cs="Arial Unicode MS"/>
      <w:color w:val="000000"/>
      <w14:textOutline w14:w="0" w14:cap="flat" w14:cmpd="sng" w14:algn="ctr">
        <w14:noFill/>
        <w14:prstDash w14:val="solid"/>
        <w14:bevel/>
      </w14:textOutline>
    </w:rPr>
  </w:style>
  <w:style w:type="paragraph" w:styleId="Title">
    <w:name w:val="Title"/>
    <w:uiPriority w:val="10"/>
    <w:qFormat/>
    <w:pPr>
      <w:spacing w:after="200" w:line="216" w:lineRule="auto"/>
      <w:jc w:val="center"/>
    </w:pPr>
    <w:rPr>
      <w:rFonts w:ascii="Canela Deck Bold" w:hAnsi="Canela Deck Bold" w:cs="Arial Unicode MS"/>
      <w:color w:val="000094"/>
      <w:spacing w:val="-5"/>
      <w:sz w:val="56"/>
      <w:szCs w:val="56"/>
      <w14:textOutline w14:w="0" w14:cap="flat" w14:cmpd="sng" w14:algn="ctr">
        <w14:noFill/>
        <w14:prstDash w14:val="solid"/>
        <w14:bevel/>
      </w14:textOutline>
    </w:rPr>
  </w:style>
  <w:style w:type="paragraph" w:customStyle="1" w:styleId="Body">
    <w:name w:val="Body"/>
    <w:pPr>
      <w:spacing w:line="360" w:lineRule="auto"/>
      <w:ind w:firstLine="480"/>
      <w:jc w:val="both"/>
    </w:pPr>
    <w:rPr>
      <w:rFonts w:ascii="Arial" w:hAnsi="Arial" w:cs="Arial Unicode MS"/>
      <w:color w:val="000000"/>
      <w:sz w:val="24"/>
      <w:szCs w:val="24"/>
      <w14:textOutline w14:w="0" w14:cap="flat" w14:cmpd="sng" w14:algn="ctr">
        <w14:noFill/>
        <w14:prstDash w14:val="solid"/>
        <w14:bevel/>
      </w14:textOutline>
    </w:rPr>
  </w:style>
  <w:style w:type="paragraph" w:styleId="Subtitle">
    <w:name w:val="Subtitle"/>
    <w:uiPriority w:val="11"/>
    <w:qFormat/>
    <w:pPr>
      <w:spacing w:after="160"/>
      <w:jc w:val="center"/>
      <w:outlineLvl w:val="0"/>
    </w:pPr>
    <w:rPr>
      <w:rFonts w:ascii="Graphik" w:hAnsi="Graphik" w:cs="Arial Unicode MS"/>
      <w:color w:val="000000"/>
      <w:sz w:val="36"/>
      <w:szCs w:val="36"/>
      <w14:textOutline w14:w="0" w14:cap="flat" w14:cmpd="sng" w14:algn="ctr">
        <w14:noFill/>
        <w14:prstDash w14:val="solid"/>
        <w14:bevel/>
      </w14:textOutline>
    </w:rPr>
  </w:style>
  <w:style w:type="paragraph" w:customStyle="1" w:styleId="Attribution">
    <w:name w:val="Attribution"/>
    <w:pPr>
      <w:spacing w:line="288" w:lineRule="auto"/>
      <w:jc w:val="center"/>
      <w:outlineLvl w:val="0"/>
    </w:pPr>
    <w:rPr>
      <w:rFonts w:ascii="Graphik" w:eastAsia="Graphik" w:hAnsi="Graphik" w:cs="Graphik"/>
      <w:color w:val="000000"/>
      <w:sz w:val="26"/>
      <w:szCs w:val="26"/>
      <w14:textOutline w14:w="0" w14:cap="flat" w14:cmpd="sng" w14:algn="ctr">
        <w14:noFill/>
        <w14:prstDash w14:val="solid"/>
        <w14:bevel/>
      </w14:textOutline>
    </w:rPr>
  </w:style>
  <w:style w:type="paragraph" w:customStyle="1" w:styleId="Default">
    <w:name w:val="Default"/>
    <w:pPr>
      <w:suppressAutoHyphens/>
      <w:spacing w:after="180" w:line="264" w:lineRule="auto"/>
    </w:pPr>
    <w:rPr>
      <w:rFonts w:ascii="Canela Text Regular" w:eastAsia="Canela Text Regular" w:hAnsi="Canela Text Regular" w:cs="Canela Text Regular"/>
      <w:color w:val="000000"/>
      <w:sz w:val="22"/>
      <w:szCs w:val="22"/>
      <w14:textOutline w14:w="0" w14:cap="flat" w14:cmpd="sng" w14:algn="ctr">
        <w14:noFill/>
        <w14:prstDash w14:val="solid"/>
        <w14:bevel/>
      </w14:textOutline>
    </w:rPr>
  </w:style>
  <w:style w:type="paragraph" w:customStyle="1" w:styleId="TOC1parent">
    <w:name w:val="TOC 1 parent"/>
    <w:pPr>
      <w:tabs>
        <w:tab w:val="right" w:pos="9360"/>
      </w:tabs>
      <w:suppressAutoHyphens/>
      <w:spacing w:after="180" w:line="288" w:lineRule="auto"/>
    </w:pPr>
    <w:rPr>
      <w:rFonts w:ascii="Graphik" w:eastAsia="Graphik" w:hAnsi="Graphik" w:cs="Graphik"/>
      <w:color w:val="000000"/>
      <w:spacing w:val="4"/>
      <w:sz w:val="24"/>
      <w:szCs w:val="24"/>
      <w14:textOutline w14:w="0" w14:cap="flat" w14:cmpd="sng" w14:algn="ctr">
        <w14:noFill/>
        <w14:prstDash w14:val="solid"/>
        <w14:bevel/>
      </w14:textOutline>
    </w:rPr>
  </w:style>
  <w:style w:type="paragraph" w:styleId="TOC1">
    <w:name w:val="toc 1"/>
    <w:basedOn w:val="TOC1parent"/>
    <w:next w:val="TOC1parent"/>
    <w:rPr>
      <w:rFonts w:ascii="Arial" w:eastAsia="Arial" w:hAnsi="Arial" w:cs="Arial"/>
      <w:sz w:val="20"/>
      <w:szCs w:val="20"/>
    </w:rPr>
  </w:style>
  <w:style w:type="paragraph" w:customStyle="1" w:styleId="Tableofcontent">
    <w:name w:val="Table of content"/>
    <w:pPr>
      <w:spacing w:line="288" w:lineRule="auto"/>
      <w:outlineLvl w:val="0"/>
    </w:pPr>
    <w:rPr>
      <w:rFonts w:ascii="Arial" w:eastAsia="Arial" w:hAnsi="Arial" w:cs="Arial"/>
      <w:b/>
      <w:bCs/>
      <w:color w:val="000000"/>
      <w:sz w:val="24"/>
      <w:szCs w:val="24"/>
      <w14:textOutline w14:w="0" w14:cap="flat" w14:cmpd="sng" w14:algn="ctr">
        <w14:noFill/>
        <w14:prstDash w14:val="solid"/>
        <w14:bevel/>
      </w14:textOutline>
    </w:rPr>
  </w:style>
  <w:style w:type="numbering" w:customStyle="1" w:styleId="Numbered">
    <w:name w:val="Numbered"/>
    <w:pPr>
      <w:numPr>
        <w:numId w:val="18"/>
      </w:numPr>
    </w:pPr>
  </w:style>
  <w:style w:type="numbering" w:customStyle="1" w:styleId="Bullet">
    <w:name w:val="Bullet"/>
    <w:pPr>
      <w:numPr>
        <w:numId w:val="22"/>
      </w:numPr>
    </w:pPr>
  </w:style>
  <w:style w:type="paragraph" w:customStyle="1" w:styleId="Body2">
    <w:name w:val="Body 2"/>
    <w:pPr>
      <w:spacing w:line="360" w:lineRule="auto"/>
    </w:pPr>
    <w:rPr>
      <w:rFonts w:ascii="Graphik" w:eastAsia="Graphik" w:hAnsi="Graphik" w:cs="Graphik"/>
      <w:color w:val="000000"/>
      <w:sz w:val="24"/>
      <w:szCs w:val="24"/>
      <w14:textOutline w14:w="0" w14:cap="flat" w14:cmpd="sng" w14:algn="ctr">
        <w14:noFill/>
        <w14:prstDash w14:val="solid"/>
        <w14:bevel/>
      </w14:textOutline>
    </w:rPr>
  </w:style>
  <w:style w:type="paragraph" w:customStyle="1" w:styleId="TableStyle2">
    <w:name w:val="Table Style 2"/>
    <w:rPr>
      <w:rFonts w:ascii="Graphik" w:eastAsia="Graphik" w:hAnsi="Graphik" w:cs="Graphik"/>
      <w:color w:val="000000"/>
      <w14:textOutline w14:w="0" w14:cap="flat" w14:cmpd="sng" w14:algn="ctr">
        <w14:noFill/>
        <w14:prstDash w14:val="solid"/>
        <w14:bevel/>
      </w14:textOutline>
    </w:rPr>
  </w:style>
  <w:style w:type="paragraph" w:customStyle="1" w:styleId="reference">
    <w:name w:val="reference"/>
    <w:pPr>
      <w:spacing w:after="200" w:line="360" w:lineRule="auto"/>
      <w:ind w:firstLine="480"/>
      <w:jc w:val="both"/>
    </w:pPr>
    <w:rPr>
      <w:rFonts w:ascii="Arial" w:hAnsi="Arial" w:cs="Arial Unicode MS"/>
      <w:color w:val="000000"/>
      <w:sz w:val="24"/>
      <w:szCs w:val="24"/>
      <w14:textOutline w14:w="0" w14:cap="flat" w14:cmpd="sng" w14:algn="ctr">
        <w14:noFill/>
        <w14:prstDash w14:val="solid"/>
        <w14:bevel/>
      </w14:textOutline>
    </w:rPr>
  </w:style>
  <w:style w:type="character" w:customStyle="1" w:styleId="None">
    <w:name w:val="None"/>
  </w:style>
  <w:style w:type="character" w:customStyle="1" w:styleId="Hyperlink0">
    <w:name w:val="Hyperlink.0"/>
    <w:basedOn w:val="None"/>
    <w:rPr>
      <w:outline w:val="0"/>
      <w:color w:val="0000EE"/>
      <w:u w:val="single"/>
    </w:rPr>
  </w:style>
  <w:style w:type="character" w:customStyle="1" w:styleId="Hyperlink1">
    <w:name w:val="Hyperlink.1"/>
    <w:basedOn w:val="Hyperlink"/>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arxiv.org/abs/2401.18059" TargetMode="External"/><Relationship Id="rId18" Type="http://schemas.openxmlformats.org/officeDocument/2006/relationships/hyperlink" Target="http://participants-area.bioasq.org/dataset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doi.org/10.48550/arXiv.2402.03005" TargetMode="External"/><Relationship Id="rId2" Type="http://schemas.openxmlformats.org/officeDocument/2006/relationships/styles" Target="styles.xml"/><Relationship Id="rId16" Type="http://schemas.openxmlformats.org/officeDocument/2006/relationships/hyperlink" Target="https://arxiv.org/abs/2310.06816"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arxiv.org/abs/2310.06816" TargetMode="Externa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i.org/10.48550/arXiv.2401.18059" TargetMode="External"/><Relationship Id="rId22" Type="http://schemas.openxmlformats.org/officeDocument/2006/relationships/theme" Target="theme/theme1.xml"/></Relationships>
</file>

<file path=word/theme/theme1.xml><?xml version="1.0" encoding="utf-8"?>
<a:theme xmlns:a="http://schemas.openxmlformats.org/drawingml/2006/main" name="23_Academic_Report">
  <a:themeElements>
    <a:clrScheme name="23_Academic_Report">
      <a:dk1>
        <a:srgbClr val="000000"/>
      </a:dk1>
      <a:lt1>
        <a:srgbClr val="FFFFFF"/>
      </a:lt1>
      <a:dk2>
        <a:srgbClr val="5E5E5E"/>
      </a:dk2>
      <a:lt2>
        <a:srgbClr val="D5D5D5"/>
      </a:lt2>
      <a:accent1>
        <a:srgbClr val="3E74D1"/>
      </a:accent1>
      <a:accent2>
        <a:srgbClr val="33C5B9"/>
      </a:accent2>
      <a:accent3>
        <a:srgbClr val="45B53C"/>
      </a:accent3>
      <a:accent4>
        <a:srgbClr val="FFBD16"/>
      </a:accent4>
      <a:accent5>
        <a:srgbClr val="E22146"/>
      </a:accent5>
      <a:accent6>
        <a:srgbClr val="836BB7"/>
      </a:accent6>
      <a:hlink>
        <a:srgbClr val="0000FF"/>
      </a:hlink>
      <a:folHlink>
        <a:srgbClr val="FF00FF"/>
      </a:folHlink>
    </a:clrScheme>
    <a:fontScheme name="23_Academic_Report">
      <a:majorFont>
        <a:latin typeface="Canela Deck Bold"/>
        <a:ea typeface="Canela Deck Bold"/>
        <a:cs typeface="Canela Deck Bold"/>
      </a:majorFont>
      <a:minorFont>
        <a:latin typeface="Graphik"/>
        <a:ea typeface="Graphik"/>
        <a:cs typeface="Graphik"/>
      </a:minorFont>
    </a:fontScheme>
    <a:fmtScheme name="23_Academic_Repor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1130300" rtl="0" fontAlgn="auto" latinLnBrk="0" hangingPunct="0">
          <a:lnSpc>
            <a:spcPct val="100000"/>
          </a:lnSpc>
          <a:spcBef>
            <a:spcPts val="0"/>
          </a:spcBef>
          <a:spcAft>
            <a:spcPts val="0"/>
          </a:spcAft>
          <a:buClrTx/>
          <a:buSzTx/>
          <a:buFontTx/>
          <a:buNone/>
          <a:tabLst/>
          <a:defRPr kumimoji="0" sz="1400" b="0" i="0" u="none" strike="noStrike" cap="none" spc="0" normalizeH="0" baseline="0">
            <a:ln>
              <a:noFill/>
            </a:ln>
            <a:solidFill>
              <a:srgbClr val="FFFFFF"/>
            </a:solidFill>
            <a:effectLst/>
            <a:uFillTx/>
            <a:latin typeface="+mn-lt"/>
            <a:ea typeface="+mn-ea"/>
            <a:cs typeface="+mn-cs"/>
            <a:sym typeface="Graphik"/>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5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mn-lt"/>
            <a:ea typeface="+mn-ea"/>
            <a:cs typeface="+mn-cs"/>
            <a:sym typeface="Graphik"/>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31</Pages>
  <Words>7986</Words>
  <Characters>45521</Characters>
  <Application>Microsoft Office Word</Application>
  <DocSecurity>0</DocSecurity>
  <Lines>379</Lines>
  <Paragraphs>106</Paragraphs>
  <ScaleCrop>false</ScaleCrop>
  <Company/>
  <LinksUpToDate>false</LinksUpToDate>
  <CharactersWithSpaces>53401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Abdygulov, Timur</cp:lastModifiedBy>
  <cp:revision>3</cp:revision>
  <dcterms:created xsi:type="dcterms:W3CDTF">2024-12-10T02:21:00Z</dcterms:created>
  <dcterms:modified xsi:type="dcterms:W3CDTF">2024-12-10T02:27:00Z</dcterms:modified>
</cp:coreProperties>
</file>