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29" w:rsidRDefault="00B67C29" w:rsidP="00B67C29">
      <w:pPr>
        <w:pStyle w:val="a3"/>
        <w:ind w:left="426"/>
        <w:outlineLvl w:val="0"/>
        <w:rPr>
          <w:rFonts w:ascii="Book Antiqua" w:hAnsi="Book Antiqua"/>
          <w:b/>
          <w:lang w:val="ru-RU"/>
        </w:rPr>
      </w:pPr>
    </w:p>
    <w:p w:rsidR="00B67C29" w:rsidRDefault="00B67C29" w:rsidP="00B67C29">
      <w:pPr>
        <w:pStyle w:val="a3"/>
        <w:rPr>
          <w:rFonts w:ascii="Book Antiqua" w:hAnsi="Book Antiqua"/>
          <w:b/>
          <w:sz w:val="18"/>
          <w:lang w:val="ru-RU"/>
        </w:rPr>
      </w:pPr>
    </w:p>
    <w:p w:rsidR="008B104E" w:rsidRPr="007A19D1" w:rsidRDefault="00B67C29" w:rsidP="00DB2DB9">
      <w:pPr>
        <w:widowControl/>
        <w:autoSpaceDE w:val="0"/>
        <w:autoSpaceDN w:val="0"/>
        <w:adjustRightInd w:val="0"/>
        <w:rPr>
          <w:rFonts w:ascii="Bookman Old Style" w:eastAsiaTheme="minorHAnsi" w:hAnsi="Bookman Old Style" w:cs="CIDFont+F2"/>
          <w:lang w:val="ru-RU"/>
        </w:rPr>
      </w:pPr>
      <w:r w:rsidRPr="007A19D1">
        <w:rPr>
          <w:rFonts w:ascii="Bookman Old Style" w:hAnsi="Bookman Old Style"/>
          <w:b/>
          <w:lang w:val="ru-RU"/>
        </w:rPr>
        <w:t>Покупатель:</w:t>
      </w:r>
      <w:r w:rsidR="00807182" w:rsidRPr="007A19D1">
        <w:rPr>
          <w:rFonts w:ascii="Bookman Old Style" w:eastAsiaTheme="minorHAnsi" w:hAnsi="Bookman Old Style" w:cs="CIDFont+F2"/>
          <w:lang w:val="ru-RU"/>
        </w:rPr>
        <w:t xml:space="preserve"> </w:t>
      </w:r>
      <w:r w:rsidR="000C3EC1" w:rsidRP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>ФГБУ "НМИЦ АГП им. В.И.КУЛАКОВА" МИНЗДРАВА РОССИИ, ИНН\КПП 7728094832\772801001, 117997, город Москва, улица Академика Опарина, дом 4, тел.: 8 (495) 735-10</w:t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>-44</w:t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0C3EC1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DB2DB9" w:rsidRPr="00DB2DB9">
        <w:rPr>
          <w:rFonts w:ascii="Bookman Old Style" w:eastAsiaTheme="minorHAnsi" w:hAnsi="Bookman Old Style" w:cs="Times New Roman"/>
          <w:color w:val="000000" w:themeColor="text1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1B4F73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352"/>
        <w:gridCol w:w="5529"/>
        <w:gridCol w:w="710"/>
        <w:gridCol w:w="1109"/>
        <w:gridCol w:w="1665"/>
      </w:tblGrid>
      <w:tr w:rsidR="008B104E" w:rsidRPr="007A19D1" w:rsidTr="00F9315E">
        <w:trPr>
          <w:trHeight w:hRule="exact" w:val="1307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7A19D1" w:rsidRDefault="008B104E" w:rsidP="00281F4F">
            <w:pPr>
              <w:pStyle w:val="TableParagraph"/>
              <w:spacing w:before="179" w:line="256" w:lineRule="auto"/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</w:pPr>
            <w:r w:rsidRPr="007A19D1">
              <w:rPr>
                <w:rFonts w:ascii="Bookman Old Style" w:hAnsi="Bookman Old Style" w:cs="Times New Roman"/>
                <w:b/>
                <w:color w:val="000000" w:themeColor="text1"/>
                <w:w w:val="99"/>
                <w:lang w:val="ru-RU"/>
              </w:rPr>
              <w:t>№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7A19D1" w:rsidRDefault="008B104E" w:rsidP="00281F4F">
            <w:pPr>
              <w:pStyle w:val="TableParagraph"/>
              <w:spacing w:before="179" w:line="256" w:lineRule="auto"/>
              <w:ind w:right="1862"/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</w:pPr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>Наименование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7A19D1" w:rsidRDefault="008B104E" w:rsidP="00281F4F">
            <w:pPr>
              <w:pStyle w:val="TableParagraph"/>
              <w:spacing w:before="67" w:line="256" w:lineRule="auto"/>
              <w:ind w:right="38"/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</w:pPr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>Кол- во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7A19D1" w:rsidRDefault="008B104E" w:rsidP="00281F4F">
            <w:pPr>
              <w:pStyle w:val="TableParagraph"/>
              <w:spacing w:before="67" w:line="256" w:lineRule="auto"/>
              <w:ind w:right="101"/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</w:pPr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>Цена ед. с НДС,</w:t>
            </w:r>
            <w:r w:rsidRPr="007A19D1">
              <w:rPr>
                <w:rFonts w:ascii="Bookman Old Style" w:hAnsi="Bookman Old Style" w:cs="Times New Roman"/>
                <w:b/>
                <w:color w:val="000000" w:themeColor="text1"/>
                <w:spacing w:val="-5"/>
                <w:lang w:val="ru-RU"/>
              </w:rPr>
              <w:t xml:space="preserve"> </w:t>
            </w:r>
            <w:proofErr w:type="spellStart"/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>руб</w:t>
            </w:r>
            <w:proofErr w:type="spellEnd"/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7A19D1" w:rsidRDefault="008B104E" w:rsidP="00281F4F">
            <w:pPr>
              <w:pStyle w:val="TableParagraph"/>
              <w:spacing w:before="67" w:line="256" w:lineRule="auto"/>
              <w:ind w:right="236"/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</w:pPr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 xml:space="preserve">Всего с НДС, </w:t>
            </w:r>
            <w:proofErr w:type="spellStart"/>
            <w:r w:rsidRPr="007A19D1">
              <w:rPr>
                <w:rFonts w:ascii="Bookman Old Style" w:hAnsi="Bookman Old Style" w:cs="Times New Roman"/>
                <w:b/>
                <w:color w:val="000000" w:themeColor="text1"/>
                <w:lang w:val="ru-RU"/>
              </w:rPr>
              <w:t>руб</w:t>
            </w:r>
            <w:proofErr w:type="spellEnd"/>
          </w:p>
        </w:tc>
      </w:tr>
      <w:tr w:rsidR="0086325A" w:rsidRPr="007A19D1" w:rsidTr="00F9315E">
        <w:trPr>
          <w:trHeight w:hRule="exact" w:val="684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5A" w:rsidRPr="00BA4D7C" w:rsidRDefault="0086325A" w:rsidP="0086325A">
            <w:pPr>
              <w:pStyle w:val="TableParagraph"/>
              <w:spacing w:line="251" w:lineRule="exact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</w:rPr>
            </w:pPr>
            <w:r w:rsidRPr="00BA4D7C"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5A" w:rsidRPr="00BA4D7C" w:rsidRDefault="0086325A" w:rsidP="0086325A">
            <w:pPr>
              <w:pStyle w:val="1"/>
              <w:pBdr>
                <w:bottom w:val="single" w:sz="12" w:space="10" w:color="DEDFDF"/>
              </w:pBdr>
              <w:shd w:val="clear" w:color="auto" w:fill="FFFFFF"/>
              <w:spacing w:before="0" w:beforeAutospacing="0" w:after="96" w:afterAutospacing="0" w:line="256" w:lineRule="auto"/>
              <w:textAlignment w:val="baseline"/>
              <w:rPr>
                <w:rFonts w:ascii="Bookman Old Style" w:eastAsia="Arial" w:hAnsi="Bookman Old Style" w:cstheme="minorHAnsi"/>
                <w:b w:val="0"/>
                <w:bCs w:val="0"/>
                <w:color w:val="000000" w:themeColor="text1"/>
                <w:kern w:val="0"/>
                <w:sz w:val="20"/>
                <w:szCs w:val="20"/>
                <w:lang w:val="en-US" w:eastAsia="en-US"/>
              </w:rPr>
            </w:pP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Антитела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моноклональные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 xml:space="preserve"> 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мышиные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>Clusterin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 xml:space="preserve">-alpha (B-5), 200 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мкг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>/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мл</w:t>
            </w: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  <w:lang w:val="en-US"/>
              </w:rPr>
              <w:t>, Santa Cruz, sc-5289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25A" w:rsidRPr="00BA4D7C" w:rsidRDefault="0086325A" w:rsidP="0086325A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1</w:t>
            </w:r>
          </w:p>
          <w:p w:rsidR="0086325A" w:rsidRPr="00BA4D7C" w:rsidRDefault="0086325A" w:rsidP="0086325A">
            <w:pPr>
              <w:pStyle w:val="TableParagraph"/>
              <w:spacing w:line="251" w:lineRule="exact"/>
              <w:rPr>
                <w:rFonts w:ascii="Bookman Old Style" w:eastAsia="Times New Roman" w:hAnsi="Bookman Old Style" w:cstheme="minorHAnsi"/>
                <w:bCs/>
                <w:color w:val="000000" w:themeColor="text1"/>
                <w:kern w:val="36"/>
                <w:sz w:val="20"/>
                <w:szCs w:val="20"/>
                <w:lang w:val="ru-RU"/>
              </w:rPr>
            </w:pPr>
            <w:proofErr w:type="spellStart"/>
            <w:r w:rsidRPr="00BA4D7C">
              <w:rPr>
                <w:rFonts w:ascii="Bookman Old Style" w:hAnsi="Bookman Old Style" w:cstheme="minorHAnsi"/>
                <w:sz w:val="20"/>
                <w:szCs w:val="20"/>
                <w:lang w:val="ru-RU"/>
              </w:rPr>
              <w:t>упак</w:t>
            </w:r>
            <w:proofErr w:type="spellEnd"/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25A" w:rsidRPr="00BA4D7C" w:rsidRDefault="00F9315E" w:rsidP="0086325A">
            <w:pPr>
              <w:pStyle w:val="TableParagraph"/>
              <w:spacing w:line="600" w:lineRule="auto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="0086325A"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25A" w:rsidRPr="00BA4D7C" w:rsidRDefault="00F9315E" w:rsidP="0086325A">
            <w:pPr>
              <w:pStyle w:val="TableParagraph"/>
              <w:spacing w:line="600" w:lineRule="auto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</w:tr>
      <w:tr w:rsidR="00F9315E" w:rsidRPr="007A19D1" w:rsidTr="00F9315E">
        <w:trPr>
          <w:trHeight w:hRule="exact" w:val="684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  <w:t>2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1"/>
              <w:pBdr>
                <w:bottom w:val="single" w:sz="12" w:space="10" w:color="DEDFDF"/>
              </w:pBdr>
              <w:shd w:val="clear" w:color="auto" w:fill="FFFFFF"/>
              <w:spacing w:before="0" w:beforeAutospacing="0" w:after="96" w:afterAutospacing="0" w:line="256" w:lineRule="auto"/>
              <w:textAlignment w:val="baseline"/>
              <w:rPr>
                <w:rFonts w:ascii="Bookman Old Style" w:hAnsi="Bookman Old Style" w:cstheme="minorHAnsi"/>
                <w:b w:val="0"/>
                <w:sz w:val="20"/>
                <w:szCs w:val="20"/>
              </w:rPr>
            </w:pP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Антитела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моноклональные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мышиные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Haptoglobin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alpha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(B-2), 200 мкг/мл,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Santa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Cruz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, sc-365396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1</w:t>
            </w:r>
          </w:p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</w:rPr>
            </w:pPr>
            <w:proofErr w:type="spellStart"/>
            <w:r w:rsidRPr="00BA4D7C">
              <w:rPr>
                <w:rFonts w:ascii="Bookman Old Style" w:hAnsi="Bookman Old Style" w:cstheme="minorHAnsi"/>
                <w:sz w:val="20"/>
                <w:szCs w:val="20"/>
                <w:lang w:val="ru-RU"/>
              </w:rPr>
              <w:t>упак</w:t>
            </w:r>
            <w:proofErr w:type="spellEnd"/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</w:tr>
      <w:tr w:rsidR="00F9315E" w:rsidRPr="007A19D1" w:rsidTr="00F9315E">
        <w:trPr>
          <w:trHeight w:hRule="exact" w:val="684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1"/>
              <w:pBdr>
                <w:bottom w:val="single" w:sz="12" w:space="10" w:color="DEDFDF"/>
              </w:pBdr>
              <w:shd w:val="clear" w:color="auto" w:fill="FFFFFF"/>
              <w:spacing w:before="0" w:beforeAutospacing="0" w:after="96" w:afterAutospacing="0" w:line="256" w:lineRule="auto"/>
              <w:textAlignment w:val="baseline"/>
              <w:rPr>
                <w:rFonts w:ascii="Bookman Old Style" w:hAnsi="Bookman Old Style" w:cstheme="minorHAnsi"/>
                <w:b w:val="0"/>
                <w:sz w:val="20"/>
                <w:szCs w:val="20"/>
              </w:rPr>
            </w:pP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Антитела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моноклональные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мышиные HSP70 (C92F3A-5), 100 мкг/мл,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Santa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Cruz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, sc-66048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1</w:t>
            </w:r>
          </w:p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</w:rPr>
            </w:pPr>
            <w:proofErr w:type="spellStart"/>
            <w:r w:rsidRPr="00BA4D7C">
              <w:rPr>
                <w:rFonts w:ascii="Bookman Old Style" w:hAnsi="Bookman Old Style" w:cstheme="minorHAnsi"/>
                <w:sz w:val="20"/>
                <w:szCs w:val="20"/>
                <w:lang w:val="ru-RU"/>
              </w:rPr>
              <w:t>упак</w:t>
            </w:r>
            <w:proofErr w:type="spellEnd"/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</w:tr>
      <w:tr w:rsidR="00F9315E" w:rsidRPr="007A19D1" w:rsidTr="00F9315E">
        <w:trPr>
          <w:trHeight w:hRule="exact" w:val="684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  <w:t>4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1"/>
              <w:pBdr>
                <w:bottom w:val="single" w:sz="12" w:space="10" w:color="DEDFDF"/>
              </w:pBdr>
              <w:shd w:val="clear" w:color="auto" w:fill="FFFFFF"/>
              <w:spacing w:before="0" w:beforeAutospacing="0" w:after="96" w:afterAutospacing="0" w:line="256" w:lineRule="auto"/>
              <w:textAlignment w:val="baseline"/>
              <w:rPr>
                <w:rFonts w:ascii="Bookman Old Style" w:hAnsi="Bookman Old Style" w:cstheme="minorHAnsi"/>
                <w:b w:val="0"/>
                <w:sz w:val="20"/>
                <w:szCs w:val="20"/>
              </w:rPr>
            </w:pP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Антитела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моноклональные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мышиные PREP-1 (B-2), 200 мкг/мл,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Santa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Cruz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, sc-25282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1</w:t>
            </w:r>
          </w:p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</w:rPr>
            </w:pPr>
            <w:proofErr w:type="spellStart"/>
            <w:r w:rsidRPr="00BA4D7C">
              <w:rPr>
                <w:rFonts w:ascii="Bookman Old Style" w:hAnsi="Bookman Old Style" w:cstheme="minorHAnsi"/>
                <w:sz w:val="20"/>
                <w:szCs w:val="20"/>
                <w:lang w:val="ru-RU"/>
              </w:rPr>
              <w:t>упак</w:t>
            </w:r>
            <w:proofErr w:type="spellEnd"/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</w:tr>
      <w:tr w:rsidR="00F9315E" w:rsidRPr="007A19D1" w:rsidTr="00F9315E">
        <w:trPr>
          <w:trHeight w:hRule="exact" w:val="684"/>
        </w:trPr>
        <w:tc>
          <w:tcPr>
            <w:tcW w:w="1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color w:val="000000" w:themeColor="text1"/>
                <w:sz w:val="20"/>
                <w:szCs w:val="20"/>
                <w:lang w:val="ru-RU"/>
              </w:rPr>
              <w:t>5</w:t>
            </w:r>
          </w:p>
        </w:tc>
        <w:tc>
          <w:tcPr>
            <w:tcW w:w="2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1"/>
              <w:pBdr>
                <w:bottom w:val="single" w:sz="12" w:space="10" w:color="DEDFDF"/>
              </w:pBdr>
              <w:shd w:val="clear" w:color="auto" w:fill="FFFFFF"/>
              <w:spacing w:before="0" w:beforeAutospacing="0" w:after="96" w:afterAutospacing="0" w:line="256" w:lineRule="auto"/>
              <w:textAlignment w:val="baseline"/>
              <w:rPr>
                <w:rFonts w:ascii="Bookman Old Style" w:hAnsi="Bookman Old Style" w:cstheme="minorHAnsi"/>
                <w:b w:val="0"/>
                <w:sz w:val="20"/>
                <w:szCs w:val="20"/>
              </w:rPr>
            </w:pPr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Антитела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моноклональные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мышиные HLA-G (4H84), 200 мкг/мл,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Santa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Cruz</w:t>
            </w:r>
            <w:proofErr w:type="spellEnd"/>
            <w:r w:rsidRPr="00BA4D7C">
              <w:rPr>
                <w:rFonts w:ascii="Bookman Old Style" w:hAnsi="Bookman Old Style" w:cstheme="minorHAnsi"/>
                <w:b w:val="0"/>
                <w:sz w:val="20"/>
                <w:szCs w:val="20"/>
              </w:rPr>
              <w:t>, sc-21799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1</w:t>
            </w:r>
          </w:p>
          <w:p w:rsidR="00F9315E" w:rsidRPr="00BA4D7C" w:rsidRDefault="00F9315E" w:rsidP="00F9315E">
            <w:pPr>
              <w:pStyle w:val="TableParagraph"/>
              <w:spacing w:line="251" w:lineRule="exact"/>
              <w:rPr>
                <w:rFonts w:ascii="Bookman Old Style" w:hAnsi="Bookman Old Style" w:cstheme="minorHAnsi"/>
                <w:sz w:val="20"/>
                <w:szCs w:val="20"/>
              </w:rPr>
            </w:pPr>
            <w:proofErr w:type="spellStart"/>
            <w:r w:rsidRPr="00BA4D7C">
              <w:rPr>
                <w:rFonts w:ascii="Bookman Old Style" w:hAnsi="Bookman Old Style" w:cstheme="minorHAnsi"/>
                <w:sz w:val="20"/>
                <w:szCs w:val="20"/>
                <w:lang w:val="ru-RU"/>
              </w:rPr>
              <w:t>упак</w:t>
            </w:r>
            <w:proofErr w:type="spellEnd"/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  <w:tc>
          <w:tcPr>
            <w:tcW w:w="8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5E" w:rsidRPr="00BA4D7C" w:rsidRDefault="00F9315E" w:rsidP="00F9315E">
            <w:pPr>
              <w:pStyle w:val="TableParagraph"/>
              <w:spacing w:line="600" w:lineRule="auto"/>
              <w:rPr>
                <w:rFonts w:ascii="Bookman Old Style" w:hAnsi="Bookman Old Style" w:cstheme="minorHAnsi"/>
                <w:sz w:val="20"/>
                <w:szCs w:val="20"/>
                <w:lang w:val="ru-RU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80 1</w:t>
            </w:r>
            <w:r w:rsidRPr="00BA4D7C">
              <w:rPr>
                <w:rFonts w:ascii="Bookman Old Style" w:hAnsi="Bookman Old Style" w:cstheme="minorHAnsi"/>
                <w:sz w:val="20"/>
                <w:szCs w:val="20"/>
              </w:rPr>
              <w:t>50,00</w:t>
            </w:r>
          </w:p>
        </w:tc>
      </w:tr>
      <w:tr w:rsidR="008B104E" w:rsidRPr="007A19D1" w:rsidTr="00F9315E">
        <w:trPr>
          <w:trHeight w:hRule="exact" w:val="833"/>
        </w:trPr>
        <w:tc>
          <w:tcPr>
            <w:tcW w:w="31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647702" w:rsidRDefault="008B104E" w:rsidP="00281F4F">
            <w:pPr>
              <w:pStyle w:val="TableParagraph"/>
              <w:spacing w:line="256" w:lineRule="auto"/>
              <w:jc w:val="right"/>
              <w:rPr>
                <w:rFonts w:ascii="Bookman Old Style" w:hAnsi="Bookman Old Style" w:cs="Times New Roman"/>
                <w:color w:val="000000" w:themeColor="text1"/>
                <w:lang w:val="ru-RU"/>
              </w:rPr>
            </w:pPr>
            <w:r w:rsidRPr="00647702">
              <w:rPr>
                <w:rFonts w:ascii="Bookman Old Style" w:hAnsi="Bookman Old Style" w:cs="Times New Roman"/>
                <w:color w:val="000000" w:themeColor="text1"/>
                <w:lang w:val="ru-RU"/>
              </w:rPr>
              <w:t>ИТОГО:</w:t>
            </w:r>
          </w:p>
        </w:tc>
        <w:tc>
          <w:tcPr>
            <w:tcW w:w="18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104E" w:rsidRPr="00647702" w:rsidRDefault="00D93253" w:rsidP="00281F4F">
            <w:pPr>
              <w:widowControl/>
              <w:jc w:val="center"/>
              <w:rPr>
                <w:rFonts w:ascii="Bookman Old Style" w:eastAsia="Times New Roman" w:hAnsi="Bookman Old Style" w:cs="Times New Roman"/>
                <w:color w:val="000000" w:themeColor="text1"/>
                <w:lang w:val="ru-RU"/>
              </w:rPr>
            </w:pPr>
            <w:r w:rsidRPr="00D93253">
              <w:rPr>
                <w:rFonts w:ascii="Bookman Old Style" w:hAnsi="Bookman Old Style"/>
                <w:lang w:val="ru-RU"/>
              </w:rPr>
              <w:t>400</w:t>
            </w:r>
            <w:r>
              <w:rPr>
                <w:rFonts w:ascii="Bookman Old Style" w:hAnsi="Bookman Old Style"/>
                <w:lang w:val="ru-RU"/>
              </w:rPr>
              <w:t xml:space="preserve"> </w:t>
            </w:r>
            <w:bookmarkStart w:id="0" w:name="_GoBack"/>
            <w:bookmarkEnd w:id="0"/>
            <w:r w:rsidRPr="00D93253">
              <w:rPr>
                <w:rFonts w:ascii="Bookman Old Style" w:hAnsi="Bookman Old Style"/>
                <w:lang w:val="ru-RU"/>
              </w:rPr>
              <w:t>750</w:t>
            </w:r>
            <w:r w:rsidR="0086325A">
              <w:rPr>
                <w:rFonts w:ascii="Bookman Old Style" w:hAnsi="Bookman Old Style"/>
                <w:lang w:val="ru-RU"/>
              </w:rPr>
              <w:t>,00</w:t>
            </w:r>
            <w:r w:rsidR="008B104E" w:rsidRPr="00647702">
              <w:rPr>
                <w:rFonts w:ascii="Bookman Old Style" w:hAnsi="Bookman Old Style" w:cs="Times New Roman"/>
                <w:color w:val="000000" w:themeColor="text1"/>
                <w:lang w:val="ru-RU"/>
              </w:rPr>
              <w:tab/>
            </w:r>
          </w:p>
        </w:tc>
      </w:tr>
    </w:tbl>
    <w:p w:rsidR="008B104E" w:rsidRPr="007A19D1" w:rsidRDefault="008B104E" w:rsidP="008B104E">
      <w:pPr>
        <w:pStyle w:val="a3"/>
        <w:spacing w:before="2"/>
        <w:rPr>
          <w:rFonts w:ascii="Bookman Old Style" w:hAnsi="Bookman Old Style" w:cs="Times New Roman"/>
          <w:color w:val="000000" w:themeColor="text1"/>
          <w:lang w:val="ru-RU"/>
        </w:rPr>
      </w:pPr>
    </w:p>
    <w:p w:rsidR="00EA0E25" w:rsidRPr="00807182" w:rsidRDefault="00BA4D7C" w:rsidP="008B104E">
      <w:pPr>
        <w:widowControl/>
        <w:autoSpaceDE w:val="0"/>
        <w:autoSpaceDN w:val="0"/>
        <w:adjustRightInd w:val="0"/>
        <w:rPr>
          <w:rFonts w:ascii="Bookman Old Style" w:eastAsiaTheme="minorHAnsi" w:hAnsi="Bookman Old Style" w:cs="CIDFont+F2"/>
          <w:lang w:val="ru-RU"/>
        </w:rPr>
      </w:pPr>
      <w:r>
        <w:rPr>
          <w:rFonts w:ascii="Bookman Old Style" w:hAnsi="Bookman Old Style" w:cs="Times New Roman"/>
          <w:color w:val="000000" w:themeColor="text1"/>
          <w:lang w:val="ru-RU"/>
        </w:rPr>
        <w:t>Всего наименований 5</w:t>
      </w:r>
      <w:r w:rsidR="007A19D1" w:rsidRPr="007A19D1">
        <w:rPr>
          <w:rFonts w:ascii="Bookman Old Style" w:hAnsi="Bookman Old Style" w:cs="Times New Roman"/>
          <w:color w:val="000000" w:themeColor="text1"/>
          <w:lang w:val="ru-RU"/>
        </w:rPr>
        <w:t xml:space="preserve">, на сумму </w:t>
      </w:r>
      <w:r w:rsidR="0086325A">
        <w:rPr>
          <w:rFonts w:ascii="Bookman Old Style" w:hAnsi="Bookman Old Style"/>
          <w:lang w:val="ru-RU"/>
        </w:rPr>
        <w:t xml:space="preserve">396 750,00 </w:t>
      </w:r>
      <w:r w:rsidR="007A19D1" w:rsidRPr="007A19D1">
        <w:rPr>
          <w:rFonts w:ascii="Bookman Old Style" w:hAnsi="Bookman Old Style" w:cs="Times New Roman"/>
          <w:color w:val="000000" w:themeColor="text1"/>
          <w:lang w:val="ru-RU"/>
        </w:rPr>
        <w:t>RUB</w:t>
      </w:r>
      <w:r w:rsidR="00807182" w:rsidRPr="007A19D1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  <w:r w:rsidR="00807182" w:rsidRPr="00807182">
        <w:rPr>
          <w:rFonts w:ascii="Bookman Old Style" w:eastAsiaTheme="minorHAnsi" w:hAnsi="Bookman Old Style" w:cs="CIDFont+F2"/>
          <w:lang w:val="ru-RU"/>
        </w:rPr>
        <w:tab/>
      </w:r>
    </w:p>
    <w:p w:rsidR="00B67C29" w:rsidRDefault="00B67C29" w:rsidP="00B67C29">
      <w:pPr>
        <w:pStyle w:val="a3"/>
        <w:spacing w:before="2"/>
        <w:rPr>
          <w:rFonts w:ascii="Book Antiqua" w:hAnsi="Book Antiqua"/>
          <w:sz w:val="25"/>
          <w:lang w:val="ru-RU"/>
        </w:rPr>
      </w:pPr>
    </w:p>
    <w:tbl>
      <w:tblPr>
        <w:tblW w:w="0" w:type="auto"/>
        <w:tblInd w:w="104" w:type="dxa"/>
        <w:tblBorders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2"/>
        <w:gridCol w:w="5748"/>
      </w:tblGrid>
      <w:tr w:rsidR="00B67C29" w:rsidRPr="000920E4" w:rsidTr="00B67C29">
        <w:trPr>
          <w:trHeight w:hRule="exact" w:val="431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C29" w:rsidRDefault="00B67C29" w:rsidP="00E87C9D">
            <w:pPr>
              <w:pStyle w:val="TableParagraph"/>
              <w:spacing w:before="47" w:line="256" w:lineRule="auto"/>
              <w:jc w:val="left"/>
              <w:rPr>
                <w:rFonts w:ascii="Book Antiqua" w:hAnsi="Book Antiqua"/>
                <w:b/>
                <w:sz w:val="16"/>
                <w:lang w:val="ru-RU"/>
              </w:rPr>
            </w:pPr>
            <w:r>
              <w:rPr>
                <w:rFonts w:ascii="Book Antiqua" w:hAnsi="Book Antiqua"/>
                <w:b/>
                <w:sz w:val="16"/>
                <w:lang w:val="ru-RU"/>
              </w:rPr>
              <w:t>Срок поставки: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C29" w:rsidRDefault="00B67C29">
            <w:pPr>
              <w:pStyle w:val="TableParagraph"/>
              <w:spacing w:before="42" w:line="256" w:lineRule="auto"/>
              <w:ind w:left="887"/>
              <w:jc w:val="left"/>
              <w:rPr>
                <w:rFonts w:ascii="Book Antiqua" w:hAnsi="Book Antiqua"/>
                <w:sz w:val="16"/>
                <w:lang w:val="ru-RU"/>
              </w:rPr>
            </w:pPr>
            <w:r>
              <w:rPr>
                <w:rFonts w:ascii="Book Antiqua" w:hAnsi="Book Antiqua"/>
                <w:sz w:val="16"/>
                <w:lang w:val="ru-RU"/>
              </w:rPr>
              <w:t>90 дней с момента подписания договора обеими Сторонами.</w:t>
            </w:r>
          </w:p>
        </w:tc>
      </w:tr>
    </w:tbl>
    <w:p w:rsidR="00B67C29" w:rsidRDefault="00B67C29" w:rsidP="00B67C29">
      <w:pPr>
        <w:pStyle w:val="a3"/>
        <w:rPr>
          <w:rFonts w:ascii="Book Antiqua" w:hAnsi="Book Antiqua"/>
          <w:sz w:val="20"/>
          <w:lang w:val="ru-RU"/>
        </w:rPr>
      </w:pPr>
    </w:p>
    <w:tbl>
      <w:tblPr>
        <w:tblpPr w:leftFromText="180" w:rightFromText="180" w:vertAnchor="text" w:tblpY="1"/>
        <w:tblOverlap w:val="never"/>
        <w:tblW w:w="2000" w:type="dxa"/>
        <w:tblLook w:val="04A0"/>
      </w:tblPr>
      <w:tblGrid>
        <w:gridCol w:w="1000"/>
        <w:gridCol w:w="1000"/>
      </w:tblGrid>
      <w:tr w:rsidR="00B67C29" w:rsidRPr="000920E4" w:rsidTr="00E87C9D">
        <w:trPr>
          <w:trHeight w:val="300"/>
        </w:trPr>
        <w:tc>
          <w:tcPr>
            <w:tcW w:w="1000" w:type="dxa"/>
            <w:noWrap/>
            <w:vAlign w:val="bottom"/>
          </w:tcPr>
          <w:p w:rsidR="00B67C29" w:rsidRDefault="00B67C29" w:rsidP="00E87C9D">
            <w:pPr>
              <w:widowControl/>
              <w:spacing w:line="256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00" w:type="dxa"/>
            <w:noWrap/>
            <w:vAlign w:val="bottom"/>
          </w:tcPr>
          <w:p w:rsidR="00B67C29" w:rsidRDefault="00B67C29" w:rsidP="00E87C9D">
            <w:pPr>
              <w:widowControl/>
              <w:spacing w:line="256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B67C29" w:rsidRDefault="00E87C9D" w:rsidP="000920E4">
      <w:pPr>
        <w:pStyle w:val="a3"/>
        <w:spacing w:before="7"/>
        <w:rPr>
          <w:lang w:val="ru-RU"/>
        </w:rPr>
      </w:pPr>
      <w:r>
        <w:rPr>
          <w:rFonts w:ascii="Book Antiqua" w:hAnsi="Book Antiqua"/>
          <w:sz w:val="21"/>
          <w:lang w:val="ru-RU"/>
        </w:rPr>
        <w:br w:type="textWrapping" w:clear="all"/>
      </w:r>
    </w:p>
    <w:p w:rsidR="00EF255E" w:rsidRPr="00B67C29" w:rsidRDefault="000920E4">
      <w:pPr>
        <w:rPr>
          <w:lang w:val="ru-RU"/>
        </w:rPr>
      </w:pPr>
    </w:p>
    <w:sectPr w:rsidR="00EF255E" w:rsidRPr="00B67C29" w:rsidSect="00DB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312"/>
    <w:rsid w:val="0003619D"/>
    <w:rsid w:val="00084A02"/>
    <w:rsid w:val="000920E4"/>
    <w:rsid w:val="000C3EC1"/>
    <w:rsid w:val="000D0836"/>
    <w:rsid w:val="001022C9"/>
    <w:rsid w:val="001A49D5"/>
    <w:rsid w:val="001B4F73"/>
    <w:rsid w:val="00211B5A"/>
    <w:rsid w:val="002D005D"/>
    <w:rsid w:val="00300A86"/>
    <w:rsid w:val="003F0C6C"/>
    <w:rsid w:val="00427679"/>
    <w:rsid w:val="00490356"/>
    <w:rsid w:val="005252A5"/>
    <w:rsid w:val="005361F6"/>
    <w:rsid w:val="005842B5"/>
    <w:rsid w:val="005B4AE3"/>
    <w:rsid w:val="00615A28"/>
    <w:rsid w:val="00647702"/>
    <w:rsid w:val="0067761D"/>
    <w:rsid w:val="00694195"/>
    <w:rsid w:val="006D1743"/>
    <w:rsid w:val="0076470C"/>
    <w:rsid w:val="007A19D1"/>
    <w:rsid w:val="007B5E71"/>
    <w:rsid w:val="007C7BC8"/>
    <w:rsid w:val="007D7E36"/>
    <w:rsid w:val="00805275"/>
    <w:rsid w:val="00807182"/>
    <w:rsid w:val="0086325A"/>
    <w:rsid w:val="008B104E"/>
    <w:rsid w:val="00947CF7"/>
    <w:rsid w:val="009B6B45"/>
    <w:rsid w:val="00A01DBC"/>
    <w:rsid w:val="00A1736F"/>
    <w:rsid w:val="00A505BE"/>
    <w:rsid w:val="00A531D0"/>
    <w:rsid w:val="00A875E6"/>
    <w:rsid w:val="00AF2319"/>
    <w:rsid w:val="00B34713"/>
    <w:rsid w:val="00B67C29"/>
    <w:rsid w:val="00B8233D"/>
    <w:rsid w:val="00BA4D7C"/>
    <w:rsid w:val="00C741CA"/>
    <w:rsid w:val="00CC3B54"/>
    <w:rsid w:val="00D86B48"/>
    <w:rsid w:val="00D93253"/>
    <w:rsid w:val="00DA26E7"/>
    <w:rsid w:val="00DB2DB9"/>
    <w:rsid w:val="00DB7A2E"/>
    <w:rsid w:val="00DD104D"/>
    <w:rsid w:val="00E472E0"/>
    <w:rsid w:val="00E86E22"/>
    <w:rsid w:val="00E87C9D"/>
    <w:rsid w:val="00EA0E25"/>
    <w:rsid w:val="00EB3C1E"/>
    <w:rsid w:val="00EC2825"/>
    <w:rsid w:val="00F9315E"/>
    <w:rsid w:val="00F96452"/>
    <w:rsid w:val="00FA3312"/>
    <w:rsid w:val="00FA668D"/>
    <w:rsid w:val="00FB0B86"/>
    <w:rsid w:val="00FC4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67C29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9"/>
    <w:qFormat/>
    <w:rsid w:val="00B67C29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C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B67C29"/>
  </w:style>
  <w:style w:type="character" w:customStyle="1" w:styleId="a4">
    <w:name w:val="Основной текст Знак"/>
    <w:basedOn w:val="a0"/>
    <w:link w:val="a3"/>
    <w:uiPriority w:val="1"/>
    <w:rsid w:val="00B67C29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a"/>
    <w:uiPriority w:val="1"/>
    <w:qFormat/>
    <w:rsid w:val="00B67C29"/>
    <w:pPr>
      <w:jc w:val="center"/>
    </w:pPr>
  </w:style>
  <w:style w:type="character" w:styleId="a5">
    <w:name w:val="Hyperlink"/>
    <w:basedOn w:val="a0"/>
    <w:uiPriority w:val="99"/>
    <w:semiHidden/>
    <w:unhideWhenUsed/>
    <w:rsid w:val="00B67C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Anna_H</dc:creator>
  <cp:lastModifiedBy>Пользователь</cp:lastModifiedBy>
  <cp:revision>2</cp:revision>
  <dcterms:created xsi:type="dcterms:W3CDTF">2023-04-26T06:01:00Z</dcterms:created>
  <dcterms:modified xsi:type="dcterms:W3CDTF">2023-04-26T06:01:00Z</dcterms:modified>
</cp:coreProperties>
</file>