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6B7D8" w14:textId="2ED039A5" w:rsidR="00DD1183" w:rsidRPr="00DC1D03" w:rsidRDefault="00DD1183" w:rsidP="00DD1183">
      <w:pPr>
        <w:spacing w:after="0" w:line="360" w:lineRule="auto"/>
        <w:jc w:val="center"/>
        <w:rPr>
          <w:rFonts w:ascii="Times New Roman" w:eastAsia="Times New Roman" w:hAnsi="Times New Roman" w:cs="Times New Roman"/>
          <w:b/>
          <w:bCs/>
          <w:caps/>
          <w:sz w:val="24"/>
          <w:szCs w:val="24"/>
          <w:lang w:eastAsia="en-GB"/>
        </w:rPr>
      </w:pPr>
      <w:r w:rsidRPr="00DC1D03">
        <w:rPr>
          <w:rFonts w:ascii="Times New Roman" w:hAnsi="Times New Roman" w:cs="Times New Roman"/>
          <w:b/>
          <w:caps/>
          <w:sz w:val="24"/>
          <w:szCs w:val="24"/>
        </w:rPr>
        <w:t>AUTOMATED TELLER MACHINE (ATM) SECURITY AND FRAUD DETECTION SYSTEMS</w:t>
      </w:r>
    </w:p>
    <w:p w14:paraId="3587BE19"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33949CD3"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7511906"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D39FB3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467F089"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4283730A"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47E1141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0CD48F8"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E7520EA"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E7CB481"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4125B0AD"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5DF7A168"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FF7F456"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665741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5D245387" w14:textId="6CA5D116" w:rsidR="00DD1183" w:rsidRPr="00DC1D03" w:rsidRDefault="00DD1183" w:rsidP="00DD1183">
      <w:pPr>
        <w:spacing w:after="0"/>
        <w:jc w:val="center"/>
        <w:rPr>
          <w:rFonts w:ascii="Times New Roman" w:hAnsi="Times New Roman" w:cs="Times New Roman"/>
          <w:b/>
          <w:sz w:val="24"/>
          <w:szCs w:val="24"/>
        </w:rPr>
      </w:pPr>
      <w:r w:rsidRPr="00DC1D03">
        <w:rPr>
          <w:rFonts w:ascii="Times New Roman" w:hAnsi="Times New Roman" w:cs="Times New Roman"/>
          <w:b/>
          <w:sz w:val="24"/>
          <w:szCs w:val="24"/>
        </w:rPr>
        <w:br/>
        <w:t>UMARU MUSTAFA</w:t>
      </w:r>
    </w:p>
    <w:p w14:paraId="55A53776" w14:textId="2196D4B7"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w:t>
      </w:r>
      <w:r w:rsidR="00837F1C">
        <w:rPr>
          <w:rFonts w:ascii="Times New Roman" w:hAnsi="Times New Roman" w:cs="Times New Roman"/>
          <w:b/>
          <w:caps/>
          <w:sz w:val="24"/>
          <w:szCs w:val="24"/>
        </w:rPr>
        <w:t>4</w:t>
      </w:r>
      <w:r w:rsidRPr="00DC1D03">
        <w:rPr>
          <w:rFonts w:ascii="Times New Roman" w:hAnsi="Times New Roman" w:cs="Times New Roman"/>
          <w:b/>
          <w:caps/>
          <w:sz w:val="24"/>
          <w:szCs w:val="24"/>
        </w:rPr>
        <w:t>/159)</w:t>
      </w:r>
    </w:p>
    <w:p w14:paraId="3E4D8667"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0EA81AAD" w14:textId="77777777" w:rsidR="00DD1183" w:rsidRPr="00DC1D03" w:rsidRDefault="00DD1183" w:rsidP="00DD1183">
      <w:pPr>
        <w:spacing w:after="0"/>
        <w:jc w:val="center"/>
        <w:rPr>
          <w:rFonts w:ascii="Times New Roman" w:eastAsia="Times New Roman" w:hAnsi="Times New Roman" w:cs="Times New Roman"/>
          <w:b/>
          <w:bCs/>
          <w:color w:val="000000"/>
          <w:sz w:val="24"/>
          <w:szCs w:val="24"/>
          <w:lang w:eastAsia="en-GB"/>
        </w:rPr>
      </w:pPr>
      <w:r w:rsidRPr="00DC1D03">
        <w:rPr>
          <w:rFonts w:ascii="Times New Roman" w:eastAsia="Times New Roman" w:hAnsi="Times New Roman" w:cs="Times New Roman"/>
          <w:b/>
          <w:bCs/>
          <w:color w:val="000000"/>
          <w:sz w:val="24"/>
          <w:szCs w:val="24"/>
          <w:lang w:eastAsia="en-GB"/>
        </w:rPr>
        <w:t xml:space="preserve">SOLOMON GLORY </w:t>
      </w:r>
    </w:p>
    <w:p w14:paraId="49DF7B0D" w14:textId="6E109EC7"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(st/cs/nd/24/205)</w:t>
      </w:r>
    </w:p>
    <w:p w14:paraId="1D807D70"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506F94E3" w14:textId="77777777" w:rsidR="00DD1183" w:rsidRPr="00DC1D03" w:rsidRDefault="00DD1183" w:rsidP="00DD1183">
      <w:pPr>
        <w:spacing w:after="0"/>
        <w:jc w:val="center"/>
        <w:rPr>
          <w:rFonts w:ascii="Times New Roman" w:hAnsi="Times New Roman" w:cs="Times New Roman"/>
          <w:b/>
          <w:sz w:val="24"/>
          <w:szCs w:val="24"/>
        </w:rPr>
      </w:pPr>
      <w:r w:rsidRPr="00DC1D03">
        <w:rPr>
          <w:rFonts w:ascii="Times New Roman" w:hAnsi="Times New Roman" w:cs="Times New Roman"/>
          <w:b/>
          <w:sz w:val="24"/>
          <w:szCs w:val="24"/>
        </w:rPr>
        <w:t xml:space="preserve">ABDULLAHI ABUBAKAR </w:t>
      </w:r>
    </w:p>
    <w:p w14:paraId="203F3835" w14:textId="072C7ACC"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(st/cs/nd/24/248)</w:t>
      </w:r>
    </w:p>
    <w:p w14:paraId="345BFA7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47A5277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5E8A1FB"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89ADD2B"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1823A34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A3C6AEF"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ADF21DF"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0D235A0E"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r w:rsidRPr="00DC1D03">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2042903F" w14:textId="77777777" w:rsidR="00DD1183" w:rsidRPr="00DC1D03" w:rsidRDefault="00DD1183" w:rsidP="00DD1183">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34A48D77"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27D3DA22"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05642445"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6DD01D57" w14:textId="77777777" w:rsidR="00DD1183" w:rsidRPr="00DC1D03" w:rsidRDefault="00DD1183" w:rsidP="00DD1183">
      <w:pPr>
        <w:spacing w:after="0" w:line="240" w:lineRule="auto"/>
        <w:jc w:val="center"/>
        <w:rPr>
          <w:rFonts w:ascii="Times New Roman" w:hAnsi="Times New Roman" w:cs="Times New Roman"/>
          <w:color w:val="1A1A1A" w:themeColor="background1" w:themeShade="1A"/>
          <w:sz w:val="24"/>
          <w:szCs w:val="24"/>
        </w:rPr>
      </w:pPr>
    </w:p>
    <w:p w14:paraId="64028E3C" w14:textId="77777777" w:rsidR="00DD1183" w:rsidRPr="00DC1D03" w:rsidRDefault="00DD1183" w:rsidP="00DD1183">
      <w:pPr>
        <w:spacing w:after="0" w:line="240" w:lineRule="auto"/>
        <w:jc w:val="center"/>
        <w:rPr>
          <w:rFonts w:ascii="Times New Roman" w:hAnsi="Times New Roman" w:cs="Times New Roman"/>
          <w:color w:val="1A1A1A" w:themeColor="background1" w:themeShade="1A"/>
          <w:sz w:val="24"/>
          <w:szCs w:val="24"/>
        </w:rPr>
      </w:pPr>
    </w:p>
    <w:p w14:paraId="511788E9"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0EEC28D1" w14:textId="77777777" w:rsidR="00DD1183" w:rsidRPr="00DC1D03" w:rsidRDefault="00DD1183" w:rsidP="00DD1183">
      <w:pPr>
        <w:spacing w:after="0" w:line="240" w:lineRule="auto"/>
        <w:jc w:val="right"/>
        <w:rPr>
          <w:rFonts w:ascii="Times New Roman" w:eastAsia="Times New Roman" w:hAnsi="Times New Roman" w:cs="Times New Roman"/>
          <w:b/>
          <w:bCs/>
          <w:caps/>
          <w:sz w:val="24"/>
          <w:szCs w:val="24"/>
          <w:lang w:eastAsia="en-GB"/>
        </w:rPr>
        <w:sectPr w:rsidR="00DD1183" w:rsidRPr="00DC1D03" w:rsidSect="00DD1183">
          <w:footerReference w:type="default" r:id="rId7"/>
          <w:pgSz w:w="11906" w:h="16838"/>
          <w:pgMar w:top="1440" w:right="1440" w:bottom="1440" w:left="1440" w:header="720" w:footer="720" w:gutter="0"/>
          <w:pgNumType w:fmt="lowerRoman"/>
          <w:cols w:space="720"/>
          <w:titlePg/>
          <w:docGrid w:linePitch="360"/>
        </w:sectPr>
      </w:pPr>
      <w:r w:rsidRPr="00DC1D03">
        <w:rPr>
          <w:rFonts w:ascii="Times New Roman" w:hAnsi="Times New Roman" w:cs="Times New Roman"/>
          <w:b/>
          <w:caps/>
          <w:color w:val="1A1A1A" w:themeColor="background1" w:themeShade="1A"/>
          <w:sz w:val="24"/>
          <w:szCs w:val="24"/>
        </w:rPr>
        <w:t>JULY</w:t>
      </w:r>
      <w:r w:rsidRPr="00DC1D03">
        <w:rPr>
          <w:rFonts w:ascii="Times New Roman" w:hAnsi="Times New Roman" w:cs="Times New Roman"/>
          <w:b/>
          <w:color w:val="1A1A1A" w:themeColor="background1" w:themeShade="1A"/>
          <w:sz w:val="24"/>
          <w:szCs w:val="24"/>
        </w:rPr>
        <w:t>, 2026</w:t>
      </w:r>
    </w:p>
    <w:p w14:paraId="6B24C197" w14:textId="301A810A" w:rsidR="00DD1183" w:rsidRPr="00DC1D03" w:rsidRDefault="00DD1183" w:rsidP="00DD1183">
      <w:pPr>
        <w:spacing w:after="0" w:line="360" w:lineRule="auto"/>
        <w:jc w:val="center"/>
        <w:rPr>
          <w:rFonts w:ascii="Times New Roman" w:eastAsia="Times New Roman" w:hAnsi="Times New Roman" w:cs="Times New Roman"/>
          <w:b/>
          <w:bCs/>
          <w:caps/>
          <w:sz w:val="24"/>
          <w:szCs w:val="24"/>
          <w:lang w:eastAsia="en-GB"/>
        </w:rPr>
      </w:pPr>
      <w:r w:rsidRPr="00DC1D03">
        <w:rPr>
          <w:rFonts w:ascii="Times New Roman" w:hAnsi="Times New Roman" w:cs="Times New Roman"/>
          <w:b/>
          <w:caps/>
          <w:sz w:val="24"/>
          <w:szCs w:val="24"/>
        </w:rPr>
        <w:lastRenderedPageBreak/>
        <w:t>AUTOMATED TELLER MACHINE (ATM) SECURITY AND FRAUD DETECTION SYSTEMS</w:t>
      </w:r>
    </w:p>
    <w:p w14:paraId="7C23A015"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DC14AEC"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B644554"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50C4A29F"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29F9863"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5FA5D3A6"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7B55E4B"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03EF5F08"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111D6C15"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30C8219E"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08BE88E3"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109621D1"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6A9C0EFD"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72ABE72C" w14:textId="77777777" w:rsidR="00DD1183" w:rsidRPr="00DC1D03" w:rsidRDefault="00DD1183" w:rsidP="00DD1183">
      <w:pPr>
        <w:spacing w:after="0"/>
        <w:jc w:val="center"/>
        <w:rPr>
          <w:rFonts w:ascii="Times New Roman" w:hAnsi="Times New Roman" w:cs="Times New Roman"/>
          <w:b/>
          <w:sz w:val="24"/>
          <w:szCs w:val="24"/>
        </w:rPr>
      </w:pPr>
      <w:r w:rsidRPr="00DC1D03">
        <w:rPr>
          <w:rFonts w:ascii="Times New Roman" w:hAnsi="Times New Roman" w:cs="Times New Roman"/>
          <w:b/>
          <w:sz w:val="24"/>
          <w:szCs w:val="24"/>
        </w:rPr>
        <w:t>UMARU MUSTAFA</w:t>
      </w:r>
    </w:p>
    <w:p w14:paraId="47D06511" w14:textId="589EE281"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w:t>
      </w:r>
      <w:r w:rsidR="00837F1C">
        <w:rPr>
          <w:rFonts w:ascii="Times New Roman" w:hAnsi="Times New Roman" w:cs="Times New Roman"/>
          <w:b/>
          <w:caps/>
          <w:sz w:val="24"/>
          <w:szCs w:val="24"/>
        </w:rPr>
        <w:t>4</w:t>
      </w:r>
      <w:r w:rsidRPr="00DC1D03">
        <w:rPr>
          <w:rFonts w:ascii="Times New Roman" w:hAnsi="Times New Roman" w:cs="Times New Roman"/>
          <w:b/>
          <w:caps/>
          <w:sz w:val="24"/>
          <w:szCs w:val="24"/>
        </w:rPr>
        <w:t>/159)</w:t>
      </w:r>
    </w:p>
    <w:p w14:paraId="20C20E2D"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4FA69563" w14:textId="77777777" w:rsidR="00DD1183" w:rsidRPr="00DC1D03" w:rsidRDefault="00DD1183" w:rsidP="00DD1183">
      <w:pPr>
        <w:spacing w:after="0"/>
        <w:jc w:val="center"/>
        <w:rPr>
          <w:rFonts w:ascii="Times New Roman" w:eastAsia="Times New Roman" w:hAnsi="Times New Roman" w:cs="Times New Roman"/>
          <w:b/>
          <w:bCs/>
          <w:color w:val="000000"/>
          <w:sz w:val="24"/>
          <w:szCs w:val="24"/>
          <w:lang w:eastAsia="en-GB"/>
        </w:rPr>
      </w:pPr>
      <w:r w:rsidRPr="00DC1D03">
        <w:rPr>
          <w:rFonts w:ascii="Times New Roman" w:eastAsia="Times New Roman" w:hAnsi="Times New Roman" w:cs="Times New Roman"/>
          <w:b/>
          <w:bCs/>
          <w:color w:val="000000"/>
          <w:sz w:val="24"/>
          <w:szCs w:val="24"/>
          <w:lang w:eastAsia="en-GB"/>
        </w:rPr>
        <w:t xml:space="preserve">SOLOMON GLORY </w:t>
      </w:r>
    </w:p>
    <w:p w14:paraId="44BDC3EB" w14:textId="77777777"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(st/cs/nd/24/205)</w:t>
      </w:r>
    </w:p>
    <w:p w14:paraId="3F11D6C1"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A686F6C" w14:textId="77777777" w:rsidR="00DD1183" w:rsidRPr="00DC1D03" w:rsidRDefault="00DD1183" w:rsidP="00DD1183">
      <w:pPr>
        <w:spacing w:after="0"/>
        <w:jc w:val="center"/>
        <w:rPr>
          <w:rFonts w:ascii="Times New Roman" w:hAnsi="Times New Roman" w:cs="Times New Roman"/>
          <w:b/>
          <w:sz w:val="24"/>
          <w:szCs w:val="24"/>
        </w:rPr>
      </w:pPr>
      <w:r w:rsidRPr="00DC1D03">
        <w:rPr>
          <w:rFonts w:ascii="Times New Roman" w:hAnsi="Times New Roman" w:cs="Times New Roman"/>
          <w:b/>
          <w:sz w:val="24"/>
          <w:szCs w:val="24"/>
        </w:rPr>
        <w:t xml:space="preserve">ABDULLAHI ABUBAKAR </w:t>
      </w:r>
    </w:p>
    <w:p w14:paraId="03875CC0" w14:textId="77777777" w:rsidR="00DD1183" w:rsidRPr="00DC1D03" w:rsidRDefault="00DD1183" w:rsidP="00DD1183">
      <w:pPr>
        <w:spacing w:after="0"/>
        <w:jc w:val="center"/>
        <w:rPr>
          <w:rFonts w:ascii="Times New Roman" w:hAnsi="Times New Roman" w:cs="Times New Roman"/>
          <w:b/>
          <w:caps/>
          <w:sz w:val="24"/>
          <w:szCs w:val="24"/>
        </w:rPr>
      </w:pPr>
      <w:r w:rsidRPr="00DC1D03">
        <w:rPr>
          <w:rFonts w:ascii="Times New Roman" w:hAnsi="Times New Roman" w:cs="Times New Roman"/>
          <w:b/>
          <w:caps/>
          <w:sz w:val="24"/>
          <w:szCs w:val="24"/>
        </w:rPr>
        <w:t>(st/cs/nd/24/248)</w:t>
      </w:r>
    </w:p>
    <w:p w14:paraId="3B0AA8F0" w14:textId="77777777" w:rsidR="00DD1183" w:rsidRPr="00DC1D03" w:rsidRDefault="00DD1183" w:rsidP="00DD1183">
      <w:pPr>
        <w:spacing w:after="0" w:line="240" w:lineRule="auto"/>
        <w:jc w:val="center"/>
        <w:rPr>
          <w:rFonts w:ascii="Times New Roman" w:eastAsia="Times New Roman" w:hAnsi="Times New Roman" w:cs="Times New Roman"/>
          <w:b/>
          <w:bCs/>
          <w:caps/>
          <w:sz w:val="24"/>
          <w:szCs w:val="24"/>
          <w:lang w:eastAsia="en-GB"/>
        </w:rPr>
      </w:pPr>
    </w:p>
    <w:p w14:paraId="22FFCD31"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4A6F87A6"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33B3C3A5"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126570B4"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58A1621C"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423DB945"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54F95186"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r w:rsidRPr="00DC1D03">
        <w:rPr>
          <w:rFonts w:ascii="Times New Roman" w:hAnsi="Times New Roman" w:cs="Times New Roman"/>
          <w:b/>
          <w:color w:val="1A1A1A" w:themeColor="background1" w:themeShade="1A"/>
          <w:sz w:val="24"/>
          <w:szCs w:val="24"/>
        </w:rPr>
        <w:t>A SEMINAR PRESENTED TO THE DEPARTMENT OF COMPUTER SCIENCE, SCHOOL OF SCIENCE AND TECHNOLOGY, FEDERAL POLYTECHNIC MUBI, ADAMAWA STATE, NIGERIA</w:t>
      </w:r>
    </w:p>
    <w:p w14:paraId="7BB96A20" w14:textId="77777777" w:rsidR="00DD1183" w:rsidRPr="00DC1D03" w:rsidRDefault="00DD1183" w:rsidP="00DD1183">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132955C6" w14:textId="77777777" w:rsidR="00DD1183" w:rsidRPr="00DC1D03" w:rsidRDefault="00DD1183" w:rsidP="00DD1183">
      <w:pPr>
        <w:spacing w:after="0" w:line="240" w:lineRule="auto"/>
        <w:ind w:firstLineChars="200" w:firstLine="482"/>
        <w:jc w:val="center"/>
        <w:rPr>
          <w:rFonts w:ascii="Times New Roman" w:hAnsi="Times New Roman" w:cs="Times New Roman"/>
          <w:b/>
          <w:color w:val="1A1A1A" w:themeColor="background1" w:themeShade="1A"/>
          <w:sz w:val="24"/>
          <w:szCs w:val="24"/>
        </w:rPr>
      </w:pPr>
    </w:p>
    <w:p w14:paraId="33CC420E"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r w:rsidRPr="00DC1D03">
        <w:rPr>
          <w:rFonts w:ascii="Times New Roman" w:hAnsi="Times New Roman" w:cs="Times New Roman"/>
          <w:b/>
          <w:color w:val="1A1A1A" w:themeColor="background1" w:themeShade="1A"/>
          <w:sz w:val="24"/>
          <w:szCs w:val="24"/>
        </w:rPr>
        <w:t>IN PARTIAL FULFILLMENT OF THE REQUIREMENTS FOR THE AWARD OF NATIONAL DIPLOMA (ND) IN COMPUTER SCIENCE</w:t>
      </w:r>
    </w:p>
    <w:p w14:paraId="3E0EE49C"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5C650020" w14:textId="77777777" w:rsidR="00DD1183" w:rsidRPr="00DC1D03" w:rsidRDefault="00DD1183" w:rsidP="00DD1183">
      <w:pPr>
        <w:spacing w:after="0" w:line="240" w:lineRule="auto"/>
        <w:jc w:val="center"/>
        <w:rPr>
          <w:rFonts w:ascii="Times New Roman" w:hAnsi="Times New Roman" w:cs="Times New Roman"/>
          <w:b/>
          <w:color w:val="1A1A1A" w:themeColor="background1" w:themeShade="1A"/>
          <w:sz w:val="24"/>
          <w:szCs w:val="24"/>
        </w:rPr>
      </w:pPr>
    </w:p>
    <w:p w14:paraId="29C2A218" w14:textId="77777777" w:rsidR="00DD1183" w:rsidRPr="00DC1D03" w:rsidRDefault="00DD1183" w:rsidP="00DD1183">
      <w:pPr>
        <w:spacing w:after="0" w:line="240" w:lineRule="auto"/>
        <w:jc w:val="center"/>
        <w:rPr>
          <w:rFonts w:ascii="Times New Roman" w:hAnsi="Times New Roman" w:cs="Times New Roman"/>
          <w:color w:val="1A1A1A" w:themeColor="background1" w:themeShade="1A"/>
          <w:sz w:val="24"/>
          <w:szCs w:val="24"/>
        </w:rPr>
      </w:pPr>
    </w:p>
    <w:p w14:paraId="2AD13DB9" w14:textId="77777777" w:rsidR="00DD1183" w:rsidRPr="00DC1D03" w:rsidRDefault="00DD1183" w:rsidP="00DD1183">
      <w:pPr>
        <w:spacing w:after="0" w:line="240" w:lineRule="auto"/>
        <w:jc w:val="center"/>
        <w:rPr>
          <w:rFonts w:ascii="Times New Roman" w:hAnsi="Times New Roman" w:cs="Times New Roman"/>
          <w:color w:val="1A1A1A" w:themeColor="background1" w:themeShade="1A"/>
          <w:sz w:val="24"/>
          <w:szCs w:val="24"/>
        </w:rPr>
      </w:pPr>
    </w:p>
    <w:p w14:paraId="3839B53A" w14:textId="05B31502" w:rsidR="00DD1183" w:rsidRPr="00DC1D03" w:rsidRDefault="00E707F6" w:rsidP="00E707F6">
      <w:pPr>
        <w:tabs>
          <w:tab w:val="left" w:pos="635"/>
        </w:tabs>
        <w:spacing w:after="0" w:line="240" w:lineRule="auto"/>
        <w:rPr>
          <w:rFonts w:ascii="Times New Roman" w:hAnsi="Times New Roman" w:cs="Times New Roman"/>
          <w:color w:val="1A1A1A" w:themeColor="background1" w:themeShade="1A"/>
          <w:sz w:val="24"/>
          <w:szCs w:val="24"/>
        </w:rPr>
      </w:pPr>
      <w:r>
        <w:rPr>
          <w:rFonts w:ascii="Times New Roman" w:hAnsi="Times New Roman" w:cs="Times New Roman"/>
          <w:color w:val="1A1A1A" w:themeColor="background1" w:themeShade="1A"/>
          <w:sz w:val="24"/>
          <w:szCs w:val="24"/>
        </w:rPr>
        <w:tab/>
      </w:r>
    </w:p>
    <w:p w14:paraId="18EA55CD" w14:textId="77777777" w:rsidR="00DD1183" w:rsidRPr="00DC1D03" w:rsidRDefault="00DD1183" w:rsidP="00DD1183">
      <w:pPr>
        <w:spacing w:after="0" w:line="240" w:lineRule="auto"/>
        <w:jc w:val="right"/>
        <w:rPr>
          <w:rFonts w:ascii="Times New Roman" w:hAnsi="Times New Roman" w:cs="Times New Roman"/>
          <w:b/>
          <w:color w:val="1A1A1A" w:themeColor="background1" w:themeShade="1A"/>
          <w:sz w:val="24"/>
          <w:szCs w:val="24"/>
        </w:rPr>
      </w:pPr>
      <w:r w:rsidRPr="00DC1D03">
        <w:rPr>
          <w:rFonts w:ascii="Times New Roman" w:hAnsi="Times New Roman" w:cs="Times New Roman"/>
          <w:b/>
          <w:caps/>
          <w:color w:val="1A1A1A" w:themeColor="background1" w:themeShade="1A"/>
          <w:sz w:val="24"/>
          <w:szCs w:val="24"/>
        </w:rPr>
        <w:t>JULY</w:t>
      </w:r>
      <w:r w:rsidRPr="00DC1D03">
        <w:rPr>
          <w:rFonts w:ascii="Times New Roman" w:hAnsi="Times New Roman" w:cs="Times New Roman"/>
          <w:b/>
          <w:color w:val="1A1A1A" w:themeColor="background1" w:themeShade="1A"/>
          <w:sz w:val="24"/>
          <w:szCs w:val="24"/>
        </w:rPr>
        <w:t>, 2026</w:t>
      </w:r>
    </w:p>
    <w:p w14:paraId="70EA6A3E" w14:textId="77777777" w:rsidR="00DD1183" w:rsidRPr="00DC1D03" w:rsidRDefault="00DD1183" w:rsidP="00DD1183">
      <w:pPr>
        <w:spacing w:after="0" w:line="240" w:lineRule="auto"/>
        <w:rPr>
          <w:rFonts w:ascii="Times New Roman" w:hAnsi="Times New Roman" w:cs="Times New Roman"/>
          <w:b/>
          <w:caps/>
          <w:color w:val="1A1A1A" w:themeColor="background1" w:themeShade="1A"/>
          <w:sz w:val="24"/>
          <w:szCs w:val="24"/>
        </w:rPr>
      </w:pPr>
      <w:r w:rsidRPr="00DC1D03">
        <w:rPr>
          <w:rFonts w:ascii="Times New Roman" w:hAnsi="Times New Roman" w:cs="Times New Roman"/>
          <w:b/>
          <w:caps/>
          <w:color w:val="1A1A1A" w:themeColor="background1" w:themeShade="1A"/>
          <w:sz w:val="24"/>
          <w:szCs w:val="24"/>
        </w:rPr>
        <w:br w:type="page"/>
      </w:r>
    </w:p>
    <w:p w14:paraId="6BFAC561" w14:textId="77777777" w:rsidR="00DD1183" w:rsidRPr="00DC1D03" w:rsidRDefault="00DD1183" w:rsidP="00DD1183">
      <w:pPr>
        <w:pStyle w:val="Heading2"/>
        <w:rPr>
          <w:rFonts w:cs="Times New Roman"/>
          <w:sz w:val="24"/>
          <w:szCs w:val="24"/>
        </w:rPr>
      </w:pPr>
      <w:r w:rsidRPr="00DC1D03">
        <w:rPr>
          <w:rFonts w:cs="Times New Roman"/>
          <w:sz w:val="24"/>
          <w:szCs w:val="24"/>
        </w:rPr>
        <w:lastRenderedPageBreak/>
        <w:t>Abstract</w:t>
      </w:r>
    </w:p>
    <w:p w14:paraId="4F71062A" w14:textId="330E065C" w:rsidR="00DD1183" w:rsidRPr="00DC1D03" w:rsidRDefault="00DD1183" w:rsidP="00DD1183">
      <w:pPr>
        <w:spacing w:line="240" w:lineRule="auto"/>
        <w:jc w:val="both"/>
        <w:rPr>
          <w:rFonts w:ascii="Times New Roman" w:hAnsi="Times New Roman" w:cs="Times New Roman"/>
          <w:i/>
          <w:sz w:val="24"/>
          <w:szCs w:val="24"/>
        </w:rPr>
      </w:pPr>
      <w:r w:rsidRPr="00DC1D03">
        <w:rPr>
          <w:rFonts w:ascii="Times New Roman" w:hAnsi="Times New Roman" w:cs="Times New Roman"/>
          <w:i/>
          <w:sz w:val="24"/>
          <w:szCs w:val="24"/>
        </w:rPr>
        <w:t xml:space="preserve">Automated Teller Machines (ATMs) remain one of the most widely used electronic banking channels, providing customers with convenient access to financial services such as cash withdrawals, deposits, fund transfers, balance inquiries, and bill payments. Despite their convenience, ATMs have increasingly become attractive targets for cybercriminals and organized fraud syndicates due to the significant financial transactions processed through these systems. The growing sophistication of ATM-related attacks, including card skimming, cash trapping, malware infections, jackpotting, card cloning, phishing, and insider threats, has raised serious concerns regarding the security and reliability of ATM infrastructures worldwide. This seminar examines the concept of ATM security and fraud detection systems by exploring the major security threats affecting ATM operations, current security technologies employed by financial institutions, challenges encountered in implementing effective fraud detection mechanisms, and emerging technologies shaping the future of ATM security. Recent advancements in artificial intelligence, machine learning, </w:t>
      </w:r>
      <w:proofErr w:type="spellStart"/>
      <w:r w:rsidRPr="00DC1D03">
        <w:rPr>
          <w:rFonts w:ascii="Times New Roman" w:hAnsi="Times New Roman" w:cs="Times New Roman"/>
          <w:i/>
          <w:sz w:val="24"/>
          <w:szCs w:val="24"/>
        </w:rPr>
        <w:t>behavioral</w:t>
      </w:r>
      <w:proofErr w:type="spellEnd"/>
      <w:r w:rsidRPr="00DC1D03">
        <w:rPr>
          <w:rFonts w:ascii="Times New Roman" w:hAnsi="Times New Roman" w:cs="Times New Roman"/>
          <w:i/>
          <w:sz w:val="24"/>
          <w:szCs w:val="24"/>
        </w:rPr>
        <w:t xml:space="preserve"> analytics, biometric authentication, blockchain technology, and real-time fraud monitoring have significantly enhanced the capability of banks to detect suspicious transactions before financial losses occur. The study concludes that although modern ATM security technologies have considerably reduced fraud incidents, continuous technological innovation, regulatory compliance, employee awareness, and customer education remain essential in combating evolving cyber threats.</w:t>
      </w:r>
    </w:p>
    <w:p w14:paraId="3E064CF4" w14:textId="77777777" w:rsidR="00DD1183" w:rsidRPr="00DC1D03" w:rsidRDefault="00DD1183" w:rsidP="00DD1183">
      <w:pPr>
        <w:spacing w:line="240" w:lineRule="auto"/>
        <w:jc w:val="both"/>
        <w:rPr>
          <w:rFonts w:ascii="Times New Roman" w:hAnsi="Times New Roman" w:cs="Times New Roman"/>
          <w:i/>
          <w:sz w:val="24"/>
          <w:szCs w:val="24"/>
        </w:rPr>
      </w:pPr>
      <w:r w:rsidRPr="00DC1D03">
        <w:rPr>
          <w:rFonts w:ascii="Times New Roman" w:hAnsi="Times New Roman" w:cs="Times New Roman"/>
          <w:b/>
          <w:bCs/>
          <w:i/>
          <w:sz w:val="24"/>
          <w:szCs w:val="24"/>
        </w:rPr>
        <w:t>Keywords:</w:t>
      </w:r>
      <w:r w:rsidRPr="00DC1D03">
        <w:rPr>
          <w:rFonts w:ascii="Times New Roman" w:hAnsi="Times New Roman" w:cs="Times New Roman"/>
          <w:i/>
          <w:sz w:val="24"/>
          <w:szCs w:val="24"/>
        </w:rPr>
        <w:t xml:space="preserve"> Automated Teller Machine, ATM Security, Fraud Detection, Cybersecurity, Artificial Intelligence, Machine Learning, Banking Security, Financial Fraud.</w:t>
      </w:r>
    </w:p>
    <w:p w14:paraId="02652121" w14:textId="12C3025D" w:rsidR="00DD1183" w:rsidRPr="00DC1D03" w:rsidRDefault="00DD1183" w:rsidP="00DD1183">
      <w:pPr>
        <w:spacing w:line="24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br w:type="page"/>
      </w:r>
    </w:p>
    <w:p w14:paraId="7CB4907A" w14:textId="77777777" w:rsidR="00DD1183" w:rsidRPr="00DC1D03" w:rsidRDefault="00DD1183" w:rsidP="00DD1183">
      <w:pPr>
        <w:spacing w:after="0" w:line="360" w:lineRule="auto"/>
        <w:outlineLvl w:val="2"/>
        <w:rPr>
          <w:rFonts w:ascii="Times New Roman" w:eastAsia="Times New Roman" w:hAnsi="Times New Roman" w:cs="Times New Roman"/>
          <w:b/>
          <w:bCs/>
          <w:sz w:val="24"/>
          <w:szCs w:val="24"/>
          <w:lang w:eastAsia="en-GB"/>
        </w:rPr>
        <w:sectPr w:rsidR="00DD1183" w:rsidRPr="00DC1D03" w:rsidSect="00DD1183">
          <w:pgSz w:w="11906" w:h="16838"/>
          <w:pgMar w:top="1440" w:right="1440" w:bottom="1440" w:left="1440" w:header="720" w:footer="720" w:gutter="0"/>
          <w:pgNumType w:fmt="lowerRoman" w:start="1"/>
          <w:cols w:space="720"/>
          <w:docGrid w:linePitch="360"/>
        </w:sectPr>
      </w:pPr>
    </w:p>
    <w:p w14:paraId="36179FF2" w14:textId="77777777" w:rsidR="00DD1183" w:rsidRPr="00DC1D03" w:rsidRDefault="00DD1183" w:rsidP="00DD1183">
      <w:pPr>
        <w:spacing w:after="0" w:line="360" w:lineRule="auto"/>
        <w:outlineLvl w:val="2"/>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lastRenderedPageBreak/>
        <w:t>Introduction</w:t>
      </w:r>
    </w:p>
    <w:p w14:paraId="542A6F01" w14:textId="52955918"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hAnsi="Times New Roman" w:cs="Times New Roman"/>
          <w:sz w:val="24"/>
          <w:szCs w:val="24"/>
        </w:rPr>
        <w:t xml:space="preserve">The banking industry has experienced significant transformation over the past few decades due to rapid advancements in information and communication technologies (ICTs). One of the most influential innovations introduced into the financial sector is the Automated Teller Machine (ATM), which has fundamentally changed how customers access banking services. ATMs provide customers with twenty-four-hour access to essential banking functions such as cash withdrawals, cash deposits, balance inquiries, fund transfers, bill payments, and PIN changes without requiring direct interaction with bank staff. According to Khan, Alghamdi, and Alzahrani (2023), the widespread deployment of ATMs has enhanced banking convenience, reduced congestion in banking halls, and improved financial inclusion by extending banking services to remote and underserved communities. </w:t>
      </w:r>
      <w:r w:rsidRPr="00DC1D03">
        <w:rPr>
          <w:rFonts w:ascii="Times New Roman" w:eastAsia="Times New Roman" w:hAnsi="Times New Roman" w:cs="Times New Roman"/>
          <w:sz w:val="24"/>
          <w:szCs w:val="24"/>
          <w:lang w:eastAsia="en-GB"/>
        </w:rPr>
        <w:t>The increasing demand for electronic banking services has contributed to the rapid expansion of ATM networks across both developed and developing countries. Financial institutions continue to invest heavily in ATM infrastructure because of its ability to provide reliable, fast, and cost-effective banking services. Statista (2025) reported that despite the growing popularity of mobile and internet banking, millions of ATM transactions are still processed daily worldwide, particularly in emerging economies where cash remains the dominant medium of exchange. Consequently, ATMs remain an indispensable component of modern banking systems and continue to play a significant role in facilitating secure financial transactions.</w:t>
      </w:r>
    </w:p>
    <w:p w14:paraId="1B2254C0" w14:textId="629503E5" w:rsidR="00E210F2" w:rsidRPr="00DC1D03" w:rsidRDefault="00E210F2" w:rsidP="00E210F2">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Despite the enormous benefits associated with ATM technology, the widespread adoption of these systems has also attracted sophisticated cybercriminals seeking to exploit vulnerabilities within banking infrastructures. Criminals continuously develop innovative methods to compromise ATM systems through physical attacks, software exploitation, network intrusion, malware installation, card skimming, cash trapping, card cloning, shoulder surfing, and phishing attacks. According to Kou, Akdeniz, and Wang (2022), ATM fraud has evolved from simple physical theft into highly sophisticated cyber-enabled financial crimes involving organized criminal groups that employ advanced technological tools to bypass conventional security mechanisms. ATM fraud has become a global concern because of its significant financial implications for banks, customers, and national economies. The European Association for Secure Transactions (EAST, 2025) reported that financial institutions continue to experience substantial financial losses annually due to ATM-related fraud despite improvements in payment card technologies and banking cybersecurity frameworks. Similarly, Interpol (2024) observed that organized cybercrime groups increasingly target financial institutions through coordinated attacks involving malware, ransomware, and social engineering techniques designed to compromise ATM networks and payment infrastructures across multiple countries.</w:t>
      </w:r>
    </w:p>
    <w:p w14:paraId="51FEC12C" w14:textId="77777777" w:rsidR="00E210F2" w:rsidRPr="00DC1D03" w:rsidRDefault="00E210F2" w:rsidP="00E210F2">
      <w:pPr>
        <w:spacing w:before="240"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lastRenderedPageBreak/>
        <w:t>Literature Review</w:t>
      </w:r>
    </w:p>
    <w:p w14:paraId="59A2BC83" w14:textId="77777777"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An Automated Teller Machine (ATM) is a computerized self-service banking terminal that enables customers to perform financial transactions without direct assistance from bank personnel. These transactions include cash withdrawals, deposits, balance inquiries, account transfers, bill payments, and PIN changes. ATMs communicate with centralized banking databases through secure communication networks to authenticate customers and authorize transactions in real time.</w:t>
      </w:r>
    </w:p>
    <w:p w14:paraId="5326CEFF" w14:textId="61392A8E"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According to Khan </w:t>
      </w:r>
      <w:r w:rsidRPr="00DC1D03">
        <w:rPr>
          <w:rFonts w:ascii="Times New Roman" w:eastAsia="Times New Roman" w:hAnsi="Times New Roman" w:cs="Times New Roman"/>
          <w:i/>
          <w:iCs/>
          <w:sz w:val="24"/>
          <w:szCs w:val="24"/>
          <w:lang w:eastAsia="en-GB"/>
        </w:rPr>
        <w:t xml:space="preserve">et al. </w:t>
      </w:r>
      <w:r w:rsidRPr="00DC1D03">
        <w:rPr>
          <w:rFonts w:ascii="Times New Roman" w:eastAsia="Times New Roman" w:hAnsi="Times New Roman" w:cs="Times New Roman"/>
          <w:sz w:val="24"/>
          <w:szCs w:val="24"/>
          <w:lang w:eastAsia="en-GB"/>
        </w:rPr>
        <w:t>(2023), ATMs have significantly improved banking accessibility by providing customers with twenty-four-hour banking services while reducing congestion within banking halls. Their widespread deployment has also contributed to financial inclusion, particularly in rural and underserved communities where access to physical bank branches is limited.</w:t>
      </w:r>
    </w:p>
    <w:p w14:paraId="12DFEB93" w14:textId="77777777"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Modern ATMs consist of both hardware and software components including card readers, encrypted PIN pads, cash dispensers, receipt printers, processors, communication modules, surveillance cameras, and secure operating systems. These components operate collectively to ensure secure transaction processing and reliable banking services.</w:t>
      </w:r>
    </w:p>
    <w:p w14:paraId="73A9E504" w14:textId="4A4E11C3" w:rsidR="00E210F2" w:rsidRPr="00DC1D03" w:rsidRDefault="00E210F2" w:rsidP="00E210F2">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Modern ATMs are no longer standalone machines but are integrated into highly sophisticated banking networks connected through the Internet, cloud computing platforms, centralized databases, and secure communication protocols. While these technologies have improved transaction speed and customer convenience, they have simultaneously increased the number of potential attack surfaces available to cybercriminals. Alharbi and Hussain (2024) argue that interconnected financial systems require comprehensive cybersecurity strategies because vulnerabilities in a single component can compromise the integrity of the entire banking network. Traditional ATM security mechanisms relied primarily on magnetic stripe cards and Personal Identification Numbers (PINs) for customer authentication. However, these authentication methods have proven insufficient against modern cyber threats due to their susceptibility to card cloning, PIN theft, and replay attacks. Consequently, financial institutions have adopted more advanced security technologies such as EMV chip cards, biometric authentication, encrypted communications, anti-skimming devices, and token-based authentication to strengthen ATM security. According to Kumar and Sharma (2023), EMV chip technology has significantly reduced counterfeit card fraud by generating unique encrypted transaction codes that cannot easily be duplicated by criminals.</w:t>
      </w:r>
    </w:p>
    <w:p w14:paraId="6A41C74C" w14:textId="63F0E897" w:rsidR="00E210F2" w:rsidRPr="00DC1D03" w:rsidRDefault="00E210F2" w:rsidP="00E210F2">
      <w:pPr>
        <w:spacing w:before="240"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sz w:val="24"/>
          <w:szCs w:val="24"/>
          <w:lang w:eastAsia="en-GB"/>
        </w:rPr>
        <w:t xml:space="preserve">The emergence of Artificial Intelligence (AI), Machine Learning (ML), and Big Data Analytics has further revolutionized fraud detection within the banking sector. Unlike traditional rule-based fraud detection systems that rely on predefined conditions, AI-powered systems continuously learn from transaction data and identify suspicious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patterns in real time. Zhang, Li, and Chen (2024) explain that machine learning algorithms improve fraud detection accuracy by </w:t>
      </w:r>
      <w:proofErr w:type="spellStart"/>
      <w:r w:rsidRPr="00DC1D03">
        <w:rPr>
          <w:rFonts w:ascii="Times New Roman" w:eastAsia="Times New Roman" w:hAnsi="Times New Roman" w:cs="Times New Roman"/>
          <w:sz w:val="24"/>
          <w:szCs w:val="24"/>
          <w:lang w:eastAsia="en-GB"/>
        </w:rPr>
        <w:t>analyzing</w:t>
      </w:r>
      <w:proofErr w:type="spellEnd"/>
      <w:r w:rsidRPr="00DC1D03">
        <w:rPr>
          <w:rFonts w:ascii="Times New Roman" w:eastAsia="Times New Roman" w:hAnsi="Times New Roman" w:cs="Times New Roman"/>
          <w:sz w:val="24"/>
          <w:szCs w:val="24"/>
          <w:lang w:eastAsia="en-GB"/>
        </w:rPr>
        <w:t xml:space="preserve"> millions of </w:t>
      </w:r>
      <w:r w:rsidRPr="00DC1D03">
        <w:rPr>
          <w:rFonts w:ascii="Times New Roman" w:eastAsia="Times New Roman" w:hAnsi="Times New Roman" w:cs="Times New Roman"/>
          <w:sz w:val="24"/>
          <w:szCs w:val="24"/>
          <w:lang w:eastAsia="en-GB"/>
        </w:rPr>
        <w:lastRenderedPageBreak/>
        <w:t xml:space="preserve">historical transactions, detecting anomalies, predicting fraudulent activities, and adapting to evolving cyberattack techniques without requiring constant manual intervention.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analytics has also become an essential component of modern ATM security systems. Instead of focusing solely on transaction values or customer credentials,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analytics examines customer transaction habits such as withdrawal frequency, geographical location, transaction timing, spending </w:t>
      </w:r>
      <w:proofErr w:type="spellStart"/>
      <w:r w:rsidRPr="00DC1D03">
        <w:rPr>
          <w:rFonts w:ascii="Times New Roman" w:eastAsia="Times New Roman" w:hAnsi="Times New Roman" w:cs="Times New Roman"/>
          <w:sz w:val="24"/>
          <w:szCs w:val="24"/>
          <w:lang w:eastAsia="en-GB"/>
        </w:rPr>
        <w:t>behavior</w:t>
      </w:r>
      <w:proofErr w:type="spellEnd"/>
      <w:r w:rsidRPr="00DC1D03">
        <w:rPr>
          <w:rFonts w:ascii="Times New Roman" w:eastAsia="Times New Roman" w:hAnsi="Times New Roman" w:cs="Times New Roman"/>
          <w:sz w:val="24"/>
          <w:szCs w:val="24"/>
          <w:lang w:eastAsia="en-GB"/>
        </w:rPr>
        <w:t xml:space="preserve">, and device usage patterns. Deviations from established customer </w:t>
      </w:r>
      <w:proofErr w:type="spellStart"/>
      <w:r w:rsidRPr="00DC1D03">
        <w:rPr>
          <w:rFonts w:ascii="Times New Roman" w:eastAsia="Times New Roman" w:hAnsi="Times New Roman" w:cs="Times New Roman"/>
          <w:sz w:val="24"/>
          <w:szCs w:val="24"/>
          <w:lang w:eastAsia="en-GB"/>
        </w:rPr>
        <w:t>behavior</w:t>
      </w:r>
      <w:proofErr w:type="spellEnd"/>
      <w:r w:rsidRPr="00DC1D03">
        <w:rPr>
          <w:rFonts w:ascii="Times New Roman" w:eastAsia="Times New Roman" w:hAnsi="Times New Roman" w:cs="Times New Roman"/>
          <w:sz w:val="24"/>
          <w:szCs w:val="24"/>
          <w:lang w:eastAsia="en-GB"/>
        </w:rPr>
        <w:t xml:space="preserve"> can serve as early indicators of fraudulent activities, enabling financial institutions to prevent unauthorized transactions before financial losses occur. Recent studies indicate that conventional ATM security mechanisms based solely on Personal Identification Numbers (PINs) and magnetic stripe cards are no longer sufficient to address modern cyber threats. Instead, financial institutions are increasingly integrating advanced technologies such as Artificial Intelligence (AI), Machine Learning (ML), Deep Learning (DL), biometric authentication, blockchain technology,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analytics, and real-time anomaly detection into </w:t>
      </w:r>
      <w:r w:rsidR="00A16967" w:rsidRPr="00DC1D03">
        <w:rPr>
          <w:rFonts w:ascii="Times New Roman" w:eastAsia="Times New Roman" w:hAnsi="Times New Roman" w:cs="Times New Roman"/>
          <w:sz w:val="24"/>
          <w:szCs w:val="24"/>
          <w:lang w:eastAsia="en-GB"/>
        </w:rPr>
        <w:t>ATM security infrastructures to improve fraud detection accuracy and minimize false alarms (Agarwal &amp; Gupta, 2023).</w:t>
      </w:r>
    </w:p>
    <w:p w14:paraId="5F517C39" w14:textId="2C17CF82" w:rsidR="00E210F2" w:rsidRPr="00DC1D03" w:rsidRDefault="00E210F2" w:rsidP="00A16967">
      <w:pPr>
        <w:spacing w:before="240"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t>ATM Security</w:t>
      </w:r>
    </w:p>
    <w:p w14:paraId="744EA508" w14:textId="728B7353"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ATM security refers to the collection of physical, electronic, procedural, and cybersecurity measures implemented to protect Automated Teller Machines from unauthorized access, fraud, theft, cyberattacks, and operational failures. The primary objective of ATM security is to preserve the confidentiality, integrity, availability, and authenticity of financial transactions while safeguarding customer information and banking infrastructure.</w:t>
      </w:r>
      <w:r w:rsidR="00A16967" w:rsidRPr="00DC1D03">
        <w:rPr>
          <w:rFonts w:ascii="Times New Roman" w:eastAsia="Times New Roman" w:hAnsi="Times New Roman" w:cs="Times New Roman"/>
          <w:sz w:val="24"/>
          <w:szCs w:val="24"/>
          <w:lang w:eastAsia="en-GB"/>
        </w:rPr>
        <w:t xml:space="preserve"> Modern </w:t>
      </w:r>
      <w:r w:rsidRPr="00DC1D03">
        <w:rPr>
          <w:rFonts w:ascii="Times New Roman" w:eastAsia="Times New Roman" w:hAnsi="Times New Roman" w:cs="Times New Roman"/>
          <w:sz w:val="24"/>
          <w:szCs w:val="24"/>
          <w:lang w:eastAsia="en-GB"/>
        </w:rPr>
        <w:t xml:space="preserve">ATM security has evolved from relying solely on physical locks and surveillance cameras to incorporating intelligent monitoring systems, machine learning algorithms, computer vision, and anomaly detection technologies capable of identifying suspicious activities in real time. </w:t>
      </w:r>
      <w:r w:rsidR="00A16967" w:rsidRPr="00DC1D03">
        <w:rPr>
          <w:rFonts w:ascii="Times New Roman" w:eastAsia="Times New Roman" w:hAnsi="Times New Roman" w:cs="Times New Roman"/>
          <w:sz w:val="24"/>
          <w:szCs w:val="24"/>
          <w:lang w:eastAsia="en-GB"/>
        </w:rPr>
        <w:t xml:space="preserve"> </w:t>
      </w:r>
      <w:r w:rsidRPr="00DC1D03">
        <w:rPr>
          <w:rFonts w:ascii="Times New Roman" w:eastAsia="Times New Roman" w:hAnsi="Times New Roman" w:cs="Times New Roman"/>
          <w:sz w:val="24"/>
          <w:szCs w:val="24"/>
          <w:lang w:eastAsia="en-GB"/>
        </w:rPr>
        <w:t>ATM security can generally be classified into four major categories</w:t>
      </w:r>
      <w:r w:rsidR="00A16967" w:rsidRPr="00DC1D03">
        <w:rPr>
          <w:rFonts w:ascii="Times New Roman" w:eastAsia="Times New Roman" w:hAnsi="Times New Roman" w:cs="Times New Roman"/>
          <w:sz w:val="24"/>
          <w:szCs w:val="24"/>
          <w:lang w:eastAsia="en-GB"/>
        </w:rPr>
        <w:t xml:space="preserve"> (</w:t>
      </w:r>
      <w:proofErr w:type="spellStart"/>
      <w:r w:rsidR="00A16967" w:rsidRPr="00DC1D03">
        <w:rPr>
          <w:rFonts w:ascii="Times New Roman" w:eastAsia="Times New Roman" w:hAnsi="Times New Roman" w:cs="Times New Roman"/>
          <w:sz w:val="24"/>
          <w:szCs w:val="24"/>
          <w:lang w:eastAsia="en-GB"/>
        </w:rPr>
        <w:t>Degadwala</w:t>
      </w:r>
      <w:proofErr w:type="spellEnd"/>
      <w:r w:rsidR="00A16967" w:rsidRPr="00DC1D03">
        <w:rPr>
          <w:rFonts w:ascii="Times New Roman" w:eastAsia="Times New Roman" w:hAnsi="Times New Roman" w:cs="Times New Roman"/>
          <w:sz w:val="24"/>
          <w:szCs w:val="24"/>
          <w:lang w:eastAsia="en-GB"/>
        </w:rPr>
        <w:t xml:space="preserve"> &amp; </w:t>
      </w:r>
      <w:proofErr w:type="spellStart"/>
      <w:r w:rsidR="00A16967" w:rsidRPr="00DC1D03">
        <w:rPr>
          <w:rFonts w:ascii="Times New Roman" w:eastAsia="Times New Roman" w:hAnsi="Times New Roman" w:cs="Times New Roman"/>
          <w:sz w:val="24"/>
          <w:szCs w:val="24"/>
          <w:lang w:eastAsia="en-GB"/>
        </w:rPr>
        <w:t>Bharatbhai</w:t>
      </w:r>
      <w:proofErr w:type="spellEnd"/>
      <w:r w:rsidR="00A16967" w:rsidRPr="00DC1D03">
        <w:rPr>
          <w:rFonts w:ascii="Times New Roman" w:eastAsia="Times New Roman" w:hAnsi="Times New Roman" w:cs="Times New Roman"/>
          <w:sz w:val="24"/>
          <w:szCs w:val="24"/>
          <w:lang w:eastAsia="en-GB"/>
        </w:rPr>
        <w:t>, 2024)</w:t>
      </w:r>
      <w:r w:rsidRPr="00DC1D03">
        <w:rPr>
          <w:rFonts w:ascii="Times New Roman" w:eastAsia="Times New Roman" w:hAnsi="Times New Roman" w:cs="Times New Roman"/>
          <w:sz w:val="24"/>
          <w:szCs w:val="24"/>
          <w:lang w:eastAsia="en-GB"/>
        </w:rPr>
        <w:t>:</w:t>
      </w:r>
    </w:p>
    <w:p w14:paraId="081E0CBC" w14:textId="77777777" w:rsidR="00E210F2" w:rsidRPr="00DC1D03" w:rsidRDefault="00E210F2" w:rsidP="00A16967">
      <w:pPr>
        <w:numPr>
          <w:ilvl w:val="0"/>
          <w:numId w:val="13"/>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Physical Security </w:t>
      </w:r>
    </w:p>
    <w:p w14:paraId="03DB4046" w14:textId="77777777" w:rsidR="00E210F2" w:rsidRPr="00DC1D03" w:rsidRDefault="00E210F2" w:rsidP="00A16967">
      <w:pPr>
        <w:numPr>
          <w:ilvl w:val="0"/>
          <w:numId w:val="13"/>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Network Security </w:t>
      </w:r>
    </w:p>
    <w:p w14:paraId="0D3D64D8" w14:textId="77777777" w:rsidR="00E210F2" w:rsidRPr="00DC1D03" w:rsidRDefault="00E210F2" w:rsidP="00A16967">
      <w:pPr>
        <w:numPr>
          <w:ilvl w:val="0"/>
          <w:numId w:val="13"/>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Software Security </w:t>
      </w:r>
    </w:p>
    <w:p w14:paraId="07527AC7" w14:textId="77777777" w:rsidR="00E210F2" w:rsidRPr="00DC1D03" w:rsidRDefault="00E210F2" w:rsidP="00A16967">
      <w:pPr>
        <w:numPr>
          <w:ilvl w:val="0"/>
          <w:numId w:val="13"/>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Transaction Security </w:t>
      </w:r>
    </w:p>
    <w:p w14:paraId="023CE2A3" w14:textId="77777777"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Each category addresses specific vulnerabilities that may be exploited by cybercriminals during ATM operations.</w:t>
      </w:r>
    </w:p>
    <w:p w14:paraId="50AA2B4F" w14:textId="77777777" w:rsidR="00DC1D03" w:rsidRPr="00DC1D03" w:rsidRDefault="00DC1D03">
      <w:pPr>
        <w:spacing w:line="278" w:lineRule="auto"/>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br w:type="page"/>
      </w:r>
    </w:p>
    <w:p w14:paraId="51B83F7D" w14:textId="77777777" w:rsidR="00DC1D03" w:rsidRPr="00DC1D03" w:rsidRDefault="00DC1D03" w:rsidP="00DC1D03">
      <w:pPr>
        <w:spacing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lastRenderedPageBreak/>
        <w:t>Common ATM Fraud Techniques</w:t>
      </w:r>
    </w:p>
    <w:p w14:paraId="24687508"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Numerous ATM fraud techniques have been documented in recent literature. Criminals often combine physical attacks with cyberattacks to maximize financial gains.</w:t>
      </w:r>
    </w:p>
    <w:p w14:paraId="0200E620" w14:textId="5B8B56E4" w:rsidR="00DC1D03" w:rsidRPr="00DC1D03" w:rsidRDefault="00DC1D03" w:rsidP="00DC1D03">
      <w:pPr>
        <w:spacing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t xml:space="preserve">Card Skimming: </w:t>
      </w:r>
      <w:r w:rsidRPr="00DC1D03">
        <w:rPr>
          <w:rFonts w:ascii="Times New Roman" w:eastAsia="Times New Roman" w:hAnsi="Times New Roman" w:cs="Times New Roman"/>
          <w:sz w:val="24"/>
          <w:szCs w:val="24"/>
          <w:lang w:eastAsia="en-GB"/>
        </w:rPr>
        <w:t>Card skimming remains one of the most common ATM fraud techniques worldwide. Criminals secretly install illegal card-reading devices over legitimate ATM card slots to capture customers' card information while hidden cameras or fake keypads record PIN entries.</w:t>
      </w:r>
    </w:p>
    <w:p w14:paraId="77891890"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According to Europol (2024), although EMV chip technology has significantly reduced counterfeit card fraud, skimming attacks continue to affect older ATM infrastructures and regions where magnetic stripe cards remain in use.</w:t>
      </w:r>
    </w:p>
    <w:p w14:paraId="3E93346E" w14:textId="0DBEAC90"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Card Trapping: </w:t>
      </w:r>
      <w:r w:rsidRPr="00DC1D03">
        <w:rPr>
          <w:rFonts w:ascii="Times New Roman" w:eastAsia="Times New Roman" w:hAnsi="Times New Roman" w:cs="Times New Roman"/>
          <w:sz w:val="24"/>
          <w:szCs w:val="24"/>
          <w:lang w:eastAsia="en-GB"/>
        </w:rPr>
        <w:t>Card trapping occurs when criminals install mechanical devices inside ATM card slots to prevent customers' cards from being returned after transactions. After customers leave believing the machine has malfunctioned, criminals retrieve the trapped cards and later obtain PIN information through surveillance or social engineering.</w:t>
      </w:r>
    </w:p>
    <w:p w14:paraId="3BA58DB3" w14:textId="1B70D436"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Cash Trapping: </w:t>
      </w:r>
      <w:r w:rsidRPr="00DC1D03">
        <w:rPr>
          <w:rFonts w:ascii="Times New Roman" w:eastAsia="Times New Roman" w:hAnsi="Times New Roman" w:cs="Times New Roman"/>
          <w:sz w:val="24"/>
          <w:szCs w:val="24"/>
          <w:lang w:eastAsia="en-GB"/>
        </w:rPr>
        <w:t>Cash trapping involves installing concealed devices over ATM cash dispensers that prevent cash from exiting the machine. Customers assume the ATM failed to dispense money and leave, allowing criminals to recover the trapped cash later.</w:t>
      </w:r>
    </w:p>
    <w:p w14:paraId="0B98BE81" w14:textId="0487387E"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ATM Malware (Jackpotting): </w:t>
      </w:r>
      <w:r w:rsidRPr="00DC1D03">
        <w:rPr>
          <w:rFonts w:ascii="Times New Roman" w:eastAsia="Times New Roman" w:hAnsi="Times New Roman" w:cs="Times New Roman"/>
          <w:sz w:val="24"/>
          <w:szCs w:val="24"/>
          <w:lang w:eastAsia="en-GB"/>
        </w:rPr>
        <w:t>ATM jackpotting involves infecting ATM operating systems with malicious software that forces machines to dispense cash without legitimate authorization.</w:t>
      </w:r>
    </w:p>
    <w:p w14:paraId="7DD11E5F"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proofErr w:type="spellStart"/>
      <w:r w:rsidRPr="00DC1D03">
        <w:rPr>
          <w:rFonts w:ascii="Times New Roman" w:eastAsia="Times New Roman" w:hAnsi="Times New Roman" w:cs="Times New Roman"/>
          <w:sz w:val="24"/>
          <w:szCs w:val="24"/>
          <w:lang w:eastAsia="en-GB"/>
        </w:rPr>
        <w:t>Degadwala</w:t>
      </w:r>
      <w:proofErr w:type="spellEnd"/>
      <w:r w:rsidRPr="00DC1D03">
        <w:rPr>
          <w:rFonts w:ascii="Times New Roman" w:eastAsia="Times New Roman" w:hAnsi="Times New Roman" w:cs="Times New Roman"/>
          <w:sz w:val="24"/>
          <w:szCs w:val="24"/>
          <w:lang w:eastAsia="en-GB"/>
        </w:rPr>
        <w:t xml:space="preserve"> and </w:t>
      </w:r>
      <w:proofErr w:type="spellStart"/>
      <w:r w:rsidRPr="00DC1D03">
        <w:rPr>
          <w:rFonts w:ascii="Times New Roman" w:eastAsia="Times New Roman" w:hAnsi="Times New Roman" w:cs="Times New Roman"/>
          <w:sz w:val="24"/>
          <w:szCs w:val="24"/>
          <w:lang w:eastAsia="en-GB"/>
        </w:rPr>
        <w:t>Bharatbhai</w:t>
      </w:r>
      <w:proofErr w:type="spellEnd"/>
      <w:r w:rsidRPr="00DC1D03">
        <w:rPr>
          <w:rFonts w:ascii="Times New Roman" w:eastAsia="Times New Roman" w:hAnsi="Times New Roman" w:cs="Times New Roman"/>
          <w:sz w:val="24"/>
          <w:szCs w:val="24"/>
          <w:lang w:eastAsia="en-GB"/>
        </w:rPr>
        <w:t xml:space="preserve"> (2024) noted that malware attacks have become increasingly sophisticated because modern ATM operating systems are based on standard computing platforms that share many vulnerabilities with personal computers. </w:t>
      </w:r>
    </w:p>
    <w:p w14:paraId="45F686B1" w14:textId="17944CD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Shoulder Surfing: </w:t>
      </w:r>
      <w:r w:rsidRPr="00DC1D03">
        <w:rPr>
          <w:rFonts w:ascii="Times New Roman" w:eastAsia="Times New Roman" w:hAnsi="Times New Roman" w:cs="Times New Roman"/>
          <w:sz w:val="24"/>
          <w:szCs w:val="24"/>
          <w:lang w:eastAsia="en-GB"/>
        </w:rPr>
        <w:t>Shoulder surfing occurs when criminals secretly observe customers entering their PINs during ATM transactions. The observed PIN is later used alongside stolen or cloned cards to perform unauthorized withdrawals.</w:t>
      </w:r>
    </w:p>
    <w:p w14:paraId="7B6FBFCB" w14:textId="2392030B"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Phishing and Social Engineering: </w:t>
      </w:r>
      <w:r w:rsidRPr="00DC1D03">
        <w:rPr>
          <w:rFonts w:ascii="Times New Roman" w:eastAsia="Times New Roman" w:hAnsi="Times New Roman" w:cs="Times New Roman"/>
          <w:sz w:val="24"/>
          <w:szCs w:val="24"/>
          <w:lang w:eastAsia="en-GB"/>
        </w:rPr>
        <w:t>Modern ATM fraud increasingly involves phishing attacks designed to obtain customers' banking credentials before unauthorized ATM withdrawals occur.</w:t>
      </w:r>
    </w:p>
    <w:p w14:paraId="091DC117"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Attackers commonly use:</w:t>
      </w:r>
    </w:p>
    <w:p w14:paraId="55854A06" w14:textId="77777777" w:rsidR="00DC1D03" w:rsidRPr="00DC1D03" w:rsidRDefault="00DC1D03" w:rsidP="00DC1D03">
      <w:pPr>
        <w:numPr>
          <w:ilvl w:val="0"/>
          <w:numId w:val="15"/>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Fake bank emails </w:t>
      </w:r>
    </w:p>
    <w:p w14:paraId="7575AAA2" w14:textId="77777777" w:rsidR="00DC1D03" w:rsidRPr="00DC1D03" w:rsidRDefault="00DC1D03" w:rsidP="00DC1D03">
      <w:pPr>
        <w:numPr>
          <w:ilvl w:val="0"/>
          <w:numId w:val="15"/>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SMS messages </w:t>
      </w:r>
    </w:p>
    <w:p w14:paraId="3E1FFC9E" w14:textId="77777777" w:rsidR="00DC1D03" w:rsidRPr="00DC1D03" w:rsidRDefault="00DC1D03" w:rsidP="00DC1D03">
      <w:pPr>
        <w:numPr>
          <w:ilvl w:val="0"/>
          <w:numId w:val="15"/>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Telephone calls </w:t>
      </w:r>
    </w:p>
    <w:p w14:paraId="6C2B054C" w14:textId="77777777" w:rsidR="00DC1D03" w:rsidRPr="00DC1D03" w:rsidRDefault="00DC1D03" w:rsidP="00DC1D03">
      <w:pPr>
        <w:numPr>
          <w:ilvl w:val="0"/>
          <w:numId w:val="15"/>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Fake banking websites </w:t>
      </w:r>
    </w:p>
    <w:p w14:paraId="497734E3" w14:textId="77777777" w:rsidR="00DC1D03" w:rsidRPr="00DC1D03" w:rsidRDefault="00DC1D03" w:rsidP="00DC1D03">
      <w:pPr>
        <w:numPr>
          <w:ilvl w:val="0"/>
          <w:numId w:val="15"/>
        </w:num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Mobile applications </w:t>
      </w:r>
    </w:p>
    <w:p w14:paraId="7D34C11A"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to deceive customers into revealing sensitive information.</w:t>
      </w:r>
    </w:p>
    <w:p w14:paraId="198CB3B3" w14:textId="52A54C0E"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lastRenderedPageBreak/>
        <w:t xml:space="preserve">Insider Fraud: </w:t>
      </w:r>
      <w:r w:rsidRPr="00DC1D03">
        <w:rPr>
          <w:rFonts w:ascii="Times New Roman" w:eastAsia="Times New Roman" w:hAnsi="Times New Roman" w:cs="Times New Roman"/>
          <w:sz w:val="24"/>
          <w:szCs w:val="24"/>
          <w:lang w:eastAsia="en-GB"/>
        </w:rPr>
        <w:t>Insider fraud involves employees or authorized personnel abusing their privileged access to banking systems for personal gain. Such attacks may include unauthorized software installation, manipulation of transaction records, or disclosure of confidential customer information.</w:t>
      </w:r>
    </w:p>
    <w:p w14:paraId="45D69020" w14:textId="77777777"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According to Hernandez Aros </w:t>
      </w:r>
      <w:r w:rsidRPr="00DC1D03">
        <w:rPr>
          <w:rFonts w:ascii="Times New Roman" w:eastAsia="Times New Roman" w:hAnsi="Times New Roman" w:cs="Times New Roman"/>
          <w:i/>
          <w:iCs/>
          <w:sz w:val="24"/>
          <w:szCs w:val="24"/>
          <w:lang w:eastAsia="en-GB"/>
        </w:rPr>
        <w:t>et al.</w:t>
      </w:r>
      <w:r w:rsidRPr="00DC1D03">
        <w:rPr>
          <w:rFonts w:ascii="Times New Roman" w:eastAsia="Times New Roman" w:hAnsi="Times New Roman" w:cs="Times New Roman"/>
          <w:sz w:val="24"/>
          <w:szCs w:val="24"/>
          <w:lang w:eastAsia="en-GB"/>
        </w:rPr>
        <w:t xml:space="preserve"> (2024), insider attacks remain particularly difficult to detect because legitimate access privileges often conceal malicious activities. </w:t>
      </w:r>
    </w:p>
    <w:p w14:paraId="0C0EA7B2" w14:textId="46305FBE" w:rsidR="00E210F2" w:rsidRPr="00DC1D03" w:rsidRDefault="00E210F2" w:rsidP="00E210F2">
      <w:pPr>
        <w:spacing w:after="0" w:line="360" w:lineRule="auto"/>
        <w:jc w:val="both"/>
        <w:rPr>
          <w:rFonts w:ascii="Times New Roman" w:eastAsia="Times New Roman" w:hAnsi="Times New Roman" w:cs="Times New Roman"/>
          <w:sz w:val="24"/>
          <w:szCs w:val="24"/>
          <w:lang w:eastAsia="en-GB"/>
        </w:rPr>
      </w:pPr>
    </w:p>
    <w:p w14:paraId="56060AFB" w14:textId="0C3E1B27" w:rsidR="00DC1D03" w:rsidRPr="00DC1D03" w:rsidRDefault="00DC1D03" w:rsidP="00DC1D03">
      <w:pPr>
        <w:spacing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t>ATM Security Technologies</w:t>
      </w:r>
    </w:p>
    <w:p w14:paraId="40E02E74" w14:textId="2EF9EA94" w:rsidR="00DC1D03" w:rsidRPr="00DC1D03" w:rsidRDefault="00DC1D03" w:rsidP="00DC1D03">
      <w:pPr>
        <w:spacing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The increasing sophistication of ATM-related cyberattacks has necessitated the adoption of multiple security technologies to protect banking systems, customer information, and financial transactions. Traditional security measures such as Personal Identification Numbers (PINs) and magnetic stripe cards have become insufficient due to the emergence of advanced fraud techniques, including card skimming, malware attacks, card cloning, and network intrusions. Consequently, financial institutions have integrated advanced technologies such as EMV chip cards, encryption techniques, biometric authentication, Artificial Intelligence (AI), and Machine Learning (ML) into ATM infrastructures to strengthen security and improve fraud detection capabilities. According to Hernandez </w:t>
      </w:r>
      <w:r w:rsidRPr="00DC1D03">
        <w:rPr>
          <w:rFonts w:ascii="Times New Roman" w:eastAsia="Times New Roman" w:hAnsi="Times New Roman" w:cs="Times New Roman"/>
          <w:i/>
          <w:iCs/>
          <w:sz w:val="24"/>
          <w:szCs w:val="24"/>
          <w:lang w:eastAsia="en-GB"/>
        </w:rPr>
        <w:t>et al.</w:t>
      </w:r>
      <w:r w:rsidRPr="00DC1D03">
        <w:rPr>
          <w:rFonts w:ascii="Times New Roman" w:eastAsia="Times New Roman" w:hAnsi="Times New Roman" w:cs="Times New Roman"/>
          <w:sz w:val="24"/>
          <w:szCs w:val="24"/>
          <w:lang w:eastAsia="en-GB"/>
        </w:rPr>
        <w:t xml:space="preserve"> (2024), the integration of intelligent security technologies has significantly enhanced the ability of banks to detect suspicious activities, reduce fraud losses, and improve customer confidence in electronic banking systems. Likewise, NIST (2024) emphasizes that layered security mechanisms combining physical security, encryption, authentication, and continuous monitoring provide a more resilient </w:t>
      </w:r>
      <w:proofErr w:type="spellStart"/>
      <w:r w:rsidRPr="00DC1D03">
        <w:rPr>
          <w:rFonts w:ascii="Times New Roman" w:eastAsia="Times New Roman" w:hAnsi="Times New Roman" w:cs="Times New Roman"/>
          <w:sz w:val="24"/>
          <w:szCs w:val="24"/>
          <w:lang w:eastAsia="en-GB"/>
        </w:rPr>
        <w:t>defense</w:t>
      </w:r>
      <w:proofErr w:type="spellEnd"/>
      <w:r w:rsidRPr="00DC1D03">
        <w:rPr>
          <w:rFonts w:ascii="Times New Roman" w:eastAsia="Times New Roman" w:hAnsi="Times New Roman" w:cs="Times New Roman"/>
          <w:sz w:val="24"/>
          <w:szCs w:val="24"/>
          <w:lang w:eastAsia="en-GB"/>
        </w:rPr>
        <w:t xml:space="preserve"> against evolving cyber threats.</w:t>
      </w:r>
    </w:p>
    <w:p w14:paraId="3465ED51" w14:textId="049A486C" w:rsidR="00DC1D03" w:rsidRPr="00DC1D03" w:rsidRDefault="00DC1D03" w:rsidP="00DC1D03">
      <w:pPr>
        <w:spacing w:before="240" w:after="0" w:line="360" w:lineRule="auto"/>
        <w:jc w:val="both"/>
        <w:rPr>
          <w:rFonts w:ascii="Times New Roman" w:eastAsia="Times New Roman" w:hAnsi="Times New Roman" w:cs="Times New Roman"/>
          <w:b/>
          <w:bCs/>
          <w:sz w:val="24"/>
          <w:szCs w:val="24"/>
          <w:lang w:eastAsia="en-GB"/>
        </w:rPr>
      </w:pPr>
      <w:r w:rsidRPr="00DC1D03">
        <w:rPr>
          <w:rFonts w:ascii="Times New Roman" w:eastAsia="Times New Roman" w:hAnsi="Times New Roman" w:cs="Times New Roman"/>
          <w:b/>
          <w:bCs/>
          <w:sz w:val="24"/>
          <w:szCs w:val="24"/>
          <w:lang w:eastAsia="en-GB"/>
        </w:rPr>
        <w:t xml:space="preserve">EMV Chip Technology: </w:t>
      </w:r>
      <w:r w:rsidRPr="00DC1D03">
        <w:rPr>
          <w:rFonts w:ascii="Times New Roman" w:eastAsia="Times New Roman" w:hAnsi="Times New Roman" w:cs="Times New Roman"/>
          <w:sz w:val="24"/>
          <w:szCs w:val="24"/>
          <w:lang w:eastAsia="en-GB"/>
        </w:rPr>
        <w:t>EMV (Europay, Mastercard, and Visa) chip technology is one of the most significant advancements in payment card security. Unlike traditional magnetic stripe cards that store static customer information, EMV cards contain an embedded microprocessor chip capable of generating a unique encrypted authentication code for every transaction. This dynamic authentication process makes it extremely difficult for cybercriminals to duplicate or clone payment cards successfully. During an ATM transaction, the chip communicates securely with the ATM terminal and the issuing bank to verify the authenticity of both the card and the transaction before approval is granted.</w:t>
      </w:r>
    </w:p>
    <w:p w14:paraId="454E02C9" w14:textId="77777777" w:rsidR="00DC1D03" w:rsidRPr="00DC1D03" w:rsidRDefault="00DC1D03" w:rsidP="00DC1D03">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sz w:val="24"/>
          <w:szCs w:val="24"/>
          <w:lang w:eastAsia="en-GB"/>
        </w:rPr>
        <w:t xml:space="preserve">The adoption of EMV technology has significantly reduced counterfeit card fraud in many countries because stolen card information cannot easily be reused to create duplicate cards. According to Kumar and Sharma (2023), EMV chip technology has reduced card-present fraud by replacing static authentication with dynamic cryptographic authentication, thereby minimizing the effectiveness of card cloning attacks. Similarly, the European Association for Secure Transactions (EAST, 2025) reported that financial institutions implementing EMV technology have experienced substantial </w:t>
      </w:r>
      <w:r w:rsidRPr="00DC1D03">
        <w:rPr>
          <w:rFonts w:ascii="Times New Roman" w:eastAsia="Times New Roman" w:hAnsi="Times New Roman" w:cs="Times New Roman"/>
          <w:sz w:val="24"/>
          <w:szCs w:val="24"/>
          <w:lang w:eastAsia="en-GB"/>
        </w:rPr>
        <w:lastRenderedPageBreak/>
        <w:t>reductions in ATM skimming and counterfeit card fraud compared to institutions relying solely on magnetic stripe cards. Despite these improvements, researchers note that EMV technology does not completely eliminate fraud, as criminals increasingly employ alternative attack methods such as malware installation, phishing, and social engineering to bypass security controls.</w:t>
      </w:r>
    </w:p>
    <w:p w14:paraId="62A35635" w14:textId="21307005" w:rsidR="00DC1D03" w:rsidRPr="00DC1D03" w:rsidRDefault="00DC1D03" w:rsidP="00DC1D03">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Encryption Technology: </w:t>
      </w:r>
      <w:r w:rsidRPr="00DC1D03">
        <w:rPr>
          <w:rFonts w:ascii="Times New Roman" w:eastAsia="Times New Roman" w:hAnsi="Times New Roman" w:cs="Times New Roman"/>
          <w:sz w:val="24"/>
          <w:szCs w:val="24"/>
          <w:lang w:eastAsia="en-GB"/>
        </w:rPr>
        <w:t>Encryption is a fundamental component of modern ATM security because it ensures the confidentiality, integrity, and authenticity of sensitive financial information during transmission between ATM terminals and banking servers. Encryption converts readable customer information, such as account numbers, PINs, and transaction details, into an unreadable coded format that can only be deciphered using authorized cryptographic keys. This process prevents attackers from intercepting or modifying financial data while it is transmitted across communication networks. Financial institutions commonly employ advanced encryption standards such as the Advanced Encryption Standard (AES-256) for securing stored and transmitted data, Rivest-Shamir-Adleman (RSA) encryption for secure key exchange and digital signatures, and Transport Layer Security (TLS) protocols to establish secure communication channels between ATM terminals and centralized banking systems. According to NIST (2024), strong encryption algorithms significantly reduce the risk of data breaches, unauthorized access, and man-in-the-middle attacks by ensuring that intercepted information remains unintelligible to attackers. Similarly, Alharbi and Hussain (2024) argue that robust encryption frameworks are essential for protecting financial transactions in interconnected banking environments where ATMs continuously communicate with remote servers through public and private networks.</w:t>
      </w:r>
    </w:p>
    <w:p w14:paraId="22CB4CBB" w14:textId="4B2B7BFB" w:rsidR="00DC1D03" w:rsidRPr="00DC1D03" w:rsidRDefault="00DC1D03" w:rsidP="00DC1D03">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Biometric Authentication: </w:t>
      </w:r>
      <w:r w:rsidRPr="00DC1D03">
        <w:rPr>
          <w:rFonts w:ascii="Times New Roman" w:eastAsia="Times New Roman" w:hAnsi="Times New Roman" w:cs="Times New Roman"/>
          <w:sz w:val="24"/>
          <w:szCs w:val="24"/>
          <w:lang w:eastAsia="en-GB"/>
        </w:rPr>
        <w:t xml:space="preserve">Biometric authentication has emerged as one of the most reliable methods of strengthening ATM security by verifying customer identity using unique physiological or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characteristics rather than relying solely on passwords or Personal Identification Numbers (PINs). Common biometric technologies integrated into ATM systems include fingerprint recognition, facial recognition, iris scanning, palm vein recognition, and voice recognition. Because these biometric characteristics are unique to each individual, they are considerably more difficult to duplicate, steal, or share than conventional authentication credentials. The implementation of biometric authentication provides an additional layer of security by ensuring that only the legitimate account holder can authorize financial transactions. Even if criminals obtain a customer's bank card or PIN, they are unlikely to complete a transaction without successfully passing biometric verification. According to Agarwal and Gupta (2023), biometric authentication significantly reduces identity theft and unauthorized ATM transactions by combining multiple authentication factors that enhance customer verification accuracy. Furthermore, International Organization for Standardization (ISO, 2023) recognizes biometric authentication as a critical component of modern financial security </w:t>
      </w:r>
      <w:r w:rsidRPr="00DC1D03">
        <w:rPr>
          <w:rFonts w:ascii="Times New Roman" w:eastAsia="Times New Roman" w:hAnsi="Times New Roman" w:cs="Times New Roman"/>
          <w:sz w:val="24"/>
          <w:szCs w:val="24"/>
          <w:lang w:eastAsia="en-GB"/>
        </w:rPr>
        <w:lastRenderedPageBreak/>
        <w:t>systems because it improves both transaction security and customer convenience while minimizing fraud associated with stolen credentials.</w:t>
      </w:r>
    </w:p>
    <w:p w14:paraId="4327E859" w14:textId="2C99B74F" w:rsidR="00DC1D03" w:rsidRPr="00DC1D03" w:rsidRDefault="00DC1D03" w:rsidP="00DC1D03">
      <w:pPr>
        <w:spacing w:before="240" w:after="0" w:line="360" w:lineRule="auto"/>
        <w:jc w:val="both"/>
        <w:rPr>
          <w:rFonts w:ascii="Times New Roman" w:eastAsia="Times New Roman" w:hAnsi="Times New Roman" w:cs="Times New Roman"/>
          <w:sz w:val="24"/>
          <w:szCs w:val="24"/>
          <w:lang w:eastAsia="en-GB"/>
        </w:rPr>
      </w:pPr>
      <w:r w:rsidRPr="00DC1D03">
        <w:rPr>
          <w:rFonts w:ascii="Times New Roman" w:eastAsia="Times New Roman" w:hAnsi="Times New Roman" w:cs="Times New Roman"/>
          <w:b/>
          <w:bCs/>
          <w:sz w:val="24"/>
          <w:szCs w:val="24"/>
          <w:lang w:eastAsia="en-GB"/>
        </w:rPr>
        <w:t xml:space="preserve">Artificial Intelligence and Machine Learning: </w:t>
      </w:r>
      <w:r w:rsidRPr="00DC1D03">
        <w:rPr>
          <w:rFonts w:ascii="Times New Roman" w:eastAsia="Times New Roman" w:hAnsi="Times New Roman" w:cs="Times New Roman"/>
          <w:sz w:val="24"/>
          <w:szCs w:val="24"/>
          <w:lang w:eastAsia="en-GB"/>
        </w:rPr>
        <w:t xml:space="preserve">Artificial Intelligence (AI) and Machine Learning (ML) have transformed modern ATM fraud detection by enabling financial institutions to identify suspicious transactions more accurately and efficiently than traditional rule-based systems. Unlike conventional fraud detection methods that depend on predefined rules established by security experts, AI systems continuously </w:t>
      </w:r>
      <w:proofErr w:type="spellStart"/>
      <w:r w:rsidRPr="00DC1D03">
        <w:rPr>
          <w:rFonts w:ascii="Times New Roman" w:eastAsia="Times New Roman" w:hAnsi="Times New Roman" w:cs="Times New Roman"/>
          <w:sz w:val="24"/>
          <w:szCs w:val="24"/>
          <w:lang w:eastAsia="en-GB"/>
        </w:rPr>
        <w:t>analyze</w:t>
      </w:r>
      <w:proofErr w:type="spellEnd"/>
      <w:r w:rsidRPr="00DC1D03">
        <w:rPr>
          <w:rFonts w:ascii="Times New Roman" w:eastAsia="Times New Roman" w:hAnsi="Times New Roman" w:cs="Times New Roman"/>
          <w:sz w:val="24"/>
          <w:szCs w:val="24"/>
          <w:lang w:eastAsia="en-GB"/>
        </w:rPr>
        <w:t xml:space="preserve"> large volumes of transaction data, learn normal customer </w:t>
      </w:r>
      <w:proofErr w:type="spellStart"/>
      <w:r w:rsidRPr="00DC1D03">
        <w:rPr>
          <w:rFonts w:ascii="Times New Roman" w:eastAsia="Times New Roman" w:hAnsi="Times New Roman" w:cs="Times New Roman"/>
          <w:sz w:val="24"/>
          <w:szCs w:val="24"/>
          <w:lang w:eastAsia="en-GB"/>
        </w:rPr>
        <w:t>behavior</w:t>
      </w:r>
      <w:proofErr w:type="spellEnd"/>
      <w:r w:rsidRPr="00DC1D03">
        <w:rPr>
          <w:rFonts w:ascii="Times New Roman" w:eastAsia="Times New Roman" w:hAnsi="Times New Roman" w:cs="Times New Roman"/>
          <w:sz w:val="24"/>
          <w:szCs w:val="24"/>
          <w:lang w:eastAsia="en-GB"/>
        </w:rPr>
        <w:t xml:space="preserve">, and automatically identify unusual activities that may indicate fraudulent </w:t>
      </w:r>
      <w:proofErr w:type="spellStart"/>
      <w:r w:rsidRPr="00DC1D03">
        <w:rPr>
          <w:rFonts w:ascii="Times New Roman" w:eastAsia="Times New Roman" w:hAnsi="Times New Roman" w:cs="Times New Roman"/>
          <w:sz w:val="24"/>
          <w:szCs w:val="24"/>
          <w:lang w:eastAsia="en-GB"/>
        </w:rPr>
        <w:t>behavior</w:t>
      </w:r>
      <w:proofErr w:type="spellEnd"/>
      <w:r w:rsidRPr="00DC1D03">
        <w:rPr>
          <w:rFonts w:ascii="Times New Roman" w:eastAsia="Times New Roman" w:hAnsi="Times New Roman" w:cs="Times New Roman"/>
          <w:sz w:val="24"/>
          <w:szCs w:val="24"/>
          <w:lang w:eastAsia="en-GB"/>
        </w:rPr>
        <w:t xml:space="preserve">. These intelligent systems adapt to emerging fraud techniques without requiring constant manual updates, making them highly effective against evolving cyber threats. Machine learning algorithms evaluate numerous transaction characteristics, including transaction amount, withdrawal frequency, geographical location, transaction time, customer spending habits, device information, and historical </w:t>
      </w:r>
      <w:proofErr w:type="spellStart"/>
      <w:r w:rsidRPr="00DC1D03">
        <w:rPr>
          <w:rFonts w:ascii="Times New Roman" w:eastAsia="Times New Roman" w:hAnsi="Times New Roman" w:cs="Times New Roman"/>
          <w:sz w:val="24"/>
          <w:szCs w:val="24"/>
          <w:lang w:eastAsia="en-GB"/>
        </w:rPr>
        <w:t>behavioral</w:t>
      </w:r>
      <w:proofErr w:type="spellEnd"/>
      <w:r w:rsidRPr="00DC1D03">
        <w:rPr>
          <w:rFonts w:ascii="Times New Roman" w:eastAsia="Times New Roman" w:hAnsi="Times New Roman" w:cs="Times New Roman"/>
          <w:sz w:val="24"/>
          <w:szCs w:val="24"/>
          <w:lang w:eastAsia="en-GB"/>
        </w:rPr>
        <w:t xml:space="preserve"> patterns. By </w:t>
      </w:r>
      <w:proofErr w:type="spellStart"/>
      <w:r w:rsidRPr="00DC1D03">
        <w:rPr>
          <w:rFonts w:ascii="Times New Roman" w:eastAsia="Times New Roman" w:hAnsi="Times New Roman" w:cs="Times New Roman"/>
          <w:sz w:val="24"/>
          <w:szCs w:val="24"/>
          <w:lang w:eastAsia="en-GB"/>
        </w:rPr>
        <w:t>analyzing</w:t>
      </w:r>
      <w:proofErr w:type="spellEnd"/>
      <w:r w:rsidRPr="00DC1D03">
        <w:rPr>
          <w:rFonts w:ascii="Times New Roman" w:eastAsia="Times New Roman" w:hAnsi="Times New Roman" w:cs="Times New Roman"/>
          <w:sz w:val="24"/>
          <w:szCs w:val="24"/>
          <w:lang w:eastAsia="en-GB"/>
        </w:rPr>
        <w:t xml:space="preserve"> these variables simultaneously, AI models can assign fraud risk scores to transactions and immediately alert financial institutions whenever suspicious activities are detected. According to Hernandez et al. (2024), AI-based fraud detection systems demonstrate superior performance compared to conventional detection methods because they can recognize complex fraud patterns, reduce false-positive alerts, and improve real-time decision-making. Similarly, Chen </w:t>
      </w:r>
      <w:r w:rsidRPr="00DC1D03">
        <w:rPr>
          <w:rFonts w:ascii="Times New Roman" w:eastAsia="Times New Roman" w:hAnsi="Times New Roman" w:cs="Times New Roman"/>
          <w:i/>
          <w:iCs/>
          <w:sz w:val="24"/>
          <w:szCs w:val="24"/>
          <w:lang w:eastAsia="en-GB"/>
        </w:rPr>
        <w:t>et al.</w:t>
      </w:r>
      <w:r w:rsidRPr="00DC1D03">
        <w:rPr>
          <w:rFonts w:ascii="Times New Roman" w:eastAsia="Times New Roman" w:hAnsi="Times New Roman" w:cs="Times New Roman"/>
          <w:sz w:val="24"/>
          <w:szCs w:val="24"/>
          <w:lang w:eastAsia="en-GB"/>
        </w:rPr>
        <w:t xml:space="preserve"> (2025) found that deep learning models achieve higher fraud detection accuracy by automatically learning hidden relationships within financial transaction data, thereby enabling banks to prevent fraudulent ATM transactions before financial losses occur.</w:t>
      </w:r>
    </w:p>
    <w:p w14:paraId="5D919724" w14:textId="167FB897" w:rsidR="00B332B1" w:rsidRPr="002418BC" w:rsidRDefault="00B332B1" w:rsidP="00E426CE">
      <w:pPr>
        <w:spacing w:before="240" w:line="278" w:lineRule="auto"/>
        <w:rPr>
          <w:rFonts w:ascii="Times New Roman" w:hAnsi="Times New Roman" w:cs="Times New Roman"/>
          <w:sz w:val="24"/>
          <w:szCs w:val="24"/>
        </w:rPr>
      </w:pPr>
      <w:r w:rsidRPr="00DC1D03">
        <w:rPr>
          <w:rFonts w:ascii="Times New Roman" w:hAnsi="Times New Roman" w:cs="Times New Roman"/>
          <w:b/>
          <w:bCs/>
          <w:sz w:val="24"/>
          <w:szCs w:val="24"/>
        </w:rPr>
        <w:t>Advantages of ATM Security</w:t>
      </w:r>
    </w:p>
    <w:p w14:paraId="46A911AF" w14:textId="242FBBF2" w:rsidR="00B332B1" w:rsidRPr="00DC1D03" w:rsidRDefault="00B332B1" w:rsidP="00C8760D">
      <w:pPr>
        <w:spacing w:after="0" w:line="360" w:lineRule="auto"/>
        <w:jc w:val="both"/>
        <w:rPr>
          <w:rFonts w:ascii="Times New Roman" w:hAnsi="Times New Roman" w:cs="Times New Roman"/>
          <w:sz w:val="24"/>
          <w:szCs w:val="24"/>
        </w:rPr>
      </w:pPr>
      <w:r w:rsidRPr="00DC1D03">
        <w:rPr>
          <w:rFonts w:ascii="Times New Roman" w:hAnsi="Times New Roman" w:cs="Times New Roman"/>
          <w:sz w:val="24"/>
          <w:szCs w:val="24"/>
        </w:rPr>
        <w:t xml:space="preserve">ATM security is essential because financial institutions process millions of transactions daily involving highly sensitive customer information and significant monetary values. Weak ATM security exposes banks and customers to financial losses, reputational damage, regulatory penalties, and erosion of customer trust. The advantages of ATM security </w:t>
      </w:r>
      <w:proofErr w:type="gramStart"/>
      <w:r w:rsidRPr="00DC1D03">
        <w:rPr>
          <w:rFonts w:ascii="Times New Roman" w:hAnsi="Times New Roman" w:cs="Times New Roman"/>
          <w:sz w:val="24"/>
          <w:szCs w:val="24"/>
        </w:rPr>
        <w:t>includes</w:t>
      </w:r>
      <w:proofErr w:type="gramEnd"/>
      <w:r w:rsidRPr="00DC1D03">
        <w:rPr>
          <w:rFonts w:ascii="Times New Roman" w:hAnsi="Times New Roman" w:cs="Times New Roman"/>
          <w:sz w:val="24"/>
          <w:szCs w:val="24"/>
        </w:rPr>
        <w:t>:</w:t>
      </w:r>
    </w:p>
    <w:p w14:paraId="413DCABD" w14:textId="400CF35C" w:rsidR="00B332B1" w:rsidRPr="00DC1D03"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t xml:space="preserve">Protection of Customer Financial Information: </w:t>
      </w:r>
      <w:r w:rsidRPr="00DC1D03">
        <w:rPr>
          <w:rFonts w:ascii="Times New Roman" w:hAnsi="Times New Roman" w:cs="Times New Roman"/>
          <w:sz w:val="24"/>
          <w:szCs w:val="24"/>
        </w:rPr>
        <w:t>ATM security protects sensitive customer data including account numbers, Personal Identification Numbers (PINs), biometric records, and transaction histories from unauthorized access.</w:t>
      </w:r>
    </w:p>
    <w:p w14:paraId="241A2C79" w14:textId="1F6B619F" w:rsidR="00B332B1" w:rsidRPr="00DC1D03"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t xml:space="preserve">Prevention of Financial Losses: </w:t>
      </w:r>
      <w:r w:rsidRPr="00DC1D03">
        <w:rPr>
          <w:rFonts w:ascii="Times New Roman" w:hAnsi="Times New Roman" w:cs="Times New Roman"/>
          <w:sz w:val="24"/>
          <w:szCs w:val="24"/>
        </w:rPr>
        <w:t>Effective ATM security minimizes losses arising from card cloning, cash theft, unauthorized withdrawals, malware attacks, and insider fraud.</w:t>
      </w:r>
    </w:p>
    <w:p w14:paraId="0D55632F" w14:textId="18CC6ACE" w:rsidR="00B332B1" w:rsidRPr="00DC1D03"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t xml:space="preserve">Customer Confidence: </w:t>
      </w:r>
      <w:r w:rsidRPr="00DC1D03">
        <w:rPr>
          <w:rFonts w:ascii="Times New Roman" w:hAnsi="Times New Roman" w:cs="Times New Roman"/>
          <w:sz w:val="24"/>
          <w:szCs w:val="24"/>
        </w:rPr>
        <w:t>Customers are more willing to adopt electronic banking services when they trust that their financial information and funds are adequately protected against cyber threats.</w:t>
      </w:r>
    </w:p>
    <w:p w14:paraId="3C92CBB1" w14:textId="50DE8C0D" w:rsidR="00B332B1" w:rsidRPr="00DC1D03"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lastRenderedPageBreak/>
        <w:t xml:space="preserve">Regulatory Compliance: </w:t>
      </w:r>
      <w:r w:rsidRPr="00C8760D">
        <w:rPr>
          <w:rFonts w:ascii="Times New Roman" w:hAnsi="Times New Roman" w:cs="Times New Roman"/>
          <w:sz w:val="24"/>
          <w:szCs w:val="24"/>
        </w:rPr>
        <w:t>Financial institutions must comply with international security standards such as the Payment Card Industry Data Security Standard (PCI DSS), EMV security specifications, and national banking regulations governing cybersecurity and fraud prevention.</w:t>
      </w:r>
    </w:p>
    <w:p w14:paraId="33564A0C" w14:textId="728B8A16" w:rsidR="00B332B1" w:rsidRPr="00DC1D03"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t xml:space="preserve">Business Continuity: </w:t>
      </w:r>
      <w:r w:rsidRPr="00DC1D03">
        <w:rPr>
          <w:rFonts w:ascii="Times New Roman" w:hAnsi="Times New Roman" w:cs="Times New Roman"/>
          <w:sz w:val="24"/>
          <w:szCs w:val="24"/>
        </w:rPr>
        <w:t>Secure ATM systems reduce service disruptions caused by cyberattacks, ensuring uninterrupted banking operations and improved customer satisfaction.</w:t>
      </w:r>
    </w:p>
    <w:p w14:paraId="52AF7DC1" w14:textId="76F42C50" w:rsidR="00B332B1" w:rsidRPr="00547199" w:rsidRDefault="00B332B1" w:rsidP="00C8760D">
      <w:pPr>
        <w:pStyle w:val="ListParagraph"/>
        <w:numPr>
          <w:ilvl w:val="1"/>
          <w:numId w:val="9"/>
        </w:numPr>
        <w:spacing w:after="0" w:line="360" w:lineRule="auto"/>
        <w:ind w:left="709"/>
        <w:jc w:val="both"/>
        <w:rPr>
          <w:rFonts w:ascii="Times New Roman" w:hAnsi="Times New Roman" w:cs="Times New Roman"/>
          <w:b/>
          <w:bCs/>
          <w:sz w:val="24"/>
          <w:szCs w:val="24"/>
        </w:rPr>
      </w:pPr>
      <w:r w:rsidRPr="00DC1D03">
        <w:rPr>
          <w:rFonts w:ascii="Times New Roman" w:hAnsi="Times New Roman" w:cs="Times New Roman"/>
          <w:b/>
          <w:bCs/>
          <w:sz w:val="24"/>
          <w:szCs w:val="24"/>
        </w:rPr>
        <w:t xml:space="preserve">National Financial Stability: </w:t>
      </w:r>
      <w:r w:rsidRPr="00DC1D03">
        <w:rPr>
          <w:rFonts w:ascii="Times New Roman" w:hAnsi="Times New Roman" w:cs="Times New Roman"/>
          <w:sz w:val="24"/>
          <w:szCs w:val="24"/>
        </w:rPr>
        <w:t>ATM security contributes to the stability of the financial sector by preventing widespread cyberattacks capable of disrupting banking services and undermining public confidence in electronic payment systems.</w:t>
      </w:r>
    </w:p>
    <w:p w14:paraId="4708C0FB" w14:textId="77777777" w:rsidR="00547199" w:rsidRDefault="00547199" w:rsidP="00547199">
      <w:pPr>
        <w:spacing w:after="0" w:line="360" w:lineRule="auto"/>
        <w:jc w:val="both"/>
        <w:rPr>
          <w:rFonts w:ascii="Times New Roman" w:hAnsi="Times New Roman" w:cs="Times New Roman"/>
          <w:b/>
          <w:bCs/>
          <w:sz w:val="24"/>
          <w:szCs w:val="24"/>
        </w:rPr>
      </w:pPr>
    </w:p>
    <w:p w14:paraId="780F1890" w14:textId="77777777" w:rsidR="00547199" w:rsidRPr="00547199" w:rsidRDefault="00547199" w:rsidP="00547199">
      <w:pPr>
        <w:spacing w:after="0" w:line="360" w:lineRule="auto"/>
        <w:jc w:val="both"/>
        <w:rPr>
          <w:rFonts w:ascii="Times New Roman" w:hAnsi="Times New Roman" w:cs="Times New Roman"/>
          <w:b/>
          <w:bCs/>
          <w:sz w:val="24"/>
          <w:szCs w:val="24"/>
        </w:rPr>
      </w:pPr>
      <w:r w:rsidRPr="00547199">
        <w:rPr>
          <w:rFonts w:ascii="Times New Roman" w:hAnsi="Times New Roman" w:cs="Times New Roman"/>
          <w:b/>
          <w:bCs/>
          <w:sz w:val="24"/>
          <w:szCs w:val="24"/>
        </w:rPr>
        <w:t>Conclusion</w:t>
      </w:r>
    </w:p>
    <w:p w14:paraId="762E3F06" w14:textId="77777777" w:rsidR="00547199" w:rsidRPr="00547199" w:rsidRDefault="00547199" w:rsidP="00547199">
      <w:pPr>
        <w:spacing w:after="0" w:line="360" w:lineRule="auto"/>
        <w:jc w:val="both"/>
        <w:rPr>
          <w:rFonts w:ascii="Times New Roman" w:hAnsi="Times New Roman" w:cs="Times New Roman"/>
          <w:sz w:val="24"/>
          <w:szCs w:val="24"/>
        </w:rPr>
      </w:pPr>
      <w:r w:rsidRPr="00547199">
        <w:rPr>
          <w:rFonts w:ascii="Times New Roman" w:hAnsi="Times New Roman" w:cs="Times New Roman"/>
          <w:sz w:val="24"/>
          <w:szCs w:val="24"/>
        </w:rPr>
        <w:t>Automated Teller Machines (ATMs) have become an indispensable component of modern banking systems by providing customers with fast, convenient, and round-the-clock access to essential financial services. Their widespread adoption has significantly improved customer satisfaction, enhanced financial inclusion, and reduced operational pressure on banking institutions. However, the increasing reliance on ATM technology has also exposed financial institutions to a wide range of sophisticated security threats, including card skimming, card trapping, cash trapping, malware attacks, jackpotting, phishing, identity theft, insider threats, and network-based cyberattacks. These threats continue to evolve in complexity, posing significant financial, operational, and reputational risks to banks and their customers.</w:t>
      </w:r>
    </w:p>
    <w:p w14:paraId="6734CCFA" w14:textId="77777777" w:rsidR="00547199" w:rsidRPr="00547199" w:rsidRDefault="00547199" w:rsidP="00547199">
      <w:pPr>
        <w:spacing w:after="0" w:line="360" w:lineRule="auto"/>
        <w:jc w:val="both"/>
        <w:rPr>
          <w:rFonts w:ascii="Times New Roman" w:hAnsi="Times New Roman" w:cs="Times New Roman"/>
          <w:sz w:val="24"/>
          <w:szCs w:val="24"/>
        </w:rPr>
      </w:pPr>
      <w:r w:rsidRPr="00547199">
        <w:rPr>
          <w:rFonts w:ascii="Times New Roman" w:hAnsi="Times New Roman" w:cs="Times New Roman"/>
          <w:sz w:val="24"/>
          <w:szCs w:val="24"/>
        </w:rPr>
        <w:t xml:space="preserve">This review has demonstrated that traditional ATM security measures, such as magnetic stripe cards and Personal Identification Numbers (PINs), are no longer sufficient to counter the growing sophistication of cybercriminals. As a result, financial institutions have adopted advanced security technologies including EMV chip cards, encryption techniques, biometric authentication, Artificial Intelligence (AI), Machine Learning (ML), </w:t>
      </w:r>
      <w:proofErr w:type="spellStart"/>
      <w:r w:rsidRPr="00547199">
        <w:rPr>
          <w:rFonts w:ascii="Times New Roman" w:hAnsi="Times New Roman" w:cs="Times New Roman"/>
          <w:sz w:val="24"/>
          <w:szCs w:val="24"/>
        </w:rPr>
        <w:t>behavioral</w:t>
      </w:r>
      <w:proofErr w:type="spellEnd"/>
      <w:r w:rsidRPr="00547199">
        <w:rPr>
          <w:rFonts w:ascii="Times New Roman" w:hAnsi="Times New Roman" w:cs="Times New Roman"/>
          <w:sz w:val="24"/>
          <w:szCs w:val="24"/>
        </w:rPr>
        <w:t xml:space="preserve"> analytics, blockchain technology, and real-time transaction monitoring systems. These technologies have substantially improved the ability of banks to detect suspicious activities, prevent unauthorized transactions, and minimize financial losses arising from fraudulent activities.</w:t>
      </w:r>
    </w:p>
    <w:p w14:paraId="2E48BF71" w14:textId="77777777" w:rsidR="00547199" w:rsidRPr="00547199" w:rsidRDefault="00547199" w:rsidP="00547199">
      <w:pPr>
        <w:spacing w:after="0" w:line="360" w:lineRule="auto"/>
        <w:jc w:val="both"/>
        <w:rPr>
          <w:rFonts w:ascii="Times New Roman" w:hAnsi="Times New Roman" w:cs="Times New Roman"/>
          <w:sz w:val="24"/>
          <w:szCs w:val="24"/>
        </w:rPr>
      </w:pPr>
      <w:r w:rsidRPr="00547199">
        <w:rPr>
          <w:rFonts w:ascii="Times New Roman" w:hAnsi="Times New Roman" w:cs="Times New Roman"/>
          <w:sz w:val="24"/>
          <w:szCs w:val="24"/>
        </w:rPr>
        <w:t>In conclusion, maintaining the security and integrity of ATM systems requires a comprehensive, multi-layered approach that combines advanced technological solutions with sound security policies, continuous monitoring, and user education. As digital banking continues to expand, investment in innovative ATM security and fraud detection technologies will remain critical for protecting customer assets, sustaining public confidence in electronic banking services, and ensuring the stability and resilience of the global financial system.</w:t>
      </w:r>
    </w:p>
    <w:p w14:paraId="6E2D975C" w14:textId="77777777" w:rsidR="00547199" w:rsidRPr="00547199" w:rsidRDefault="00547199" w:rsidP="00547199">
      <w:pPr>
        <w:spacing w:after="0" w:line="360" w:lineRule="auto"/>
        <w:jc w:val="both"/>
        <w:rPr>
          <w:rFonts w:ascii="Times New Roman" w:hAnsi="Times New Roman" w:cs="Times New Roman"/>
          <w:b/>
          <w:bCs/>
          <w:sz w:val="24"/>
          <w:szCs w:val="24"/>
        </w:rPr>
      </w:pPr>
      <w:r w:rsidRPr="00547199">
        <w:rPr>
          <w:rFonts w:ascii="Times New Roman" w:hAnsi="Times New Roman" w:cs="Times New Roman"/>
          <w:b/>
          <w:bCs/>
          <w:sz w:val="24"/>
          <w:szCs w:val="24"/>
        </w:rPr>
        <w:t>Recommendations</w:t>
      </w:r>
    </w:p>
    <w:p w14:paraId="66149364" w14:textId="77777777" w:rsidR="00547199" w:rsidRPr="00547199" w:rsidRDefault="00547199" w:rsidP="00547199">
      <w:pPr>
        <w:spacing w:after="0" w:line="360" w:lineRule="auto"/>
        <w:jc w:val="both"/>
        <w:rPr>
          <w:rFonts w:ascii="Times New Roman" w:hAnsi="Times New Roman" w:cs="Times New Roman"/>
          <w:sz w:val="24"/>
          <w:szCs w:val="24"/>
        </w:rPr>
      </w:pPr>
      <w:r w:rsidRPr="00547199">
        <w:rPr>
          <w:rFonts w:ascii="Times New Roman" w:hAnsi="Times New Roman" w:cs="Times New Roman"/>
          <w:sz w:val="24"/>
          <w:szCs w:val="24"/>
        </w:rPr>
        <w:lastRenderedPageBreak/>
        <w:t>Based on the findings of this study, the following recommendations are proposed to enhance ATM security and improve fraud detection systems:</w:t>
      </w:r>
    </w:p>
    <w:p w14:paraId="3E673D9E" w14:textId="77777777" w:rsidR="00547199" w:rsidRPr="002D6DD4" w:rsidRDefault="00547199" w:rsidP="002D6DD4">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Financial institutions should implement advanced AI- and machine learning-based fraud detection systems capable of monitoring ATM transactions in real time, identifying abnormal customer </w:t>
      </w:r>
      <w:proofErr w:type="spellStart"/>
      <w:r w:rsidRPr="002D6DD4">
        <w:rPr>
          <w:rFonts w:ascii="Times New Roman" w:hAnsi="Times New Roman" w:cs="Times New Roman"/>
          <w:sz w:val="24"/>
          <w:szCs w:val="24"/>
        </w:rPr>
        <w:t>behavior</w:t>
      </w:r>
      <w:proofErr w:type="spellEnd"/>
      <w:r w:rsidRPr="002D6DD4">
        <w:rPr>
          <w:rFonts w:ascii="Times New Roman" w:hAnsi="Times New Roman" w:cs="Times New Roman"/>
          <w:sz w:val="24"/>
          <w:szCs w:val="24"/>
        </w:rPr>
        <w:t xml:space="preserve">, and automatically preventing suspicious transactions before financial losses occur. </w:t>
      </w:r>
    </w:p>
    <w:p w14:paraId="19B3AB85" w14:textId="2D47F74D" w:rsidR="00547199" w:rsidRPr="002D6DD4" w:rsidRDefault="00547199" w:rsidP="002D6DD4">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Banks should continuously upgrade ATM software, operating systems, and security applications to protect against emerging cyber threats, malware attacks, and software vulnerabilities. </w:t>
      </w:r>
    </w:p>
    <w:p w14:paraId="1CC7CDFB" w14:textId="77777777" w:rsidR="00547199" w:rsidRPr="002D6DD4" w:rsidRDefault="00547199" w:rsidP="002D6DD4">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The adoption of multi-factor authentication (MFA), including biometric verification such as fingerprint, facial recognition, iris scanning, or palm vein recognition, should be expanded to provide stronger customer authentication and reduce unauthorized ATM access. </w:t>
      </w:r>
    </w:p>
    <w:p w14:paraId="3835E6A8" w14:textId="77777777" w:rsidR="00547199" w:rsidRPr="002D6DD4" w:rsidRDefault="00547199" w:rsidP="002D6DD4">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Financial institutions should replace outdated magnetic stripe cards with EMV chip-enabled cards and phase out legacy ATM systems that are more vulnerable to card cloning and skimming attacks. </w:t>
      </w:r>
    </w:p>
    <w:p w14:paraId="06DE9805" w14:textId="77777777" w:rsidR="00547199" w:rsidRPr="002D6DD4" w:rsidRDefault="00547199" w:rsidP="002D6DD4">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Advanced encryption protocols, including AES-256, RSA, and Transport Layer Security (TLS), should be implemented across all ATM communication channels to ensure the confidentiality, integrity, and authenticity of customer transaction data. </w:t>
      </w:r>
    </w:p>
    <w:p w14:paraId="21589842" w14:textId="4A8BCD13" w:rsidR="00547199" w:rsidRPr="002D6DD4" w:rsidRDefault="00547199" w:rsidP="00547199">
      <w:pPr>
        <w:numPr>
          <w:ilvl w:val="0"/>
          <w:numId w:val="17"/>
        </w:numPr>
        <w:spacing w:after="0" w:line="360" w:lineRule="auto"/>
        <w:jc w:val="both"/>
        <w:rPr>
          <w:rFonts w:ascii="Times New Roman" w:hAnsi="Times New Roman" w:cs="Times New Roman"/>
          <w:sz w:val="24"/>
          <w:szCs w:val="24"/>
        </w:rPr>
      </w:pPr>
      <w:r w:rsidRPr="002D6DD4">
        <w:rPr>
          <w:rFonts w:ascii="Times New Roman" w:hAnsi="Times New Roman" w:cs="Times New Roman"/>
          <w:sz w:val="24"/>
          <w:szCs w:val="24"/>
        </w:rPr>
        <w:t xml:space="preserve">Banks should install anti-skimming devices, tamper detection mechanisms, surveillance cameras, and intrusion detection systems on ATM terminals to prevent physical attacks and improve the identification of fraudulent activities. </w:t>
      </w:r>
    </w:p>
    <w:p w14:paraId="734ACE79" w14:textId="69EEC7D1" w:rsidR="00E210F2" w:rsidRPr="00DC1D03" w:rsidRDefault="00E210F2">
      <w:pPr>
        <w:spacing w:line="278" w:lineRule="auto"/>
        <w:rPr>
          <w:rFonts w:ascii="Times New Roman" w:hAnsi="Times New Roman" w:cs="Times New Roman"/>
          <w:sz w:val="24"/>
          <w:szCs w:val="24"/>
        </w:rPr>
      </w:pPr>
      <w:r w:rsidRPr="00DC1D03">
        <w:rPr>
          <w:rFonts w:ascii="Times New Roman" w:hAnsi="Times New Roman" w:cs="Times New Roman"/>
          <w:sz w:val="24"/>
          <w:szCs w:val="24"/>
        </w:rPr>
        <w:br w:type="page"/>
      </w:r>
    </w:p>
    <w:p w14:paraId="6C06DE21" w14:textId="3A9A3143" w:rsidR="00E210F2" w:rsidRPr="00DC1D03" w:rsidRDefault="00DB54A8" w:rsidP="00E210F2">
      <w:pPr>
        <w:spacing w:after="0" w:line="360" w:lineRule="auto"/>
        <w:jc w:val="both"/>
        <w:rPr>
          <w:rFonts w:ascii="Times New Roman" w:hAnsi="Times New Roman" w:cs="Times New Roman"/>
          <w:b/>
          <w:bCs/>
          <w:sz w:val="24"/>
          <w:szCs w:val="24"/>
        </w:rPr>
      </w:pPr>
      <w:r w:rsidRPr="00DC1D03">
        <w:rPr>
          <w:rFonts w:ascii="Times New Roman" w:hAnsi="Times New Roman" w:cs="Times New Roman"/>
          <w:b/>
          <w:bCs/>
          <w:sz w:val="24"/>
          <w:szCs w:val="24"/>
        </w:rPr>
        <w:lastRenderedPageBreak/>
        <w:t>References</w:t>
      </w:r>
    </w:p>
    <w:p w14:paraId="69389CA6" w14:textId="18894ADE"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Agarwal, S., &amp; Gupta, R. (2023). </w:t>
      </w:r>
      <w:proofErr w:type="spellStart"/>
      <w:r w:rsidRPr="00DB54A8">
        <w:rPr>
          <w:rFonts w:ascii="Times New Roman" w:hAnsi="Times New Roman" w:cs="Times New Roman"/>
          <w:sz w:val="24"/>
          <w:szCs w:val="24"/>
        </w:rPr>
        <w:t>Behavioral</w:t>
      </w:r>
      <w:proofErr w:type="spellEnd"/>
      <w:r w:rsidRPr="00DB54A8">
        <w:rPr>
          <w:rFonts w:ascii="Times New Roman" w:hAnsi="Times New Roman" w:cs="Times New Roman"/>
          <w:sz w:val="24"/>
          <w:szCs w:val="24"/>
        </w:rPr>
        <w:t xml:space="preserve"> analytics for financial fraud detection: A machine learning perspective. </w:t>
      </w:r>
      <w:r w:rsidRPr="00DB54A8">
        <w:rPr>
          <w:rFonts w:ascii="Times New Roman" w:hAnsi="Times New Roman" w:cs="Times New Roman"/>
          <w:i/>
          <w:iCs/>
          <w:sz w:val="24"/>
          <w:szCs w:val="24"/>
        </w:rPr>
        <w:t>Journal of Information Security and Applications, 74</w:t>
      </w:r>
      <w:r w:rsidRPr="00DB54A8">
        <w:rPr>
          <w:rFonts w:ascii="Times New Roman" w:hAnsi="Times New Roman" w:cs="Times New Roman"/>
          <w:sz w:val="24"/>
          <w:szCs w:val="24"/>
        </w:rPr>
        <w:t xml:space="preserve">, 103466. </w:t>
      </w:r>
    </w:p>
    <w:p w14:paraId="3BDE7175" w14:textId="6609E9EF"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Alharbi, F., &amp; Hussain, M. (2024). Cybersecurity challenges in modern banking systems: A systematic review. </w:t>
      </w:r>
      <w:r w:rsidRPr="00DB54A8">
        <w:rPr>
          <w:rFonts w:ascii="Times New Roman" w:hAnsi="Times New Roman" w:cs="Times New Roman"/>
          <w:i/>
          <w:iCs/>
          <w:sz w:val="24"/>
          <w:szCs w:val="24"/>
        </w:rPr>
        <w:t>Computers &amp; Security, 136</w:t>
      </w:r>
      <w:r w:rsidRPr="00DB54A8">
        <w:rPr>
          <w:rFonts w:ascii="Times New Roman" w:hAnsi="Times New Roman" w:cs="Times New Roman"/>
          <w:sz w:val="24"/>
          <w:szCs w:val="24"/>
        </w:rPr>
        <w:t xml:space="preserve">, 103621. </w:t>
      </w:r>
    </w:p>
    <w:p w14:paraId="5FB37795" w14:textId="25605403"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837F1C">
        <w:rPr>
          <w:rFonts w:ascii="Times New Roman" w:hAnsi="Times New Roman" w:cs="Times New Roman"/>
          <w:sz w:val="24"/>
          <w:szCs w:val="24"/>
        </w:rPr>
        <w:t xml:space="preserve">Chen, Y., Li, X., Zhang, H., &amp; Wang, J. (2025). </w:t>
      </w:r>
      <w:r w:rsidRPr="00DB54A8">
        <w:rPr>
          <w:rFonts w:ascii="Times New Roman" w:hAnsi="Times New Roman" w:cs="Times New Roman"/>
          <w:sz w:val="24"/>
          <w:szCs w:val="24"/>
        </w:rPr>
        <w:t xml:space="preserve">Deep learning approaches for financial fraud detection: A comprehensive review. </w:t>
      </w:r>
      <w:r w:rsidRPr="00DB54A8">
        <w:rPr>
          <w:rFonts w:ascii="Times New Roman" w:hAnsi="Times New Roman" w:cs="Times New Roman"/>
          <w:i/>
          <w:iCs/>
          <w:sz w:val="24"/>
          <w:szCs w:val="24"/>
        </w:rPr>
        <w:t>Expert Systems with Applications, 245</w:t>
      </w:r>
      <w:r w:rsidRPr="00DB54A8">
        <w:rPr>
          <w:rFonts w:ascii="Times New Roman" w:hAnsi="Times New Roman" w:cs="Times New Roman"/>
          <w:sz w:val="24"/>
          <w:szCs w:val="24"/>
        </w:rPr>
        <w:t xml:space="preserve">, 123126. </w:t>
      </w:r>
    </w:p>
    <w:p w14:paraId="02FF866B"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proofErr w:type="spellStart"/>
      <w:r w:rsidRPr="00DB54A8">
        <w:rPr>
          <w:rFonts w:ascii="Times New Roman" w:hAnsi="Times New Roman" w:cs="Times New Roman"/>
          <w:sz w:val="24"/>
          <w:szCs w:val="24"/>
        </w:rPr>
        <w:t>Degadwala</w:t>
      </w:r>
      <w:proofErr w:type="spellEnd"/>
      <w:r w:rsidRPr="00DB54A8">
        <w:rPr>
          <w:rFonts w:ascii="Times New Roman" w:hAnsi="Times New Roman" w:cs="Times New Roman"/>
          <w:sz w:val="24"/>
          <w:szCs w:val="24"/>
        </w:rPr>
        <w:t xml:space="preserve">, K., &amp; </w:t>
      </w:r>
      <w:proofErr w:type="spellStart"/>
      <w:r w:rsidRPr="00DB54A8">
        <w:rPr>
          <w:rFonts w:ascii="Times New Roman" w:hAnsi="Times New Roman" w:cs="Times New Roman"/>
          <w:sz w:val="24"/>
          <w:szCs w:val="24"/>
        </w:rPr>
        <w:t>Bharatbhai</w:t>
      </w:r>
      <w:proofErr w:type="spellEnd"/>
      <w:r w:rsidRPr="00DB54A8">
        <w:rPr>
          <w:rFonts w:ascii="Times New Roman" w:hAnsi="Times New Roman" w:cs="Times New Roman"/>
          <w:sz w:val="24"/>
          <w:szCs w:val="24"/>
        </w:rPr>
        <w:t xml:space="preserve">, P. (2024). ATM security systems and cyber fraud prevention using artificial intelligence. </w:t>
      </w:r>
      <w:r w:rsidRPr="00DB54A8">
        <w:rPr>
          <w:rFonts w:ascii="Times New Roman" w:hAnsi="Times New Roman" w:cs="Times New Roman"/>
          <w:i/>
          <w:iCs/>
          <w:sz w:val="24"/>
          <w:szCs w:val="24"/>
        </w:rPr>
        <w:t>International Journal of Scientific Research in Computer Science, Engineering and Information Technology, 10</w:t>
      </w:r>
      <w:r w:rsidRPr="00DB54A8">
        <w:rPr>
          <w:rFonts w:ascii="Times New Roman" w:hAnsi="Times New Roman" w:cs="Times New Roman"/>
          <w:sz w:val="24"/>
          <w:szCs w:val="24"/>
        </w:rPr>
        <w:t>(5), 587–595.</w:t>
      </w:r>
    </w:p>
    <w:p w14:paraId="1FD470F1"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European Association for Secure Transactions. (2025). </w:t>
      </w:r>
      <w:r w:rsidRPr="00DB54A8">
        <w:rPr>
          <w:rFonts w:ascii="Times New Roman" w:hAnsi="Times New Roman" w:cs="Times New Roman"/>
          <w:i/>
          <w:iCs/>
          <w:sz w:val="24"/>
          <w:szCs w:val="24"/>
        </w:rPr>
        <w:t>European payment terminal crime report 2025</w:t>
      </w:r>
      <w:r w:rsidRPr="00DB54A8">
        <w:rPr>
          <w:rFonts w:ascii="Times New Roman" w:hAnsi="Times New Roman" w:cs="Times New Roman"/>
          <w:sz w:val="24"/>
          <w:szCs w:val="24"/>
        </w:rPr>
        <w:t>. https://www.east-ewg.org</w:t>
      </w:r>
    </w:p>
    <w:p w14:paraId="33FD9EA0"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Europol. (2024). </w:t>
      </w:r>
      <w:r w:rsidRPr="00DB54A8">
        <w:rPr>
          <w:rFonts w:ascii="Times New Roman" w:hAnsi="Times New Roman" w:cs="Times New Roman"/>
          <w:i/>
          <w:iCs/>
          <w:sz w:val="24"/>
          <w:szCs w:val="24"/>
        </w:rPr>
        <w:t>Internet organised crime threat assessment (IOCTA) 2024</w:t>
      </w:r>
      <w:r w:rsidRPr="00DB54A8">
        <w:rPr>
          <w:rFonts w:ascii="Times New Roman" w:hAnsi="Times New Roman" w:cs="Times New Roman"/>
          <w:sz w:val="24"/>
          <w:szCs w:val="24"/>
        </w:rPr>
        <w:t xml:space="preserve">. European Union Agency for Law Enforcement Cooperation. </w:t>
      </w:r>
      <w:hyperlink r:id="rId8" w:tgtFrame="_new" w:history="1">
        <w:r w:rsidRPr="00DB54A8">
          <w:rPr>
            <w:rStyle w:val="Hyperlink"/>
            <w:rFonts w:ascii="Times New Roman" w:hAnsi="Times New Roman" w:cs="Times New Roman"/>
            <w:sz w:val="24"/>
            <w:szCs w:val="24"/>
          </w:rPr>
          <w:t>https://www.europol.europa.eu</w:t>
        </w:r>
      </w:hyperlink>
    </w:p>
    <w:p w14:paraId="23BB3F23"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Hernandez Aros, L., Barragán-Velásquez, C., &amp; Cifuentes, J. (2024). Artificial intelligence techniques for fraud detection in financial systems: A systematic review. </w:t>
      </w:r>
      <w:r w:rsidRPr="00DB54A8">
        <w:rPr>
          <w:rFonts w:ascii="Times New Roman" w:hAnsi="Times New Roman" w:cs="Times New Roman"/>
          <w:i/>
          <w:iCs/>
          <w:sz w:val="24"/>
          <w:szCs w:val="24"/>
        </w:rPr>
        <w:t>Humanities and Social Sciences Communications, 11</w:t>
      </w:r>
      <w:r w:rsidRPr="00DB54A8">
        <w:rPr>
          <w:rFonts w:ascii="Times New Roman" w:hAnsi="Times New Roman" w:cs="Times New Roman"/>
          <w:sz w:val="24"/>
          <w:szCs w:val="24"/>
        </w:rPr>
        <w:t xml:space="preserve">(1), Article 1312. </w:t>
      </w:r>
      <w:hyperlink r:id="rId9" w:tgtFrame="_new" w:history="1">
        <w:r w:rsidRPr="00DB54A8">
          <w:rPr>
            <w:rStyle w:val="Hyperlink"/>
            <w:rFonts w:ascii="Times New Roman" w:hAnsi="Times New Roman" w:cs="Times New Roman"/>
            <w:sz w:val="24"/>
            <w:szCs w:val="24"/>
          </w:rPr>
          <w:t>https://doi.org/10.1057/s41599-024-03606-0</w:t>
        </w:r>
      </w:hyperlink>
    </w:p>
    <w:p w14:paraId="6171E17A"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International Organization for Standardization. (2023). </w:t>
      </w:r>
      <w:r w:rsidRPr="00DB54A8">
        <w:rPr>
          <w:rFonts w:ascii="Times New Roman" w:hAnsi="Times New Roman" w:cs="Times New Roman"/>
          <w:i/>
          <w:iCs/>
          <w:sz w:val="24"/>
          <w:szCs w:val="24"/>
        </w:rPr>
        <w:t>ISO/IEC 30107-3:2023—Information technology—Biometric presentation attack detection—Part 3: Testing and reporting</w:t>
      </w:r>
      <w:r w:rsidRPr="00DB54A8">
        <w:rPr>
          <w:rFonts w:ascii="Times New Roman" w:hAnsi="Times New Roman" w:cs="Times New Roman"/>
          <w:sz w:val="24"/>
          <w:szCs w:val="24"/>
        </w:rPr>
        <w:t xml:space="preserve">. </w:t>
      </w:r>
      <w:hyperlink r:id="rId10" w:tgtFrame="_new" w:history="1">
        <w:r w:rsidRPr="00DB54A8">
          <w:rPr>
            <w:rStyle w:val="Hyperlink"/>
            <w:rFonts w:ascii="Times New Roman" w:hAnsi="Times New Roman" w:cs="Times New Roman"/>
            <w:sz w:val="24"/>
            <w:szCs w:val="24"/>
          </w:rPr>
          <w:t>https://www.iso.org</w:t>
        </w:r>
      </w:hyperlink>
    </w:p>
    <w:p w14:paraId="68E3F543"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lang w:val="de-DE"/>
        </w:rPr>
      </w:pPr>
      <w:r w:rsidRPr="00DB54A8">
        <w:rPr>
          <w:rFonts w:ascii="Times New Roman" w:hAnsi="Times New Roman" w:cs="Times New Roman"/>
          <w:sz w:val="24"/>
          <w:szCs w:val="24"/>
        </w:rPr>
        <w:t xml:space="preserve">Interpol. (2024). </w:t>
      </w:r>
      <w:r w:rsidRPr="00DB54A8">
        <w:rPr>
          <w:rFonts w:ascii="Times New Roman" w:hAnsi="Times New Roman" w:cs="Times New Roman"/>
          <w:i/>
          <w:iCs/>
          <w:sz w:val="24"/>
          <w:szCs w:val="24"/>
        </w:rPr>
        <w:t>Global financial cybercrime assessment report 2024</w:t>
      </w:r>
      <w:r w:rsidRPr="00DB54A8">
        <w:rPr>
          <w:rFonts w:ascii="Times New Roman" w:hAnsi="Times New Roman" w:cs="Times New Roman"/>
          <w:sz w:val="24"/>
          <w:szCs w:val="24"/>
        </w:rPr>
        <w:t xml:space="preserve">. </w:t>
      </w:r>
      <w:hyperlink r:id="rId11" w:tgtFrame="_new" w:history="1">
        <w:r w:rsidRPr="00DB54A8">
          <w:rPr>
            <w:rStyle w:val="Hyperlink"/>
            <w:rFonts w:ascii="Times New Roman" w:hAnsi="Times New Roman" w:cs="Times New Roman"/>
            <w:sz w:val="24"/>
            <w:szCs w:val="24"/>
            <w:lang w:val="de-DE"/>
          </w:rPr>
          <w:t>https://www.interpol.int</w:t>
        </w:r>
      </w:hyperlink>
    </w:p>
    <w:p w14:paraId="0C44F36B"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lang w:val="de-DE"/>
        </w:rPr>
        <w:t xml:space="preserve">Khan, M. A., Alghamdi, A., &amp; Alzahrani, A. (2023). </w:t>
      </w:r>
      <w:r w:rsidRPr="00DB54A8">
        <w:rPr>
          <w:rFonts w:ascii="Times New Roman" w:hAnsi="Times New Roman" w:cs="Times New Roman"/>
          <w:sz w:val="24"/>
          <w:szCs w:val="24"/>
        </w:rPr>
        <w:t xml:space="preserve">Digital banking transformation and customer adoption of automated teller machine services. </w:t>
      </w:r>
      <w:r w:rsidRPr="00DB54A8">
        <w:rPr>
          <w:rFonts w:ascii="Times New Roman" w:hAnsi="Times New Roman" w:cs="Times New Roman"/>
          <w:i/>
          <w:iCs/>
          <w:sz w:val="24"/>
          <w:szCs w:val="24"/>
        </w:rPr>
        <w:t>Journal of Banking and Financial Technology, 7</w:t>
      </w:r>
      <w:r w:rsidRPr="00DB54A8">
        <w:rPr>
          <w:rFonts w:ascii="Times New Roman" w:hAnsi="Times New Roman" w:cs="Times New Roman"/>
          <w:sz w:val="24"/>
          <w:szCs w:val="24"/>
        </w:rPr>
        <w:t>(2), 101–118. https://doi.org/10.1007/s42786-023-00067-4</w:t>
      </w:r>
    </w:p>
    <w:p w14:paraId="4C3B0ECF" w14:textId="7B83B6ED"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lang w:val="de-DE"/>
        </w:rPr>
        <w:t xml:space="preserve">Kou, G., Akdeniz, Ö. Ö., &amp; Wang, H. (2022). </w:t>
      </w:r>
      <w:r w:rsidRPr="00DB54A8">
        <w:rPr>
          <w:rFonts w:ascii="Times New Roman" w:hAnsi="Times New Roman" w:cs="Times New Roman"/>
          <w:sz w:val="24"/>
          <w:szCs w:val="24"/>
        </w:rPr>
        <w:t xml:space="preserve">Machine learning methods for financial fraud detection: A comprehensive review. </w:t>
      </w:r>
      <w:r w:rsidRPr="00DB54A8">
        <w:rPr>
          <w:rFonts w:ascii="Times New Roman" w:hAnsi="Times New Roman" w:cs="Times New Roman"/>
          <w:i/>
          <w:iCs/>
          <w:sz w:val="24"/>
          <w:szCs w:val="24"/>
        </w:rPr>
        <w:t>Decision Support Systems, 157</w:t>
      </w:r>
      <w:r w:rsidRPr="00DB54A8">
        <w:rPr>
          <w:rFonts w:ascii="Times New Roman" w:hAnsi="Times New Roman" w:cs="Times New Roman"/>
          <w:sz w:val="24"/>
          <w:szCs w:val="24"/>
        </w:rPr>
        <w:t xml:space="preserve">, 113732. </w:t>
      </w:r>
    </w:p>
    <w:p w14:paraId="10B40B38" w14:textId="2FB3C5C2"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Kumar, V., &amp; Sharma, P. (2023). EMV chip technology and payment card security: Current trends and future directions. </w:t>
      </w:r>
      <w:r w:rsidRPr="00DB54A8">
        <w:rPr>
          <w:rFonts w:ascii="Times New Roman" w:hAnsi="Times New Roman" w:cs="Times New Roman"/>
          <w:i/>
          <w:iCs/>
          <w:sz w:val="24"/>
          <w:szCs w:val="24"/>
        </w:rPr>
        <w:t>International Journal of Information Security, 22</w:t>
      </w:r>
      <w:r w:rsidRPr="00DB54A8">
        <w:rPr>
          <w:rFonts w:ascii="Times New Roman" w:hAnsi="Times New Roman" w:cs="Times New Roman"/>
          <w:sz w:val="24"/>
          <w:szCs w:val="24"/>
        </w:rPr>
        <w:t xml:space="preserve">(5), 1093–1110. </w:t>
      </w:r>
    </w:p>
    <w:p w14:paraId="661F2C06"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rPr>
        <w:t xml:space="preserve">National Institute of Standards and Technology. (2024). </w:t>
      </w:r>
      <w:r w:rsidRPr="00DB54A8">
        <w:rPr>
          <w:rFonts w:ascii="Times New Roman" w:hAnsi="Times New Roman" w:cs="Times New Roman"/>
          <w:i/>
          <w:iCs/>
          <w:sz w:val="24"/>
          <w:szCs w:val="24"/>
        </w:rPr>
        <w:t>Cybersecurity framework (CSF) 2.0</w:t>
      </w:r>
      <w:r w:rsidRPr="00DB54A8">
        <w:rPr>
          <w:rFonts w:ascii="Times New Roman" w:hAnsi="Times New Roman" w:cs="Times New Roman"/>
          <w:sz w:val="24"/>
          <w:szCs w:val="24"/>
        </w:rPr>
        <w:t xml:space="preserve">. U.S. Department of Commerce. </w:t>
      </w:r>
      <w:hyperlink r:id="rId12" w:tgtFrame="_new" w:history="1">
        <w:r w:rsidRPr="00DB54A8">
          <w:rPr>
            <w:rStyle w:val="Hyperlink"/>
            <w:rFonts w:ascii="Times New Roman" w:hAnsi="Times New Roman" w:cs="Times New Roman"/>
            <w:sz w:val="24"/>
            <w:szCs w:val="24"/>
          </w:rPr>
          <w:t>https://www.nist.gov/cyberframework</w:t>
        </w:r>
      </w:hyperlink>
    </w:p>
    <w:p w14:paraId="54E8C35C" w14:textId="77777777" w:rsidR="00DB54A8" w:rsidRPr="00DB54A8" w:rsidRDefault="00DB54A8" w:rsidP="00DB54A8">
      <w:pPr>
        <w:spacing w:before="240" w:after="0" w:line="240" w:lineRule="auto"/>
        <w:ind w:left="720" w:hanging="720"/>
        <w:jc w:val="both"/>
        <w:rPr>
          <w:rFonts w:ascii="Times New Roman" w:hAnsi="Times New Roman" w:cs="Times New Roman"/>
          <w:sz w:val="24"/>
          <w:szCs w:val="24"/>
          <w:lang w:val="de-DE"/>
        </w:rPr>
      </w:pPr>
      <w:r w:rsidRPr="00DB54A8">
        <w:rPr>
          <w:rFonts w:ascii="Times New Roman" w:hAnsi="Times New Roman" w:cs="Times New Roman"/>
          <w:sz w:val="24"/>
          <w:szCs w:val="24"/>
        </w:rPr>
        <w:t xml:space="preserve">Statista. (2025). </w:t>
      </w:r>
      <w:r w:rsidRPr="00DB54A8">
        <w:rPr>
          <w:rFonts w:ascii="Times New Roman" w:hAnsi="Times New Roman" w:cs="Times New Roman"/>
          <w:i/>
          <w:iCs/>
          <w:sz w:val="24"/>
          <w:szCs w:val="24"/>
        </w:rPr>
        <w:t>Number of automated teller machines (ATMs) worldwide from 2015 to 2025</w:t>
      </w:r>
      <w:r w:rsidRPr="00DB54A8">
        <w:rPr>
          <w:rFonts w:ascii="Times New Roman" w:hAnsi="Times New Roman" w:cs="Times New Roman"/>
          <w:sz w:val="24"/>
          <w:szCs w:val="24"/>
        </w:rPr>
        <w:t xml:space="preserve">. </w:t>
      </w:r>
      <w:hyperlink r:id="rId13" w:tgtFrame="_new" w:history="1">
        <w:r w:rsidRPr="00DB54A8">
          <w:rPr>
            <w:rStyle w:val="Hyperlink"/>
            <w:rFonts w:ascii="Times New Roman" w:hAnsi="Times New Roman" w:cs="Times New Roman"/>
            <w:sz w:val="24"/>
            <w:szCs w:val="24"/>
            <w:lang w:val="de-DE"/>
          </w:rPr>
          <w:t>https://www.statista.com</w:t>
        </w:r>
      </w:hyperlink>
    </w:p>
    <w:p w14:paraId="009B90D2" w14:textId="070D9903" w:rsidR="00DB54A8" w:rsidRPr="00DB54A8" w:rsidRDefault="00DB54A8" w:rsidP="00DB54A8">
      <w:pPr>
        <w:spacing w:before="240" w:after="0" w:line="240" w:lineRule="auto"/>
        <w:ind w:left="720" w:hanging="720"/>
        <w:jc w:val="both"/>
        <w:rPr>
          <w:rFonts w:ascii="Times New Roman" w:hAnsi="Times New Roman" w:cs="Times New Roman"/>
          <w:sz w:val="24"/>
          <w:szCs w:val="24"/>
        </w:rPr>
      </w:pPr>
      <w:r w:rsidRPr="00DB54A8">
        <w:rPr>
          <w:rFonts w:ascii="Times New Roman" w:hAnsi="Times New Roman" w:cs="Times New Roman"/>
          <w:sz w:val="24"/>
          <w:szCs w:val="24"/>
          <w:lang w:val="de-DE"/>
        </w:rPr>
        <w:t xml:space="preserve">Zhang, Y., Li, X., &amp; Chen, Z. (2024). </w:t>
      </w:r>
      <w:r w:rsidRPr="00DB54A8">
        <w:rPr>
          <w:rFonts w:ascii="Times New Roman" w:hAnsi="Times New Roman" w:cs="Times New Roman"/>
          <w:sz w:val="24"/>
          <w:szCs w:val="24"/>
        </w:rPr>
        <w:t xml:space="preserve">Artificial intelligence-driven fraud detection in banking systems: A survey. </w:t>
      </w:r>
      <w:r w:rsidRPr="00DB54A8">
        <w:rPr>
          <w:rFonts w:ascii="Times New Roman" w:hAnsi="Times New Roman" w:cs="Times New Roman"/>
          <w:i/>
          <w:iCs/>
          <w:sz w:val="24"/>
          <w:szCs w:val="24"/>
        </w:rPr>
        <w:t>Expert Systems with Applications, 245</w:t>
      </w:r>
      <w:r w:rsidRPr="00DB54A8">
        <w:rPr>
          <w:rFonts w:ascii="Times New Roman" w:hAnsi="Times New Roman" w:cs="Times New Roman"/>
          <w:sz w:val="24"/>
          <w:szCs w:val="24"/>
        </w:rPr>
        <w:t xml:space="preserve">, 123126. </w:t>
      </w:r>
    </w:p>
    <w:p w14:paraId="087493EA" w14:textId="77777777" w:rsidR="00B332B1" w:rsidRPr="00DC1D03" w:rsidRDefault="00B332B1" w:rsidP="00DD1183">
      <w:pPr>
        <w:spacing w:after="0" w:line="360" w:lineRule="auto"/>
        <w:jc w:val="both"/>
        <w:rPr>
          <w:rFonts w:ascii="Times New Roman" w:hAnsi="Times New Roman" w:cs="Times New Roman"/>
          <w:sz w:val="24"/>
          <w:szCs w:val="24"/>
        </w:rPr>
      </w:pPr>
    </w:p>
    <w:sectPr w:rsidR="00B332B1" w:rsidRPr="00DC1D03" w:rsidSect="00DD1183">
      <w:pgSz w:w="11906" w:h="16838"/>
      <w:pgMar w:top="1170" w:right="1016" w:bottom="108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4E3B7" w14:textId="77777777" w:rsidR="0041037F" w:rsidRDefault="0041037F">
      <w:pPr>
        <w:spacing w:after="0" w:line="240" w:lineRule="auto"/>
      </w:pPr>
      <w:r>
        <w:separator/>
      </w:r>
    </w:p>
  </w:endnote>
  <w:endnote w:type="continuationSeparator" w:id="0">
    <w:p w14:paraId="60B6A234" w14:textId="77777777" w:rsidR="0041037F" w:rsidRDefault="00410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7475544"/>
      <w:docPartObj>
        <w:docPartGallery w:val="Page Numbers (Bottom of Page)"/>
        <w:docPartUnique/>
      </w:docPartObj>
    </w:sdtPr>
    <w:sdtEndPr>
      <w:rPr>
        <w:noProof/>
      </w:rPr>
    </w:sdtEndPr>
    <w:sdtContent>
      <w:p w14:paraId="4AD30294" w14:textId="77777777" w:rsidR="00DD1183" w:rsidRDefault="00DD11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6D77C" w14:textId="77777777" w:rsidR="00DD1183" w:rsidRDefault="00DD11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C471AB" w14:textId="77777777" w:rsidR="0041037F" w:rsidRDefault="0041037F">
      <w:pPr>
        <w:spacing w:after="0" w:line="240" w:lineRule="auto"/>
      </w:pPr>
      <w:r>
        <w:separator/>
      </w:r>
    </w:p>
  </w:footnote>
  <w:footnote w:type="continuationSeparator" w:id="0">
    <w:p w14:paraId="3652CDFB" w14:textId="77777777" w:rsidR="0041037F" w:rsidRDefault="00410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5249"/>
    <w:multiLevelType w:val="multilevel"/>
    <w:tmpl w:val="0806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7F1131"/>
    <w:multiLevelType w:val="multilevel"/>
    <w:tmpl w:val="93B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CE0609"/>
    <w:multiLevelType w:val="multilevel"/>
    <w:tmpl w:val="94E6C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E0EBA"/>
    <w:multiLevelType w:val="multilevel"/>
    <w:tmpl w:val="5080AFBA"/>
    <w:lvl w:ilvl="0">
      <w:start w:val="1"/>
      <w:numFmt w:val="lowerRoman"/>
      <w:lvlText w:val="%1."/>
      <w:lvlJc w:val="right"/>
      <w:pPr>
        <w:tabs>
          <w:tab w:val="num" w:pos="720"/>
        </w:tabs>
        <w:ind w:left="720" w:hanging="360"/>
      </w:pPr>
      <w:rPr>
        <w:rFonts w:hint="default"/>
        <w:sz w:val="24"/>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6336AA"/>
    <w:multiLevelType w:val="multilevel"/>
    <w:tmpl w:val="9CFC0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3B7161"/>
    <w:multiLevelType w:val="multilevel"/>
    <w:tmpl w:val="0BD2E506"/>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F67CEB"/>
    <w:multiLevelType w:val="multilevel"/>
    <w:tmpl w:val="82464EB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976B3A"/>
    <w:multiLevelType w:val="multilevel"/>
    <w:tmpl w:val="66DEB8E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2A4107"/>
    <w:multiLevelType w:val="hybridMultilevel"/>
    <w:tmpl w:val="5A34F66C"/>
    <w:lvl w:ilvl="0" w:tplc="FFFFFFFF">
      <w:start w:val="1"/>
      <w:numFmt w:val="lowerRoman"/>
      <w:lvlText w:val="%1."/>
      <w:lvlJc w:val="right"/>
      <w:pPr>
        <w:ind w:left="720" w:hanging="360"/>
      </w:pPr>
    </w:lvl>
    <w:lvl w:ilvl="1" w:tplc="0809001B">
      <w:start w:val="1"/>
      <w:numFmt w:val="lowerRoman"/>
      <w:lvlText w:val="%2."/>
      <w:lvlJc w:val="righ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5B53A88"/>
    <w:multiLevelType w:val="hybridMultilevel"/>
    <w:tmpl w:val="75326134"/>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7D1156F"/>
    <w:multiLevelType w:val="hybridMultilevel"/>
    <w:tmpl w:val="076654E4"/>
    <w:lvl w:ilvl="0" w:tplc="08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6AE055B2"/>
    <w:multiLevelType w:val="multilevel"/>
    <w:tmpl w:val="6F849E5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E51EA"/>
    <w:multiLevelType w:val="multilevel"/>
    <w:tmpl w:val="A2F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92236"/>
    <w:multiLevelType w:val="multilevel"/>
    <w:tmpl w:val="37B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D64F04"/>
    <w:multiLevelType w:val="hybridMultilevel"/>
    <w:tmpl w:val="25B01384"/>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62C5503"/>
    <w:multiLevelType w:val="multilevel"/>
    <w:tmpl w:val="40009C8C"/>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9503A"/>
    <w:multiLevelType w:val="hybridMultilevel"/>
    <w:tmpl w:val="1E5AB89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45401801">
    <w:abstractNumId w:val="5"/>
  </w:num>
  <w:num w:numId="2" w16cid:durableId="164785246">
    <w:abstractNumId w:val="10"/>
  </w:num>
  <w:num w:numId="3" w16cid:durableId="1652516260">
    <w:abstractNumId w:val="14"/>
  </w:num>
  <w:num w:numId="4" w16cid:durableId="773132932">
    <w:abstractNumId w:val="16"/>
  </w:num>
  <w:num w:numId="5" w16cid:durableId="1427850160">
    <w:abstractNumId w:val="13"/>
  </w:num>
  <w:num w:numId="6" w16cid:durableId="1950549588">
    <w:abstractNumId w:val="11"/>
  </w:num>
  <w:num w:numId="7" w16cid:durableId="1055548196">
    <w:abstractNumId w:val="12"/>
  </w:num>
  <w:num w:numId="8" w16cid:durableId="1950627828">
    <w:abstractNumId w:val="9"/>
  </w:num>
  <w:num w:numId="9" w16cid:durableId="2072387850">
    <w:abstractNumId w:val="8"/>
  </w:num>
  <w:num w:numId="10" w16cid:durableId="739182581">
    <w:abstractNumId w:val="3"/>
  </w:num>
  <w:num w:numId="11" w16cid:durableId="1083260388">
    <w:abstractNumId w:val="1"/>
  </w:num>
  <w:num w:numId="12" w16cid:durableId="994265261">
    <w:abstractNumId w:val="2"/>
  </w:num>
  <w:num w:numId="13" w16cid:durableId="1826051592">
    <w:abstractNumId w:val="7"/>
  </w:num>
  <w:num w:numId="14" w16cid:durableId="1142694018">
    <w:abstractNumId w:val="0"/>
  </w:num>
  <w:num w:numId="15" w16cid:durableId="325476483">
    <w:abstractNumId w:val="6"/>
  </w:num>
  <w:num w:numId="16" w16cid:durableId="1903102804">
    <w:abstractNumId w:val="4"/>
  </w:num>
  <w:num w:numId="17" w16cid:durableId="69943295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183"/>
    <w:rsid w:val="00073F18"/>
    <w:rsid w:val="0018470B"/>
    <w:rsid w:val="002418BC"/>
    <w:rsid w:val="002C441F"/>
    <w:rsid w:val="002D6DD4"/>
    <w:rsid w:val="003727D0"/>
    <w:rsid w:val="0041037F"/>
    <w:rsid w:val="00547199"/>
    <w:rsid w:val="007C0879"/>
    <w:rsid w:val="00820150"/>
    <w:rsid w:val="00837F1C"/>
    <w:rsid w:val="0090272C"/>
    <w:rsid w:val="00A16967"/>
    <w:rsid w:val="00B332B1"/>
    <w:rsid w:val="00C8760D"/>
    <w:rsid w:val="00DB54A8"/>
    <w:rsid w:val="00DC1D03"/>
    <w:rsid w:val="00DD1183"/>
    <w:rsid w:val="00E210F2"/>
    <w:rsid w:val="00E426CE"/>
    <w:rsid w:val="00E707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BF690"/>
  <w15:chartTrackingRefBased/>
  <w15:docId w15:val="{5D114791-F7D1-4AE4-B22C-88CDFCBC7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3"/>
    <w:pPr>
      <w:spacing w:line="259" w:lineRule="auto"/>
    </w:pPr>
    <w:rPr>
      <w:kern w:val="0"/>
      <w:sz w:val="22"/>
      <w:szCs w:val="22"/>
      <w14:ligatures w14:val="none"/>
    </w:rPr>
  </w:style>
  <w:style w:type="paragraph" w:styleId="Heading1">
    <w:name w:val="heading 1"/>
    <w:basedOn w:val="Normal"/>
    <w:next w:val="Normal"/>
    <w:link w:val="Heading1Char"/>
    <w:autoRedefine/>
    <w:uiPriority w:val="9"/>
    <w:qFormat/>
    <w:rsid w:val="003727D0"/>
    <w:pPr>
      <w:keepNext/>
      <w:keepLines/>
      <w:spacing w:before="360" w:after="80" w:line="360" w:lineRule="auto"/>
      <w:jc w:val="center"/>
      <w:outlineLvl w:val="0"/>
    </w:pPr>
    <w:rPr>
      <w:rFonts w:ascii="Times New Roman" w:eastAsiaTheme="majorEastAsia" w:hAnsi="Times New Roman" w:cstheme="majorBidi"/>
      <w:b/>
      <w:szCs w:val="40"/>
    </w:rPr>
  </w:style>
  <w:style w:type="paragraph" w:styleId="Heading2">
    <w:name w:val="heading 2"/>
    <w:basedOn w:val="Normal"/>
    <w:next w:val="Normal"/>
    <w:link w:val="Heading2Char"/>
    <w:autoRedefine/>
    <w:uiPriority w:val="9"/>
    <w:unhideWhenUsed/>
    <w:qFormat/>
    <w:rsid w:val="003727D0"/>
    <w:pPr>
      <w:keepNext/>
      <w:keepLines/>
      <w:spacing w:before="160" w:after="80" w:line="480" w:lineRule="auto"/>
      <w:jc w:val="both"/>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DD11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D11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11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11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1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1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1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7D0"/>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3727D0"/>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DD11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D11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1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1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1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1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183"/>
    <w:rPr>
      <w:rFonts w:eastAsiaTheme="majorEastAsia" w:cstheme="majorBidi"/>
      <w:color w:val="272727" w:themeColor="text1" w:themeTint="D8"/>
    </w:rPr>
  </w:style>
  <w:style w:type="paragraph" w:styleId="Title">
    <w:name w:val="Title"/>
    <w:basedOn w:val="Normal"/>
    <w:next w:val="Normal"/>
    <w:link w:val="TitleChar"/>
    <w:uiPriority w:val="10"/>
    <w:qFormat/>
    <w:rsid w:val="00DD11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1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1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1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183"/>
    <w:pPr>
      <w:spacing w:before="160"/>
      <w:jc w:val="center"/>
    </w:pPr>
    <w:rPr>
      <w:i/>
      <w:iCs/>
      <w:color w:val="404040" w:themeColor="text1" w:themeTint="BF"/>
    </w:rPr>
  </w:style>
  <w:style w:type="character" w:customStyle="1" w:styleId="QuoteChar">
    <w:name w:val="Quote Char"/>
    <w:basedOn w:val="DefaultParagraphFont"/>
    <w:link w:val="Quote"/>
    <w:uiPriority w:val="29"/>
    <w:rsid w:val="00DD1183"/>
    <w:rPr>
      <w:i/>
      <w:iCs/>
      <w:color w:val="404040" w:themeColor="text1" w:themeTint="BF"/>
    </w:rPr>
  </w:style>
  <w:style w:type="paragraph" w:styleId="ListParagraph">
    <w:name w:val="List Paragraph"/>
    <w:basedOn w:val="Normal"/>
    <w:uiPriority w:val="34"/>
    <w:qFormat/>
    <w:rsid w:val="00DD1183"/>
    <w:pPr>
      <w:ind w:left="720"/>
      <w:contextualSpacing/>
    </w:pPr>
  </w:style>
  <w:style w:type="character" w:styleId="IntenseEmphasis">
    <w:name w:val="Intense Emphasis"/>
    <w:basedOn w:val="DefaultParagraphFont"/>
    <w:uiPriority w:val="21"/>
    <w:qFormat/>
    <w:rsid w:val="00DD1183"/>
    <w:rPr>
      <w:i/>
      <w:iCs/>
      <w:color w:val="0F4761" w:themeColor="accent1" w:themeShade="BF"/>
    </w:rPr>
  </w:style>
  <w:style w:type="paragraph" w:styleId="IntenseQuote">
    <w:name w:val="Intense Quote"/>
    <w:basedOn w:val="Normal"/>
    <w:next w:val="Normal"/>
    <w:link w:val="IntenseQuoteChar"/>
    <w:uiPriority w:val="30"/>
    <w:qFormat/>
    <w:rsid w:val="00DD11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1183"/>
    <w:rPr>
      <w:i/>
      <w:iCs/>
      <w:color w:val="0F4761" w:themeColor="accent1" w:themeShade="BF"/>
    </w:rPr>
  </w:style>
  <w:style w:type="character" w:styleId="IntenseReference">
    <w:name w:val="Intense Reference"/>
    <w:basedOn w:val="DefaultParagraphFont"/>
    <w:uiPriority w:val="32"/>
    <w:qFormat/>
    <w:rsid w:val="00DD1183"/>
    <w:rPr>
      <w:b/>
      <w:bCs/>
      <w:smallCaps/>
      <w:color w:val="0F4761" w:themeColor="accent1" w:themeShade="BF"/>
      <w:spacing w:val="5"/>
    </w:rPr>
  </w:style>
  <w:style w:type="paragraph" w:styleId="NormalWeb">
    <w:name w:val="Normal (Web)"/>
    <w:basedOn w:val="Normal"/>
    <w:uiPriority w:val="99"/>
    <w:unhideWhenUsed/>
    <w:rsid w:val="00DD118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D1183"/>
    <w:rPr>
      <w:b/>
      <w:bCs/>
    </w:rPr>
  </w:style>
  <w:style w:type="paragraph" w:styleId="Footer">
    <w:name w:val="footer"/>
    <w:basedOn w:val="Normal"/>
    <w:link w:val="FooterChar"/>
    <w:uiPriority w:val="99"/>
    <w:unhideWhenUsed/>
    <w:rsid w:val="00DD1183"/>
    <w:pPr>
      <w:tabs>
        <w:tab w:val="center" w:pos="4680"/>
        <w:tab w:val="right" w:pos="9360"/>
      </w:tabs>
      <w:spacing w:after="0" w:line="240" w:lineRule="auto"/>
      <w:ind w:right="4" w:firstLine="273"/>
      <w:jc w:val="both"/>
    </w:pPr>
    <w:rPr>
      <w:rFonts w:ascii="Times New Roman" w:eastAsia="Times New Roman" w:hAnsi="Times New Roman" w:cs="Times New Roman"/>
      <w:color w:val="000000"/>
      <w:sz w:val="20"/>
      <w:lang w:val="en-US"/>
    </w:rPr>
  </w:style>
  <w:style w:type="character" w:customStyle="1" w:styleId="FooterChar">
    <w:name w:val="Footer Char"/>
    <w:basedOn w:val="DefaultParagraphFont"/>
    <w:link w:val="Footer"/>
    <w:uiPriority w:val="99"/>
    <w:rsid w:val="00DD1183"/>
    <w:rPr>
      <w:rFonts w:ascii="Times New Roman" w:eastAsia="Times New Roman" w:hAnsi="Times New Roman" w:cs="Times New Roman"/>
      <w:color w:val="000000"/>
      <w:kern w:val="0"/>
      <w:sz w:val="20"/>
      <w:szCs w:val="22"/>
      <w:lang w:val="en-US"/>
      <w14:ligatures w14:val="none"/>
    </w:rPr>
  </w:style>
  <w:style w:type="character" w:styleId="Emphasis">
    <w:name w:val="Emphasis"/>
    <w:basedOn w:val="DefaultParagraphFont"/>
    <w:uiPriority w:val="20"/>
    <w:qFormat/>
    <w:rsid w:val="00DD1183"/>
    <w:rPr>
      <w:i/>
      <w:iCs/>
    </w:rPr>
  </w:style>
  <w:style w:type="character" w:styleId="Hyperlink">
    <w:name w:val="Hyperlink"/>
    <w:basedOn w:val="DefaultParagraphFont"/>
    <w:uiPriority w:val="99"/>
    <w:unhideWhenUsed/>
    <w:rsid w:val="00DD1183"/>
    <w:rPr>
      <w:color w:val="0000FF"/>
      <w:u w:val="single"/>
    </w:rPr>
  </w:style>
  <w:style w:type="character" w:styleId="UnresolvedMention">
    <w:name w:val="Unresolved Mention"/>
    <w:basedOn w:val="DefaultParagraphFont"/>
    <w:uiPriority w:val="99"/>
    <w:semiHidden/>
    <w:unhideWhenUsed/>
    <w:rsid w:val="00E210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uropol.europa.eu" TargetMode="External"/><Relationship Id="rId13" Type="http://schemas.openxmlformats.org/officeDocument/2006/relationships/hyperlink" Target="https://www.statista.com" TargetMode="Externa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nist.gov/cyberframe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nterpol.int"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iso.org" TargetMode="External"/><Relationship Id="rId4" Type="http://schemas.openxmlformats.org/officeDocument/2006/relationships/webSettings" Target="webSettings.xml"/><Relationship Id="rId9" Type="http://schemas.openxmlformats.org/officeDocument/2006/relationships/hyperlink" Target="https://doi.org/10.1057/s41599-024-03606-0"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1084</TotalTime>
  <Pages>13</Pages>
  <Words>4433</Words>
  <Characters>25269</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 DEV</dc:creator>
  <cp:keywords/>
  <dc:description/>
  <cp:lastModifiedBy>KPONKIUS DEV</cp:lastModifiedBy>
  <cp:revision>10</cp:revision>
  <cp:lastPrinted>2026-07-13T10:25:00Z</cp:lastPrinted>
  <dcterms:created xsi:type="dcterms:W3CDTF">2026-07-03T13:40:00Z</dcterms:created>
  <dcterms:modified xsi:type="dcterms:W3CDTF">2026-07-13T10:25:00Z</dcterms:modified>
</cp:coreProperties>
</file>