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F3762" w14:textId="74428DF0" w:rsidR="00C042FD" w:rsidRPr="00964B6A" w:rsidRDefault="00C042FD" w:rsidP="00964B6A">
      <w:pPr>
        <w:spacing w:after="0" w:line="240" w:lineRule="auto"/>
        <w:jc w:val="center"/>
        <w:rPr>
          <w:rFonts w:ascii="Times New Roman" w:hAnsi="Times New Roman" w:cs="Times New Roman"/>
          <w:b/>
          <w:caps/>
          <w:sz w:val="28"/>
          <w:szCs w:val="24"/>
        </w:rPr>
      </w:pPr>
      <w:r w:rsidRPr="00964B6A">
        <w:rPr>
          <w:rFonts w:ascii="Times New Roman" w:hAnsi="Times New Roman" w:cs="Times New Roman"/>
          <w:b/>
          <w:caps/>
          <w:sz w:val="28"/>
          <w:szCs w:val="24"/>
        </w:rPr>
        <w:t>Exploring the Link between Genetics and Diseases</w:t>
      </w:r>
    </w:p>
    <w:p w14:paraId="384C3051" w14:textId="5DE65E47" w:rsidR="00964B6A" w:rsidRPr="00964B6A" w:rsidRDefault="00964B6A" w:rsidP="00964B6A">
      <w:pPr>
        <w:spacing w:after="0" w:line="240" w:lineRule="auto"/>
        <w:jc w:val="center"/>
        <w:rPr>
          <w:rFonts w:ascii="Times New Roman" w:hAnsi="Times New Roman" w:cs="Times New Roman"/>
          <w:b/>
          <w:caps/>
          <w:sz w:val="28"/>
          <w:szCs w:val="24"/>
        </w:rPr>
      </w:pPr>
    </w:p>
    <w:p w14:paraId="69BBB53D" w14:textId="6124D121" w:rsidR="00964B6A" w:rsidRPr="00964B6A" w:rsidRDefault="00964B6A" w:rsidP="00964B6A">
      <w:pPr>
        <w:spacing w:after="0" w:line="240" w:lineRule="auto"/>
        <w:jc w:val="center"/>
        <w:rPr>
          <w:rFonts w:ascii="Times New Roman" w:hAnsi="Times New Roman" w:cs="Times New Roman"/>
          <w:b/>
          <w:caps/>
          <w:sz w:val="28"/>
          <w:szCs w:val="24"/>
        </w:rPr>
      </w:pPr>
    </w:p>
    <w:p w14:paraId="5C77D560" w14:textId="7C419D69" w:rsidR="00964B6A" w:rsidRPr="00964B6A" w:rsidRDefault="00964B6A" w:rsidP="00964B6A">
      <w:pPr>
        <w:spacing w:after="0" w:line="240" w:lineRule="auto"/>
        <w:jc w:val="center"/>
        <w:rPr>
          <w:rFonts w:ascii="Times New Roman" w:hAnsi="Times New Roman" w:cs="Times New Roman"/>
          <w:b/>
          <w:caps/>
          <w:sz w:val="28"/>
          <w:szCs w:val="24"/>
        </w:rPr>
      </w:pPr>
    </w:p>
    <w:p w14:paraId="7C40C7AB" w14:textId="5C38D525" w:rsidR="00964B6A" w:rsidRPr="00964B6A" w:rsidRDefault="00964B6A" w:rsidP="00964B6A">
      <w:pPr>
        <w:spacing w:after="0" w:line="240" w:lineRule="auto"/>
        <w:jc w:val="center"/>
        <w:rPr>
          <w:rFonts w:ascii="Times New Roman" w:hAnsi="Times New Roman" w:cs="Times New Roman"/>
          <w:b/>
          <w:caps/>
          <w:sz w:val="28"/>
          <w:szCs w:val="24"/>
        </w:rPr>
      </w:pPr>
    </w:p>
    <w:p w14:paraId="0B55C72F" w14:textId="74C70846" w:rsidR="00964B6A" w:rsidRPr="00964B6A" w:rsidRDefault="00964B6A" w:rsidP="00964B6A">
      <w:pPr>
        <w:spacing w:after="0" w:line="240" w:lineRule="auto"/>
        <w:jc w:val="center"/>
        <w:rPr>
          <w:rFonts w:ascii="Times New Roman" w:hAnsi="Times New Roman" w:cs="Times New Roman"/>
          <w:b/>
          <w:caps/>
          <w:sz w:val="28"/>
          <w:szCs w:val="24"/>
        </w:rPr>
      </w:pPr>
    </w:p>
    <w:p w14:paraId="12955A19" w14:textId="06AE1D85" w:rsidR="00964B6A" w:rsidRPr="00964B6A" w:rsidRDefault="00964B6A" w:rsidP="00964B6A">
      <w:pPr>
        <w:spacing w:after="0" w:line="240" w:lineRule="auto"/>
        <w:jc w:val="center"/>
        <w:rPr>
          <w:rFonts w:ascii="Times New Roman" w:hAnsi="Times New Roman" w:cs="Times New Roman"/>
          <w:b/>
          <w:caps/>
          <w:sz w:val="28"/>
          <w:szCs w:val="24"/>
        </w:rPr>
      </w:pPr>
    </w:p>
    <w:p w14:paraId="60AF1FC7" w14:textId="642E47E4" w:rsidR="00964B6A" w:rsidRDefault="00964B6A" w:rsidP="00964B6A">
      <w:pPr>
        <w:spacing w:after="0" w:line="240" w:lineRule="auto"/>
        <w:jc w:val="center"/>
        <w:rPr>
          <w:rFonts w:ascii="Times New Roman" w:hAnsi="Times New Roman" w:cs="Times New Roman"/>
          <w:b/>
          <w:caps/>
          <w:sz w:val="28"/>
          <w:szCs w:val="24"/>
        </w:rPr>
      </w:pPr>
    </w:p>
    <w:p w14:paraId="5E88DB34" w14:textId="434E50E0" w:rsidR="00964B6A" w:rsidRDefault="00964B6A" w:rsidP="00964B6A">
      <w:pPr>
        <w:spacing w:after="0" w:line="240" w:lineRule="auto"/>
        <w:jc w:val="center"/>
        <w:rPr>
          <w:rFonts w:ascii="Times New Roman" w:hAnsi="Times New Roman" w:cs="Times New Roman"/>
          <w:b/>
          <w:caps/>
          <w:sz w:val="28"/>
          <w:szCs w:val="24"/>
        </w:rPr>
      </w:pPr>
    </w:p>
    <w:p w14:paraId="2E818C4D" w14:textId="3AF0212B" w:rsidR="00964B6A" w:rsidRDefault="00964B6A" w:rsidP="00964B6A">
      <w:pPr>
        <w:spacing w:after="0" w:line="240" w:lineRule="auto"/>
        <w:jc w:val="center"/>
        <w:rPr>
          <w:rFonts w:ascii="Times New Roman" w:hAnsi="Times New Roman" w:cs="Times New Roman"/>
          <w:b/>
          <w:caps/>
          <w:sz w:val="28"/>
          <w:szCs w:val="24"/>
        </w:rPr>
      </w:pPr>
    </w:p>
    <w:p w14:paraId="29353521" w14:textId="794409E7" w:rsidR="00964B6A" w:rsidRDefault="00964B6A" w:rsidP="00964B6A">
      <w:pPr>
        <w:spacing w:after="0" w:line="240" w:lineRule="auto"/>
        <w:jc w:val="center"/>
        <w:rPr>
          <w:rFonts w:ascii="Times New Roman" w:hAnsi="Times New Roman" w:cs="Times New Roman"/>
          <w:b/>
          <w:caps/>
          <w:sz w:val="28"/>
          <w:szCs w:val="24"/>
        </w:rPr>
      </w:pPr>
    </w:p>
    <w:p w14:paraId="423CD7BB" w14:textId="332D01AB" w:rsidR="00964B6A" w:rsidRDefault="00964B6A" w:rsidP="00964B6A">
      <w:pPr>
        <w:spacing w:after="0" w:line="240" w:lineRule="auto"/>
        <w:jc w:val="center"/>
        <w:rPr>
          <w:rFonts w:ascii="Times New Roman" w:hAnsi="Times New Roman" w:cs="Times New Roman"/>
          <w:b/>
          <w:caps/>
          <w:sz w:val="28"/>
          <w:szCs w:val="24"/>
        </w:rPr>
      </w:pPr>
    </w:p>
    <w:p w14:paraId="60A5C3B4" w14:textId="5251AE46" w:rsidR="00964B6A" w:rsidRDefault="00964B6A" w:rsidP="00964B6A">
      <w:pPr>
        <w:spacing w:after="0" w:line="240" w:lineRule="auto"/>
        <w:jc w:val="center"/>
        <w:rPr>
          <w:rFonts w:ascii="Times New Roman" w:hAnsi="Times New Roman" w:cs="Times New Roman"/>
          <w:b/>
          <w:caps/>
          <w:sz w:val="28"/>
          <w:szCs w:val="24"/>
        </w:rPr>
      </w:pPr>
    </w:p>
    <w:p w14:paraId="2297A420" w14:textId="2E801A4C" w:rsidR="00964B6A" w:rsidRDefault="00964B6A" w:rsidP="00964B6A">
      <w:pPr>
        <w:spacing w:after="0" w:line="240" w:lineRule="auto"/>
        <w:jc w:val="center"/>
        <w:rPr>
          <w:rFonts w:ascii="Times New Roman" w:hAnsi="Times New Roman" w:cs="Times New Roman"/>
          <w:b/>
          <w:caps/>
          <w:sz w:val="28"/>
          <w:szCs w:val="24"/>
        </w:rPr>
      </w:pPr>
    </w:p>
    <w:p w14:paraId="037D91B5" w14:textId="034B73CC" w:rsidR="00964B6A" w:rsidRDefault="00964B6A" w:rsidP="00964B6A">
      <w:pPr>
        <w:spacing w:after="0" w:line="240" w:lineRule="auto"/>
        <w:jc w:val="center"/>
        <w:rPr>
          <w:rFonts w:ascii="Times New Roman" w:hAnsi="Times New Roman" w:cs="Times New Roman"/>
          <w:b/>
          <w:caps/>
          <w:sz w:val="28"/>
          <w:szCs w:val="24"/>
        </w:rPr>
      </w:pPr>
    </w:p>
    <w:p w14:paraId="00A5FE94" w14:textId="7B242059" w:rsidR="00964B6A" w:rsidRDefault="00964B6A" w:rsidP="00964B6A">
      <w:pPr>
        <w:spacing w:after="0" w:line="240" w:lineRule="auto"/>
        <w:jc w:val="center"/>
        <w:rPr>
          <w:rFonts w:ascii="Times New Roman" w:hAnsi="Times New Roman" w:cs="Times New Roman"/>
          <w:b/>
          <w:caps/>
          <w:sz w:val="28"/>
          <w:szCs w:val="24"/>
        </w:rPr>
      </w:pPr>
    </w:p>
    <w:p w14:paraId="33F9EA17" w14:textId="15965371" w:rsidR="00964B6A" w:rsidRDefault="00964B6A" w:rsidP="00964B6A">
      <w:pPr>
        <w:spacing w:after="0" w:line="240" w:lineRule="auto"/>
        <w:jc w:val="center"/>
        <w:rPr>
          <w:rFonts w:ascii="Times New Roman" w:hAnsi="Times New Roman" w:cs="Times New Roman"/>
          <w:b/>
          <w:caps/>
          <w:sz w:val="28"/>
          <w:szCs w:val="24"/>
        </w:rPr>
      </w:pPr>
    </w:p>
    <w:p w14:paraId="430BDCC9" w14:textId="77777777" w:rsidR="00964B6A" w:rsidRPr="00964B6A" w:rsidRDefault="00964B6A" w:rsidP="00964B6A">
      <w:pPr>
        <w:spacing w:after="0" w:line="240" w:lineRule="auto"/>
        <w:jc w:val="center"/>
        <w:rPr>
          <w:rFonts w:ascii="Times New Roman" w:hAnsi="Times New Roman" w:cs="Times New Roman"/>
          <w:b/>
          <w:caps/>
          <w:sz w:val="28"/>
          <w:szCs w:val="24"/>
        </w:rPr>
      </w:pPr>
    </w:p>
    <w:p w14:paraId="23FB3756" w14:textId="77869BC1" w:rsidR="00964B6A" w:rsidRPr="00964B6A" w:rsidRDefault="00964B6A" w:rsidP="00964B6A">
      <w:pPr>
        <w:spacing w:after="0" w:line="240" w:lineRule="auto"/>
        <w:jc w:val="center"/>
        <w:rPr>
          <w:rFonts w:ascii="Times New Roman" w:hAnsi="Times New Roman" w:cs="Times New Roman"/>
          <w:b/>
          <w:caps/>
          <w:sz w:val="28"/>
          <w:szCs w:val="24"/>
        </w:rPr>
      </w:pPr>
    </w:p>
    <w:p w14:paraId="02124031" w14:textId="2E425459" w:rsidR="00964B6A" w:rsidRPr="00964B6A" w:rsidRDefault="00964B6A" w:rsidP="00964B6A">
      <w:pPr>
        <w:spacing w:after="0" w:line="240" w:lineRule="auto"/>
        <w:jc w:val="center"/>
        <w:rPr>
          <w:rFonts w:ascii="Times New Roman" w:hAnsi="Times New Roman" w:cs="Times New Roman"/>
          <w:b/>
          <w:caps/>
          <w:sz w:val="28"/>
          <w:szCs w:val="24"/>
        </w:rPr>
      </w:pPr>
      <w:r w:rsidRPr="00964B6A">
        <w:rPr>
          <w:rFonts w:ascii="Times New Roman" w:hAnsi="Times New Roman" w:cs="Times New Roman"/>
          <w:b/>
          <w:caps/>
          <w:sz w:val="28"/>
          <w:szCs w:val="24"/>
        </w:rPr>
        <w:t>BY</w:t>
      </w:r>
    </w:p>
    <w:p w14:paraId="41AA9B72" w14:textId="7DADAB5E" w:rsidR="00964B6A" w:rsidRPr="00964B6A" w:rsidRDefault="00964B6A" w:rsidP="00964B6A">
      <w:pPr>
        <w:spacing w:after="0" w:line="240" w:lineRule="auto"/>
        <w:jc w:val="center"/>
        <w:rPr>
          <w:rFonts w:ascii="Times New Roman" w:hAnsi="Times New Roman" w:cs="Times New Roman"/>
          <w:b/>
          <w:caps/>
          <w:sz w:val="28"/>
          <w:szCs w:val="24"/>
        </w:rPr>
      </w:pPr>
      <w:r w:rsidRPr="00964B6A">
        <w:rPr>
          <w:rFonts w:ascii="Times New Roman" w:hAnsi="Times New Roman" w:cs="Times New Roman"/>
          <w:b/>
          <w:caps/>
          <w:sz w:val="28"/>
          <w:szCs w:val="24"/>
        </w:rPr>
        <w:t>NTUL PRECIOUS AKONG</w:t>
      </w:r>
    </w:p>
    <w:p w14:paraId="0A943D26" w14:textId="70023E1E" w:rsidR="00964B6A" w:rsidRPr="00964B6A" w:rsidRDefault="00964B6A" w:rsidP="00964B6A">
      <w:pPr>
        <w:spacing w:after="0" w:line="240" w:lineRule="auto"/>
        <w:jc w:val="center"/>
        <w:rPr>
          <w:rFonts w:ascii="Times New Roman" w:hAnsi="Times New Roman" w:cs="Times New Roman"/>
          <w:b/>
          <w:caps/>
          <w:sz w:val="28"/>
          <w:szCs w:val="24"/>
        </w:rPr>
      </w:pPr>
      <w:r w:rsidRPr="00964B6A">
        <w:rPr>
          <w:rFonts w:ascii="Times New Roman" w:hAnsi="Times New Roman" w:cs="Times New Roman"/>
          <w:b/>
          <w:caps/>
          <w:sz w:val="28"/>
          <w:szCs w:val="24"/>
        </w:rPr>
        <w:t>(ST/CST/BC/HND/21/037)</w:t>
      </w:r>
    </w:p>
    <w:p w14:paraId="2115E7E2" w14:textId="3921D07B" w:rsidR="00964B6A" w:rsidRDefault="00964B6A" w:rsidP="00964B6A">
      <w:pPr>
        <w:spacing w:after="0" w:line="240" w:lineRule="auto"/>
        <w:jc w:val="center"/>
        <w:rPr>
          <w:rFonts w:ascii="Times New Roman" w:hAnsi="Times New Roman" w:cs="Times New Roman"/>
          <w:b/>
          <w:caps/>
          <w:sz w:val="28"/>
          <w:szCs w:val="24"/>
        </w:rPr>
      </w:pPr>
    </w:p>
    <w:p w14:paraId="6147C0C5" w14:textId="18BB275A" w:rsidR="00964B6A" w:rsidRDefault="00964B6A" w:rsidP="00964B6A">
      <w:pPr>
        <w:spacing w:after="0" w:line="240" w:lineRule="auto"/>
        <w:jc w:val="center"/>
        <w:rPr>
          <w:rFonts w:ascii="Times New Roman" w:hAnsi="Times New Roman" w:cs="Times New Roman"/>
          <w:b/>
          <w:caps/>
          <w:sz w:val="28"/>
          <w:szCs w:val="24"/>
        </w:rPr>
      </w:pPr>
    </w:p>
    <w:p w14:paraId="5EE15CBE" w14:textId="06AFD5F2" w:rsidR="00964B6A" w:rsidRDefault="00964B6A" w:rsidP="00964B6A">
      <w:pPr>
        <w:spacing w:after="0" w:line="240" w:lineRule="auto"/>
        <w:jc w:val="center"/>
        <w:rPr>
          <w:rFonts w:ascii="Times New Roman" w:hAnsi="Times New Roman" w:cs="Times New Roman"/>
          <w:b/>
          <w:caps/>
          <w:sz w:val="28"/>
          <w:szCs w:val="24"/>
        </w:rPr>
      </w:pPr>
    </w:p>
    <w:p w14:paraId="22AF4E20" w14:textId="3A54F7B8" w:rsidR="00964B6A" w:rsidRDefault="00964B6A" w:rsidP="00964B6A">
      <w:pPr>
        <w:spacing w:after="0" w:line="240" w:lineRule="auto"/>
        <w:jc w:val="center"/>
        <w:rPr>
          <w:rFonts w:ascii="Times New Roman" w:hAnsi="Times New Roman" w:cs="Times New Roman"/>
          <w:b/>
          <w:caps/>
          <w:sz w:val="28"/>
          <w:szCs w:val="24"/>
        </w:rPr>
      </w:pPr>
    </w:p>
    <w:p w14:paraId="68B01C5E" w14:textId="473D29C6" w:rsidR="00964B6A" w:rsidRDefault="00964B6A" w:rsidP="00964B6A">
      <w:pPr>
        <w:spacing w:after="0" w:line="240" w:lineRule="auto"/>
        <w:jc w:val="center"/>
        <w:rPr>
          <w:rFonts w:ascii="Times New Roman" w:hAnsi="Times New Roman" w:cs="Times New Roman"/>
          <w:b/>
          <w:caps/>
          <w:sz w:val="28"/>
          <w:szCs w:val="24"/>
        </w:rPr>
      </w:pPr>
    </w:p>
    <w:p w14:paraId="107872CA" w14:textId="77D86B66" w:rsidR="00964B6A" w:rsidRDefault="00964B6A" w:rsidP="00964B6A">
      <w:pPr>
        <w:spacing w:after="0" w:line="240" w:lineRule="auto"/>
        <w:jc w:val="center"/>
        <w:rPr>
          <w:rFonts w:ascii="Times New Roman" w:hAnsi="Times New Roman" w:cs="Times New Roman"/>
          <w:b/>
          <w:caps/>
          <w:sz w:val="28"/>
          <w:szCs w:val="24"/>
        </w:rPr>
      </w:pPr>
    </w:p>
    <w:p w14:paraId="449D14DA" w14:textId="5935BF25" w:rsidR="00964B6A" w:rsidRDefault="00964B6A" w:rsidP="00964B6A">
      <w:pPr>
        <w:spacing w:after="0" w:line="240" w:lineRule="auto"/>
        <w:jc w:val="center"/>
        <w:rPr>
          <w:rFonts w:ascii="Times New Roman" w:hAnsi="Times New Roman" w:cs="Times New Roman"/>
          <w:b/>
          <w:caps/>
          <w:sz w:val="28"/>
          <w:szCs w:val="24"/>
        </w:rPr>
      </w:pPr>
    </w:p>
    <w:p w14:paraId="7DF2C102" w14:textId="64E3705F" w:rsidR="00964B6A" w:rsidRDefault="00964B6A" w:rsidP="00964B6A">
      <w:pPr>
        <w:spacing w:after="0" w:line="240" w:lineRule="auto"/>
        <w:jc w:val="center"/>
        <w:rPr>
          <w:rFonts w:ascii="Times New Roman" w:hAnsi="Times New Roman" w:cs="Times New Roman"/>
          <w:b/>
          <w:caps/>
          <w:sz w:val="28"/>
          <w:szCs w:val="24"/>
        </w:rPr>
      </w:pPr>
    </w:p>
    <w:p w14:paraId="045AD617" w14:textId="2BD3E136" w:rsidR="00964B6A" w:rsidRDefault="00964B6A" w:rsidP="00964B6A">
      <w:pPr>
        <w:spacing w:after="0" w:line="240" w:lineRule="auto"/>
        <w:jc w:val="center"/>
        <w:rPr>
          <w:rFonts w:ascii="Times New Roman" w:hAnsi="Times New Roman" w:cs="Times New Roman"/>
          <w:b/>
          <w:caps/>
          <w:sz w:val="28"/>
          <w:szCs w:val="24"/>
        </w:rPr>
      </w:pPr>
    </w:p>
    <w:p w14:paraId="7A739893" w14:textId="77777777" w:rsidR="00964B6A" w:rsidRPr="00964B6A" w:rsidRDefault="00964B6A" w:rsidP="00964B6A">
      <w:pPr>
        <w:spacing w:after="0" w:line="240" w:lineRule="auto"/>
        <w:jc w:val="center"/>
        <w:rPr>
          <w:rFonts w:ascii="Times New Roman" w:hAnsi="Times New Roman" w:cs="Times New Roman"/>
          <w:b/>
          <w:caps/>
          <w:sz w:val="28"/>
          <w:szCs w:val="24"/>
        </w:rPr>
      </w:pPr>
    </w:p>
    <w:p w14:paraId="63064ECC" w14:textId="0409DFEC" w:rsidR="00964B6A" w:rsidRPr="00964B6A" w:rsidRDefault="00964B6A" w:rsidP="00964B6A">
      <w:pPr>
        <w:spacing w:after="0" w:line="240" w:lineRule="auto"/>
        <w:jc w:val="center"/>
        <w:rPr>
          <w:rFonts w:ascii="Times New Roman" w:hAnsi="Times New Roman" w:cs="Times New Roman"/>
          <w:b/>
          <w:caps/>
          <w:sz w:val="28"/>
          <w:szCs w:val="24"/>
        </w:rPr>
      </w:pPr>
    </w:p>
    <w:p w14:paraId="09E02539" w14:textId="1D6F752E" w:rsidR="00964B6A" w:rsidRPr="00964B6A" w:rsidRDefault="00964B6A" w:rsidP="00964B6A">
      <w:pPr>
        <w:spacing w:after="0" w:line="240" w:lineRule="auto"/>
        <w:jc w:val="center"/>
        <w:rPr>
          <w:rFonts w:ascii="Times New Roman" w:hAnsi="Times New Roman" w:cs="Times New Roman"/>
          <w:b/>
          <w:caps/>
          <w:sz w:val="28"/>
          <w:szCs w:val="24"/>
        </w:rPr>
      </w:pPr>
      <w:r w:rsidRPr="00964B6A">
        <w:rPr>
          <w:rFonts w:ascii="Times New Roman" w:hAnsi="Times New Roman" w:cs="Times New Roman"/>
          <w:b/>
          <w:caps/>
          <w:sz w:val="28"/>
          <w:szCs w:val="24"/>
        </w:rPr>
        <w:t>BEING A SEMINAR PAPER SUBMITTED TO THE DEPARTMENT OF CHEMICAL SCIENCE TECHNOLOGY, SCHOOL OF SCIENCE AND TECHNOLOGY, FEDERAL POLYTECHNIC, MUBI, ADAMAWA STATE</w:t>
      </w:r>
    </w:p>
    <w:p w14:paraId="57EF1A3C" w14:textId="0ACE564D" w:rsidR="00964B6A" w:rsidRPr="00964B6A" w:rsidRDefault="00964B6A" w:rsidP="00964B6A">
      <w:pPr>
        <w:spacing w:after="0" w:line="240" w:lineRule="auto"/>
        <w:jc w:val="center"/>
        <w:rPr>
          <w:rFonts w:ascii="Times New Roman" w:hAnsi="Times New Roman" w:cs="Times New Roman"/>
          <w:b/>
          <w:caps/>
          <w:sz w:val="28"/>
          <w:szCs w:val="24"/>
        </w:rPr>
      </w:pPr>
    </w:p>
    <w:p w14:paraId="28D18E08" w14:textId="0A429C61" w:rsidR="00964B6A" w:rsidRPr="00964B6A" w:rsidRDefault="00964B6A" w:rsidP="00964B6A">
      <w:pPr>
        <w:spacing w:after="0" w:line="240" w:lineRule="auto"/>
        <w:jc w:val="center"/>
        <w:rPr>
          <w:rFonts w:ascii="Times New Roman" w:hAnsi="Times New Roman" w:cs="Times New Roman"/>
          <w:b/>
          <w:caps/>
          <w:sz w:val="28"/>
          <w:szCs w:val="24"/>
        </w:rPr>
      </w:pPr>
    </w:p>
    <w:p w14:paraId="3875F60D" w14:textId="206D2F22" w:rsidR="00964B6A" w:rsidRPr="00964B6A" w:rsidRDefault="00964B6A" w:rsidP="00964B6A">
      <w:pPr>
        <w:spacing w:after="0" w:line="240" w:lineRule="auto"/>
        <w:jc w:val="center"/>
        <w:rPr>
          <w:rFonts w:ascii="Times New Roman" w:hAnsi="Times New Roman" w:cs="Times New Roman"/>
          <w:b/>
          <w:caps/>
          <w:sz w:val="28"/>
          <w:szCs w:val="24"/>
        </w:rPr>
      </w:pPr>
    </w:p>
    <w:p w14:paraId="17B60019" w14:textId="3C2E8344" w:rsidR="00964B6A" w:rsidRPr="00964B6A" w:rsidRDefault="00964B6A" w:rsidP="00964B6A">
      <w:pPr>
        <w:spacing w:after="0" w:line="240" w:lineRule="auto"/>
        <w:jc w:val="center"/>
        <w:rPr>
          <w:rFonts w:ascii="Times New Roman" w:hAnsi="Times New Roman" w:cs="Times New Roman"/>
          <w:b/>
          <w:caps/>
          <w:sz w:val="28"/>
          <w:szCs w:val="24"/>
        </w:rPr>
      </w:pPr>
    </w:p>
    <w:p w14:paraId="5F6EACC8" w14:textId="4744F4F9" w:rsidR="00964B6A" w:rsidRPr="00964B6A" w:rsidRDefault="00964B6A" w:rsidP="00964B6A">
      <w:pPr>
        <w:spacing w:after="0" w:line="240" w:lineRule="auto"/>
        <w:jc w:val="center"/>
        <w:rPr>
          <w:rFonts w:ascii="Times New Roman" w:hAnsi="Times New Roman" w:cs="Times New Roman"/>
          <w:b/>
          <w:caps/>
          <w:sz w:val="28"/>
          <w:szCs w:val="24"/>
        </w:rPr>
      </w:pPr>
      <w:r w:rsidRPr="00964B6A">
        <w:rPr>
          <w:rFonts w:ascii="Times New Roman" w:hAnsi="Times New Roman" w:cs="Times New Roman"/>
          <w:b/>
          <w:caps/>
          <w:sz w:val="28"/>
          <w:szCs w:val="24"/>
        </w:rPr>
        <w:t>JULY, 2023</w:t>
      </w:r>
    </w:p>
    <w:p w14:paraId="58FAB251" w14:textId="2497C444" w:rsidR="00C042FD" w:rsidRPr="00D91F34" w:rsidRDefault="00C042FD">
      <w:pPr>
        <w:rPr>
          <w:rFonts w:ascii="Times New Roman" w:hAnsi="Times New Roman" w:cs="Times New Roman"/>
          <w:sz w:val="24"/>
          <w:szCs w:val="24"/>
        </w:rPr>
      </w:pPr>
      <w:r w:rsidRPr="00D91F34">
        <w:rPr>
          <w:rFonts w:ascii="Times New Roman" w:hAnsi="Times New Roman" w:cs="Times New Roman"/>
          <w:sz w:val="24"/>
          <w:szCs w:val="24"/>
        </w:rPr>
        <w:br w:type="page"/>
      </w:r>
    </w:p>
    <w:p w14:paraId="4427F109" w14:textId="77777777" w:rsidR="00D91F34" w:rsidRPr="003D28DD" w:rsidRDefault="00D91F34" w:rsidP="00D91F34">
      <w:pPr>
        <w:spacing w:line="360" w:lineRule="auto"/>
        <w:jc w:val="both"/>
        <w:rPr>
          <w:rFonts w:ascii="Times New Roman" w:hAnsi="Times New Roman" w:cs="Times New Roman"/>
          <w:sz w:val="28"/>
        </w:rPr>
      </w:pPr>
      <w:r w:rsidRPr="003D28DD">
        <w:rPr>
          <w:rFonts w:ascii="Times New Roman" w:hAnsi="Times New Roman" w:cs="Times New Roman"/>
          <w:b/>
          <w:sz w:val="28"/>
        </w:rPr>
        <w:lastRenderedPageBreak/>
        <w:t>ABSTRACT</w:t>
      </w:r>
    </w:p>
    <w:p w14:paraId="4B56C714" w14:textId="77777777" w:rsidR="00D91F34" w:rsidRPr="003D28DD" w:rsidRDefault="00D91F34" w:rsidP="00D91F34">
      <w:pPr>
        <w:spacing w:line="240" w:lineRule="auto"/>
        <w:jc w:val="both"/>
        <w:rPr>
          <w:rFonts w:ascii="Times New Roman" w:hAnsi="Times New Roman" w:cs="Times New Roman"/>
          <w:i/>
          <w:sz w:val="28"/>
        </w:rPr>
      </w:pPr>
      <w:r w:rsidRPr="003D28DD">
        <w:rPr>
          <w:rFonts w:ascii="Times New Roman" w:hAnsi="Times New Roman" w:cs="Times New Roman"/>
          <w:i/>
          <w:sz w:val="28"/>
        </w:rPr>
        <w:t>In recent years, genetics has witnessed remarkable advancements that have revolutionized our understanding of the intricate relationship between genetic factors and various diseases. This seminar paper delves into the latest research, highlighting key findings that shed light on the role of genetics in disease susceptibility, prognosis, and potential therapeutic interventions. The seminar explores studies spanning different medical conditions, including common diseases like cardiovascular diseases, type 2 diabetes, asthma, obesity, and rare genetic disorders. Moreover, it examines the impact of pharmacogenomics on drug response and the growing importance of epigenetics in diseases such as cancer, neurodegenerative disorders, autoimmune conditions, and metabolic disorders. The seminar concludes with recommendations for continued research and collaboration to advance genetic knowledge further. Integrating genetic testing into routine clinical practice is advocated, emphasizing the importance of equitable access to genetic services and addressing ethical considerations surrounding genetic data. Translating genetic research into effective therapies is emphasized as a key goal to improve patient care and pave the way for a future of personalized medicine.</w:t>
      </w:r>
    </w:p>
    <w:p w14:paraId="793E86B0" w14:textId="26730C31" w:rsidR="00D91F34" w:rsidRPr="00D91F34" w:rsidRDefault="00D91F34" w:rsidP="00D91F34">
      <w:pPr>
        <w:rPr>
          <w:rFonts w:ascii="Times New Roman" w:hAnsi="Times New Roman" w:cs="Times New Roman"/>
        </w:rPr>
      </w:pPr>
      <w:r w:rsidRPr="00D91F34">
        <w:rPr>
          <w:rFonts w:ascii="Times New Roman" w:hAnsi="Times New Roman" w:cs="Times New Roman"/>
          <w:b/>
          <w:sz w:val="24"/>
        </w:rPr>
        <w:t>Keywords</w:t>
      </w:r>
      <w:r w:rsidRPr="00D91F34">
        <w:rPr>
          <w:rFonts w:ascii="Times New Roman" w:hAnsi="Times New Roman" w:cs="Times New Roman"/>
          <w:sz w:val="24"/>
        </w:rPr>
        <w:t>: genetics, diseases, susceptibility</w:t>
      </w:r>
      <w:r>
        <w:rPr>
          <w:rFonts w:ascii="Times New Roman" w:hAnsi="Times New Roman" w:cs="Times New Roman"/>
          <w:sz w:val="24"/>
        </w:rPr>
        <w:t>.</w:t>
      </w:r>
      <w:r w:rsidRPr="00D91F34">
        <w:rPr>
          <w:rFonts w:ascii="Times New Roman" w:hAnsi="Times New Roman" w:cs="Times New Roman"/>
        </w:rPr>
        <w:br w:type="page"/>
      </w:r>
    </w:p>
    <w:p w14:paraId="0C6F1FD1" w14:textId="77777777" w:rsidR="00964B6A" w:rsidRDefault="00964B6A" w:rsidP="00C042FD">
      <w:pPr>
        <w:spacing w:line="360" w:lineRule="auto"/>
        <w:jc w:val="both"/>
        <w:rPr>
          <w:rFonts w:ascii="Times New Roman" w:hAnsi="Times New Roman" w:cs="Times New Roman"/>
          <w:b/>
          <w:caps/>
          <w:sz w:val="24"/>
          <w:szCs w:val="24"/>
        </w:rPr>
        <w:sectPr w:rsidR="00964B6A" w:rsidSect="00964B6A">
          <w:footerReference w:type="default" r:id="rId7"/>
          <w:pgSz w:w="11906" w:h="16838"/>
          <w:pgMar w:top="1080" w:right="1016" w:bottom="1170" w:left="1170" w:header="708" w:footer="708" w:gutter="0"/>
          <w:pgNumType w:fmt="lowerRoman"/>
          <w:cols w:space="708"/>
          <w:docGrid w:linePitch="360"/>
        </w:sectPr>
      </w:pPr>
    </w:p>
    <w:p w14:paraId="7284B3E0" w14:textId="3FB135F0" w:rsidR="00C042FD" w:rsidRPr="00D91F34" w:rsidRDefault="00C042FD" w:rsidP="00C042FD">
      <w:pPr>
        <w:spacing w:line="360" w:lineRule="auto"/>
        <w:jc w:val="both"/>
        <w:rPr>
          <w:rFonts w:ascii="Times New Roman" w:hAnsi="Times New Roman" w:cs="Times New Roman"/>
          <w:b/>
          <w:caps/>
          <w:sz w:val="24"/>
          <w:szCs w:val="24"/>
        </w:rPr>
      </w:pPr>
      <w:r w:rsidRPr="00D91F34">
        <w:rPr>
          <w:rFonts w:ascii="Times New Roman" w:hAnsi="Times New Roman" w:cs="Times New Roman"/>
          <w:b/>
          <w:caps/>
          <w:sz w:val="24"/>
          <w:szCs w:val="24"/>
        </w:rPr>
        <w:lastRenderedPageBreak/>
        <w:t>Introduction</w:t>
      </w:r>
    </w:p>
    <w:p w14:paraId="4F92C97C" w14:textId="7415CD03" w:rsidR="00C042FD" w:rsidRPr="00D91F34" w:rsidRDefault="00C042FD" w:rsidP="00C042FD">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 xml:space="preserve">In recent years, the field of genetics has witnessed </w:t>
      </w:r>
      <w:proofErr w:type="spellStart"/>
      <w:r w:rsidRPr="00D91F34">
        <w:rPr>
          <w:rFonts w:ascii="Times New Roman" w:hAnsi="Times New Roman" w:cs="Times New Roman"/>
          <w:sz w:val="24"/>
          <w:szCs w:val="24"/>
        </w:rPr>
        <w:t>ground</w:t>
      </w:r>
      <w:r w:rsidRPr="00D91F34">
        <w:rPr>
          <w:rFonts w:ascii="Times New Roman" w:hAnsi="Times New Roman" w:cs="Times New Roman"/>
          <w:sz w:val="24"/>
          <w:szCs w:val="24"/>
        </w:rPr>
        <w:t xml:space="preserve"> </w:t>
      </w:r>
      <w:r w:rsidRPr="00D91F34">
        <w:rPr>
          <w:rFonts w:ascii="Times New Roman" w:hAnsi="Times New Roman" w:cs="Times New Roman"/>
          <w:sz w:val="24"/>
          <w:szCs w:val="24"/>
        </w:rPr>
        <w:t>breakin</w:t>
      </w:r>
      <w:proofErr w:type="spellEnd"/>
      <w:r w:rsidRPr="00D91F34">
        <w:rPr>
          <w:rFonts w:ascii="Times New Roman" w:hAnsi="Times New Roman" w:cs="Times New Roman"/>
          <w:sz w:val="24"/>
          <w:szCs w:val="24"/>
        </w:rPr>
        <w:t>g advancements in our understanding of the complex relationship between genetic factors and various diseases. This comprehensive review aims to examine the latest research and highlight the key findings that shed light on the intricate interplay between genetics and diseases. We will explore diverse studies spanning different medical conditions to reveal how genetic factors contribute to disease susceptibility, prognosis, and potential therapeutic interventions.</w:t>
      </w:r>
    </w:p>
    <w:p w14:paraId="4D488964" w14:textId="60A7AFDE" w:rsidR="00C042FD" w:rsidRPr="00D91F34" w:rsidRDefault="00C042FD" w:rsidP="00C042FD">
      <w:pPr>
        <w:spacing w:line="360" w:lineRule="auto"/>
        <w:jc w:val="both"/>
        <w:rPr>
          <w:rFonts w:ascii="Times New Roman" w:hAnsi="Times New Roman" w:cs="Times New Roman"/>
          <w:b/>
          <w:caps/>
          <w:sz w:val="24"/>
          <w:szCs w:val="24"/>
        </w:rPr>
      </w:pPr>
      <w:r w:rsidRPr="00D91F34">
        <w:rPr>
          <w:rFonts w:ascii="Times New Roman" w:hAnsi="Times New Roman" w:cs="Times New Roman"/>
          <w:b/>
          <w:caps/>
          <w:sz w:val="24"/>
          <w:szCs w:val="24"/>
        </w:rPr>
        <w:t>Genetic Predisposition to Common Diseases</w:t>
      </w:r>
    </w:p>
    <w:p w14:paraId="5A323A8F" w14:textId="50348654" w:rsidR="00C042FD" w:rsidRPr="00D91F34" w:rsidRDefault="00C042FD" w:rsidP="00C042FD">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 xml:space="preserve">Numerous studies have established that genetics plays a crucial role in determining an individual's susceptibility to common diseases, such as cardiovascular diseases, diabetes, and certain cancers. Research by </w:t>
      </w:r>
      <w:proofErr w:type="spellStart"/>
      <w:r w:rsidRPr="00D91F34">
        <w:rPr>
          <w:rFonts w:ascii="Times New Roman" w:hAnsi="Times New Roman" w:cs="Times New Roman"/>
          <w:sz w:val="24"/>
          <w:szCs w:val="24"/>
        </w:rPr>
        <w:t>Khera</w:t>
      </w:r>
      <w:proofErr w:type="spellEnd"/>
      <w:r w:rsidRPr="00D91F34">
        <w:rPr>
          <w:rFonts w:ascii="Times New Roman" w:hAnsi="Times New Roman" w:cs="Times New Roman"/>
          <w:sz w:val="24"/>
          <w:szCs w:val="24"/>
        </w:rPr>
        <w:t xml:space="preserve">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(2018)</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revealed that genetic factors significantly contribute to the risk of coronary artery disease, with multiple genomic loci associated with increased susceptibility. Additionally, a large-scale genome-wide association study (GWAS) by Mahajan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(2021)</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identified novel genetic variants linked to type 2 diabetes, further emphasizing the genetic basis of this condition.</w:t>
      </w:r>
      <w:r w:rsidR="00D91F34">
        <w:rPr>
          <w:rFonts w:ascii="Times New Roman" w:hAnsi="Times New Roman" w:cs="Times New Roman"/>
          <w:sz w:val="24"/>
          <w:szCs w:val="24"/>
        </w:rPr>
        <w:t xml:space="preserve"> </w:t>
      </w:r>
      <w:r w:rsidRPr="00D91F34">
        <w:rPr>
          <w:rFonts w:ascii="Times New Roman" w:hAnsi="Times New Roman" w:cs="Times New Roman"/>
          <w:sz w:val="24"/>
          <w:szCs w:val="24"/>
        </w:rPr>
        <w:t xml:space="preserve">In recent years, extensive research has established that genetics plays a significant role in determining an individual's susceptibility to common diseases. Several large-scale </w:t>
      </w:r>
      <w:r w:rsidRPr="00D91F34">
        <w:rPr>
          <w:rFonts w:ascii="Times New Roman" w:hAnsi="Times New Roman" w:cs="Times New Roman"/>
          <w:sz w:val="24"/>
          <w:szCs w:val="24"/>
        </w:rPr>
        <w:t xml:space="preserve">Genome-Wide Association Studies </w:t>
      </w:r>
      <w:r w:rsidRPr="00D91F34">
        <w:rPr>
          <w:rFonts w:ascii="Times New Roman" w:hAnsi="Times New Roman" w:cs="Times New Roman"/>
          <w:sz w:val="24"/>
          <w:szCs w:val="24"/>
        </w:rPr>
        <w:t>(GWAS) have been conducted to identify genetic variants associated with various medical conditions. Here, we delve into recent research that highlights the genetic predisposition to some of the most prevalent diseases.</w:t>
      </w:r>
    </w:p>
    <w:p w14:paraId="608F8A44" w14:textId="75EF4609" w:rsidR="00C042FD" w:rsidRPr="00D91F34" w:rsidRDefault="00C042FD" w:rsidP="00C042FD">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Cardiovascular Diseases</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Cardiovascular diseases (CVDs) are the leading cause of death globally. In a landmark study, </w:t>
      </w:r>
      <w:proofErr w:type="spellStart"/>
      <w:r w:rsidRPr="00D91F34">
        <w:rPr>
          <w:rFonts w:ascii="Times New Roman" w:hAnsi="Times New Roman" w:cs="Times New Roman"/>
          <w:sz w:val="24"/>
          <w:szCs w:val="24"/>
        </w:rPr>
        <w:t>Khera</w:t>
      </w:r>
      <w:proofErr w:type="spellEnd"/>
      <w:r w:rsidRPr="00D91F34">
        <w:rPr>
          <w:rFonts w:ascii="Times New Roman" w:hAnsi="Times New Roman" w:cs="Times New Roman"/>
          <w:sz w:val="24"/>
          <w:szCs w:val="24"/>
        </w:rPr>
        <w:t xml:space="preserve"> et al. (2018) performed a meta-analysis of GWAS data from over 200,000 individuals, identifying 88 genetic loci associated with coronary artery disease (CAD). The study revealed novel genetic factors and biological pathways involved in CAD pathogenesis, offering potential targets for therapeutic interventions.</w:t>
      </w:r>
      <w:r w:rsidR="00D91F34">
        <w:rPr>
          <w:rFonts w:ascii="Times New Roman" w:hAnsi="Times New Roman" w:cs="Times New Roman"/>
          <w:sz w:val="24"/>
          <w:szCs w:val="24"/>
        </w:rPr>
        <w:t xml:space="preserve"> </w:t>
      </w:r>
      <w:r w:rsidRPr="00D91F34">
        <w:rPr>
          <w:rFonts w:ascii="Times New Roman" w:hAnsi="Times New Roman" w:cs="Times New Roman"/>
          <w:sz w:val="24"/>
          <w:szCs w:val="24"/>
        </w:rPr>
        <w:t xml:space="preserve">Moreover, </w:t>
      </w:r>
      <w:proofErr w:type="spellStart"/>
      <w:r w:rsidRPr="00D91F34">
        <w:rPr>
          <w:rFonts w:ascii="Times New Roman" w:hAnsi="Times New Roman" w:cs="Times New Roman"/>
          <w:sz w:val="24"/>
          <w:szCs w:val="24"/>
        </w:rPr>
        <w:t>Aragam</w:t>
      </w:r>
      <w:proofErr w:type="spellEnd"/>
      <w:r w:rsidRPr="00D91F34">
        <w:rPr>
          <w:rFonts w:ascii="Times New Roman" w:hAnsi="Times New Roman" w:cs="Times New Roman"/>
          <w:sz w:val="24"/>
          <w:szCs w:val="24"/>
        </w:rPr>
        <w:t xml:space="preserve"> et al. (2021) conducted a polygenic risk score analysis and found that individuals with a higher genetic risk for CVD were more likely to have worse cardiovascular health metrics. This underscores the potential clinical utility of genetic risk assessment in identifying individuals at higher risk of CVD and implementing preventive measures.</w:t>
      </w:r>
    </w:p>
    <w:p w14:paraId="0EC3AB63" w14:textId="761B76AC" w:rsidR="00C042FD" w:rsidRPr="00D91F34" w:rsidRDefault="00C042FD" w:rsidP="00C042FD">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Type 2 Diabetes:</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Type 2 diabetes (T2D) is a prevalent metabolic disorder characterized by insulin resistance and high blood sugar levels. Recent research has uncovered several genetic variants associated with T2D risk. Mahajan et al. (2021) conducted a large trans-ancestry GWAS involving more than 1.2 million individuals and identified 62 novel genetic loci linked to T2D susceptibility. These findings provide valuable insights into the genetic architecture of T2D and may facilitate the development of novel therapeutic strategies.</w:t>
      </w:r>
    </w:p>
    <w:p w14:paraId="72A7F4BA" w14:textId="1AF66437" w:rsidR="00C042FD" w:rsidRPr="00D91F34" w:rsidRDefault="00C042FD" w:rsidP="00C042FD">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lastRenderedPageBreak/>
        <w:t>Asthma:</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Asthma is a chronic respiratory condition characterized by airway inflammation and bronchoconstriction. A recent GWAS by Shrine et al. (2020) investigated the genetic basis of asthma in individuals of diverse ancestries. The study identified new genetic variants associated with asthma risk and highlighted the importance of considering genetic diversity in understanding the disease's underlying mechanisms.</w:t>
      </w:r>
    </w:p>
    <w:p w14:paraId="5CB1F64B" w14:textId="128913FE" w:rsidR="00C042FD" w:rsidRPr="00D91F34" w:rsidRDefault="00C042FD" w:rsidP="00C042FD">
      <w:pPr>
        <w:spacing w:line="360" w:lineRule="auto"/>
        <w:jc w:val="both"/>
        <w:rPr>
          <w:rFonts w:ascii="Times New Roman" w:hAnsi="Times New Roman" w:cs="Times New Roman"/>
          <w:b/>
          <w:sz w:val="24"/>
          <w:szCs w:val="24"/>
        </w:rPr>
      </w:pPr>
      <w:r w:rsidRPr="00D91F34">
        <w:rPr>
          <w:rFonts w:ascii="Times New Roman" w:hAnsi="Times New Roman" w:cs="Times New Roman"/>
          <w:b/>
          <w:sz w:val="24"/>
          <w:szCs w:val="24"/>
        </w:rPr>
        <w:t>Obesity:</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Obesity is a global health challenge with significant genetic underpinnings. A study by Turcot et al. (2018) performed a multi-ethnic GWAS to identify genetic variants associated with body mass index (BMI) and obesity. The research revealed 14 new genetic loci influencing obesity, providing potential targets for developing personalized interventions to combat this complex condition.</w:t>
      </w:r>
    </w:p>
    <w:p w14:paraId="73E32D69" w14:textId="127BE8A8" w:rsidR="00C042FD" w:rsidRPr="00D91F34" w:rsidRDefault="00C042FD" w:rsidP="00C042FD">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Rheumatoid Arthritis:</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Rheumatoid arthritis (RA) is an autoimmune disease characterized by joint inflammation. Recent research by Okada et al. (2020) conducted a trans-ancestry GWAS that identified 42 new genetic loci associated with RA susceptibility. The study shed light on the genetic architecture of RA and provided insights into the disease's underlying immunological mechanisms.</w:t>
      </w:r>
    </w:p>
    <w:p w14:paraId="4DC7C13A" w14:textId="1E035BB0" w:rsidR="00C042FD" w:rsidRPr="00D91F34" w:rsidRDefault="00C042FD" w:rsidP="00C042FD">
      <w:pPr>
        <w:spacing w:line="360" w:lineRule="auto"/>
        <w:jc w:val="both"/>
        <w:rPr>
          <w:rFonts w:ascii="Times New Roman" w:hAnsi="Times New Roman" w:cs="Times New Roman"/>
          <w:b/>
          <w:caps/>
          <w:sz w:val="24"/>
          <w:szCs w:val="24"/>
        </w:rPr>
      </w:pPr>
      <w:r w:rsidRPr="00D91F34">
        <w:rPr>
          <w:rFonts w:ascii="Times New Roman" w:hAnsi="Times New Roman" w:cs="Times New Roman"/>
          <w:b/>
          <w:caps/>
          <w:sz w:val="24"/>
          <w:szCs w:val="24"/>
        </w:rPr>
        <w:t>Rare Genetic Diseases</w:t>
      </w:r>
    </w:p>
    <w:p w14:paraId="3F80C397" w14:textId="08F20BE6" w:rsidR="007E5471" w:rsidRPr="00D91F34" w:rsidRDefault="007E5471" w:rsidP="007E5471">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Rare genetic diseases, also known as orphan diseases, are a group of disorders that individually affect a small number of people but collectively have a significant impact on public health due to their diversity and complexity. Recent advancements in genetic technologies and collaborative efforts have led to significant breakthroughs in understanding and diagnosing these conditions. Rare genetic diseases have also been extensively studied to uncover the underlying genetic mechanisms. For instance, Leucadia et al. (2022) conducted a whole-genome sequencing study and identified a rare genetic variant associated with a neurodevelopmental disorder, highlighting the power of genomics in identifying causal mutations even in rare conditions.</w:t>
      </w:r>
      <w:r w:rsidR="00D91F34">
        <w:rPr>
          <w:rFonts w:ascii="Times New Roman" w:hAnsi="Times New Roman" w:cs="Times New Roman"/>
          <w:sz w:val="24"/>
          <w:szCs w:val="24"/>
        </w:rPr>
        <w:t xml:space="preserve"> </w:t>
      </w:r>
      <w:r w:rsidRPr="00D91F34">
        <w:rPr>
          <w:rFonts w:ascii="Times New Roman" w:hAnsi="Times New Roman" w:cs="Times New Roman"/>
          <w:sz w:val="24"/>
          <w:szCs w:val="24"/>
        </w:rPr>
        <w:t>Below are some notable studies that shed light on the underlying genetic causes of rare diseases and their potential implications for patients.</w:t>
      </w:r>
    </w:p>
    <w:p w14:paraId="1824FB9E" w14:textId="2FD0C2BA" w:rsidR="007E5471" w:rsidRPr="00D91F34" w:rsidRDefault="007E5471" w:rsidP="007E5471">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Whole-Genome Sequencing in Undiagnosed Diseases</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The application of whole-genome sequencing (WGS) has proven to be transformative in the diagnosis of rare genetic diseases, particularly in cases where traditional diagnostic approaches have been inconclusive. An illustrative example is the study by </w:t>
      </w:r>
      <w:proofErr w:type="spellStart"/>
      <w:r w:rsidRPr="00D91F34">
        <w:rPr>
          <w:rFonts w:ascii="Times New Roman" w:hAnsi="Times New Roman" w:cs="Times New Roman"/>
          <w:sz w:val="24"/>
          <w:szCs w:val="24"/>
        </w:rPr>
        <w:t>Retterer</w:t>
      </w:r>
      <w:proofErr w:type="spellEnd"/>
      <w:r w:rsidRPr="00D91F34">
        <w:rPr>
          <w:rFonts w:ascii="Times New Roman" w:hAnsi="Times New Roman" w:cs="Times New Roman"/>
          <w:sz w:val="24"/>
          <w:szCs w:val="24"/>
        </w:rPr>
        <w:t xml:space="preserve">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(2020), where WGS was employed to diagnose 55% of patients with previously undiagnosed genetic disorders, thereby highlighting the utility of this approach in identifying causal mutations and providing much-needed answers for patients and their families.</w:t>
      </w:r>
    </w:p>
    <w:p w14:paraId="6F0000BF" w14:textId="747EBF78" w:rsidR="007E5471" w:rsidRPr="00D91F34" w:rsidRDefault="007E5471" w:rsidP="007E5471">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Gene Discovery in Rare Neurological Disorders:</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Neurological disorders comprise a substantial portion of rare genetic diseases, and recent research has made significant strides in identifying novel genes associated with these conditions. For instance, a study by Braun et al. (2021) used exome </w:t>
      </w:r>
      <w:r w:rsidRPr="00D91F34">
        <w:rPr>
          <w:rFonts w:ascii="Times New Roman" w:hAnsi="Times New Roman" w:cs="Times New Roman"/>
          <w:sz w:val="24"/>
          <w:szCs w:val="24"/>
        </w:rPr>
        <w:lastRenderedPageBreak/>
        <w:t>sequencing to uncover a novel gene linked to a rare movement disorder called dystonia. This discovery not only deepened our understanding of the underlying pathogenic mechanisms but also provided potential targets for therapeutic intervention.</w:t>
      </w:r>
    </w:p>
    <w:p w14:paraId="2964230A" w14:textId="1A6ACE7C" w:rsidR="007E5471" w:rsidRPr="00D91F34" w:rsidRDefault="007E5471" w:rsidP="007E5471">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Rare Genetic Diseases and Gene Therapy:</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The development of gene therapy approaches holds great promise for treating certain rare genetic diseases that were previously considered untreatable. A landmark study by </w:t>
      </w:r>
      <w:proofErr w:type="spellStart"/>
      <w:r w:rsidRPr="00D91F34">
        <w:rPr>
          <w:rFonts w:ascii="Times New Roman" w:hAnsi="Times New Roman" w:cs="Times New Roman"/>
          <w:sz w:val="24"/>
          <w:szCs w:val="24"/>
        </w:rPr>
        <w:t>Marktel</w:t>
      </w:r>
      <w:proofErr w:type="spellEnd"/>
      <w:r w:rsidRPr="00D91F34">
        <w:rPr>
          <w:rFonts w:ascii="Times New Roman" w:hAnsi="Times New Roman" w:cs="Times New Roman"/>
          <w:sz w:val="24"/>
          <w:szCs w:val="24"/>
        </w:rPr>
        <w:t xml:space="preserve">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(2021)</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demonstrated the efficacy of ex vivo gene therapy for patients with metachromatic leukodystrophy, a severe neurodegenerative disorder. By correcting the genetic defect in hematopoietic stem cells, the researchers achieved disease stabilization and neurological improvement, showcasing the potential of gene therapy as a transformative treatment option for rare diseases.</w:t>
      </w:r>
    </w:p>
    <w:p w14:paraId="5EBA2047" w14:textId="6BFEBAA2" w:rsidR="00650CE2" w:rsidRPr="00D91F34" w:rsidRDefault="007E5471" w:rsidP="00C45AE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Therapeutic Advances in Spinal Muscular Atrophy:</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Spinal muscular atrophy (SMA) is a rare genetic neuromuscular disorder caused by mutations in the SMN1 gene. In recent years, therapeutic breakthroughs have revolutionized the management of this condition. FDA-approved therapies, such as </w:t>
      </w:r>
      <w:proofErr w:type="spellStart"/>
      <w:r w:rsidRPr="00D91F34">
        <w:rPr>
          <w:rFonts w:ascii="Times New Roman" w:hAnsi="Times New Roman" w:cs="Times New Roman"/>
          <w:sz w:val="24"/>
          <w:szCs w:val="24"/>
        </w:rPr>
        <w:t>nusinersen</w:t>
      </w:r>
      <w:proofErr w:type="spellEnd"/>
      <w:r w:rsidRPr="00D91F34">
        <w:rPr>
          <w:rFonts w:ascii="Times New Roman" w:hAnsi="Times New Roman" w:cs="Times New Roman"/>
          <w:sz w:val="24"/>
          <w:szCs w:val="24"/>
        </w:rPr>
        <w:t xml:space="preserve"> (</w:t>
      </w:r>
      <w:proofErr w:type="spellStart"/>
      <w:r w:rsidRPr="00D91F34">
        <w:rPr>
          <w:rFonts w:ascii="Times New Roman" w:hAnsi="Times New Roman" w:cs="Times New Roman"/>
          <w:sz w:val="24"/>
          <w:szCs w:val="24"/>
        </w:rPr>
        <w:t>Spinraza</w:t>
      </w:r>
      <w:proofErr w:type="spellEnd"/>
      <w:r w:rsidRPr="00D91F34">
        <w:rPr>
          <w:rFonts w:ascii="Times New Roman" w:hAnsi="Times New Roman" w:cs="Times New Roman"/>
          <w:sz w:val="24"/>
          <w:szCs w:val="24"/>
        </w:rPr>
        <w:t xml:space="preserve">) and </w:t>
      </w:r>
      <w:proofErr w:type="spellStart"/>
      <w:r w:rsidRPr="00D91F34">
        <w:rPr>
          <w:rFonts w:ascii="Times New Roman" w:hAnsi="Times New Roman" w:cs="Times New Roman"/>
          <w:sz w:val="24"/>
          <w:szCs w:val="24"/>
        </w:rPr>
        <w:t>onasemnogene</w:t>
      </w:r>
      <w:proofErr w:type="spellEnd"/>
      <w:r w:rsidRPr="00D91F34">
        <w:rPr>
          <w:rFonts w:ascii="Times New Roman" w:hAnsi="Times New Roman" w:cs="Times New Roman"/>
          <w:sz w:val="24"/>
          <w:szCs w:val="24"/>
        </w:rPr>
        <w:t xml:space="preserve"> </w:t>
      </w:r>
      <w:proofErr w:type="spellStart"/>
      <w:r w:rsidRPr="00D91F34">
        <w:rPr>
          <w:rFonts w:ascii="Times New Roman" w:hAnsi="Times New Roman" w:cs="Times New Roman"/>
          <w:sz w:val="24"/>
          <w:szCs w:val="24"/>
        </w:rPr>
        <w:t>abeparvovec</w:t>
      </w:r>
      <w:proofErr w:type="spellEnd"/>
      <w:r w:rsidRPr="00D91F34">
        <w:rPr>
          <w:rFonts w:ascii="Times New Roman" w:hAnsi="Times New Roman" w:cs="Times New Roman"/>
          <w:sz w:val="24"/>
          <w:szCs w:val="24"/>
        </w:rPr>
        <w:t xml:space="preserve"> (</w:t>
      </w:r>
      <w:proofErr w:type="spellStart"/>
      <w:r w:rsidRPr="00D91F34">
        <w:rPr>
          <w:rFonts w:ascii="Times New Roman" w:hAnsi="Times New Roman" w:cs="Times New Roman"/>
          <w:sz w:val="24"/>
          <w:szCs w:val="24"/>
        </w:rPr>
        <w:t>Zolgensma</w:t>
      </w:r>
      <w:proofErr w:type="spellEnd"/>
      <w:r w:rsidRPr="00D91F34">
        <w:rPr>
          <w:rFonts w:ascii="Times New Roman" w:hAnsi="Times New Roman" w:cs="Times New Roman"/>
          <w:sz w:val="24"/>
          <w:szCs w:val="24"/>
        </w:rPr>
        <w:t xml:space="preserve">), have shown significant benefits in improving motor function and prolonging survival in patients with SMA (Wang </w:t>
      </w:r>
      <w:r w:rsidRPr="00D91F34">
        <w:rPr>
          <w:rFonts w:ascii="Times New Roman" w:hAnsi="Times New Roman" w:cs="Times New Roman"/>
          <w:i/>
          <w:sz w:val="24"/>
          <w:szCs w:val="24"/>
        </w:rPr>
        <w:t>et al</w:t>
      </w:r>
      <w:r w:rsidRPr="00D91F34">
        <w:rPr>
          <w:rFonts w:ascii="Times New Roman" w:hAnsi="Times New Roman" w:cs="Times New Roman"/>
          <w:sz w:val="24"/>
          <w:szCs w:val="24"/>
        </w:rPr>
        <w:t>., 2021). These treatments exemplify the success of targeted therapies in addressing the root cause of rare genetic diseases.</w:t>
      </w:r>
    </w:p>
    <w:p w14:paraId="2B4135BF" w14:textId="1DEB1610" w:rsidR="00C042FD" w:rsidRPr="00D91F34" w:rsidRDefault="00C042FD" w:rsidP="00C042FD">
      <w:pPr>
        <w:spacing w:line="360" w:lineRule="auto"/>
        <w:jc w:val="both"/>
        <w:rPr>
          <w:rFonts w:ascii="Times New Roman" w:hAnsi="Times New Roman" w:cs="Times New Roman"/>
          <w:b/>
          <w:caps/>
          <w:sz w:val="24"/>
          <w:szCs w:val="24"/>
        </w:rPr>
      </w:pPr>
      <w:r w:rsidRPr="00D91F34">
        <w:rPr>
          <w:rFonts w:ascii="Times New Roman" w:hAnsi="Times New Roman" w:cs="Times New Roman"/>
          <w:b/>
          <w:caps/>
          <w:sz w:val="24"/>
          <w:szCs w:val="24"/>
        </w:rPr>
        <w:t>Pharmacogenomics and Drug Response</w:t>
      </w:r>
    </w:p>
    <w:p w14:paraId="44E64676" w14:textId="220695B4" w:rsidR="00C042FD" w:rsidRPr="00D91F34" w:rsidRDefault="00C042FD" w:rsidP="00C042FD">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 xml:space="preserve">Pharmacogenomics explores the impact of genetic variations on individual responses to drugs. A recent study by Johnson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(2023)</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focused on antipsychotic medications and demonstrated how certain genetic markers can predict treatment response and adverse reactions in patients with schizophrenia. </w:t>
      </w:r>
    </w:p>
    <w:p w14:paraId="6F450C64" w14:textId="1AD5891E" w:rsidR="00650CE2" w:rsidRPr="00D91F34" w:rsidRDefault="00650CE2" w:rsidP="00650CE2">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Pharmacogenomics is an interdisciplinary field that explores the influence of genetic variations on individual responses to medications. By understanding how an individual's genetic makeup affects drug metabolism, efficacy, and adverse reactions, pharmacogenomics has the potential to revolutionize drug development and improve personalized medicine. Recent research in this field has led to significant advancements in tailoring drug treatments based on patients' genetic profiles.</w:t>
      </w:r>
    </w:p>
    <w:p w14:paraId="3AC2BAFE" w14:textId="533EE86F" w:rsidR="00650CE2" w:rsidRPr="00D91F34" w:rsidRDefault="00650CE2" w:rsidP="00650CE2">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Antipsychotic Medications and Schizophrenia:</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Schizophrenia is a complex mental disorder, and the response to antipsychotic medications varies widely among patients. A recent study by Johnson et al. (2023) investigated the impact of genetic markers on antipsychotic drug response and adverse effects in patients with schizophrenia. The researchers identified specific genetic variants associated with treatment response, highlighting the potential for pharmacogenomic testing to guide antipsychotic drug selection and dosing to optimize patient outcomes.</w:t>
      </w:r>
    </w:p>
    <w:p w14:paraId="24C2B2EF" w14:textId="2E9773DA" w:rsidR="00650CE2" w:rsidRPr="00D91F34" w:rsidRDefault="00650CE2" w:rsidP="00650CE2">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lastRenderedPageBreak/>
        <w:t>Antidepressant Response and Major Depressive Disorder:</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Major depressive disorder (MDD) affects millions of people worldwide, and finding the right antidepressant medication for individual patients can be challenging. A study by </w:t>
      </w:r>
      <w:proofErr w:type="spellStart"/>
      <w:r w:rsidRPr="00D91F34">
        <w:rPr>
          <w:rFonts w:ascii="Times New Roman" w:hAnsi="Times New Roman" w:cs="Times New Roman"/>
          <w:sz w:val="24"/>
          <w:szCs w:val="24"/>
        </w:rPr>
        <w:t>Garriock</w:t>
      </w:r>
      <w:proofErr w:type="spellEnd"/>
      <w:r w:rsidRPr="00D91F34">
        <w:rPr>
          <w:rFonts w:ascii="Times New Roman" w:hAnsi="Times New Roman" w:cs="Times New Roman"/>
          <w:sz w:val="24"/>
          <w:szCs w:val="24"/>
        </w:rPr>
        <w:t xml:space="preserve"> et al. (2020) conducted a GWAS to identify genetic markers associated with antidepressant response in patients with MDD. Their findings suggested that genetic testing could assist clinicians in predicting which patients are more likely to respond to specific antidepressants, leading to more effective treatment strategies and reduced trial-and-error in medication selection.</w:t>
      </w:r>
    </w:p>
    <w:p w14:paraId="1C364C72" w14:textId="315D63AC" w:rsidR="00650CE2" w:rsidRPr="00D91F34" w:rsidRDefault="00650CE2" w:rsidP="00650CE2">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Warfarin and Anticoagulant Therapy:</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Warfarin, a widely used anticoagulant, has a narrow therapeutic window, and dosing must be carefully tailored to individual patients to avoid bleeding or clotting complications. Pharmacogenomic studies have identified several genetic variants that influence warfarin metabolism, such as VKORC1 and CYP2C9. A recent meta-analysis by Yang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(2021)</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reaffirmed the significant impact of these genetic variations on warfarin dose requirements, emphasizing the importance of pharmacogenomic-guided dosing to achieve optimal anticoagulation therapy.</w:t>
      </w:r>
    </w:p>
    <w:p w14:paraId="46E81C25" w14:textId="428FDFFF" w:rsidR="00650CE2" w:rsidRPr="00D91F34" w:rsidRDefault="00650CE2" w:rsidP="00650CE2">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Chemotherapy and Drug Toxicity:</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Chemotherapy is a common treatment for cancer, but it often causes severe adverse effects in patients. Pharmacogenomics research has focused on identifying genetic factors that contribute to chemotherapy-related toxicity. For instance, a study by Araujo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(2021)</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investigated the association between genetic variants and methotrexate-induced toxicity in </w:t>
      </w:r>
      <w:proofErr w:type="spellStart"/>
      <w:r w:rsidRPr="00D91F34">
        <w:rPr>
          <w:rFonts w:ascii="Times New Roman" w:hAnsi="Times New Roman" w:cs="Times New Roman"/>
          <w:sz w:val="24"/>
          <w:szCs w:val="24"/>
        </w:rPr>
        <w:t>pediatric</w:t>
      </w:r>
      <w:proofErr w:type="spellEnd"/>
      <w:r w:rsidRPr="00D91F34">
        <w:rPr>
          <w:rFonts w:ascii="Times New Roman" w:hAnsi="Times New Roman" w:cs="Times New Roman"/>
          <w:sz w:val="24"/>
          <w:szCs w:val="24"/>
        </w:rPr>
        <w:t xml:space="preserve"> patients with acute lymphoblastic </w:t>
      </w:r>
      <w:proofErr w:type="spellStart"/>
      <w:r w:rsidRPr="00D91F34">
        <w:rPr>
          <w:rFonts w:ascii="Times New Roman" w:hAnsi="Times New Roman" w:cs="Times New Roman"/>
          <w:sz w:val="24"/>
          <w:szCs w:val="24"/>
        </w:rPr>
        <w:t>leukemia</w:t>
      </w:r>
      <w:proofErr w:type="spellEnd"/>
      <w:r w:rsidRPr="00D91F34">
        <w:rPr>
          <w:rFonts w:ascii="Times New Roman" w:hAnsi="Times New Roman" w:cs="Times New Roman"/>
          <w:sz w:val="24"/>
          <w:szCs w:val="24"/>
        </w:rPr>
        <w:t>. Their findings could potentially help clinicians identify patients at higher risk of toxicity and adjust treatment plans accordingly to minimize side effects.</w:t>
      </w:r>
    </w:p>
    <w:p w14:paraId="1C5A1ADC" w14:textId="264AD250" w:rsidR="00650CE2" w:rsidRPr="00D91F34" w:rsidRDefault="00650CE2" w:rsidP="00C042FD">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Immunotherapy and Immune Checkpoint Inhibitors:</w:t>
      </w:r>
      <w:r w:rsidRPr="00D91F34">
        <w:rPr>
          <w:rFonts w:ascii="Times New Roman" w:hAnsi="Times New Roman" w:cs="Times New Roman"/>
          <w:sz w:val="24"/>
          <w:szCs w:val="24"/>
        </w:rPr>
        <w:t xml:space="preserve"> </w:t>
      </w:r>
      <w:r w:rsidRPr="00D91F34">
        <w:rPr>
          <w:rFonts w:ascii="Times New Roman" w:hAnsi="Times New Roman" w:cs="Times New Roman"/>
          <w:sz w:val="24"/>
          <w:szCs w:val="24"/>
        </w:rPr>
        <w:t xml:space="preserve">Immune checkpoint inhibitors (ICIs) have revolutionized cancer treatment, but only a subset of patients benefits from these therapies. Recent studies have explored the role of genetic factors in predicting ICI response. For example, studies by </w:t>
      </w:r>
      <w:proofErr w:type="spellStart"/>
      <w:r w:rsidRPr="00D91F34">
        <w:rPr>
          <w:rFonts w:ascii="Times New Roman" w:hAnsi="Times New Roman" w:cs="Times New Roman"/>
          <w:sz w:val="24"/>
          <w:szCs w:val="24"/>
        </w:rPr>
        <w:t>Yonesaka</w:t>
      </w:r>
      <w:proofErr w:type="spellEnd"/>
      <w:r w:rsidRPr="00D91F34">
        <w:rPr>
          <w:rFonts w:ascii="Times New Roman" w:hAnsi="Times New Roman" w:cs="Times New Roman"/>
          <w:sz w:val="24"/>
          <w:szCs w:val="24"/>
        </w:rPr>
        <w:t xml:space="preserve">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(2020) and </w:t>
      </w:r>
      <w:proofErr w:type="spellStart"/>
      <w:r w:rsidRPr="00D91F34">
        <w:rPr>
          <w:rFonts w:ascii="Times New Roman" w:hAnsi="Times New Roman" w:cs="Times New Roman"/>
          <w:sz w:val="24"/>
          <w:szCs w:val="24"/>
        </w:rPr>
        <w:t>Ostios</w:t>
      </w:r>
      <w:proofErr w:type="spellEnd"/>
      <w:r w:rsidRPr="00D91F34">
        <w:rPr>
          <w:rFonts w:ascii="Times New Roman" w:hAnsi="Times New Roman" w:cs="Times New Roman"/>
          <w:sz w:val="24"/>
          <w:szCs w:val="24"/>
        </w:rPr>
        <w:t xml:space="preserve">-Garcia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(2022)</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identified genetic markers associated with improved outcomes in patients treated with ICIs for lung cancer and melanoma, respectively. These findings have significant implications for patient selection and personalized cancer immunotherapy.</w:t>
      </w:r>
    </w:p>
    <w:p w14:paraId="3CDDEF1D" w14:textId="77777777" w:rsidR="00650CE2" w:rsidRPr="00D91F34" w:rsidRDefault="00C042FD" w:rsidP="00C042FD">
      <w:pPr>
        <w:spacing w:line="360" w:lineRule="auto"/>
        <w:jc w:val="both"/>
        <w:rPr>
          <w:rFonts w:ascii="Times New Roman" w:hAnsi="Times New Roman" w:cs="Times New Roman"/>
          <w:b/>
          <w:caps/>
          <w:sz w:val="24"/>
          <w:szCs w:val="24"/>
        </w:rPr>
      </w:pPr>
      <w:r w:rsidRPr="00D91F34">
        <w:rPr>
          <w:rFonts w:ascii="Times New Roman" w:hAnsi="Times New Roman" w:cs="Times New Roman"/>
          <w:b/>
          <w:caps/>
          <w:sz w:val="24"/>
          <w:szCs w:val="24"/>
        </w:rPr>
        <w:t>Genomics and Cancer</w:t>
      </w:r>
    </w:p>
    <w:p w14:paraId="5979B6F0" w14:textId="0088FA96" w:rsidR="00C01EB6" w:rsidRPr="00D91F34" w:rsidRDefault="00C042FD" w:rsidP="00C01EB6">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 xml:space="preserve">The relationship between genetics and cancer has been a subject of intense investigation. A study by Yuan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(2022)</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examined the mutational landscape of colorectal cancer and identified specific genetic alterations associated with </w:t>
      </w:r>
      <w:proofErr w:type="spellStart"/>
      <w:r w:rsidRPr="00D91F34">
        <w:rPr>
          <w:rFonts w:ascii="Times New Roman" w:hAnsi="Times New Roman" w:cs="Times New Roman"/>
          <w:sz w:val="24"/>
          <w:szCs w:val="24"/>
        </w:rPr>
        <w:t>tumor</w:t>
      </w:r>
      <w:proofErr w:type="spellEnd"/>
      <w:r w:rsidRPr="00D91F34">
        <w:rPr>
          <w:rFonts w:ascii="Times New Roman" w:hAnsi="Times New Roman" w:cs="Times New Roman"/>
          <w:sz w:val="24"/>
          <w:szCs w:val="24"/>
        </w:rPr>
        <w:t xml:space="preserve"> progression and metastasis. Moreover, advances in precision oncology have led to targeted therapies, such as PARP inhibitors for BRCA-mutated breast cancer patients, as shown in a clinical trial by Wilson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(2023).</w:t>
      </w:r>
    </w:p>
    <w:p w14:paraId="2D6BF5D9" w14:textId="2201EBAA" w:rsidR="00C01EB6" w:rsidRPr="00D91F34" w:rsidRDefault="00C01EB6" w:rsidP="00C01EB6">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lastRenderedPageBreak/>
        <w:t xml:space="preserve">Cancer is a complex and heterogeneous disease driven by genetic alterations that disrupt normal cellular processes, leading to uncontrolled cell growth and proliferation. The field of genomics has been instrumental in elucidating the genetic basis of cancer, enabling the identification of key driver mutations, subtypes, and potential therapeutic targets. </w:t>
      </w:r>
    </w:p>
    <w:p w14:paraId="0A2AD2FF" w14:textId="60065006" w:rsidR="00C01EB6" w:rsidRPr="00D91F34" w:rsidRDefault="00C01EB6" w:rsidP="00C01EB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 xml:space="preserve">Comprehensive Genomic Profiling of </w:t>
      </w:r>
      <w:proofErr w:type="spellStart"/>
      <w:r w:rsidRPr="00D91F34">
        <w:rPr>
          <w:rFonts w:ascii="Times New Roman" w:hAnsi="Times New Roman" w:cs="Times New Roman"/>
          <w:b/>
          <w:sz w:val="24"/>
          <w:szCs w:val="24"/>
        </w:rPr>
        <w:t>Tumor</w:t>
      </w:r>
      <w:proofErr w:type="spellEnd"/>
      <w:r w:rsidRPr="00D91F34">
        <w:rPr>
          <w:rFonts w:ascii="Times New Roman" w:hAnsi="Times New Roman" w:cs="Times New Roman"/>
          <w:b/>
          <w:sz w:val="24"/>
          <w:szCs w:val="24"/>
        </w:rPr>
        <w:t xml:space="preserve"> Samples:</w:t>
      </w:r>
      <w:r w:rsidR="00C45AE6"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Recent advances in sequencing technologies have enabled comprehensive genomic profiling of </w:t>
      </w:r>
      <w:proofErr w:type="spellStart"/>
      <w:r w:rsidRPr="00D91F34">
        <w:rPr>
          <w:rFonts w:ascii="Times New Roman" w:hAnsi="Times New Roman" w:cs="Times New Roman"/>
          <w:sz w:val="24"/>
          <w:szCs w:val="24"/>
        </w:rPr>
        <w:t>tumor</w:t>
      </w:r>
      <w:proofErr w:type="spellEnd"/>
      <w:r w:rsidRPr="00D91F34">
        <w:rPr>
          <w:rFonts w:ascii="Times New Roman" w:hAnsi="Times New Roman" w:cs="Times New Roman"/>
          <w:sz w:val="24"/>
          <w:szCs w:val="24"/>
        </w:rPr>
        <w:t xml:space="preserve"> samples, providing a wealth of information about the genomic landscape of various cancers. A study by Campbell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(2021) conducted an in-depth analysis of over 2,600 </w:t>
      </w:r>
      <w:proofErr w:type="spellStart"/>
      <w:r w:rsidRPr="00D91F34">
        <w:rPr>
          <w:rFonts w:ascii="Times New Roman" w:hAnsi="Times New Roman" w:cs="Times New Roman"/>
          <w:sz w:val="24"/>
          <w:szCs w:val="24"/>
        </w:rPr>
        <w:t>tumor</w:t>
      </w:r>
      <w:proofErr w:type="spellEnd"/>
      <w:r w:rsidRPr="00D91F34">
        <w:rPr>
          <w:rFonts w:ascii="Times New Roman" w:hAnsi="Times New Roman" w:cs="Times New Roman"/>
          <w:sz w:val="24"/>
          <w:szCs w:val="24"/>
        </w:rPr>
        <w:t xml:space="preserve"> samples from diverse cancer types, uncovering recurrent driver mutations and novel genomic alterations across multiple cancer types. This study emphasized the importance of large-scale genomic analyses in gaining a deeper understanding of the genetic basis of cancer.</w:t>
      </w:r>
    </w:p>
    <w:p w14:paraId="2C0EAF6E" w14:textId="6D0DB724" w:rsidR="00C01EB6" w:rsidRPr="00D91F34" w:rsidRDefault="00C01EB6" w:rsidP="00C01EB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Genomic Subtyping of Breast Cancer:</w:t>
      </w:r>
      <w:r w:rsidR="00C45AE6"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Breast cancer is a heterogeneous disease with distinct molecular subtypes that exhibit different clinical </w:t>
      </w:r>
      <w:proofErr w:type="spellStart"/>
      <w:r w:rsidRPr="00D91F34">
        <w:rPr>
          <w:rFonts w:ascii="Times New Roman" w:hAnsi="Times New Roman" w:cs="Times New Roman"/>
          <w:sz w:val="24"/>
          <w:szCs w:val="24"/>
        </w:rPr>
        <w:t>behaviors</w:t>
      </w:r>
      <w:proofErr w:type="spellEnd"/>
      <w:r w:rsidRPr="00D91F34">
        <w:rPr>
          <w:rFonts w:ascii="Times New Roman" w:hAnsi="Times New Roman" w:cs="Times New Roman"/>
          <w:sz w:val="24"/>
          <w:szCs w:val="24"/>
        </w:rPr>
        <w:t xml:space="preserve"> and treatment responses. A recent study by Yates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(2020) utilized integrative genomic analysis to identify 10 breast cancer subtypes with unique genomic and transcriptomic features. This subtyping approach holds promise for tailoring treatment strategies to specific breast cancer subtypes, potentially leading to improved outcomes for patients.</w:t>
      </w:r>
    </w:p>
    <w:p w14:paraId="4181FE2B" w14:textId="2D3DDD8D" w:rsidR="00C01EB6" w:rsidRPr="00D91F34" w:rsidRDefault="00C01EB6" w:rsidP="00C01EB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Genomic Landscape of Colorectal Cancer:</w:t>
      </w:r>
      <w:r w:rsidR="00C45AE6" w:rsidRPr="00D91F34">
        <w:rPr>
          <w:rFonts w:ascii="Times New Roman" w:hAnsi="Times New Roman" w:cs="Times New Roman"/>
          <w:b/>
          <w:sz w:val="24"/>
          <w:szCs w:val="24"/>
        </w:rPr>
        <w:t xml:space="preserve"> </w:t>
      </w:r>
      <w:r w:rsidRPr="00D91F34">
        <w:rPr>
          <w:rFonts w:ascii="Times New Roman" w:hAnsi="Times New Roman" w:cs="Times New Roman"/>
          <w:sz w:val="24"/>
          <w:szCs w:val="24"/>
        </w:rPr>
        <w:t>Colorectal cancer (CRC) is one of the leading causes of cancer-related deaths worldwide. A comprehensive genomic analysis by Yuan et al. (2022) characterized the mutational landscape of CRC, identifying key driver mutations and genetic alterations associated with disease progression and metastasis. These findings have implications for the development of targeted therapies and personalized treatment approaches for CRC patients.</w:t>
      </w:r>
    </w:p>
    <w:p w14:paraId="14F271D7" w14:textId="37022396" w:rsidR="00C01EB6" w:rsidRPr="00D91F34" w:rsidRDefault="00C01EB6" w:rsidP="00C01EB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Precision Oncology and Targeted Therapies:</w:t>
      </w:r>
      <w:r w:rsidR="00C45AE6"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Precision oncology aims to match patients with targeted therapies based on their </w:t>
      </w:r>
      <w:proofErr w:type="spellStart"/>
      <w:r w:rsidRPr="00D91F34">
        <w:rPr>
          <w:rFonts w:ascii="Times New Roman" w:hAnsi="Times New Roman" w:cs="Times New Roman"/>
          <w:sz w:val="24"/>
          <w:szCs w:val="24"/>
        </w:rPr>
        <w:t>tumor's</w:t>
      </w:r>
      <w:proofErr w:type="spellEnd"/>
      <w:r w:rsidRPr="00D91F34">
        <w:rPr>
          <w:rFonts w:ascii="Times New Roman" w:hAnsi="Times New Roman" w:cs="Times New Roman"/>
          <w:sz w:val="24"/>
          <w:szCs w:val="24"/>
        </w:rPr>
        <w:t xml:space="preserve"> genetic profile. A study by Wilson et al. (2023) investigated the efficacy of PARP inhibitors in breast cancer patients with BRCA mutations. The results demonstrated significant clinical benefits in this subgroup, highlighting the success of precision medicine in identifying specific genomic alterations that guide therapeutic decision-making.</w:t>
      </w:r>
    </w:p>
    <w:p w14:paraId="1B8BF494" w14:textId="24D3CD64" w:rsidR="00C45AE6" w:rsidRPr="00D91F34" w:rsidRDefault="00C01EB6" w:rsidP="00D91F34">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Liquid Biopsies for Genomic Monitoring:</w:t>
      </w:r>
      <w:r w:rsidR="00C45AE6"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Liquid biopsies, which </w:t>
      </w:r>
      <w:proofErr w:type="spellStart"/>
      <w:r w:rsidRPr="00D91F34">
        <w:rPr>
          <w:rFonts w:ascii="Times New Roman" w:hAnsi="Times New Roman" w:cs="Times New Roman"/>
          <w:sz w:val="24"/>
          <w:szCs w:val="24"/>
        </w:rPr>
        <w:t>analyze</w:t>
      </w:r>
      <w:proofErr w:type="spellEnd"/>
      <w:r w:rsidRPr="00D91F34">
        <w:rPr>
          <w:rFonts w:ascii="Times New Roman" w:hAnsi="Times New Roman" w:cs="Times New Roman"/>
          <w:sz w:val="24"/>
          <w:szCs w:val="24"/>
        </w:rPr>
        <w:t xml:space="preserve"> </w:t>
      </w:r>
      <w:proofErr w:type="spellStart"/>
      <w:r w:rsidRPr="00D91F34">
        <w:rPr>
          <w:rFonts w:ascii="Times New Roman" w:hAnsi="Times New Roman" w:cs="Times New Roman"/>
          <w:sz w:val="24"/>
          <w:szCs w:val="24"/>
        </w:rPr>
        <w:t>tumor</w:t>
      </w:r>
      <w:proofErr w:type="spellEnd"/>
      <w:r w:rsidRPr="00D91F34">
        <w:rPr>
          <w:rFonts w:ascii="Times New Roman" w:hAnsi="Times New Roman" w:cs="Times New Roman"/>
          <w:sz w:val="24"/>
          <w:szCs w:val="24"/>
        </w:rPr>
        <w:t xml:space="preserve">-derived materials in bodily fluids, offer a non-invasive method for monitoring cancer genomic changes over time. A recent study by </w:t>
      </w:r>
      <w:proofErr w:type="spellStart"/>
      <w:r w:rsidRPr="00D91F34">
        <w:rPr>
          <w:rFonts w:ascii="Times New Roman" w:hAnsi="Times New Roman" w:cs="Times New Roman"/>
          <w:sz w:val="24"/>
          <w:szCs w:val="24"/>
        </w:rPr>
        <w:t>Abbosh</w:t>
      </w:r>
      <w:proofErr w:type="spellEnd"/>
      <w:r w:rsidRPr="00D91F34">
        <w:rPr>
          <w:rFonts w:ascii="Times New Roman" w:hAnsi="Times New Roman" w:cs="Times New Roman"/>
          <w:sz w:val="24"/>
          <w:szCs w:val="24"/>
        </w:rPr>
        <w:t xml:space="preserve"> et al. (2021) utilized liquid biopsies to monitor </w:t>
      </w:r>
      <w:proofErr w:type="spellStart"/>
      <w:r w:rsidRPr="00D91F34">
        <w:rPr>
          <w:rFonts w:ascii="Times New Roman" w:hAnsi="Times New Roman" w:cs="Times New Roman"/>
          <w:sz w:val="24"/>
          <w:szCs w:val="24"/>
        </w:rPr>
        <w:t>tumor</w:t>
      </w:r>
      <w:proofErr w:type="spellEnd"/>
      <w:r w:rsidRPr="00D91F34">
        <w:rPr>
          <w:rFonts w:ascii="Times New Roman" w:hAnsi="Times New Roman" w:cs="Times New Roman"/>
          <w:sz w:val="24"/>
          <w:szCs w:val="24"/>
        </w:rPr>
        <w:t xml:space="preserve"> evolution and genetic changes in non-small cell lung cancer patients during treatment. This approach enables real-time monitoring of cancer genomic alterations, allowing clinicians to adapt treatment strategies in response to </w:t>
      </w:r>
      <w:proofErr w:type="spellStart"/>
      <w:r w:rsidRPr="00D91F34">
        <w:rPr>
          <w:rFonts w:ascii="Times New Roman" w:hAnsi="Times New Roman" w:cs="Times New Roman"/>
          <w:sz w:val="24"/>
          <w:szCs w:val="24"/>
        </w:rPr>
        <w:t>tumor</w:t>
      </w:r>
      <w:proofErr w:type="spellEnd"/>
      <w:r w:rsidRPr="00D91F34">
        <w:rPr>
          <w:rFonts w:ascii="Times New Roman" w:hAnsi="Times New Roman" w:cs="Times New Roman"/>
          <w:sz w:val="24"/>
          <w:szCs w:val="24"/>
        </w:rPr>
        <w:t xml:space="preserve"> evolution and resistance.</w:t>
      </w:r>
    </w:p>
    <w:p w14:paraId="1EA5361C" w14:textId="1F730B79" w:rsidR="00650CE2" w:rsidRPr="00D91F34" w:rsidRDefault="00C042FD" w:rsidP="00C042FD">
      <w:pPr>
        <w:spacing w:line="360" w:lineRule="auto"/>
        <w:jc w:val="both"/>
        <w:rPr>
          <w:rFonts w:ascii="Times New Roman" w:hAnsi="Times New Roman" w:cs="Times New Roman"/>
          <w:b/>
          <w:caps/>
          <w:sz w:val="24"/>
          <w:szCs w:val="24"/>
        </w:rPr>
      </w:pPr>
      <w:r w:rsidRPr="00D91F34">
        <w:rPr>
          <w:rFonts w:ascii="Times New Roman" w:hAnsi="Times New Roman" w:cs="Times New Roman"/>
          <w:b/>
          <w:caps/>
          <w:sz w:val="24"/>
          <w:szCs w:val="24"/>
        </w:rPr>
        <w:lastRenderedPageBreak/>
        <w:t>Epigenetics and Disease</w:t>
      </w:r>
    </w:p>
    <w:p w14:paraId="0CBB5A1F" w14:textId="623176BE" w:rsidR="00C042FD" w:rsidRPr="00D91F34" w:rsidRDefault="00C042FD" w:rsidP="00C042FD">
      <w:pPr>
        <w:spacing w:line="360" w:lineRule="auto"/>
        <w:jc w:val="both"/>
        <w:rPr>
          <w:rFonts w:ascii="Times New Roman" w:hAnsi="Times New Roman" w:cs="Times New Roman"/>
          <w:b/>
          <w:sz w:val="24"/>
          <w:szCs w:val="24"/>
        </w:rPr>
      </w:pPr>
      <w:r w:rsidRPr="00D91F34">
        <w:rPr>
          <w:rFonts w:ascii="Times New Roman" w:hAnsi="Times New Roman" w:cs="Times New Roman"/>
          <w:sz w:val="24"/>
          <w:szCs w:val="24"/>
        </w:rPr>
        <w:t xml:space="preserve">Epigenetic modifications play a pivotal role in regulating gene expression and have been implicated in various diseases. A recent review by Jones </w:t>
      </w:r>
      <w:r w:rsidRPr="00D91F34">
        <w:rPr>
          <w:rFonts w:ascii="Times New Roman" w:hAnsi="Times New Roman" w:cs="Times New Roman"/>
          <w:i/>
          <w:sz w:val="24"/>
          <w:szCs w:val="24"/>
        </w:rPr>
        <w:t>et al.</w:t>
      </w:r>
      <w:r w:rsidRPr="00D91F34">
        <w:rPr>
          <w:rFonts w:ascii="Times New Roman" w:hAnsi="Times New Roman" w:cs="Times New Roman"/>
          <w:sz w:val="24"/>
          <w:szCs w:val="24"/>
        </w:rPr>
        <w:t xml:space="preserve"> (2023)</w:t>
      </w:r>
      <w:r w:rsidRPr="00D91F34">
        <w:rPr>
          <w:rFonts w:ascii="Times New Roman" w:hAnsi="Times New Roman" w:cs="Times New Roman"/>
          <w:sz w:val="24"/>
          <w:szCs w:val="24"/>
        </w:rPr>
        <w:t>,</w:t>
      </w:r>
      <w:r w:rsidRPr="00D91F34">
        <w:rPr>
          <w:rFonts w:ascii="Times New Roman" w:hAnsi="Times New Roman" w:cs="Times New Roman"/>
          <w:sz w:val="24"/>
          <w:szCs w:val="24"/>
        </w:rPr>
        <w:t xml:space="preserve"> highlighted the impact of DNA methylation and histone modifications in neurodegenerative disorders, such as Alzheimer's disease, offering potential epigenetic targets for therapeutic interventions.</w:t>
      </w:r>
    </w:p>
    <w:p w14:paraId="7FB73FF3" w14:textId="275AD87A" w:rsidR="00C45AE6" w:rsidRPr="00D91F34" w:rsidRDefault="00C45AE6" w:rsidP="00C45AE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Epigenetics and Disease:</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Epigenetics refers to heritable changes in gene expression that do not involve alterations in the DNA sequence itself. These changes are mediated by modifications to DNA or histone proteins, which can influence how genes are turned on or off. Epigenetic mechanisms play a crucial role in development, cellular differentiation, and response to environmental factors. Dysregulation of epigenetic processes has been linked to a wide range of diseases, including cancer, neurodegenerative disorders, and metabolic conditions. Recent research has provided valuable insights into the role of epigenetics in disease pathogenesis and potential therapeutic interventions.</w:t>
      </w:r>
    </w:p>
    <w:p w14:paraId="436A1861" w14:textId="0F9018FC" w:rsidR="00C45AE6" w:rsidRPr="00D91F34" w:rsidRDefault="00C45AE6" w:rsidP="00C45AE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Epigenetics in Cancer:</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Cancer is characterized by abnormal cellular growth and division, often driven by genetic mutations. However, epigenetic alterations also play a significant role in cancer initiation and progression. A recent study by Shen et al. (2021) investigated the landscape of DNA methylation changes in various cancer types, providing valuable information about epigenetic alterations associated with tumorigenesis. Understanding these epigenetic changes could lead to the development of targeted therapies aimed at reversing or modifying aberrant epigenetic patterns in cancer cells.</w:t>
      </w:r>
    </w:p>
    <w:p w14:paraId="2E582827" w14:textId="25332B12" w:rsidR="00C45AE6" w:rsidRPr="00D91F34" w:rsidRDefault="00C45AE6" w:rsidP="00C45AE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Epigenetics and Neurodegenerative Disorders:</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Neurodegenerative disorders, such as Alzheimer's disease and Parkinson's disease, are characterized by the progressive loss of neurons and cognitive decline. Epigenetic modifications have been implicated in the pathogenesis of these diseases. A study by Hernandez et al. (2020) investigated DNA methylation changes in the brains of individuals with Alzheimer's disease, revealing epigenetic alterations associated with disease progression. These findings suggest that targeting epigenetic changes could be a potential therapeutic strategy for neurodegenerative disorders.</w:t>
      </w:r>
    </w:p>
    <w:p w14:paraId="4BFA5332" w14:textId="34966DE3" w:rsidR="00C45AE6" w:rsidRPr="00D91F34" w:rsidRDefault="00C45AE6" w:rsidP="00C45AE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Epigenetic Regulation of Immune Response:</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The immune system's proper functioning is crucial for defending against infections and maintaining overall health. Epigenetic modifications can influence immune cell differentiation and response to infections. A recent study by De </w:t>
      </w:r>
      <w:proofErr w:type="spellStart"/>
      <w:r w:rsidRPr="00D91F34">
        <w:rPr>
          <w:rFonts w:ascii="Times New Roman" w:hAnsi="Times New Roman" w:cs="Times New Roman"/>
          <w:sz w:val="24"/>
          <w:szCs w:val="24"/>
        </w:rPr>
        <w:t>Sarno</w:t>
      </w:r>
      <w:proofErr w:type="spellEnd"/>
      <w:r w:rsidRPr="00D91F34">
        <w:rPr>
          <w:rFonts w:ascii="Times New Roman" w:hAnsi="Times New Roman" w:cs="Times New Roman"/>
          <w:sz w:val="24"/>
          <w:szCs w:val="24"/>
        </w:rPr>
        <w:t xml:space="preserve"> et al. (2021) investigated the role of DNA methylation in immune cells in the context of autoimmune diseases. The research identified specific DNA methylation patterns associated with disease susceptibility and severity, providing insights into the epigenetic regulation of immune responses in autoimmune conditions.</w:t>
      </w:r>
    </w:p>
    <w:p w14:paraId="60C748A4" w14:textId="2640248D" w:rsidR="00C45AE6" w:rsidRPr="00D91F34" w:rsidRDefault="00C45AE6" w:rsidP="00C45AE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lastRenderedPageBreak/>
        <w:t>Epigenetics and Metabolic Disorders:</w:t>
      </w:r>
      <w:r w:rsidRPr="00D91F34">
        <w:rPr>
          <w:rFonts w:ascii="Times New Roman" w:hAnsi="Times New Roman" w:cs="Times New Roman"/>
          <w:sz w:val="24"/>
          <w:szCs w:val="24"/>
        </w:rPr>
        <w:t xml:space="preserve"> </w:t>
      </w:r>
      <w:r w:rsidRPr="00D91F34">
        <w:rPr>
          <w:rFonts w:ascii="Times New Roman" w:hAnsi="Times New Roman" w:cs="Times New Roman"/>
          <w:sz w:val="24"/>
          <w:szCs w:val="24"/>
        </w:rPr>
        <w:t>Metabolic disorders, such as obesity and type 2 diabetes, are influenced by both genetic and environmental factors. Epigenetic modifications have been implicated in the regulation of genes involved in metabolism and energy balance. A study by Osler et al. (2022) explored the epigenetic changes associated with obesity and identified DNA methylation patterns associated with body mass index and adiposity. Understanding the epigenetic regulation of metabolic genes may open new avenues for developing targeted therapies for metabolic disorders.</w:t>
      </w:r>
    </w:p>
    <w:p w14:paraId="04407DF5" w14:textId="21FBB026" w:rsidR="00C45AE6" w:rsidRPr="00D91F34" w:rsidRDefault="00C45AE6" w:rsidP="00C45AE6">
      <w:pPr>
        <w:spacing w:line="360" w:lineRule="auto"/>
        <w:jc w:val="both"/>
        <w:rPr>
          <w:rFonts w:ascii="Times New Roman" w:hAnsi="Times New Roman" w:cs="Times New Roman"/>
          <w:sz w:val="24"/>
          <w:szCs w:val="24"/>
        </w:rPr>
      </w:pPr>
      <w:r w:rsidRPr="00D91F34">
        <w:rPr>
          <w:rFonts w:ascii="Times New Roman" w:hAnsi="Times New Roman" w:cs="Times New Roman"/>
          <w:b/>
          <w:sz w:val="24"/>
          <w:szCs w:val="24"/>
        </w:rPr>
        <w:t>Epigenetic Therapies:</w:t>
      </w:r>
      <w:r w:rsidRPr="00D91F34">
        <w:rPr>
          <w:rFonts w:ascii="Times New Roman" w:hAnsi="Times New Roman" w:cs="Times New Roman"/>
          <w:b/>
          <w:sz w:val="24"/>
          <w:szCs w:val="24"/>
        </w:rPr>
        <w:t xml:space="preserve"> </w:t>
      </w:r>
      <w:r w:rsidRPr="00D91F34">
        <w:rPr>
          <w:rFonts w:ascii="Times New Roman" w:hAnsi="Times New Roman" w:cs="Times New Roman"/>
          <w:sz w:val="24"/>
          <w:szCs w:val="24"/>
        </w:rPr>
        <w:t xml:space="preserve">Given the role of epigenetic dysregulation in various diseases, epigenetic therapies have emerged as a promising avenue for treatment. Epigenetic drugs, such as DNA methyltransferase inhibitors and histone deacetylase inhibitors, can target and modify epigenetic marks to restore normal gene expression patterns. A recent clinical trial by Connolly et al. (2020) investigated the efficacy of an epigenetic drug in treating certain </w:t>
      </w:r>
      <w:proofErr w:type="spellStart"/>
      <w:r w:rsidRPr="00D91F34">
        <w:rPr>
          <w:rFonts w:ascii="Times New Roman" w:hAnsi="Times New Roman" w:cs="Times New Roman"/>
          <w:sz w:val="24"/>
          <w:szCs w:val="24"/>
        </w:rPr>
        <w:t>hematological</w:t>
      </w:r>
      <w:proofErr w:type="spellEnd"/>
      <w:r w:rsidRPr="00D91F34">
        <w:rPr>
          <w:rFonts w:ascii="Times New Roman" w:hAnsi="Times New Roman" w:cs="Times New Roman"/>
          <w:sz w:val="24"/>
          <w:szCs w:val="24"/>
        </w:rPr>
        <w:t xml:space="preserve"> malignancies. The results demonstrated clinical benefits and highlighted the potential of epigenetic therapies in cancer treatment.</w:t>
      </w:r>
    </w:p>
    <w:p w14:paraId="392CD32E" w14:textId="77777777" w:rsidR="00C45AE6" w:rsidRPr="00D91F34" w:rsidRDefault="00C45AE6" w:rsidP="00C45AE6">
      <w:pPr>
        <w:rPr>
          <w:rFonts w:ascii="Times New Roman" w:hAnsi="Times New Roman" w:cs="Times New Roman"/>
          <w:sz w:val="24"/>
          <w:szCs w:val="24"/>
        </w:rPr>
      </w:pPr>
    </w:p>
    <w:p w14:paraId="7F2B7077" w14:textId="77777777" w:rsidR="00C45AE6" w:rsidRPr="00D91F34" w:rsidRDefault="00C45AE6">
      <w:pPr>
        <w:rPr>
          <w:rFonts w:ascii="Times New Roman" w:hAnsi="Times New Roman" w:cs="Times New Roman"/>
          <w:sz w:val="24"/>
          <w:szCs w:val="24"/>
        </w:rPr>
      </w:pPr>
      <w:r w:rsidRPr="00D91F34">
        <w:rPr>
          <w:rFonts w:ascii="Times New Roman" w:hAnsi="Times New Roman" w:cs="Times New Roman"/>
          <w:sz w:val="24"/>
          <w:szCs w:val="24"/>
        </w:rPr>
        <w:br w:type="page"/>
      </w:r>
    </w:p>
    <w:p w14:paraId="142E4D07" w14:textId="77777777" w:rsidR="00D91F34" w:rsidRPr="00D91F34" w:rsidRDefault="00D91F34" w:rsidP="00D91F34">
      <w:pPr>
        <w:spacing w:line="360" w:lineRule="auto"/>
        <w:jc w:val="both"/>
        <w:rPr>
          <w:rFonts w:ascii="Times New Roman" w:hAnsi="Times New Roman" w:cs="Times New Roman"/>
          <w:b/>
          <w:sz w:val="24"/>
          <w:szCs w:val="24"/>
        </w:rPr>
      </w:pPr>
      <w:r w:rsidRPr="00D91F34">
        <w:rPr>
          <w:rFonts w:ascii="Times New Roman" w:hAnsi="Times New Roman" w:cs="Times New Roman"/>
          <w:b/>
          <w:sz w:val="24"/>
          <w:szCs w:val="24"/>
        </w:rPr>
        <w:lastRenderedPageBreak/>
        <w:t>CONCLUSION</w:t>
      </w:r>
    </w:p>
    <w:p w14:paraId="4F4DCF32" w14:textId="77777777" w:rsidR="00D91F34" w:rsidRPr="00D91F34" w:rsidRDefault="00D91F34" w:rsidP="00D91F34">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In conclusion, genetics has provided transformative insights into the complex interplay between genetic factors and diseases, ranging from common conditions to rare genetic disorders. The integration of genetics into medical practice offers promising opportunities for personalized treatments and preventive strategies, paving the way for a new era of precision medicine. With ongoing research and collaborative efforts, we can further harness the power of genetics to improve healthcare and ultimately enhance the lives of patients worldwide.</w:t>
      </w:r>
    </w:p>
    <w:p w14:paraId="7712A034" w14:textId="77777777" w:rsidR="00D91F34" w:rsidRPr="00D91F34" w:rsidRDefault="00D91F34" w:rsidP="00D91F34">
      <w:p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The recent advancements in genetics have significantly enhanced our understanding of the complex relationship between genetic factors and various diseases. This comprehensive review explored diverse studies that shed light on the role of genetics in disease susceptibility, prognosis, and potential therapeutic interventions. From common diseases like cardiovascular diseases, type 2 diabetes, asthma, and obesity to rare genetic disorders and the impact of pharmacogenomics on drug response, the field of genetics has provided valuable insights into disease mechanisms and personalized treatment strategies.</w:t>
      </w:r>
    </w:p>
    <w:p w14:paraId="2098F270" w14:textId="77777777" w:rsidR="00D91F34" w:rsidRPr="00D91F34" w:rsidRDefault="00D91F34" w:rsidP="00D91F34">
      <w:pPr>
        <w:spacing w:line="360" w:lineRule="auto"/>
        <w:jc w:val="both"/>
        <w:rPr>
          <w:rFonts w:ascii="Times New Roman" w:hAnsi="Times New Roman" w:cs="Times New Roman"/>
          <w:b/>
          <w:sz w:val="24"/>
          <w:szCs w:val="24"/>
        </w:rPr>
      </w:pPr>
      <w:r w:rsidRPr="00D91F34">
        <w:rPr>
          <w:rFonts w:ascii="Times New Roman" w:hAnsi="Times New Roman" w:cs="Times New Roman"/>
          <w:b/>
          <w:sz w:val="24"/>
          <w:szCs w:val="24"/>
        </w:rPr>
        <w:t>RECOMMENDATIONS</w:t>
      </w:r>
    </w:p>
    <w:p w14:paraId="26997CCB" w14:textId="77777777" w:rsidR="00D91F34" w:rsidRPr="00D91F34" w:rsidRDefault="00D91F34" w:rsidP="00D91F34">
      <w:pPr>
        <w:pStyle w:val="ListParagraph"/>
        <w:numPr>
          <w:ilvl w:val="0"/>
          <w:numId w:val="10"/>
        </w:num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Encouraging collaboration among researchers, institutions, and countries will facilitate the sharing of data and resources, leading to more comprehensive studies and faster advancements in the field.</w:t>
      </w:r>
    </w:p>
    <w:p w14:paraId="695543DF" w14:textId="77777777" w:rsidR="00D91F34" w:rsidRPr="00D91F34" w:rsidRDefault="00D91F34" w:rsidP="00D91F34">
      <w:pPr>
        <w:pStyle w:val="ListParagraph"/>
        <w:numPr>
          <w:ilvl w:val="0"/>
          <w:numId w:val="10"/>
        </w:num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 xml:space="preserve">Integrating genetic testing into routine clinical practice should become more widespread. </w:t>
      </w:r>
    </w:p>
    <w:p w14:paraId="0719B0D6" w14:textId="77777777" w:rsidR="00D91F34" w:rsidRPr="00D91F34" w:rsidRDefault="00D91F34" w:rsidP="00D91F34">
      <w:pPr>
        <w:pStyle w:val="ListParagraph"/>
        <w:numPr>
          <w:ilvl w:val="0"/>
          <w:numId w:val="10"/>
        </w:num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 xml:space="preserve">Ensuring equitable access to genetic testing and </w:t>
      </w:r>
      <w:proofErr w:type="spellStart"/>
      <w:r w:rsidRPr="00D91F34">
        <w:rPr>
          <w:rFonts w:ascii="Times New Roman" w:hAnsi="Times New Roman" w:cs="Times New Roman"/>
          <w:sz w:val="24"/>
          <w:szCs w:val="24"/>
        </w:rPr>
        <w:t>counseling</w:t>
      </w:r>
      <w:proofErr w:type="spellEnd"/>
      <w:r w:rsidRPr="00D91F34">
        <w:rPr>
          <w:rFonts w:ascii="Times New Roman" w:hAnsi="Times New Roman" w:cs="Times New Roman"/>
          <w:sz w:val="24"/>
          <w:szCs w:val="24"/>
        </w:rPr>
        <w:t xml:space="preserve"> services is essential to benefitting all patients, regardless of their geographical location or socioeconomic status. </w:t>
      </w:r>
    </w:p>
    <w:p w14:paraId="7FA1A7A7" w14:textId="77777777" w:rsidR="00D91F34" w:rsidRPr="00D91F34" w:rsidRDefault="00D91F34" w:rsidP="00D91F34">
      <w:pPr>
        <w:pStyle w:val="ListParagraph"/>
        <w:numPr>
          <w:ilvl w:val="0"/>
          <w:numId w:val="10"/>
        </w:numPr>
        <w:spacing w:line="360" w:lineRule="auto"/>
        <w:jc w:val="both"/>
        <w:rPr>
          <w:rFonts w:ascii="Times New Roman" w:hAnsi="Times New Roman" w:cs="Times New Roman"/>
          <w:sz w:val="24"/>
          <w:szCs w:val="24"/>
        </w:rPr>
      </w:pPr>
      <w:r w:rsidRPr="00D91F34">
        <w:rPr>
          <w:rFonts w:ascii="Times New Roman" w:hAnsi="Times New Roman" w:cs="Times New Roman"/>
          <w:sz w:val="24"/>
          <w:szCs w:val="24"/>
        </w:rPr>
        <w:t>Researchers and policymakers should work together to establish guidelines and regulations to protect individuals' genetic data and ensure responsible use.</w:t>
      </w:r>
    </w:p>
    <w:p w14:paraId="43954FB5" w14:textId="77777777" w:rsidR="00D91F34" w:rsidRPr="00D91F34" w:rsidRDefault="00D91F34">
      <w:pPr>
        <w:rPr>
          <w:rFonts w:ascii="Times New Roman" w:hAnsi="Times New Roman" w:cs="Times New Roman"/>
          <w:b/>
          <w:caps/>
          <w:sz w:val="24"/>
          <w:szCs w:val="24"/>
        </w:rPr>
      </w:pPr>
      <w:r w:rsidRPr="00D91F34">
        <w:rPr>
          <w:rFonts w:ascii="Times New Roman" w:hAnsi="Times New Roman" w:cs="Times New Roman"/>
          <w:b/>
          <w:caps/>
          <w:sz w:val="24"/>
          <w:szCs w:val="24"/>
        </w:rPr>
        <w:br w:type="page"/>
      </w:r>
    </w:p>
    <w:p w14:paraId="796A06A7" w14:textId="77A9AE6C" w:rsidR="007E5471" w:rsidRPr="00D91F34" w:rsidRDefault="007E5471" w:rsidP="007E5471">
      <w:pPr>
        <w:spacing w:line="360" w:lineRule="auto"/>
        <w:jc w:val="both"/>
        <w:rPr>
          <w:rFonts w:ascii="Times New Roman" w:hAnsi="Times New Roman" w:cs="Times New Roman"/>
          <w:b/>
          <w:caps/>
          <w:sz w:val="24"/>
          <w:szCs w:val="24"/>
        </w:rPr>
      </w:pPr>
      <w:r w:rsidRPr="00D91F34">
        <w:rPr>
          <w:rFonts w:ascii="Times New Roman" w:hAnsi="Times New Roman" w:cs="Times New Roman"/>
          <w:b/>
          <w:caps/>
          <w:sz w:val="24"/>
          <w:szCs w:val="24"/>
        </w:rPr>
        <w:lastRenderedPageBreak/>
        <w:t>References</w:t>
      </w:r>
    </w:p>
    <w:p w14:paraId="26458C4F" w14:textId="77777777" w:rsidR="00C45AE6" w:rsidRPr="00D91F34" w:rsidRDefault="00C45AE6" w:rsidP="00D91F34">
      <w:pPr>
        <w:spacing w:line="240" w:lineRule="auto"/>
        <w:ind w:left="720" w:hanging="720"/>
        <w:jc w:val="both"/>
        <w:rPr>
          <w:rFonts w:ascii="Times New Roman" w:hAnsi="Times New Roman" w:cs="Times New Roman"/>
          <w:sz w:val="24"/>
          <w:szCs w:val="24"/>
        </w:rPr>
      </w:pPr>
      <w:proofErr w:type="spellStart"/>
      <w:r w:rsidRPr="00D91F34">
        <w:rPr>
          <w:rFonts w:ascii="Times New Roman" w:hAnsi="Times New Roman" w:cs="Times New Roman"/>
          <w:sz w:val="24"/>
          <w:szCs w:val="24"/>
        </w:rPr>
        <w:t>Abbosh</w:t>
      </w:r>
      <w:proofErr w:type="spellEnd"/>
      <w:r w:rsidRPr="00D91F34">
        <w:rPr>
          <w:rFonts w:ascii="Times New Roman" w:hAnsi="Times New Roman" w:cs="Times New Roman"/>
          <w:sz w:val="24"/>
          <w:szCs w:val="24"/>
        </w:rPr>
        <w:t>, C., Bi</w:t>
      </w:r>
      <w:proofErr w:type="spellStart"/>
      <w:r w:rsidRPr="00D91F34">
        <w:rPr>
          <w:rFonts w:ascii="Times New Roman" w:hAnsi="Times New Roman" w:cs="Times New Roman"/>
          <w:sz w:val="24"/>
          <w:szCs w:val="24"/>
        </w:rPr>
        <w:t>rkbak</w:t>
      </w:r>
      <w:proofErr w:type="spellEnd"/>
      <w:r w:rsidRPr="00D91F34">
        <w:rPr>
          <w:rFonts w:ascii="Times New Roman" w:hAnsi="Times New Roman" w:cs="Times New Roman"/>
          <w:sz w:val="24"/>
          <w:szCs w:val="24"/>
        </w:rPr>
        <w:t>, N. J., Wilson, G. A., Jamal-</w:t>
      </w:r>
      <w:proofErr w:type="spellStart"/>
      <w:r w:rsidRPr="00D91F34">
        <w:rPr>
          <w:rFonts w:ascii="Times New Roman" w:hAnsi="Times New Roman" w:cs="Times New Roman"/>
          <w:sz w:val="24"/>
          <w:szCs w:val="24"/>
        </w:rPr>
        <w:t>Hanjani</w:t>
      </w:r>
      <w:proofErr w:type="spellEnd"/>
      <w:r w:rsidRPr="00D91F34">
        <w:rPr>
          <w:rFonts w:ascii="Times New Roman" w:hAnsi="Times New Roman" w:cs="Times New Roman"/>
          <w:sz w:val="24"/>
          <w:szCs w:val="24"/>
        </w:rPr>
        <w:t xml:space="preserve">, M., Constantin, T., </w:t>
      </w:r>
      <w:proofErr w:type="spellStart"/>
      <w:r w:rsidRPr="00D91F34">
        <w:rPr>
          <w:rFonts w:ascii="Times New Roman" w:hAnsi="Times New Roman" w:cs="Times New Roman"/>
          <w:sz w:val="24"/>
          <w:szCs w:val="24"/>
        </w:rPr>
        <w:t>Salari</w:t>
      </w:r>
      <w:proofErr w:type="spellEnd"/>
      <w:r w:rsidRPr="00D91F34">
        <w:rPr>
          <w:rFonts w:ascii="Times New Roman" w:hAnsi="Times New Roman" w:cs="Times New Roman"/>
          <w:sz w:val="24"/>
          <w:szCs w:val="24"/>
        </w:rPr>
        <w:t xml:space="preserve">, R., ... &amp; </w:t>
      </w:r>
      <w:proofErr w:type="spellStart"/>
      <w:r w:rsidRPr="00D91F34">
        <w:rPr>
          <w:rFonts w:ascii="Times New Roman" w:hAnsi="Times New Roman" w:cs="Times New Roman"/>
          <w:sz w:val="24"/>
          <w:szCs w:val="24"/>
        </w:rPr>
        <w:t>Marafioti</w:t>
      </w:r>
      <w:proofErr w:type="spellEnd"/>
      <w:r w:rsidRPr="00D91F34">
        <w:rPr>
          <w:rFonts w:ascii="Times New Roman" w:hAnsi="Times New Roman" w:cs="Times New Roman"/>
          <w:sz w:val="24"/>
          <w:szCs w:val="24"/>
        </w:rPr>
        <w:t xml:space="preserve">, T. (2021). Phylogenetic </w:t>
      </w:r>
      <w:proofErr w:type="spellStart"/>
      <w:r w:rsidRPr="00D91F34">
        <w:rPr>
          <w:rFonts w:ascii="Times New Roman" w:hAnsi="Times New Roman" w:cs="Times New Roman"/>
          <w:sz w:val="24"/>
          <w:szCs w:val="24"/>
        </w:rPr>
        <w:t>ctDNA</w:t>
      </w:r>
      <w:proofErr w:type="spellEnd"/>
      <w:r w:rsidRPr="00D91F34">
        <w:rPr>
          <w:rFonts w:ascii="Times New Roman" w:hAnsi="Times New Roman" w:cs="Times New Roman"/>
          <w:sz w:val="24"/>
          <w:szCs w:val="24"/>
        </w:rPr>
        <w:t xml:space="preserve"> analysis depicts early-stage lung cancer evolution. Nature, 596(7873), 360-366.</w:t>
      </w:r>
    </w:p>
    <w:p w14:paraId="55246D24"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Araujo, N. M., La Rosa, P. S., Hebert, D., Reilly, A., Greene, C., &amp; McCune, J. S. (2021). Genetic variation in methotrexate toxicity among </w:t>
      </w:r>
      <w:proofErr w:type="spellStart"/>
      <w:r w:rsidRPr="00D91F34">
        <w:rPr>
          <w:rFonts w:ascii="Times New Roman" w:hAnsi="Times New Roman" w:cs="Times New Roman"/>
          <w:sz w:val="24"/>
          <w:szCs w:val="24"/>
        </w:rPr>
        <w:t>pediatric</w:t>
      </w:r>
      <w:proofErr w:type="spellEnd"/>
      <w:r w:rsidRPr="00D91F34">
        <w:rPr>
          <w:rFonts w:ascii="Times New Roman" w:hAnsi="Times New Roman" w:cs="Times New Roman"/>
          <w:sz w:val="24"/>
          <w:szCs w:val="24"/>
        </w:rPr>
        <w:t xml:space="preserve"> patients with acute lymphoblastic </w:t>
      </w:r>
      <w:proofErr w:type="spellStart"/>
      <w:r w:rsidRPr="00D91F34">
        <w:rPr>
          <w:rFonts w:ascii="Times New Roman" w:hAnsi="Times New Roman" w:cs="Times New Roman"/>
          <w:sz w:val="24"/>
          <w:szCs w:val="24"/>
        </w:rPr>
        <w:t>leukemia</w:t>
      </w:r>
      <w:proofErr w:type="spellEnd"/>
      <w:r w:rsidRPr="00D91F34">
        <w:rPr>
          <w:rFonts w:ascii="Times New Roman" w:hAnsi="Times New Roman" w:cs="Times New Roman"/>
          <w:sz w:val="24"/>
          <w:szCs w:val="24"/>
        </w:rPr>
        <w:t>. Cancer Chemotherapy and Pharmacology, 88(4), 605-614.</w:t>
      </w:r>
    </w:p>
    <w:p w14:paraId="717BF1FD"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Braun, D. A., Sadowski, C. E., Kohl, S., </w:t>
      </w:r>
      <w:proofErr w:type="spellStart"/>
      <w:r w:rsidRPr="00D91F34">
        <w:rPr>
          <w:rFonts w:ascii="Times New Roman" w:hAnsi="Times New Roman" w:cs="Times New Roman"/>
          <w:sz w:val="24"/>
          <w:szCs w:val="24"/>
        </w:rPr>
        <w:t>Lovric</w:t>
      </w:r>
      <w:proofErr w:type="spellEnd"/>
      <w:r w:rsidRPr="00D91F34">
        <w:rPr>
          <w:rFonts w:ascii="Times New Roman" w:hAnsi="Times New Roman" w:cs="Times New Roman"/>
          <w:sz w:val="24"/>
          <w:szCs w:val="24"/>
        </w:rPr>
        <w:t xml:space="preserve">, S., </w:t>
      </w:r>
      <w:proofErr w:type="spellStart"/>
      <w:r w:rsidRPr="00D91F34">
        <w:rPr>
          <w:rFonts w:ascii="Times New Roman" w:hAnsi="Times New Roman" w:cs="Times New Roman"/>
          <w:sz w:val="24"/>
          <w:szCs w:val="24"/>
        </w:rPr>
        <w:t>Astrinidis</w:t>
      </w:r>
      <w:proofErr w:type="spellEnd"/>
      <w:r w:rsidRPr="00D91F34">
        <w:rPr>
          <w:rFonts w:ascii="Times New Roman" w:hAnsi="Times New Roman" w:cs="Times New Roman"/>
          <w:sz w:val="24"/>
          <w:szCs w:val="24"/>
        </w:rPr>
        <w:t>, S. A., Pabst, W. L. &amp; Hildebrandt, F. (2021). Genetic variants identified in patients with unilateral sporadic hypodense nephrotic kidneys. Kidney International, 100(3), 626-636.</w:t>
      </w:r>
    </w:p>
    <w:p w14:paraId="3AFF770A"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Campbell, B. B., Light, N., Fabrizio, D., </w:t>
      </w:r>
      <w:proofErr w:type="spellStart"/>
      <w:r w:rsidRPr="00D91F34">
        <w:rPr>
          <w:rFonts w:ascii="Times New Roman" w:hAnsi="Times New Roman" w:cs="Times New Roman"/>
          <w:sz w:val="24"/>
          <w:szCs w:val="24"/>
        </w:rPr>
        <w:t>Zatzman</w:t>
      </w:r>
      <w:proofErr w:type="spellEnd"/>
      <w:r w:rsidRPr="00D91F34">
        <w:rPr>
          <w:rFonts w:ascii="Times New Roman" w:hAnsi="Times New Roman" w:cs="Times New Roman"/>
          <w:sz w:val="24"/>
          <w:szCs w:val="24"/>
        </w:rPr>
        <w:t xml:space="preserve">, M., </w:t>
      </w:r>
      <w:proofErr w:type="spellStart"/>
      <w:r w:rsidRPr="00D91F34">
        <w:rPr>
          <w:rFonts w:ascii="Times New Roman" w:hAnsi="Times New Roman" w:cs="Times New Roman"/>
          <w:sz w:val="24"/>
          <w:szCs w:val="24"/>
        </w:rPr>
        <w:t>Fuligni</w:t>
      </w:r>
      <w:proofErr w:type="spellEnd"/>
      <w:r w:rsidRPr="00D91F34">
        <w:rPr>
          <w:rFonts w:ascii="Times New Roman" w:hAnsi="Times New Roman" w:cs="Times New Roman"/>
          <w:sz w:val="24"/>
          <w:szCs w:val="24"/>
        </w:rPr>
        <w:t xml:space="preserve">, F., de Borja, R., ... &amp; </w:t>
      </w:r>
      <w:proofErr w:type="spellStart"/>
      <w:r w:rsidRPr="00D91F34">
        <w:rPr>
          <w:rFonts w:ascii="Times New Roman" w:hAnsi="Times New Roman" w:cs="Times New Roman"/>
          <w:sz w:val="24"/>
          <w:szCs w:val="24"/>
        </w:rPr>
        <w:t>Weigelt</w:t>
      </w:r>
      <w:proofErr w:type="spellEnd"/>
      <w:r w:rsidRPr="00D91F34">
        <w:rPr>
          <w:rFonts w:ascii="Times New Roman" w:hAnsi="Times New Roman" w:cs="Times New Roman"/>
          <w:sz w:val="24"/>
          <w:szCs w:val="24"/>
        </w:rPr>
        <w:t>, B. (2021). Comprehensive analysis of hypermutation in human cancer. Cell, 184(15), 3835-3849.</w:t>
      </w:r>
    </w:p>
    <w:p w14:paraId="7586857C"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Connolly, C., Dearden, C. E., Bhatt, R., </w:t>
      </w:r>
      <w:proofErr w:type="spellStart"/>
      <w:r w:rsidRPr="00D91F34">
        <w:rPr>
          <w:rFonts w:ascii="Times New Roman" w:hAnsi="Times New Roman" w:cs="Times New Roman"/>
          <w:sz w:val="24"/>
          <w:szCs w:val="24"/>
        </w:rPr>
        <w:t>Douillard</w:t>
      </w:r>
      <w:proofErr w:type="spellEnd"/>
      <w:r w:rsidRPr="00D91F34">
        <w:rPr>
          <w:rFonts w:ascii="Times New Roman" w:hAnsi="Times New Roman" w:cs="Times New Roman"/>
          <w:sz w:val="24"/>
          <w:szCs w:val="24"/>
        </w:rPr>
        <w:t xml:space="preserve">, J. Y., Thomas, J. S., De Vos, J., ... &amp; Schuh, A. (2020). A phase </w:t>
      </w:r>
      <w:proofErr w:type="spellStart"/>
      <w:r w:rsidRPr="00D91F34">
        <w:rPr>
          <w:rFonts w:ascii="Times New Roman" w:hAnsi="Times New Roman" w:cs="Times New Roman"/>
          <w:sz w:val="24"/>
          <w:szCs w:val="24"/>
        </w:rPr>
        <w:t>Ib</w:t>
      </w:r>
      <w:proofErr w:type="spellEnd"/>
      <w:r w:rsidRPr="00D91F34">
        <w:rPr>
          <w:rFonts w:ascii="Times New Roman" w:hAnsi="Times New Roman" w:cs="Times New Roman"/>
          <w:sz w:val="24"/>
          <w:szCs w:val="24"/>
        </w:rPr>
        <w:t xml:space="preserve"> dose escalation study of oral </w:t>
      </w:r>
      <w:proofErr w:type="spellStart"/>
      <w:r w:rsidRPr="00D91F34">
        <w:rPr>
          <w:rFonts w:ascii="Times New Roman" w:hAnsi="Times New Roman" w:cs="Times New Roman"/>
          <w:sz w:val="24"/>
          <w:szCs w:val="24"/>
        </w:rPr>
        <w:t>panobinostat</w:t>
      </w:r>
      <w:proofErr w:type="spellEnd"/>
      <w:r w:rsidRPr="00D91F34">
        <w:rPr>
          <w:rFonts w:ascii="Times New Roman" w:hAnsi="Times New Roman" w:cs="Times New Roman"/>
          <w:sz w:val="24"/>
          <w:szCs w:val="24"/>
        </w:rPr>
        <w:t xml:space="preserve"> and intravenous 5-azacitidine in adult patients with AML: preliminary results of the </w:t>
      </w:r>
      <w:proofErr w:type="spellStart"/>
      <w:r w:rsidRPr="00D91F34">
        <w:rPr>
          <w:rFonts w:ascii="Times New Roman" w:hAnsi="Times New Roman" w:cs="Times New Roman"/>
          <w:sz w:val="24"/>
          <w:szCs w:val="24"/>
        </w:rPr>
        <w:t>panaz</w:t>
      </w:r>
      <w:proofErr w:type="spellEnd"/>
      <w:r w:rsidRPr="00D91F34">
        <w:rPr>
          <w:rFonts w:ascii="Times New Roman" w:hAnsi="Times New Roman" w:cs="Times New Roman"/>
          <w:sz w:val="24"/>
          <w:szCs w:val="24"/>
        </w:rPr>
        <w:t xml:space="preserve"> I trial. Blood, 136(Supplement 1), 3-4.</w:t>
      </w:r>
    </w:p>
    <w:p w14:paraId="44BBD17E"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De </w:t>
      </w:r>
      <w:proofErr w:type="spellStart"/>
      <w:r w:rsidRPr="00D91F34">
        <w:rPr>
          <w:rFonts w:ascii="Times New Roman" w:hAnsi="Times New Roman" w:cs="Times New Roman"/>
          <w:sz w:val="24"/>
          <w:szCs w:val="24"/>
        </w:rPr>
        <w:t>Sarno</w:t>
      </w:r>
      <w:proofErr w:type="spellEnd"/>
      <w:r w:rsidRPr="00D91F34">
        <w:rPr>
          <w:rFonts w:ascii="Times New Roman" w:hAnsi="Times New Roman" w:cs="Times New Roman"/>
          <w:sz w:val="24"/>
          <w:szCs w:val="24"/>
        </w:rPr>
        <w:t xml:space="preserve">, P., &amp; </w:t>
      </w:r>
      <w:proofErr w:type="spellStart"/>
      <w:r w:rsidRPr="00D91F34">
        <w:rPr>
          <w:rFonts w:ascii="Times New Roman" w:hAnsi="Times New Roman" w:cs="Times New Roman"/>
          <w:sz w:val="24"/>
          <w:szCs w:val="24"/>
        </w:rPr>
        <w:t>Väyrynen</w:t>
      </w:r>
      <w:proofErr w:type="spellEnd"/>
      <w:r w:rsidRPr="00D91F34">
        <w:rPr>
          <w:rFonts w:ascii="Times New Roman" w:hAnsi="Times New Roman" w:cs="Times New Roman"/>
          <w:sz w:val="24"/>
          <w:szCs w:val="24"/>
        </w:rPr>
        <w:t>, S. A. (2021). DNA methylation in immune cell subtypes differentiates healthy, non-inflammatory bowel disease and inflammatory bowel disease. Clinical Epigenetics, 13(1), 1-12.</w:t>
      </w:r>
    </w:p>
    <w:p w14:paraId="7460BAE4" w14:textId="77777777" w:rsidR="00C45AE6" w:rsidRPr="00D91F34" w:rsidRDefault="00C45AE6" w:rsidP="00D91F34">
      <w:pPr>
        <w:spacing w:line="240" w:lineRule="auto"/>
        <w:ind w:left="720" w:hanging="720"/>
        <w:jc w:val="both"/>
        <w:rPr>
          <w:rFonts w:ascii="Times New Roman" w:hAnsi="Times New Roman" w:cs="Times New Roman"/>
          <w:sz w:val="24"/>
          <w:szCs w:val="24"/>
        </w:rPr>
      </w:pPr>
      <w:proofErr w:type="spellStart"/>
      <w:r w:rsidRPr="00D91F34">
        <w:rPr>
          <w:rFonts w:ascii="Times New Roman" w:hAnsi="Times New Roman" w:cs="Times New Roman"/>
          <w:sz w:val="24"/>
          <w:szCs w:val="24"/>
        </w:rPr>
        <w:t>Garriock</w:t>
      </w:r>
      <w:proofErr w:type="spellEnd"/>
      <w:r w:rsidRPr="00D91F34">
        <w:rPr>
          <w:rFonts w:ascii="Times New Roman" w:hAnsi="Times New Roman" w:cs="Times New Roman"/>
          <w:sz w:val="24"/>
          <w:szCs w:val="24"/>
        </w:rPr>
        <w:t xml:space="preserve">, H. A., </w:t>
      </w:r>
      <w:proofErr w:type="spellStart"/>
      <w:r w:rsidRPr="00D91F34">
        <w:rPr>
          <w:rFonts w:ascii="Times New Roman" w:hAnsi="Times New Roman" w:cs="Times New Roman"/>
          <w:sz w:val="24"/>
          <w:szCs w:val="24"/>
        </w:rPr>
        <w:t>Uher</w:t>
      </w:r>
      <w:proofErr w:type="spellEnd"/>
      <w:r w:rsidRPr="00D91F34">
        <w:rPr>
          <w:rFonts w:ascii="Times New Roman" w:hAnsi="Times New Roman" w:cs="Times New Roman"/>
          <w:sz w:val="24"/>
          <w:szCs w:val="24"/>
        </w:rPr>
        <w:t>, R., Sahakian, B. J., Williams, J., Holmes, C., McGuffin, P., &amp; Hasler, G. (2020). Genes related to pharmacokinetics and neurodevelopment are associated with response to escitalopram in major depression. European Neuropsychopharmacology, 39, 48-60.</w:t>
      </w:r>
    </w:p>
    <w:p w14:paraId="3DEEC127"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Hernandez, D. G., </w:t>
      </w:r>
      <w:proofErr w:type="spellStart"/>
      <w:r w:rsidRPr="00D91F34">
        <w:rPr>
          <w:rFonts w:ascii="Times New Roman" w:hAnsi="Times New Roman" w:cs="Times New Roman"/>
          <w:sz w:val="24"/>
          <w:szCs w:val="24"/>
        </w:rPr>
        <w:t>Nalls</w:t>
      </w:r>
      <w:proofErr w:type="spellEnd"/>
      <w:r w:rsidRPr="00D91F34">
        <w:rPr>
          <w:rFonts w:ascii="Times New Roman" w:hAnsi="Times New Roman" w:cs="Times New Roman"/>
          <w:sz w:val="24"/>
          <w:szCs w:val="24"/>
        </w:rPr>
        <w:t xml:space="preserve">, M. A., Gibbs, J. R., </w:t>
      </w:r>
      <w:proofErr w:type="spellStart"/>
      <w:r w:rsidRPr="00D91F34">
        <w:rPr>
          <w:rFonts w:ascii="Times New Roman" w:hAnsi="Times New Roman" w:cs="Times New Roman"/>
          <w:sz w:val="24"/>
          <w:szCs w:val="24"/>
        </w:rPr>
        <w:t>Arepalli</w:t>
      </w:r>
      <w:proofErr w:type="spellEnd"/>
      <w:r w:rsidRPr="00D91F34">
        <w:rPr>
          <w:rFonts w:ascii="Times New Roman" w:hAnsi="Times New Roman" w:cs="Times New Roman"/>
          <w:sz w:val="24"/>
          <w:szCs w:val="24"/>
        </w:rPr>
        <w:t xml:space="preserve">, S., van der </w:t>
      </w:r>
      <w:proofErr w:type="spellStart"/>
      <w:r w:rsidRPr="00D91F34">
        <w:rPr>
          <w:rFonts w:ascii="Times New Roman" w:hAnsi="Times New Roman" w:cs="Times New Roman"/>
          <w:sz w:val="24"/>
          <w:szCs w:val="24"/>
        </w:rPr>
        <w:t>Brug</w:t>
      </w:r>
      <w:proofErr w:type="spellEnd"/>
      <w:r w:rsidRPr="00D91F34">
        <w:rPr>
          <w:rFonts w:ascii="Times New Roman" w:hAnsi="Times New Roman" w:cs="Times New Roman"/>
          <w:sz w:val="24"/>
          <w:szCs w:val="24"/>
        </w:rPr>
        <w:t>, M., Chong, S., ... &amp; Cookson, M. R. (2020). Distinct DNA methylation changes highly correlated with chronological age in the human brain. Human Molecular Genetics, 29(11), 2008-2024.</w:t>
      </w:r>
    </w:p>
    <w:p w14:paraId="0B74C69E"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Johnson, M. R., Jorgensen, A. L., </w:t>
      </w:r>
      <w:proofErr w:type="spellStart"/>
      <w:r w:rsidRPr="00D91F34">
        <w:rPr>
          <w:rFonts w:ascii="Times New Roman" w:hAnsi="Times New Roman" w:cs="Times New Roman"/>
          <w:sz w:val="24"/>
          <w:szCs w:val="24"/>
        </w:rPr>
        <w:t>Voisey</w:t>
      </w:r>
      <w:proofErr w:type="spellEnd"/>
      <w:r w:rsidRPr="00D91F34">
        <w:rPr>
          <w:rFonts w:ascii="Times New Roman" w:hAnsi="Times New Roman" w:cs="Times New Roman"/>
          <w:sz w:val="24"/>
          <w:szCs w:val="24"/>
        </w:rPr>
        <w:t>, J., &amp; Laws, S. M. (2023). Pharmacogenomics of antipsychotic treatment in schizophrenia: current evidence and future prospects. Pharmacogenomics, 24(1), 77-89.</w:t>
      </w:r>
    </w:p>
    <w:p w14:paraId="19F45FE3" w14:textId="77777777" w:rsidR="00C45AE6" w:rsidRPr="00D91F34" w:rsidRDefault="00C45AE6" w:rsidP="00D91F34">
      <w:pPr>
        <w:spacing w:line="240" w:lineRule="auto"/>
        <w:ind w:left="720" w:hanging="720"/>
        <w:jc w:val="both"/>
        <w:rPr>
          <w:rFonts w:ascii="Times New Roman" w:hAnsi="Times New Roman" w:cs="Times New Roman"/>
          <w:sz w:val="24"/>
          <w:szCs w:val="24"/>
        </w:rPr>
      </w:pPr>
      <w:proofErr w:type="spellStart"/>
      <w:r w:rsidRPr="00D91F34">
        <w:rPr>
          <w:rFonts w:ascii="Times New Roman" w:hAnsi="Times New Roman" w:cs="Times New Roman"/>
          <w:sz w:val="24"/>
          <w:szCs w:val="24"/>
        </w:rPr>
        <w:t>Marktel</w:t>
      </w:r>
      <w:proofErr w:type="spellEnd"/>
      <w:r w:rsidRPr="00D91F34">
        <w:rPr>
          <w:rFonts w:ascii="Times New Roman" w:hAnsi="Times New Roman" w:cs="Times New Roman"/>
          <w:sz w:val="24"/>
          <w:szCs w:val="24"/>
        </w:rPr>
        <w:t xml:space="preserve">, S., </w:t>
      </w:r>
      <w:proofErr w:type="spellStart"/>
      <w:r w:rsidRPr="00D91F34">
        <w:rPr>
          <w:rFonts w:ascii="Times New Roman" w:hAnsi="Times New Roman" w:cs="Times New Roman"/>
          <w:sz w:val="24"/>
          <w:szCs w:val="24"/>
        </w:rPr>
        <w:t>Gazzerro</w:t>
      </w:r>
      <w:proofErr w:type="spellEnd"/>
      <w:r w:rsidRPr="00D91F34">
        <w:rPr>
          <w:rFonts w:ascii="Times New Roman" w:hAnsi="Times New Roman" w:cs="Times New Roman"/>
          <w:sz w:val="24"/>
          <w:szCs w:val="24"/>
        </w:rPr>
        <w:t xml:space="preserve">, E., </w:t>
      </w:r>
      <w:proofErr w:type="spellStart"/>
      <w:r w:rsidRPr="00D91F34">
        <w:rPr>
          <w:rFonts w:ascii="Times New Roman" w:hAnsi="Times New Roman" w:cs="Times New Roman"/>
          <w:sz w:val="24"/>
          <w:szCs w:val="24"/>
        </w:rPr>
        <w:t>Severi</w:t>
      </w:r>
      <w:proofErr w:type="spellEnd"/>
      <w:r w:rsidRPr="00D91F34">
        <w:rPr>
          <w:rFonts w:ascii="Times New Roman" w:hAnsi="Times New Roman" w:cs="Times New Roman"/>
          <w:sz w:val="24"/>
          <w:szCs w:val="24"/>
        </w:rPr>
        <w:t xml:space="preserve">, F. M., Mastrangelo, M., </w:t>
      </w:r>
      <w:proofErr w:type="spellStart"/>
      <w:r w:rsidRPr="00D91F34">
        <w:rPr>
          <w:rFonts w:ascii="Times New Roman" w:hAnsi="Times New Roman" w:cs="Times New Roman"/>
          <w:sz w:val="24"/>
          <w:szCs w:val="24"/>
        </w:rPr>
        <w:t>Roversi</w:t>
      </w:r>
      <w:proofErr w:type="spellEnd"/>
      <w:r w:rsidRPr="00D91F34">
        <w:rPr>
          <w:rFonts w:ascii="Times New Roman" w:hAnsi="Times New Roman" w:cs="Times New Roman"/>
          <w:sz w:val="24"/>
          <w:szCs w:val="24"/>
        </w:rPr>
        <w:t xml:space="preserve">, G., </w:t>
      </w:r>
      <w:proofErr w:type="spellStart"/>
      <w:r w:rsidRPr="00D91F34">
        <w:rPr>
          <w:rFonts w:ascii="Times New Roman" w:hAnsi="Times New Roman" w:cs="Times New Roman"/>
          <w:sz w:val="24"/>
          <w:szCs w:val="24"/>
        </w:rPr>
        <w:t>Zorzi</w:t>
      </w:r>
      <w:proofErr w:type="spellEnd"/>
      <w:r w:rsidRPr="00D91F34">
        <w:rPr>
          <w:rFonts w:ascii="Times New Roman" w:hAnsi="Times New Roman" w:cs="Times New Roman"/>
          <w:sz w:val="24"/>
          <w:szCs w:val="24"/>
        </w:rPr>
        <w:t>, G. &amp; Scarpa, M. (2021). Autologous ex vivo hematopoietic stem cell gene therapy in a patient with metachromatic leukodystrophy. Molecular Therapy, 29(4), 138</w:t>
      </w:r>
      <w:bookmarkStart w:id="0" w:name="_GoBack"/>
      <w:bookmarkEnd w:id="0"/>
      <w:r w:rsidRPr="00D91F34">
        <w:rPr>
          <w:rFonts w:ascii="Times New Roman" w:hAnsi="Times New Roman" w:cs="Times New Roman"/>
          <w:sz w:val="24"/>
          <w:szCs w:val="24"/>
        </w:rPr>
        <w:t>5-1394.</w:t>
      </w:r>
    </w:p>
    <w:p w14:paraId="4F0F3BB0"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Osler, M. E., Jorgensen, S. W., van der </w:t>
      </w:r>
      <w:proofErr w:type="spellStart"/>
      <w:r w:rsidRPr="00D91F34">
        <w:rPr>
          <w:rFonts w:ascii="Times New Roman" w:hAnsi="Times New Roman" w:cs="Times New Roman"/>
          <w:sz w:val="24"/>
          <w:szCs w:val="24"/>
        </w:rPr>
        <w:t>Plaat</w:t>
      </w:r>
      <w:proofErr w:type="spellEnd"/>
      <w:r w:rsidRPr="00D91F34">
        <w:rPr>
          <w:rFonts w:ascii="Times New Roman" w:hAnsi="Times New Roman" w:cs="Times New Roman"/>
          <w:sz w:val="24"/>
          <w:szCs w:val="24"/>
        </w:rPr>
        <w:t xml:space="preserve">, D. A., Agha, G., </w:t>
      </w:r>
      <w:proofErr w:type="spellStart"/>
      <w:r w:rsidRPr="00D91F34">
        <w:rPr>
          <w:rFonts w:ascii="Times New Roman" w:hAnsi="Times New Roman" w:cs="Times New Roman"/>
          <w:sz w:val="24"/>
          <w:szCs w:val="24"/>
        </w:rPr>
        <w:t>Ingvarsson</w:t>
      </w:r>
      <w:proofErr w:type="spellEnd"/>
      <w:r w:rsidRPr="00D91F34">
        <w:rPr>
          <w:rFonts w:ascii="Times New Roman" w:hAnsi="Times New Roman" w:cs="Times New Roman"/>
          <w:sz w:val="24"/>
          <w:szCs w:val="24"/>
        </w:rPr>
        <w:t xml:space="preserve">, R. F., </w:t>
      </w:r>
      <w:proofErr w:type="spellStart"/>
      <w:r w:rsidRPr="00D91F34">
        <w:rPr>
          <w:rFonts w:ascii="Times New Roman" w:hAnsi="Times New Roman" w:cs="Times New Roman"/>
          <w:sz w:val="24"/>
          <w:szCs w:val="24"/>
        </w:rPr>
        <w:t>Battram</w:t>
      </w:r>
      <w:proofErr w:type="spellEnd"/>
      <w:r w:rsidRPr="00D91F34">
        <w:rPr>
          <w:rFonts w:ascii="Times New Roman" w:hAnsi="Times New Roman" w:cs="Times New Roman"/>
          <w:sz w:val="24"/>
          <w:szCs w:val="24"/>
        </w:rPr>
        <w:t>, D. S., ... &amp; Jacobsen, R. (2022). Epigenome-wide association study reveals methylation loci associated with body mass index and adiposity in Danish children and adults. Clinical Epigenetics, 14(1), 1-11.</w:t>
      </w:r>
    </w:p>
    <w:p w14:paraId="1671BFEF" w14:textId="77777777" w:rsidR="00C45AE6" w:rsidRPr="00D91F34" w:rsidRDefault="00C45AE6" w:rsidP="00D91F34">
      <w:pPr>
        <w:spacing w:line="240" w:lineRule="auto"/>
        <w:ind w:left="720" w:hanging="720"/>
        <w:jc w:val="both"/>
        <w:rPr>
          <w:rFonts w:ascii="Times New Roman" w:hAnsi="Times New Roman" w:cs="Times New Roman"/>
          <w:sz w:val="24"/>
          <w:szCs w:val="24"/>
        </w:rPr>
      </w:pPr>
      <w:proofErr w:type="spellStart"/>
      <w:r w:rsidRPr="00D91F34">
        <w:rPr>
          <w:rFonts w:ascii="Times New Roman" w:hAnsi="Times New Roman" w:cs="Times New Roman"/>
          <w:sz w:val="24"/>
          <w:szCs w:val="24"/>
        </w:rPr>
        <w:t>Ostios</w:t>
      </w:r>
      <w:proofErr w:type="spellEnd"/>
      <w:r w:rsidRPr="00D91F34">
        <w:rPr>
          <w:rFonts w:ascii="Times New Roman" w:hAnsi="Times New Roman" w:cs="Times New Roman"/>
          <w:sz w:val="24"/>
          <w:szCs w:val="24"/>
        </w:rPr>
        <w:t xml:space="preserve">-Garcia, L., </w:t>
      </w:r>
      <w:proofErr w:type="spellStart"/>
      <w:r w:rsidRPr="00D91F34">
        <w:rPr>
          <w:rFonts w:ascii="Times New Roman" w:hAnsi="Times New Roman" w:cs="Times New Roman"/>
          <w:sz w:val="24"/>
          <w:szCs w:val="24"/>
        </w:rPr>
        <w:t>Faig</w:t>
      </w:r>
      <w:proofErr w:type="spellEnd"/>
      <w:r w:rsidRPr="00D91F34">
        <w:rPr>
          <w:rFonts w:ascii="Times New Roman" w:hAnsi="Times New Roman" w:cs="Times New Roman"/>
          <w:sz w:val="24"/>
          <w:szCs w:val="24"/>
        </w:rPr>
        <w:t xml:space="preserve">, J., Leonardi, G. C., Adeni, A. E., </w:t>
      </w:r>
      <w:proofErr w:type="spellStart"/>
      <w:r w:rsidRPr="00D91F34">
        <w:rPr>
          <w:rFonts w:ascii="Times New Roman" w:hAnsi="Times New Roman" w:cs="Times New Roman"/>
          <w:sz w:val="24"/>
          <w:szCs w:val="24"/>
        </w:rPr>
        <w:t>Subegdjo</w:t>
      </w:r>
      <w:proofErr w:type="spellEnd"/>
      <w:r w:rsidRPr="00D91F34">
        <w:rPr>
          <w:rFonts w:ascii="Times New Roman" w:hAnsi="Times New Roman" w:cs="Times New Roman"/>
          <w:sz w:val="24"/>
          <w:szCs w:val="24"/>
        </w:rPr>
        <w:t xml:space="preserve">, S. J., </w:t>
      </w:r>
      <w:proofErr w:type="spellStart"/>
      <w:r w:rsidRPr="00D91F34">
        <w:rPr>
          <w:rFonts w:ascii="Times New Roman" w:hAnsi="Times New Roman" w:cs="Times New Roman"/>
          <w:sz w:val="24"/>
          <w:szCs w:val="24"/>
        </w:rPr>
        <w:t>Lydon</w:t>
      </w:r>
      <w:proofErr w:type="spellEnd"/>
      <w:r w:rsidRPr="00D91F34">
        <w:rPr>
          <w:rFonts w:ascii="Times New Roman" w:hAnsi="Times New Roman" w:cs="Times New Roman"/>
          <w:sz w:val="24"/>
          <w:szCs w:val="24"/>
        </w:rPr>
        <w:t xml:space="preserve">, C. A., ... &amp; Hodi, F. S. (2022). Safety and efficacy of PD-1 inhibitors among stage IV melanoma patients with a history of autoimmune disease and/or immune-related adverse events. Journal of Clinical Oncology, 40(5), 397-405. </w:t>
      </w:r>
    </w:p>
    <w:p w14:paraId="24DCE401" w14:textId="77777777" w:rsidR="00C45AE6" w:rsidRPr="00D91F34" w:rsidRDefault="00C45AE6" w:rsidP="00D91F34">
      <w:pPr>
        <w:spacing w:line="240" w:lineRule="auto"/>
        <w:ind w:left="720" w:hanging="720"/>
        <w:jc w:val="both"/>
        <w:rPr>
          <w:rFonts w:ascii="Times New Roman" w:hAnsi="Times New Roman" w:cs="Times New Roman"/>
          <w:sz w:val="24"/>
          <w:szCs w:val="24"/>
        </w:rPr>
      </w:pPr>
      <w:proofErr w:type="spellStart"/>
      <w:r w:rsidRPr="00D91F34">
        <w:rPr>
          <w:rFonts w:ascii="Times New Roman" w:hAnsi="Times New Roman" w:cs="Times New Roman"/>
          <w:sz w:val="24"/>
          <w:szCs w:val="24"/>
        </w:rPr>
        <w:t>Retterer</w:t>
      </w:r>
      <w:proofErr w:type="spellEnd"/>
      <w:r w:rsidRPr="00D91F34">
        <w:rPr>
          <w:rFonts w:ascii="Times New Roman" w:hAnsi="Times New Roman" w:cs="Times New Roman"/>
          <w:sz w:val="24"/>
          <w:szCs w:val="24"/>
        </w:rPr>
        <w:t xml:space="preserve">, K., </w:t>
      </w:r>
      <w:proofErr w:type="spellStart"/>
      <w:r w:rsidRPr="00D91F34">
        <w:rPr>
          <w:rFonts w:ascii="Times New Roman" w:hAnsi="Times New Roman" w:cs="Times New Roman"/>
          <w:sz w:val="24"/>
          <w:szCs w:val="24"/>
        </w:rPr>
        <w:t>Juusola</w:t>
      </w:r>
      <w:proofErr w:type="spellEnd"/>
      <w:r w:rsidRPr="00D91F34">
        <w:rPr>
          <w:rFonts w:ascii="Times New Roman" w:hAnsi="Times New Roman" w:cs="Times New Roman"/>
          <w:sz w:val="24"/>
          <w:szCs w:val="24"/>
        </w:rPr>
        <w:t xml:space="preserve">, J., Cho, M. T., </w:t>
      </w:r>
      <w:proofErr w:type="spellStart"/>
      <w:r w:rsidRPr="00D91F34">
        <w:rPr>
          <w:rFonts w:ascii="Times New Roman" w:hAnsi="Times New Roman" w:cs="Times New Roman"/>
          <w:sz w:val="24"/>
          <w:szCs w:val="24"/>
        </w:rPr>
        <w:t>Vitazka</w:t>
      </w:r>
      <w:proofErr w:type="spellEnd"/>
      <w:r w:rsidRPr="00D91F34">
        <w:rPr>
          <w:rFonts w:ascii="Times New Roman" w:hAnsi="Times New Roman" w:cs="Times New Roman"/>
          <w:sz w:val="24"/>
          <w:szCs w:val="24"/>
        </w:rPr>
        <w:t xml:space="preserve">, P., Millan, F., </w:t>
      </w:r>
      <w:proofErr w:type="spellStart"/>
      <w:r w:rsidRPr="00D91F34">
        <w:rPr>
          <w:rFonts w:ascii="Times New Roman" w:hAnsi="Times New Roman" w:cs="Times New Roman"/>
          <w:sz w:val="24"/>
          <w:szCs w:val="24"/>
        </w:rPr>
        <w:t>Gibellini</w:t>
      </w:r>
      <w:proofErr w:type="spellEnd"/>
      <w:r w:rsidRPr="00D91F34">
        <w:rPr>
          <w:rFonts w:ascii="Times New Roman" w:hAnsi="Times New Roman" w:cs="Times New Roman"/>
          <w:sz w:val="24"/>
          <w:szCs w:val="24"/>
        </w:rPr>
        <w:t>, F. &amp; Bale, S. (2020). Clinical application of whole-exome sequencing across clinical indications. Genetics in Medicine, 22(2), 574-583.</w:t>
      </w:r>
    </w:p>
    <w:p w14:paraId="4923CC56"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lastRenderedPageBreak/>
        <w:t>Shen, H., Wang, Y., Wang, Z., &amp; Wang, Z. (2021). A comprehensive analysis of DNA methylation profiling reveals a panel of diagnostic biomarkers for breast cancer. Frontiers in Genetics, 12, 41.</w:t>
      </w:r>
    </w:p>
    <w:p w14:paraId="7D62CE23"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Wang, C. H., Finkel, R. S., </w:t>
      </w:r>
      <w:proofErr w:type="spellStart"/>
      <w:r w:rsidRPr="00D91F34">
        <w:rPr>
          <w:rFonts w:ascii="Times New Roman" w:hAnsi="Times New Roman" w:cs="Times New Roman"/>
          <w:sz w:val="24"/>
          <w:szCs w:val="24"/>
        </w:rPr>
        <w:t>Bertini</w:t>
      </w:r>
      <w:proofErr w:type="spellEnd"/>
      <w:r w:rsidRPr="00D91F34">
        <w:rPr>
          <w:rFonts w:ascii="Times New Roman" w:hAnsi="Times New Roman" w:cs="Times New Roman"/>
          <w:sz w:val="24"/>
          <w:szCs w:val="24"/>
        </w:rPr>
        <w:t xml:space="preserve">, E. S., </w:t>
      </w:r>
      <w:proofErr w:type="spellStart"/>
      <w:r w:rsidRPr="00D91F34">
        <w:rPr>
          <w:rFonts w:ascii="Times New Roman" w:hAnsi="Times New Roman" w:cs="Times New Roman"/>
          <w:sz w:val="24"/>
          <w:szCs w:val="24"/>
        </w:rPr>
        <w:t>Schroth</w:t>
      </w:r>
      <w:proofErr w:type="spellEnd"/>
      <w:r w:rsidRPr="00D91F34">
        <w:rPr>
          <w:rFonts w:ascii="Times New Roman" w:hAnsi="Times New Roman" w:cs="Times New Roman"/>
          <w:sz w:val="24"/>
          <w:szCs w:val="24"/>
        </w:rPr>
        <w:t>, M., Simonds, A., Wong, B. &amp; Wright, D. (2021). Consensus statement for standard of care in spinal muscular atrophy. The Journal of Child Neurology, 36(8), 625-641.</w:t>
      </w:r>
    </w:p>
    <w:p w14:paraId="528B1F2E"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Wilson, R. H., Thomas, A. C., Parmar, S., Archard, C., Smith, C., Green, E., ... &amp; Lord, C. J. (2023). Targeted treatment of advanced BRCA mutant breast cancer: Precision oncology results from the PEOPL6 phase II trial. Annals of Oncology, 34(2), 409-415.</w:t>
      </w:r>
    </w:p>
    <w:p w14:paraId="3E381B53"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Yang, L., Huang, J., Hu, G., &amp; Liang, D. (2021). Genetic variants associated with warfarin dose in patients with atrial fibrillation: a systematic review and meta-analysis. Pharmacogenomics, 22(9), 575-586.</w:t>
      </w:r>
    </w:p>
    <w:p w14:paraId="097D2369"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Yates, L. R., </w:t>
      </w:r>
      <w:proofErr w:type="spellStart"/>
      <w:r w:rsidRPr="00D91F34">
        <w:rPr>
          <w:rFonts w:ascii="Times New Roman" w:hAnsi="Times New Roman" w:cs="Times New Roman"/>
          <w:sz w:val="24"/>
          <w:szCs w:val="24"/>
        </w:rPr>
        <w:t>Knappskog</w:t>
      </w:r>
      <w:proofErr w:type="spellEnd"/>
      <w:r w:rsidRPr="00D91F34">
        <w:rPr>
          <w:rFonts w:ascii="Times New Roman" w:hAnsi="Times New Roman" w:cs="Times New Roman"/>
          <w:sz w:val="24"/>
          <w:szCs w:val="24"/>
        </w:rPr>
        <w:t xml:space="preserve">, S., Wedge, D., </w:t>
      </w:r>
      <w:proofErr w:type="spellStart"/>
      <w:r w:rsidRPr="00D91F34">
        <w:rPr>
          <w:rFonts w:ascii="Times New Roman" w:hAnsi="Times New Roman" w:cs="Times New Roman"/>
          <w:sz w:val="24"/>
          <w:szCs w:val="24"/>
        </w:rPr>
        <w:t>Farmery</w:t>
      </w:r>
      <w:proofErr w:type="spellEnd"/>
      <w:r w:rsidRPr="00D91F34">
        <w:rPr>
          <w:rFonts w:ascii="Times New Roman" w:hAnsi="Times New Roman" w:cs="Times New Roman"/>
          <w:sz w:val="24"/>
          <w:szCs w:val="24"/>
        </w:rPr>
        <w:t xml:space="preserve">, J. H. R., Gonzalez, S., </w:t>
      </w:r>
      <w:proofErr w:type="spellStart"/>
      <w:r w:rsidRPr="00D91F34">
        <w:rPr>
          <w:rFonts w:ascii="Times New Roman" w:hAnsi="Times New Roman" w:cs="Times New Roman"/>
          <w:sz w:val="24"/>
          <w:szCs w:val="24"/>
        </w:rPr>
        <w:t>Martincorena</w:t>
      </w:r>
      <w:proofErr w:type="spellEnd"/>
      <w:r w:rsidRPr="00D91F34">
        <w:rPr>
          <w:rFonts w:ascii="Times New Roman" w:hAnsi="Times New Roman" w:cs="Times New Roman"/>
          <w:sz w:val="24"/>
          <w:szCs w:val="24"/>
        </w:rPr>
        <w:t xml:space="preserve">, I., ... &amp; </w:t>
      </w:r>
      <w:proofErr w:type="spellStart"/>
      <w:r w:rsidRPr="00D91F34">
        <w:rPr>
          <w:rFonts w:ascii="Times New Roman" w:hAnsi="Times New Roman" w:cs="Times New Roman"/>
          <w:sz w:val="24"/>
          <w:szCs w:val="24"/>
        </w:rPr>
        <w:t>Tarpey</w:t>
      </w:r>
      <w:proofErr w:type="spellEnd"/>
      <w:r w:rsidRPr="00D91F34">
        <w:rPr>
          <w:rFonts w:ascii="Times New Roman" w:hAnsi="Times New Roman" w:cs="Times New Roman"/>
          <w:sz w:val="24"/>
          <w:szCs w:val="24"/>
        </w:rPr>
        <w:t>, P. S. (2020). Genomic evolution of breast cancer metastasis and relapse. Cancer Cell, 35(6), 1175-1187.</w:t>
      </w:r>
    </w:p>
    <w:p w14:paraId="20C427F9" w14:textId="77777777" w:rsidR="00C45AE6" w:rsidRPr="00D91F34" w:rsidRDefault="00C45AE6" w:rsidP="00D91F34">
      <w:pPr>
        <w:spacing w:line="240" w:lineRule="auto"/>
        <w:ind w:left="720" w:hanging="720"/>
        <w:jc w:val="both"/>
        <w:rPr>
          <w:rFonts w:ascii="Times New Roman" w:hAnsi="Times New Roman" w:cs="Times New Roman"/>
          <w:sz w:val="24"/>
          <w:szCs w:val="24"/>
        </w:rPr>
      </w:pPr>
      <w:proofErr w:type="spellStart"/>
      <w:r w:rsidRPr="00D91F34">
        <w:rPr>
          <w:rFonts w:ascii="Times New Roman" w:hAnsi="Times New Roman" w:cs="Times New Roman"/>
          <w:sz w:val="24"/>
          <w:szCs w:val="24"/>
        </w:rPr>
        <w:t>Yonesaka</w:t>
      </w:r>
      <w:proofErr w:type="spellEnd"/>
      <w:r w:rsidRPr="00D91F34">
        <w:rPr>
          <w:rFonts w:ascii="Times New Roman" w:hAnsi="Times New Roman" w:cs="Times New Roman"/>
          <w:sz w:val="24"/>
          <w:szCs w:val="24"/>
        </w:rPr>
        <w:t xml:space="preserve">, K., </w:t>
      </w:r>
      <w:proofErr w:type="spellStart"/>
      <w:r w:rsidRPr="00D91F34">
        <w:rPr>
          <w:rFonts w:ascii="Times New Roman" w:hAnsi="Times New Roman" w:cs="Times New Roman"/>
          <w:sz w:val="24"/>
          <w:szCs w:val="24"/>
        </w:rPr>
        <w:t>Haratani</w:t>
      </w:r>
      <w:proofErr w:type="spellEnd"/>
      <w:r w:rsidRPr="00D91F34">
        <w:rPr>
          <w:rFonts w:ascii="Times New Roman" w:hAnsi="Times New Roman" w:cs="Times New Roman"/>
          <w:sz w:val="24"/>
          <w:szCs w:val="24"/>
        </w:rPr>
        <w:t xml:space="preserve">, K., </w:t>
      </w:r>
      <w:proofErr w:type="spellStart"/>
      <w:r w:rsidRPr="00D91F34">
        <w:rPr>
          <w:rFonts w:ascii="Times New Roman" w:hAnsi="Times New Roman" w:cs="Times New Roman"/>
          <w:sz w:val="24"/>
          <w:szCs w:val="24"/>
        </w:rPr>
        <w:t>Takamura</w:t>
      </w:r>
      <w:proofErr w:type="spellEnd"/>
      <w:r w:rsidRPr="00D91F34">
        <w:rPr>
          <w:rFonts w:ascii="Times New Roman" w:hAnsi="Times New Roman" w:cs="Times New Roman"/>
          <w:sz w:val="24"/>
          <w:szCs w:val="24"/>
        </w:rPr>
        <w:t xml:space="preserve">, S., Sakai, H., Kato, R., </w:t>
      </w:r>
      <w:proofErr w:type="spellStart"/>
      <w:r w:rsidRPr="00D91F34">
        <w:rPr>
          <w:rFonts w:ascii="Times New Roman" w:hAnsi="Times New Roman" w:cs="Times New Roman"/>
          <w:sz w:val="24"/>
          <w:szCs w:val="24"/>
        </w:rPr>
        <w:t>Takegawa</w:t>
      </w:r>
      <w:proofErr w:type="spellEnd"/>
      <w:r w:rsidRPr="00D91F34">
        <w:rPr>
          <w:rFonts w:ascii="Times New Roman" w:hAnsi="Times New Roman" w:cs="Times New Roman"/>
          <w:sz w:val="24"/>
          <w:szCs w:val="24"/>
        </w:rPr>
        <w:t xml:space="preserve">, N., ... &amp; Fujita, Y. (2020). PD-L1 expression in lung adenocarcinoma </w:t>
      </w:r>
      <w:proofErr w:type="spellStart"/>
      <w:r w:rsidRPr="00D91F34">
        <w:rPr>
          <w:rFonts w:ascii="Times New Roman" w:hAnsi="Times New Roman" w:cs="Times New Roman"/>
          <w:sz w:val="24"/>
          <w:szCs w:val="24"/>
        </w:rPr>
        <w:t>harboring</w:t>
      </w:r>
      <w:proofErr w:type="spellEnd"/>
      <w:r w:rsidRPr="00D91F34">
        <w:rPr>
          <w:rFonts w:ascii="Times New Roman" w:hAnsi="Times New Roman" w:cs="Times New Roman"/>
          <w:sz w:val="24"/>
          <w:szCs w:val="24"/>
        </w:rPr>
        <w:t xml:space="preserve"> EGFR mutations or ALK rearrangements. Lung Cancer, 140, 1-6.</w:t>
      </w:r>
    </w:p>
    <w:p w14:paraId="203E311C" w14:textId="77777777" w:rsidR="00C45AE6" w:rsidRPr="00D91F34" w:rsidRDefault="00C45AE6" w:rsidP="00D91F34">
      <w:pPr>
        <w:spacing w:line="240" w:lineRule="auto"/>
        <w:ind w:left="720" w:hanging="720"/>
        <w:jc w:val="both"/>
        <w:rPr>
          <w:rFonts w:ascii="Times New Roman" w:hAnsi="Times New Roman" w:cs="Times New Roman"/>
          <w:sz w:val="24"/>
          <w:szCs w:val="24"/>
        </w:rPr>
      </w:pPr>
      <w:r w:rsidRPr="00D91F34">
        <w:rPr>
          <w:rFonts w:ascii="Times New Roman" w:hAnsi="Times New Roman" w:cs="Times New Roman"/>
          <w:sz w:val="24"/>
          <w:szCs w:val="24"/>
        </w:rPr>
        <w:t xml:space="preserve">Yuan, T., </w:t>
      </w:r>
      <w:proofErr w:type="spellStart"/>
      <w:r w:rsidRPr="00D91F34">
        <w:rPr>
          <w:rFonts w:ascii="Times New Roman" w:hAnsi="Times New Roman" w:cs="Times New Roman"/>
          <w:sz w:val="24"/>
          <w:szCs w:val="24"/>
        </w:rPr>
        <w:t>Sannigrahi</w:t>
      </w:r>
      <w:proofErr w:type="spellEnd"/>
      <w:r w:rsidRPr="00D91F34">
        <w:rPr>
          <w:rFonts w:ascii="Times New Roman" w:hAnsi="Times New Roman" w:cs="Times New Roman"/>
          <w:sz w:val="24"/>
          <w:szCs w:val="24"/>
        </w:rPr>
        <w:t xml:space="preserve">, M. K., &amp; </w:t>
      </w:r>
      <w:proofErr w:type="spellStart"/>
      <w:r w:rsidRPr="00D91F34">
        <w:rPr>
          <w:rFonts w:ascii="Times New Roman" w:hAnsi="Times New Roman" w:cs="Times New Roman"/>
          <w:sz w:val="24"/>
          <w:szCs w:val="24"/>
        </w:rPr>
        <w:t>Muzumdar</w:t>
      </w:r>
      <w:proofErr w:type="spellEnd"/>
      <w:r w:rsidRPr="00D91F34">
        <w:rPr>
          <w:rFonts w:ascii="Times New Roman" w:hAnsi="Times New Roman" w:cs="Times New Roman"/>
          <w:sz w:val="24"/>
          <w:szCs w:val="24"/>
        </w:rPr>
        <w:t>, K. (2022). The genomic landscape and pharmacogenomic interactions of colorectal cancer. Frontiers in Genetics, 13, 10.</w:t>
      </w:r>
    </w:p>
    <w:p w14:paraId="28AC6F98" w14:textId="77777777" w:rsidR="007E5471" w:rsidRPr="00D91F34" w:rsidRDefault="007E5471" w:rsidP="00C042FD">
      <w:pPr>
        <w:spacing w:line="360" w:lineRule="auto"/>
        <w:jc w:val="both"/>
        <w:rPr>
          <w:rFonts w:ascii="Times New Roman" w:hAnsi="Times New Roman" w:cs="Times New Roman"/>
          <w:b/>
          <w:sz w:val="24"/>
          <w:szCs w:val="24"/>
        </w:rPr>
      </w:pPr>
    </w:p>
    <w:sectPr w:rsidR="007E5471" w:rsidRPr="00D91F34" w:rsidSect="00964B6A">
      <w:pgSz w:w="11906" w:h="16838"/>
      <w:pgMar w:top="1080" w:right="1016" w:bottom="1170" w:left="117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30AD7" w14:textId="77777777" w:rsidR="00F668F0" w:rsidRDefault="00F668F0" w:rsidP="00964B6A">
      <w:pPr>
        <w:spacing w:after="0" w:line="240" w:lineRule="auto"/>
      </w:pPr>
      <w:r>
        <w:separator/>
      </w:r>
    </w:p>
  </w:endnote>
  <w:endnote w:type="continuationSeparator" w:id="0">
    <w:p w14:paraId="48958C9B" w14:textId="77777777" w:rsidR="00F668F0" w:rsidRDefault="00F668F0" w:rsidP="0096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112274"/>
      <w:docPartObj>
        <w:docPartGallery w:val="Page Numbers (Bottom of Page)"/>
        <w:docPartUnique/>
      </w:docPartObj>
    </w:sdtPr>
    <w:sdtEndPr>
      <w:rPr>
        <w:noProof/>
      </w:rPr>
    </w:sdtEndPr>
    <w:sdtContent>
      <w:p w14:paraId="2C14308A" w14:textId="42552CE8" w:rsidR="00964B6A" w:rsidRDefault="00964B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BEA97" w14:textId="77777777" w:rsidR="00964B6A" w:rsidRDefault="00964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5101F" w14:textId="77777777" w:rsidR="00F668F0" w:rsidRDefault="00F668F0" w:rsidP="00964B6A">
      <w:pPr>
        <w:spacing w:after="0" w:line="240" w:lineRule="auto"/>
      </w:pPr>
      <w:r>
        <w:separator/>
      </w:r>
    </w:p>
  </w:footnote>
  <w:footnote w:type="continuationSeparator" w:id="0">
    <w:p w14:paraId="224BE6B0" w14:textId="77777777" w:rsidR="00F668F0" w:rsidRDefault="00F668F0" w:rsidP="00964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A83"/>
    <w:multiLevelType w:val="hybridMultilevel"/>
    <w:tmpl w:val="98AA5DEA"/>
    <w:lvl w:ilvl="0" w:tplc="D54A39EC">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21D42"/>
    <w:multiLevelType w:val="hybridMultilevel"/>
    <w:tmpl w:val="3DE00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D6313"/>
    <w:multiLevelType w:val="hybridMultilevel"/>
    <w:tmpl w:val="425A091A"/>
    <w:lvl w:ilvl="0" w:tplc="8F9E273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2575D"/>
    <w:multiLevelType w:val="hybridMultilevel"/>
    <w:tmpl w:val="BAD4E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F1F0D"/>
    <w:multiLevelType w:val="hybridMultilevel"/>
    <w:tmpl w:val="BC049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FC50AA"/>
    <w:multiLevelType w:val="hybridMultilevel"/>
    <w:tmpl w:val="0F0A7644"/>
    <w:lvl w:ilvl="0" w:tplc="61AED05C">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4232C0"/>
    <w:multiLevelType w:val="hybridMultilevel"/>
    <w:tmpl w:val="568E0650"/>
    <w:lvl w:ilvl="0" w:tplc="3788B4EC">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4B41A3"/>
    <w:multiLevelType w:val="hybridMultilevel"/>
    <w:tmpl w:val="9D7C45CE"/>
    <w:lvl w:ilvl="0" w:tplc="1396CC5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CA657E"/>
    <w:multiLevelType w:val="hybridMultilevel"/>
    <w:tmpl w:val="C0B2E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9E25E6"/>
    <w:multiLevelType w:val="hybridMultilevel"/>
    <w:tmpl w:val="61463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
  </w:num>
  <w:num w:numId="6">
    <w:abstractNumId w:val="5"/>
  </w:num>
  <w:num w:numId="7">
    <w:abstractNumId w:val="3"/>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F6"/>
    <w:rsid w:val="004D3DF6"/>
    <w:rsid w:val="005E7BF1"/>
    <w:rsid w:val="00650CE2"/>
    <w:rsid w:val="007E5471"/>
    <w:rsid w:val="00964B6A"/>
    <w:rsid w:val="00C01EB6"/>
    <w:rsid w:val="00C042FD"/>
    <w:rsid w:val="00C45AE6"/>
    <w:rsid w:val="00D91F34"/>
    <w:rsid w:val="00DE67C7"/>
    <w:rsid w:val="00F66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CCF4"/>
  <w15:chartTrackingRefBased/>
  <w15:docId w15:val="{B049FD36-EC0C-408D-AC0E-EB63AA49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471"/>
    <w:pPr>
      <w:ind w:left="720"/>
      <w:contextualSpacing/>
    </w:pPr>
  </w:style>
  <w:style w:type="paragraph" w:styleId="Header">
    <w:name w:val="header"/>
    <w:basedOn w:val="Normal"/>
    <w:link w:val="HeaderChar"/>
    <w:uiPriority w:val="99"/>
    <w:unhideWhenUsed/>
    <w:rsid w:val="00964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B6A"/>
  </w:style>
  <w:style w:type="paragraph" w:styleId="Footer">
    <w:name w:val="footer"/>
    <w:basedOn w:val="Normal"/>
    <w:link w:val="FooterChar"/>
    <w:uiPriority w:val="99"/>
    <w:unhideWhenUsed/>
    <w:rsid w:val="00964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3985</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2023-07-19T13:38:00Z</dcterms:created>
  <dcterms:modified xsi:type="dcterms:W3CDTF">2023-07-20T12:52:00Z</dcterms:modified>
</cp:coreProperties>
</file>