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D94F0" w14:textId="77777777" w:rsidR="00A96DFC" w:rsidRPr="00886BFA" w:rsidRDefault="00717FA7" w:rsidP="00886BFA">
      <w:pPr>
        <w:spacing w:line="360" w:lineRule="auto"/>
        <w:jc w:val="center"/>
        <w:rPr>
          <w:rFonts w:ascii="Times New Roman" w:hAnsi="Times New Roman" w:cs="Times New Roman"/>
          <w:b/>
          <w:sz w:val="24"/>
          <w:szCs w:val="24"/>
        </w:rPr>
      </w:pPr>
      <w:r w:rsidRPr="00886BFA">
        <w:rPr>
          <w:rFonts w:ascii="Times New Roman" w:hAnsi="Times New Roman" w:cs="Times New Roman"/>
          <w:b/>
          <w:sz w:val="24"/>
          <w:szCs w:val="24"/>
        </w:rPr>
        <w:t>CHAPTER ONE</w:t>
      </w:r>
    </w:p>
    <w:p w14:paraId="6F07ACDA" w14:textId="3FBFA0EF" w:rsidR="00717FA7" w:rsidRPr="00886BFA" w:rsidRDefault="00E24825" w:rsidP="00886BFA">
      <w:pPr>
        <w:spacing w:line="360" w:lineRule="auto"/>
        <w:jc w:val="center"/>
        <w:rPr>
          <w:rFonts w:ascii="Times New Roman" w:hAnsi="Times New Roman" w:cs="Times New Roman"/>
          <w:b/>
          <w:sz w:val="24"/>
          <w:szCs w:val="24"/>
        </w:rPr>
      </w:pPr>
      <w:r w:rsidRPr="00886BFA">
        <w:rPr>
          <w:rFonts w:ascii="Times New Roman" w:hAnsi="Times New Roman" w:cs="Times New Roman"/>
          <w:b/>
          <w:sz w:val="24"/>
          <w:szCs w:val="24"/>
        </w:rPr>
        <w:t>INTRODUCTION</w:t>
      </w:r>
    </w:p>
    <w:p w14:paraId="358DD0E2" w14:textId="5E6A77B7" w:rsidR="00E24825" w:rsidRPr="00886BFA" w:rsidRDefault="00886BFA" w:rsidP="00886BFA">
      <w:pPr>
        <w:spacing w:line="360" w:lineRule="auto"/>
        <w:jc w:val="both"/>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r>
      <w:r w:rsidR="00E24825" w:rsidRPr="00886BFA">
        <w:rPr>
          <w:rFonts w:ascii="Times New Roman" w:hAnsi="Times New Roman" w:cs="Times New Roman"/>
          <w:b/>
          <w:sz w:val="24"/>
          <w:szCs w:val="24"/>
        </w:rPr>
        <w:t>Background of the Study</w:t>
      </w:r>
    </w:p>
    <w:p w14:paraId="4BB2704E" w14:textId="7E8EF784" w:rsidR="0014426D" w:rsidRPr="00886BFA" w:rsidRDefault="00E24825" w:rsidP="00886BFA">
      <w:p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 xml:space="preserve">Plant parasitic nematodes are non-segmented, bilaterally symmetrical worm-like invertebrates that possess body cavity and complete digestive system but lack respiratory and circulatory systems (Chitwood, 2002). Nematodes are found in all agricultural soils where they play different roles. According to Ingham and </w:t>
      </w:r>
      <w:proofErr w:type="spellStart"/>
      <w:r w:rsidRPr="00886BFA">
        <w:rPr>
          <w:rFonts w:ascii="Times New Roman" w:hAnsi="Times New Roman" w:cs="Times New Roman"/>
          <w:sz w:val="24"/>
          <w:szCs w:val="24"/>
        </w:rPr>
        <w:t>Moidenke</w:t>
      </w:r>
      <w:proofErr w:type="spellEnd"/>
      <w:r w:rsidRPr="00886BFA">
        <w:rPr>
          <w:rFonts w:ascii="Times New Roman" w:hAnsi="Times New Roman" w:cs="Times New Roman"/>
          <w:sz w:val="24"/>
          <w:szCs w:val="24"/>
        </w:rPr>
        <w:t xml:space="preserve"> (2000), they can help in nutrient cycling. Nutrients such as ammonium (NH4+), stored in the bodies of bacteria and fungi, are released when nematodes eat them. The bacteria and fungi contain more nitrogen than the nematodes need, so the excess is released into the soil in a more stable form where it can be used by plants or other soil organisms. Nematodes also physically break down organic matter which increases its surface area, making it easier for other organisms to break it down further. They can also bring about dispersal of microbes. Bacteria and fungi cannot move around in the soil without ‘hitching a ride’ inside or on the back of nematodes. Nematodes are common economic pests of agricultural crops causing considerable reduction in the yield of many crops including vegetables (</w:t>
      </w:r>
      <w:proofErr w:type="spellStart"/>
      <w:r w:rsidRPr="00886BFA">
        <w:rPr>
          <w:rFonts w:ascii="Times New Roman" w:hAnsi="Times New Roman" w:cs="Times New Roman"/>
          <w:sz w:val="24"/>
          <w:szCs w:val="24"/>
        </w:rPr>
        <w:t>Nchore</w:t>
      </w:r>
      <w:proofErr w:type="spellEnd"/>
      <w:r w:rsidRPr="00886BFA">
        <w:rPr>
          <w:rFonts w:ascii="Times New Roman" w:hAnsi="Times New Roman" w:cs="Times New Roman"/>
          <w:sz w:val="24"/>
          <w:szCs w:val="24"/>
        </w:rPr>
        <w:t xml:space="preserve"> et al., 2010). Yield losses normally results from changes brought about in the morphology and physiology of the roots of affected crops. Chitwood (2003) reported that</w:t>
      </w:r>
      <w:r w:rsidR="00886BFA">
        <w:rPr>
          <w:rFonts w:ascii="Times New Roman" w:hAnsi="Times New Roman" w:cs="Times New Roman"/>
          <w:sz w:val="24"/>
          <w:szCs w:val="24"/>
        </w:rPr>
        <w:t>,</w:t>
      </w:r>
      <w:r w:rsidRPr="00886BFA">
        <w:rPr>
          <w:rFonts w:ascii="Times New Roman" w:hAnsi="Times New Roman" w:cs="Times New Roman"/>
          <w:sz w:val="24"/>
          <w:szCs w:val="24"/>
        </w:rPr>
        <w:t xml:space="preserve"> plant parasitic nematodes cause annual crop losses estimated at </w:t>
      </w:r>
      <w:r w:rsidR="00886BFA" w:rsidRPr="00886BFA">
        <w:rPr>
          <w:rFonts w:ascii="Times New Roman" w:hAnsi="Times New Roman" w:cs="Times New Roman"/>
          <w:sz w:val="24"/>
        </w:rPr>
        <w:t>United States Department of the Interior</w:t>
      </w:r>
      <w:r w:rsidR="00886BFA" w:rsidRPr="00886BFA">
        <w:rPr>
          <w:rFonts w:ascii="Times New Roman" w:hAnsi="Times New Roman" w:cs="Times New Roman"/>
          <w:sz w:val="28"/>
          <w:szCs w:val="24"/>
        </w:rPr>
        <w:t xml:space="preserve"> </w:t>
      </w:r>
      <w:r w:rsidR="00886BFA">
        <w:rPr>
          <w:rFonts w:ascii="Times New Roman" w:hAnsi="Times New Roman" w:cs="Times New Roman"/>
          <w:sz w:val="24"/>
          <w:szCs w:val="24"/>
        </w:rPr>
        <w:t xml:space="preserve">(USDI), </w:t>
      </w:r>
      <w:r w:rsidRPr="00886BFA">
        <w:rPr>
          <w:rFonts w:ascii="Times New Roman" w:hAnsi="Times New Roman" w:cs="Times New Roman"/>
          <w:sz w:val="24"/>
          <w:szCs w:val="24"/>
        </w:rPr>
        <w:t>25 billion worldwide</w:t>
      </w:r>
      <w:r w:rsidR="00A22A0B">
        <w:rPr>
          <w:rFonts w:ascii="Times New Roman" w:hAnsi="Times New Roman" w:cs="Times New Roman"/>
          <w:sz w:val="24"/>
          <w:szCs w:val="24"/>
        </w:rPr>
        <w:t xml:space="preserve"> </w:t>
      </w:r>
      <w:r w:rsidR="00A22A0B" w:rsidRPr="00886BFA">
        <w:rPr>
          <w:rFonts w:ascii="Times New Roman" w:hAnsi="Times New Roman" w:cs="Times New Roman"/>
          <w:sz w:val="24"/>
          <w:szCs w:val="24"/>
        </w:rPr>
        <w:t>(Gregory et al., 2017).</w:t>
      </w:r>
      <w:r w:rsidRPr="00886BFA">
        <w:rPr>
          <w:rFonts w:ascii="Times New Roman" w:hAnsi="Times New Roman" w:cs="Times New Roman"/>
          <w:sz w:val="24"/>
          <w:szCs w:val="24"/>
        </w:rPr>
        <w:t xml:space="preserve"> All crops are susceptible to nematodes </w:t>
      </w:r>
      <w:r w:rsidR="00A22A0B">
        <w:rPr>
          <w:rFonts w:ascii="Times New Roman" w:hAnsi="Times New Roman" w:cs="Times New Roman"/>
          <w:sz w:val="24"/>
          <w:szCs w:val="24"/>
        </w:rPr>
        <w:t>and t</w:t>
      </w:r>
      <w:r w:rsidRPr="00886BFA">
        <w:rPr>
          <w:rFonts w:ascii="Times New Roman" w:hAnsi="Times New Roman" w:cs="Times New Roman"/>
          <w:sz w:val="24"/>
          <w:szCs w:val="24"/>
        </w:rPr>
        <w:t>otal crop failures may occur when crops are planted in areas with high nematode population levels (</w:t>
      </w:r>
      <w:proofErr w:type="spellStart"/>
      <w:r w:rsidRPr="00886BFA">
        <w:rPr>
          <w:rFonts w:ascii="Times New Roman" w:hAnsi="Times New Roman" w:cs="Times New Roman"/>
          <w:sz w:val="24"/>
          <w:szCs w:val="24"/>
        </w:rPr>
        <w:t>Noling</w:t>
      </w:r>
      <w:proofErr w:type="spellEnd"/>
      <w:r w:rsidRPr="00886BFA">
        <w:rPr>
          <w:rFonts w:ascii="Times New Roman" w:hAnsi="Times New Roman" w:cs="Times New Roman"/>
          <w:sz w:val="24"/>
          <w:szCs w:val="24"/>
        </w:rPr>
        <w:t xml:space="preserve">, 2012). </w:t>
      </w:r>
    </w:p>
    <w:p w14:paraId="54A2523E" w14:textId="214296A9" w:rsidR="0014426D" w:rsidRPr="00886BFA" w:rsidRDefault="0014426D" w:rsidP="00A22A0B">
      <w:p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The peanut (</w:t>
      </w:r>
      <w:r w:rsidRPr="00886BFA">
        <w:rPr>
          <w:rFonts w:ascii="Times New Roman" w:hAnsi="Times New Roman" w:cs="Times New Roman"/>
          <w:i/>
          <w:sz w:val="24"/>
          <w:szCs w:val="24"/>
        </w:rPr>
        <w:t xml:space="preserve">Arachis </w:t>
      </w:r>
      <w:proofErr w:type="spellStart"/>
      <w:r w:rsidRPr="00886BFA">
        <w:rPr>
          <w:rFonts w:ascii="Times New Roman" w:hAnsi="Times New Roman" w:cs="Times New Roman"/>
          <w:i/>
          <w:sz w:val="24"/>
          <w:szCs w:val="24"/>
        </w:rPr>
        <w:t>hypogaea</w:t>
      </w:r>
      <w:proofErr w:type="spellEnd"/>
      <w:r w:rsidRPr="00886BFA">
        <w:rPr>
          <w:rFonts w:ascii="Times New Roman" w:hAnsi="Times New Roman" w:cs="Times New Roman"/>
          <w:sz w:val="24"/>
          <w:szCs w:val="24"/>
        </w:rPr>
        <w:t xml:space="preserve">), also known as the groundnut, goober (US), </w:t>
      </w:r>
      <w:proofErr w:type="spellStart"/>
      <w:r w:rsidRPr="00886BFA">
        <w:rPr>
          <w:rFonts w:ascii="Times New Roman" w:hAnsi="Times New Roman" w:cs="Times New Roman"/>
          <w:sz w:val="24"/>
          <w:szCs w:val="24"/>
        </w:rPr>
        <w:t>pindar</w:t>
      </w:r>
      <w:proofErr w:type="spellEnd"/>
      <w:r w:rsidRPr="00886BFA">
        <w:rPr>
          <w:rFonts w:ascii="Times New Roman" w:hAnsi="Times New Roman" w:cs="Times New Roman"/>
          <w:sz w:val="24"/>
          <w:szCs w:val="24"/>
        </w:rPr>
        <w:t xml:space="preserve"> (US) or monkey nut (UK), is a legume crop grown mainly for its edible seeds. It is widely grown in the tropics and subtropics, important to both small and large commercial producers. It is classified as both a grain legume and, due to its high oil content, an oil crop.</w:t>
      </w:r>
    </w:p>
    <w:p w14:paraId="129A92A9" w14:textId="45C75D18" w:rsidR="0014426D" w:rsidRPr="00886BFA" w:rsidRDefault="0014426D" w:rsidP="00A22A0B">
      <w:p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Groundnut (</w:t>
      </w:r>
      <w:r w:rsidRPr="00A22A0B">
        <w:rPr>
          <w:rFonts w:ascii="Times New Roman" w:hAnsi="Times New Roman" w:cs="Times New Roman"/>
          <w:i/>
          <w:sz w:val="24"/>
          <w:szCs w:val="24"/>
        </w:rPr>
        <w:t>Arachis hypogea</w:t>
      </w:r>
      <w:r w:rsidRPr="00886BFA">
        <w:rPr>
          <w:rFonts w:ascii="Times New Roman" w:hAnsi="Times New Roman" w:cs="Times New Roman"/>
          <w:sz w:val="24"/>
          <w:szCs w:val="24"/>
        </w:rPr>
        <w:t xml:space="preserve">) is considered to be one of the most important oilseed crops in the world. It originated in South America (Southern Bolivia/north west Argentina region) where it was cultivated as early as 1000 B.C. (Wiess, 2000). Today, it is grown in areas between 40 degrees south and 40 degrees North of the equator, where average rainfall is 500 to 1200 mm and mean daily temperatures are higher than 20 </w:t>
      </w:r>
      <w:r w:rsidRPr="00886BFA">
        <w:rPr>
          <w:rFonts w:ascii="Times New Roman" w:hAnsi="Times New Roman" w:cs="Times New Roman"/>
          <w:sz w:val="24"/>
          <w:szCs w:val="24"/>
          <w:vertAlign w:val="superscript"/>
        </w:rPr>
        <w:t>0</w:t>
      </w:r>
      <w:r w:rsidRPr="00886BFA">
        <w:rPr>
          <w:rFonts w:ascii="Times New Roman" w:hAnsi="Times New Roman" w:cs="Times New Roman"/>
          <w:sz w:val="24"/>
          <w:szCs w:val="24"/>
        </w:rPr>
        <w:t>C (</w:t>
      </w:r>
      <w:proofErr w:type="spellStart"/>
      <w:r w:rsidRPr="00886BFA">
        <w:rPr>
          <w:rFonts w:ascii="Times New Roman" w:hAnsi="Times New Roman" w:cs="Times New Roman"/>
          <w:sz w:val="24"/>
          <w:szCs w:val="24"/>
        </w:rPr>
        <w:t>Pattee</w:t>
      </w:r>
      <w:proofErr w:type="spellEnd"/>
      <w:r w:rsidRPr="00886BFA">
        <w:rPr>
          <w:rFonts w:ascii="Times New Roman" w:hAnsi="Times New Roman" w:cs="Times New Roman"/>
          <w:sz w:val="24"/>
          <w:szCs w:val="24"/>
        </w:rPr>
        <w:t xml:space="preserve"> &amp; Young, 1982). It is grown in over 100 countries of the world and plays a crucial role in the world economy. Groundnut production has reached the mark of around 34 million tons. China (followed by India), is the </w:t>
      </w:r>
      <w:r w:rsidRPr="00886BFA">
        <w:rPr>
          <w:rFonts w:ascii="Times New Roman" w:hAnsi="Times New Roman" w:cs="Times New Roman"/>
          <w:sz w:val="24"/>
          <w:szCs w:val="24"/>
        </w:rPr>
        <w:lastRenderedPageBreak/>
        <w:t>largest producer of this oilseed crop in the world. The groundnut oil production hovers around 8 million tons annually. The production price of groundnut in India is competitive globally. The market price is only 16 percent above the producer price (Rama Rao et al., 2000).</w:t>
      </w:r>
    </w:p>
    <w:p w14:paraId="7D911BD6" w14:textId="39C92B85" w:rsidR="0014426D" w:rsidRPr="00886BFA" w:rsidRDefault="00E24825" w:rsidP="00A22A0B">
      <w:p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Plant symptoms which develop in response to nematode parasitism are generally those associated with root dysfunction (</w:t>
      </w:r>
      <w:proofErr w:type="spellStart"/>
      <w:r w:rsidRPr="00886BFA">
        <w:rPr>
          <w:rFonts w:ascii="Times New Roman" w:hAnsi="Times New Roman" w:cs="Times New Roman"/>
          <w:sz w:val="24"/>
          <w:szCs w:val="24"/>
        </w:rPr>
        <w:t>Noling</w:t>
      </w:r>
      <w:proofErr w:type="spellEnd"/>
      <w:r w:rsidRPr="00886BFA">
        <w:rPr>
          <w:rFonts w:ascii="Times New Roman" w:hAnsi="Times New Roman" w:cs="Times New Roman"/>
          <w:sz w:val="24"/>
          <w:szCs w:val="24"/>
        </w:rPr>
        <w:t xml:space="preserve">, 2012). Development of small, stunted and chlorotic plants generally reflects reduced water and nutrient uptake caused by injury to the root system. The damage to plant tissues by nematodes infecting the shoot includes reduced vigor, distortion of plants parts and death of infected tissues depending upon the nematode species (Lambert </w:t>
      </w:r>
      <w:r w:rsidR="00A22A0B">
        <w:rPr>
          <w:rFonts w:ascii="Times New Roman" w:hAnsi="Times New Roman" w:cs="Times New Roman"/>
          <w:sz w:val="24"/>
          <w:szCs w:val="24"/>
        </w:rPr>
        <w:t>&amp;</w:t>
      </w:r>
      <w:r w:rsidRPr="00886BFA">
        <w:rPr>
          <w:rFonts w:ascii="Times New Roman" w:hAnsi="Times New Roman" w:cs="Times New Roman"/>
          <w:sz w:val="24"/>
          <w:szCs w:val="24"/>
        </w:rPr>
        <w:t xml:space="preserve"> </w:t>
      </w:r>
      <w:proofErr w:type="spellStart"/>
      <w:r w:rsidRPr="00886BFA">
        <w:rPr>
          <w:rFonts w:ascii="Times New Roman" w:hAnsi="Times New Roman" w:cs="Times New Roman"/>
          <w:sz w:val="24"/>
          <w:szCs w:val="24"/>
        </w:rPr>
        <w:t>Bekel</w:t>
      </w:r>
      <w:proofErr w:type="spellEnd"/>
      <w:r w:rsidRPr="00886BFA">
        <w:rPr>
          <w:rFonts w:ascii="Times New Roman" w:hAnsi="Times New Roman" w:cs="Times New Roman"/>
          <w:sz w:val="24"/>
          <w:szCs w:val="24"/>
        </w:rPr>
        <w:t>, 2002). Damages due to plant parasitic nematodes have been reported on sugar cane (</w:t>
      </w:r>
      <w:proofErr w:type="spellStart"/>
      <w:r w:rsidRPr="00886BFA">
        <w:rPr>
          <w:rFonts w:ascii="Times New Roman" w:hAnsi="Times New Roman" w:cs="Times New Roman"/>
          <w:sz w:val="24"/>
          <w:szCs w:val="24"/>
        </w:rPr>
        <w:t>Afolami</w:t>
      </w:r>
      <w:proofErr w:type="spellEnd"/>
      <w:r w:rsidRPr="00886BFA">
        <w:rPr>
          <w:rFonts w:ascii="Times New Roman" w:hAnsi="Times New Roman" w:cs="Times New Roman"/>
          <w:sz w:val="24"/>
          <w:szCs w:val="24"/>
        </w:rPr>
        <w:t xml:space="preserve"> et al, 2014) </w:t>
      </w:r>
      <w:r w:rsidRPr="00A22A0B">
        <w:rPr>
          <w:rFonts w:ascii="Times New Roman" w:hAnsi="Times New Roman" w:cs="Times New Roman"/>
          <w:i/>
          <w:sz w:val="24"/>
          <w:szCs w:val="24"/>
        </w:rPr>
        <w:t xml:space="preserve">Musa </w:t>
      </w:r>
      <w:r w:rsidRPr="00A22A0B">
        <w:rPr>
          <w:rFonts w:ascii="Times New Roman" w:hAnsi="Times New Roman" w:cs="Times New Roman"/>
          <w:sz w:val="24"/>
          <w:szCs w:val="24"/>
        </w:rPr>
        <w:t>sp</w:t>
      </w:r>
      <w:r w:rsidR="00A22A0B" w:rsidRPr="00A22A0B">
        <w:rPr>
          <w:rFonts w:ascii="Times New Roman" w:hAnsi="Times New Roman" w:cs="Times New Roman"/>
          <w:sz w:val="24"/>
          <w:szCs w:val="24"/>
        </w:rPr>
        <w:t>ecies</w:t>
      </w:r>
      <w:r w:rsidRPr="00886BFA">
        <w:rPr>
          <w:rFonts w:ascii="Times New Roman" w:hAnsi="Times New Roman" w:cs="Times New Roman"/>
          <w:sz w:val="24"/>
          <w:szCs w:val="24"/>
        </w:rPr>
        <w:t xml:space="preserve"> (Okafor et al, 2015) and other crops in Nigeria. Nematode disease episodes may cause losses of, up to 80%, on vegetables (</w:t>
      </w:r>
      <w:proofErr w:type="spellStart"/>
      <w:r w:rsidRPr="00886BFA">
        <w:rPr>
          <w:rFonts w:ascii="Times New Roman" w:hAnsi="Times New Roman" w:cs="Times New Roman"/>
          <w:sz w:val="24"/>
          <w:szCs w:val="24"/>
        </w:rPr>
        <w:t>Galip</w:t>
      </w:r>
      <w:proofErr w:type="spellEnd"/>
      <w:r w:rsidRPr="00886BFA">
        <w:rPr>
          <w:rFonts w:ascii="Times New Roman" w:hAnsi="Times New Roman" w:cs="Times New Roman"/>
          <w:sz w:val="24"/>
          <w:szCs w:val="24"/>
        </w:rPr>
        <w:t xml:space="preserve">, 2007; </w:t>
      </w:r>
      <w:proofErr w:type="spellStart"/>
      <w:r w:rsidRPr="00886BFA">
        <w:rPr>
          <w:rFonts w:ascii="Times New Roman" w:hAnsi="Times New Roman" w:cs="Times New Roman"/>
          <w:sz w:val="24"/>
          <w:szCs w:val="24"/>
        </w:rPr>
        <w:t>Nchore</w:t>
      </w:r>
      <w:proofErr w:type="spellEnd"/>
      <w:r w:rsidRPr="00886BFA">
        <w:rPr>
          <w:rFonts w:ascii="Times New Roman" w:hAnsi="Times New Roman" w:cs="Times New Roman"/>
          <w:sz w:val="24"/>
          <w:szCs w:val="24"/>
        </w:rPr>
        <w:t xml:space="preserve"> </w:t>
      </w:r>
      <w:r w:rsidRPr="00A22A0B">
        <w:rPr>
          <w:rFonts w:ascii="Times New Roman" w:hAnsi="Times New Roman" w:cs="Times New Roman"/>
          <w:i/>
          <w:sz w:val="24"/>
          <w:szCs w:val="24"/>
        </w:rPr>
        <w:t>et al</w:t>
      </w:r>
      <w:r w:rsidRPr="00886BFA">
        <w:rPr>
          <w:rFonts w:ascii="Times New Roman" w:hAnsi="Times New Roman" w:cs="Times New Roman"/>
          <w:sz w:val="24"/>
          <w:szCs w:val="24"/>
        </w:rPr>
        <w:t xml:space="preserve">., 2011). There have been several other reports on the effect of plant parasitic nematodes on the crops they parasitize and their management (Jackson, 1962; </w:t>
      </w:r>
      <w:proofErr w:type="spellStart"/>
      <w:r w:rsidRPr="00886BFA">
        <w:rPr>
          <w:rFonts w:ascii="Times New Roman" w:hAnsi="Times New Roman" w:cs="Times New Roman"/>
          <w:sz w:val="24"/>
          <w:szCs w:val="24"/>
        </w:rPr>
        <w:t>Egunjobi</w:t>
      </w:r>
      <w:proofErr w:type="spellEnd"/>
      <w:r w:rsidRPr="00886BFA">
        <w:rPr>
          <w:rFonts w:ascii="Times New Roman" w:hAnsi="Times New Roman" w:cs="Times New Roman"/>
          <w:sz w:val="24"/>
          <w:szCs w:val="24"/>
        </w:rPr>
        <w:t xml:space="preserve">, 2014; </w:t>
      </w:r>
      <w:proofErr w:type="spellStart"/>
      <w:r w:rsidRPr="00886BFA">
        <w:rPr>
          <w:rFonts w:ascii="Times New Roman" w:hAnsi="Times New Roman" w:cs="Times New Roman"/>
          <w:sz w:val="24"/>
          <w:szCs w:val="24"/>
        </w:rPr>
        <w:t>Talwana</w:t>
      </w:r>
      <w:proofErr w:type="spellEnd"/>
      <w:r w:rsidRPr="00886BFA">
        <w:rPr>
          <w:rFonts w:ascii="Times New Roman" w:hAnsi="Times New Roman" w:cs="Times New Roman"/>
          <w:sz w:val="24"/>
          <w:szCs w:val="24"/>
        </w:rPr>
        <w:t xml:space="preserve"> </w:t>
      </w:r>
      <w:r w:rsidRPr="00A22A0B">
        <w:rPr>
          <w:rFonts w:ascii="Times New Roman" w:hAnsi="Times New Roman" w:cs="Times New Roman"/>
          <w:i/>
          <w:sz w:val="24"/>
          <w:szCs w:val="24"/>
        </w:rPr>
        <w:t>et al</w:t>
      </w:r>
      <w:r w:rsidR="00A22A0B">
        <w:rPr>
          <w:rFonts w:ascii="Times New Roman" w:hAnsi="Times New Roman" w:cs="Times New Roman"/>
          <w:sz w:val="24"/>
          <w:szCs w:val="24"/>
        </w:rPr>
        <w:t>.</w:t>
      </w:r>
      <w:r w:rsidRPr="00886BFA">
        <w:rPr>
          <w:rFonts w:ascii="Times New Roman" w:hAnsi="Times New Roman" w:cs="Times New Roman"/>
          <w:sz w:val="24"/>
          <w:szCs w:val="24"/>
        </w:rPr>
        <w:t xml:space="preserve">, 2016; Baba et al, 2018). </w:t>
      </w:r>
    </w:p>
    <w:p w14:paraId="069D64FB" w14:textId="75975578" w:rsidR="0014426D" w:rsidRPr="00886BFA" w:rsidRDefault="0014426D" w:rsidP="00886BFA">
      <w:pPr>
        <w:spacing w:line="360" w:lineRule="auto"/>
        <w:jc w:val="both"/>
        <w:rPr>
          <w:rFonts w:ascii="Times New Roman" w:hAnsi="Times New Roman" w:cs="Times New Roman"/>
          <w:b/>
          <w:sz w:val="24"/>
          <w:szCs w:val="24"/>
        </w:rPr>
      </w:pPr>
      <w:r w:rsidRPr="00886BFA">
        <w:rPr>
          <w:rFonts w:ascii="Times New Roman" w:hAnsi="Times New Roman" w:cs="Times New Roman"/>
          <w:b/>
          <w:sz w:val="24"/>
          <w:szCs w:val="24"/>
        </w:rPr>
        <w:t xml:space="preserve">1.2 </w:t>
      </w:r>
      <w:r w:rsidR="00A22A0B">
        <w:rPr>
          <w:rFonts w:ascii="Times New Roman" w:hAnsi="Times New Roman" w:cs="Times New Roman"/>
          <w:b/>
          <w:sz w:val="24"/>
          <w:szCs w:val="24"/>
        </w:rPr>
        <w:tab/>
      </w:r>
      <w:r w:rsidRPr="00886BFA">
        <w:rPr>
          <w:rFonts w:ascii="Times New Roman" w:hAnsi="Times New Roman" w:cs="Times New Roman"/>
          <w:b/>
          <w:sz w:val="24"/>
          <w:szCs w:val="24"/>
        </w:rPr>
        <w:t>Statement of the Problem</w:t>
      </w:r>
    </w:p>
    <w:p w14:paraId="480A8A1C" w14:textId="77777777" w:rsidR="00A22A0B" w:rsidRDefault="00A22A0B" w:rsidP="00A22A0B">
      <w:p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 xml:space="preserve">Nematodes are recognized as important agricultural pests and have been implicated in crop failure worldwide especially in the tropical regions. They usually attack the roots, stems, leaves, flowers and even bulbs causing galling, lesion, stunting, poor development of the leaves and fruits, yellowing of the leaves, decrease in yield and increased susceptibility to pathogens and sometimes plant death. </w:t>
      </w:r>
    </w:p>
    <w:p w14:paraId="49457732" w14:textId="77777777" w:rsidR="00A22A0B" w:rsidRDefault="00A22A0B" w:rsidP="00330CBF">
      <w:p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 xml:space="preserve">The use of chemicals (nematicides) which is the most effective method of controlling nematodes is, however, not economical; most farmers cannot afford them or lack the experience to handle them. </w:t>
      </w:r>
      <w:r w:rsidR="00E24825" w:rsidRPr="00886BFA">
        <w:rPr>
          <w:rFonts w:ascii="Times New Roman" w:hAnsi="Times New Roman" w:cs="Times New Roman"/>
          <w:sz w:val="24"/>
          <w:szCs w:val="24"/>
        </w:rPr>
        <w:t xml:space="preserve">There is, however, limited available reports on the diversity of nematodes populations in agricultural soils particularly in </w:t>
      </w:r>
      <w:r w:rsidR="0014426D" w:rsidRPr="00886BFA">
        <w:rPr>
          <w:rFonts w:ascii="Times New Roman" w:hAnsi="Times New Roman" w:cs="Times New Roman"/>
          <w:sz w:val="24"/>
          <w:szCs w:val="24"/>
        </w:rPr>
        <w:t>Federal Polytechnic Mubi, of Adamawa</w:t>
      </w:r>
      <w:r w:rsidR="00E24825" w:rsidRPr="00886BFA">
        <w:rPr>
          <w:rFonts w:ascii="Times New Roman" w:hAnsi="Times New Roman" w:cs="Times New Roman"/>
          <w:sz w:val="24"/>
          <w:szCs w:val="24"/>
        </w:rPr>
        <w:t xml:space="preserve"> State, Nigeria. This study </w:t>
      </w:r>
      <w:r>
        <w:rPr>
          <w:rFonts w:ascii="Times New Roman" w:hAnsi="Times New Roman" w:cs="Times New Roman"/>
          <w:sz w:val="24"/>
          <w:szCs w:val="24"/>
        </w:rPr>
        <w:t>will</w:t>
      </w:r>
      <w:r w:rsidR="00E24825" w:rsidRPr="00886BFA">
        <w:rPr>
          <w:rFonts w:ascii="Times New Roman" w:hAnsi="Times New Roman" w:cs="Times New Roman"/>
          <w:sz w:val="24"/>
          <w:szCs w:val="24"/>
        </w:rPr>
        <w:t>, therefore,</w:t>
      </w:r>
      <w:r>
        <w:rPr>
          <w:rFonts w:ascii="Times New Roman" w:hAnsi="Times New Roman" w:cs="Times New Roman"/>
          <w:sz w:val="24"/>
          <w:szCs w:val="24"/>
        </w:rPr>
        <w:t xml:space="preserve"> be</w:t>
      </w:r>
      <w:r w:rsidR="00E24825" w:rsidRPr="00886BFA">
        <w:rPr>
          <w:rFonts w:ascii="Times New Roman" w:hAnsi="Times New Roman" w:cs="Times New Roman"/>
          <w:sz w:val="24"/>
          <w:szCs w:val="24"/>
        </w:rPr>
        <w:t xml:space="preserve"> carried out </w:t>
      </w:r>
      <w:r>
        <w:rPr>
          <w:rFonts w:ascii="Times New Roman" w:hAnsi="Times New Roman" w:cs="Times New Roman"/>
          <w:sz w:val="24"/>
          <w:szCs w:val="24"/>
        </w:rPr>
        <w:t xml:space="preserve">in order </w:t>
      </w:r>
      <w:r w:rsidR="00E24825" w:rsidRPr="00886BFA">
        <w:rPr>
          <w:rFonts w:ascii="Times New Roman" w:hAnsi="Times New Roman" w:cs="Times New Roman"/>
          <w:sz w:val="24"/>
          <w:szCs w:val="24"/>
        </w:rPr>
        <w:t>to provide information on the types of plant parasitic nematodes associated with the soils</w:t>
      </w:r>
      <w:r>
        <w:rPr>
          <w:rFonts w:ascii="Times New Roman" w:hAnsi="Times New Roman" w:cs="Times New Roman"/>
          <w:sz w:val="24"/>
          <w:szCs w:val="24"/>
        </w:rPr>
        <w:t xml:space="preserve"> within the Polytechnic community</w:t>
      </w:r>
      <w:r w:rsidR="00E24825" w:rsidRPr="00886BFA">
        <w:rPr>
          <w:rFonts w:ascii="Times New Roman" w:hAnsi="Times New Roman" w:cs="Times New Roman"/>
          <w:sz w:val="24"/>
          <w:szCs w:val="24"/>
        </w:rPr>
        <w:t>. The information will no doubt help in informing farmers on the likely risks of disease development in crops planted in the soils with the view to planning effective management strategies to forestall the problem.</w:t>
      </w:r>
      <w:r w:rsidR="00E24825" w:rsidRPr="00886BFA">
        <w:rPr>
          <w:rFonts w:ascii="Times New Roman" w:hAnsi="Times New Roman" w:cs="Times New Roman"/>
          <w:sz w:val="24"/>
          <w:szCs w:val="24"/>
        </w:rPr>
        <w:cr/>
      </w:r>
      <w:r>
        <w:rPr>
          <w:rFonts w:ascii="Times New Roman" w:hAnsi="Times New Roman" w:cs="Times New Roman"/>
          <w:sz w:val="24"/>
          <w:szCs w:val="24"/>
        </w:rPr>
        <w:br w:type="page"/>
      </w:r>
    </w:p>
    <w:p w14:paraId="70A8513B" w14:textId="5761429D" w:rsidR="00E24825" w:rsidRPr="00886BFA" w:rsidRDefault="0014426D" w:rsidP="00886BFA">
      <w:pPr>
        <w:spacing w:line="360" w:lineRule="auto"/>
        <w:jc w:val="both"/>
        <w:rPr>
          <w:rFonts w:ascii="Times New Roman" w:hAnsi="Times New Roman" w:cs="Times New Roman"/>
          <w:b/>
          <w:sz w:val="24"/>
          <w:szCs w:val="24"/>
        </w:rPr>
      </w:pPr>
      <w:r w:rsidRPr="00886BFA">
        <w:rPr>
          <w:rFonts w:ascii="Times New Roman" w:hAnsi="Times New Roman" w:cs="Times New Roman"/>
          <w:b/>
          <w:sz w:val="24"/>
          <w:szCs w:val="24"/>
        </w:rPr>
        <w:lastRenderedPageBreak/>
        <w:t xml:space="preserve">1.3 </w:t>
      </w:r>
      <w:r w:rsidR="00A22A0B">
        <w:rPr>
          <w:rFonts w:ascii="Times New Roman" w:hAnsi="Times New Roman" w:cs="Times New Roman"/>
          <w:b/>
          <w:sz w:val="24"/>
          <w:szCs w:val="24"/>
        </w:rPr>
        <w:tab/>
      </w:r>
      <w:r w:rsidRPr="00886BFA">
        <w:rPr>
          <w:rFonts w:ascii="Times New Roman" w:hAnsi="Times New Roman" w:cs="Times New Roman"/>
          <w:b/>
          <w:sz w:val="24"/>
          <w:szCs w:val="24"/>
        </w:rPr>
        <w:t>Aim and Objectives of the Study</w:t>
      </w:r>
    </w:p>
    <w:p w14:paraId="7DDB8706" w14:textId="3ECC7BEA" w:rsidR="0014426D" w:rsidRPr="00886BFA" w:rsidRDefault="00AF132A" w:rsidP="00886BFA">
      <w:p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 xml:space="preserve">The aim of this study is to examine the prevalence of plant parasitic nematodes on groundnut roots in some selected fields within </w:t>
      </w:r>
      <w:r w:rsidR="00A22A0B">
        <w:rPr>
          <w:rFonts w:ascii="Times New Roman" w:hAnsi="Times New Roman" w:cs="Times New Roman"/>
          <w:sz w:val="24"/>
          <w:szCs w:val="24"/>
        </w:rPr>
        <w:t xml:space="preserve">the </w:t>
      </w:r>
      <w:r w:rsidRPr="00886BFA">
        <w:rPr>
          <w:rFonts w:ascii="Times New Roman" w:hAnsi="Times New Roman" w:cs="Times New Roman"/>
          <w:sz w:val="24"/>
          <w:szCs w:val="24"/>
        </w:rPr>
        <w:t>Polytechnic Mubi.</w:t>
      </w:r>
    </w:p>
    <w:p w14:paraId="11C3DA6A" w14:textId="5A36AD04" w:rsidR="00AF132A" w:rsidRPr="00886BFA" w:rsidRDefault="00AF132A" w:rsidP="00886BFA">
      <w:p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The specific objectives are;</w:t>
      </w:r>
    </w:p>
    <w:p w14:paraId="4ABDB227" w14:textId="02F24F56" w:rsidR="00366F98" w:rsidRPr="00886BFA" w:rsidRDefault="00AF132A" w:rsidP="00886BFA">
      <w:pPr>
        <w:pStyle w:val="ListParagraph"/>
        <w:numPr>
          <w:ilvl w:val="0"/>
          <w:numId w:val="2"/>
        </w:num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 xml:space="preserve">To </w:t>
      </w:r>
      <w:r w:rsidR="00A22A0B">
        <w:rPr>
          <w:rFonts w:ascii="Times New Roman" w:hAnsi="Times New Roman" w:cs="Times New Roman"/>
          <w:sz w:val="24"/>
          <w:szCs w:val="24"/>
        </w:rPr>
        <w:t>isolate and identify the types of parasitic nematodes</w:t>
      </w:r>
      <w:r w:rsidRPr="00886BFA">
        <w:rPr>
          <w:rFonts w:ascii="Times New Roman" w:hAnsi="Times New Roman" w:cs="Times New Roman"/>
          <w:sz w:val="24"/>
          <w:szCs w:val="24"/>
        </w:rPr>
        <w:t xml:space="preserve"> </w:t>
      </w:r>
      <w:r w:rsidR="00366F98" w:rsidRPr="00886BFA">
        <w:rPr>
          <w:rFonts w:ascii="Times New Roman" w:hAnsi="Times New Roman" w:cs="Times New Roman"/>
          <w:sz w:val="24"/>
          <w:szCs w:val="24"/>
        </w:rPr>
        <w:t xml:space="preserve">on groundnut </w:t>
      </w:r>
      <w:r w:rsidR="00A22A0B">
        <w:rPr>
          <w:rFonts w:ascii="Times New Roman" w:hAnsi="Times New Roman" w:cs="Times New Roman"/>
          <w:sz w:val="24"/>
          <w:szCs w:val="24"/>
        </w:rPr>
        <w:t>found within the Polytechnic community</w:t>
      </w:r>
      <w:r w:rsidR="00366F98" w:rsidRPr="00886BFA">
        <w:rPr>
          <w:rFonts w:ascii="Times New Roman" w:hAnsi="Times New Roman" w:cs="Times New Roman"/>
          <w:sz w:val="24"/>
          <w:szCs w:val="24"/>
        </w:rPr>
        <w:t>.</w:t>
      </w:r>
    </w:p>
    <w:p w14:paraId="02B681E5" w14:textId="24DA47C6" w:rsidR="00366F98" w:rsidRDefault="00366F98" w:rsidP="00886BFA">
      <w:pPr>
        <w:pStyle w:val="ListParagraph"/>
        <w:numPr>
          <w:ilvl w:val="0"/>
          <w:numId w:val="2"/>
        </w:num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To determine the prevalence of parasitic nematodes on groundnut roots.</w:t>
      </w:r>
    </w:p>
    <w:p w14:paraId="3DED7811" w14:textId="0B3676B0" w:rsidR="00B603FA" w:rsidRPr="001442F6" w:rsidRDefault="00A22A0B" w:rsidP="00886BF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assess if infection is related to, plant species and location.</w:t>
      </w:r>
    </w:p>
    <w:p w14:paraId="667D85B9" w14:textId="011FD9A6" w:rsidR="00366F98" w:rsidRPr="00886BFA" w:rsidRDefault="00366F98" w:rsidP="00886BFA">
      <w:pPr>
        <w:spacing w:line="360" w:lineRule="auto"/>
        <w:jc w:val="both"/>
        <w:rPr>
          <w:rFonts w:ascii="Times New Roman" w:hAnsi="Times New Roman" w:cs="Times New Roman"/>
          <w:b/>
          <w:sz w:val="24"/>
          <w:szCs w:val="24"/>
        </w:rPr>
      </w:pPr>
      <w:r w:rsidRPr="00886BFA">
        <w:rPr>
          <w:rFonts w:ascii="Times New Roman" w:hAnsi="Times New Roman" w:cs="Times New Roman"/>
          <w:b/>
          <w:sz w:val="24"/>
          <w:szCs w:val="24"/>
        </w:rPr>
        <w:t>1.4</w:t>
      </w:r>
      <w:r w:rsidR="00A22A0B">
        <w:rPr>
          <w:rFonts w:ascii="Times New Roman" w:hAnsi="Times New Roman" w:cs="Times New Roman"/>
          <w:b/>
          <w:sz w:val="24"/>
          <w:szCs w:val="24"/>
        </w:rPr>
        <w:tab/>
      </w:r>
      <w:r w:rsidRPr="00886BFA">
        <w:rPr>
          <w:rFonts w:ascii="Times New Roman" w:hAnsi="Times New Roman" w:cs="Times New Roman"/>
          <w:b/>
          <w:sz w:val="24"/>
          <w:szCs w:val="24"/>
        </w:rPr>
        <w:t xml:space="preserve">Significance of the Study </w:t>
      </w:r>
    </w:p>
    <w:p w14:paraId="30EBE711" w14:textId="4373E56D" w:rsidR="00B603FA" w:rsidRPr="001442F6" w:rsidRDefault="006C1F8B" w:rsidP="006C1F8B">
      <w:pPr>
        <w:spacing w:after="0" w:line="360" w:lineRule="auto"/>
        <w:jc w:val="both"/>
        <w:rPr>
          <w:rFonts w:ascii="Times New Roman" w:hAnsi="Times New Roman" w:cs="Times New Roman"/>
          <w:color w:val="1A1A1A" w:themeColor="background1" w:themeShade="1A"/>
          <w:sz w:val="24"/>
          <w:szCs w:val="24"/>
        </w:rPr>
      </w:pPr>
      <w:r w:rsidRPr="006C1F8B">
        <w:rPr>
          <w:rFonts w:ascii="Times New Roman" w:hAnsi="Times New Roman" w:cs="Times New Roman"/>
          <w:sz w:val="24"/>
        </w:rPr>
        <w:t xml:space="preserve">This study </w:t>
      </w:r>
      <w:r w:rsidR="005427AD">
        <w:rPr>
          <w:rFonts w:ascii="Times New Roman" w:hAnsi="Times New Roman" w:cs="Times New Roman"/>
          <w:sz w:val="24"/>
        </w:rPr>
        <w:t xml:space="preserve">is significant as it will provide information on the </w:t>
      </w:r>
      <w:r w:rsidR="005427AD">
        <w:rPr>
          <w:rFonts w:ascii="Times New Roman" w:hAnsi="Times New Roman" w:cs="Times New Roman"/>
          <w:color w:val="1A1A1A" w:themeColor="background1" w:themeShade="1A"/>
          <w:sz w:val="24"/>
          <w:szCs w:val="24"/>
        </w:rPr>
        <w:t>prevalence of parasitic nematodes on groundnut roots in the study area as it will be used for public enlightenment. The study will provide data for further researchers who may wish to refer to it for other works.</w:t>
      </w:r>
    </w:p>
    <w:p w14:paraId="2F99CFD2" w14:textId="5A23F7F2" w:rsidR="006C1F8B" w:rsidRPr="00F77FA2" w:rsidRDefault="006C1F8B" w:rsidP="006C1F8B">
      <w:pPr>
        <w:spacing w:after="0" w:line="360" w:lineRule="auto"/>
        <w:jc w:val="both"/>
        <w:rPr>
          <w:rFonts w:ascii="Times New Roman" w:hAnsi="Times New Roman" w:cs="Times New Roman"/>
          <w:b/>
          <w:color w:val="1A1A1A" w:themeColor="background1" w:themeShade="1A"/>
          <w:sz w:val="24"/>
          <w:szCs w:val="24"/>
        </w:rPr>
      </w:pPr>
      <w:r w:rsidRPr="00F77FA2">
        <w:rPr>
          <w:rFonts w:ascii="Times New Roman" w:hAnsi="Times New Roman" w:cs="Times New Roman"/>
          <w:b/>
          <w:color w:val="1A1A1A" w:themeColor="background1" w:themeShade="1A"/>
          <w:sz w:val="24"/>
          <w:szCs w:val="24"/>
        </w:rPr>
        <w:t>1.5</w:t>
      </w:r>
      <w:r w:rsidRPr="00F77FA2">
        <w:rPr>
          <w:rFonts w:ascii="Times New Roman" w:hAnsi="Times New Roman" w:cs="Times New Roman"/>
          <w:b/>
          <w:color w:val="1A1A1A" w:themeColor="background1" w:themeShade="1A"/>
          <w:sz w:val="24"/>
          <w:szCs w:val="24"/>
        </w:rPr>
        <w:tab/>
        <w:t>Scope of the study</w:t>
      </w:r>
    </w:p>
    <w:p w14:paraId="3AC66B6E" w14:textId="08552197" w:rsidR="006C1F8B" w:rsidRDefault="006C1F8B" w:rsidP="006C1F8B">
      <w:pPr>
        <w:spacing w:after="0" w:line="360" w:lineRule="auto"/>
        <w:jc w:val="both"/>
        <w:rPr>
          <w:rFonts w:ascii="Times New Roman" w:hAnsi="Times New Roman" w:cs="Times New Roman"/>
          <w:color w:val="1A1A1A" w:themeColor="background1" w:themeShade="1A"/>
          <w:sz w:val="24"/>
          <w:szCs w:val="24"/>
        </w:rPr>
      </w:pPr>
      <w:r w:rsidRPr="00F77FA2">
        <w:rPr>
          <w:rFonts w:ascii="Times New Roman" w:hAnsi="Times New Roman" w:cs="Times New Roman"/>
          <w:color w:val="1A1A1A" w:themeColor="background1" w:themeShade="1A"/>
          <w:sz w:val="24"/>
          <w:szCs w:val="24"/>
        </w:rPr>
        <w:t xml:space="preserve">This study will focus on </w:t>
      </w:r>
      <w:r>
        <w:rPr>
          <w:rFonts w:ascii="Times New Roman" w:hAnsi="Times New Roman" w:cs="Times New Roman"/>
          <w:color w:val="1A1A1A" w:themeColor="background1" w:themeShade="1A"/>
          <w:sz w:val="24"/>
          <w:szCs w:val="24"/>
        </w:rPr>
        <w:t>the prevalence of parasitic nematodes on groundnut roots in the study area.</w:t>
      </w:r>
    </w:p>
    <w:p w14:paraId="7E985F52" w14:textId="1A83A981" w:rsidR="00AF132A" w:rsidRPr="006C1F8B" w:rsidRDefault="00AF132A" w:rsidP="006C1F8B"/>
    <w:p w14:paraId="1683C5E3" w14:textId="584B4AE3" w:rsidR="00366F98" w:rsidRPr="00886BFA" w:rsidRDefault="00366F98" w:rsidP="00886BFA">
      <w:pPr>
        <w:spacing w:line="360" w:lineRule="auto"/>
        <w:jc w:val="both"/>
        <w:rPr>
          <w:rFonts w:ascii="Times New Roman" w:hAnsi="Times New Roman" w:cs="Times New Roman"/>
          <w:sz w:val="24"/>
          <w:szCs w:val="24"/>
        </w:rPr>
      </w:pPr>
    </w:p>
    <w:p w14:paraId="5B84D3DC" w14:textId="11C08042" w:rsidR="00366F98" w:rsidRPr="00886BFA" w:rsidRDefault="00366F98" w:rsidP="00886BFA">
      <w:pPr>
        <w:spacing w:line="360" w:lineRule="auto"/>
        <w:jc w:val="both"/>
        <w:rPr>
          <w:rFonts w:ascii="Times New Roman" w:hAnsi="Times New Roman" w:cs="Times New Roman"/>
          <w:sz w:val="24"/>
          <w:szCs w:val="24"/>
        </w:rPr>
      </w:pPr>
    </w:p>
    <w:p w14:paraId="21051595" w14:textId="5B19B20B" w:rsidR="00366F98" w:rsidRPr="00886BFA" w:rsidRDefault="00366F98" w:rsidP="00886BFA">
      <w:pPr>
        <w:spacing w:line="360" w:lineRule="auto"/>
        <w:jc w:val="both"/>
        <w:rPr>
          <w:rFonts w:ascii="Times New Roman" w:hAnsi="Times New Roman" w:cs="Times New Roman"/>
          <w:sz w:val="24"/>
          <w:szCs w:val="24"/>
        </w:rPr>
      </w:pPr>
    </w:p>
    <w:p w14:paraId="03D043B0" w14:textId="67C17BCB" w:rsidR="00366F98" w:rsidRPr="00886BFA" w:rsidRDefault="00366F98" w:rsidP="00886BFA">
      <w:pPr>
        <w:spacing w:line="360" w:lineRule="auto"/>
        <w:jc w:val="both"/>
        <w:rPr>
          <w:rFonts w:ascii="Times New Roman" w:hAnsi="Times New Roman" w:cs="Times New Roman"/>
          <w:sz w:val="24"/>
          <w:szCs w:val="24"/>
        </w:rPr>
      </w:pPr>
    </w:p>
    <w:p w14:paraId="04B7182E" w14:textId="7F2752BB" w:rsidR="00366F98" w:rsidRPr="00886BFA" w:rsidRDefault="00366F98" w:rsidP="00886BFA">
      <w:pPr>
        <w:spacing w:line="360" w:lineRule="auto"/>
        <w:jc w:val="both"/>
        <w:rPr>
          <w:rFonts w:ascii="Times New Roman" w:hAnsi="Times New Roman" w:cs="Times New Roman"/>
          <w:sz w:val="24"/>
          <w:szCs w:val="24"/>
        </w:rPr>
      </w:pPr>
    </w:p>
    <w:p w14:paraId="1BAC55F3" w14:textId="77777777" w:rsidR="006C1F8B" w:rsidRDefault="006C1F8B">
      <w:pPr>
        <w:rPr>
          <w:rFonts w:ascii="Times New Roman" w:hAnsi="Times New Roman" w:cs="Times New Roman"/>
          <w:b/>
          <w:sz w:val="24"/>
          <w:szCs w:val="24"/>
        </w:rPr>
      </w:pPr>
      <w:r>
        <w:rPr>
          <w:rFonts w:ascii="Times New Roman" w:hAnsi="Times New Roman" w:cs="Times New Roman"/>
          <w:b/>
          <w:sz w:val="24"/>
          <w:szCs w:val="24"/>
        </w:rPr>
        <w:br w:type="page"/>
      </w:r>
    </w:p>
    <w:p w14:paraId="55871F12" w14:textId="65CD9A7B" w:rsidR="00366F98" w:rsidRPr="00886BFA" w:rsidRDefault="00366F98" w:rsidP="00886BFA">
      <w:pPr>
        <w:spacing w:line="360" w:lineRule="auto"/>
        <w:jc w:val="center"/>
        <w:rPr>
          <w:rFonts w:ascii="Times New Roman" w:hAnsi="Times New Roman" w:cs="Times New Roman"/>
          <w:b/>
          <w:sz w:val="24"/>
          <w:szCs w:val="24"/>
        </w:rPr>
      </w:pPr>
      <w:r w:rsidRPr="00886BFA">
        <w:rPr>
          <w:rFonts w:ascii="Times New Roman" w:hAnsi="Times New Roman" w:cs="Times New Roman"/>
          <w:b/>
          <w:sz w:val="24"/>
          <w:szCs w:val="24"/>
        </w:rPr>
        <w:lastRenderedPageBreak/>
        <w:t>CHAPTER THREE</w:t>
      </w:r>
    </w:p>
    <w:p w14:paraId="6CF635FE" w14:textId="4A49E10A" w:rsidR="00366F98" w:rsidRPr="00886BFA" w:rsidRDefault="00366F98" w:rsidP="00886BFA">
      <w:pPr>
        <w:spacing w:line="360" w:lineRule="auto"/>
        <w:jc w:val="center"/>
        <w:rPr>
          <w:rFonts w:ascii="Times New Roman" w:hAnsi="Times New Roman" w:cs="Times New Roman"/>
          <w:b/>
          <w:sz w:val="24"/>
          <w:szCs w:val="24"/>
        </w:rPr>
      </w:pPr>
      <w:r w:rsidRPr="00886BFA">
        <w:rPr>
          <w:rFonts w:ascii="Times New Roman" w:hAnsi="Times New Roman" w:cs="Times New Roman"/>
          <w:b/>
          <w:sz w:val="24"/>
          <w:szCs w:val="24"/>
        </w:rPr>
        <w:t>MATERIAL AND METHODS</w:t>
      </w:r>
    </w:p>
    <w:p w14:paraId="136D6C4B" w14:textId="77777777" w:rsidR="00FD543B" w:rsidRDefault="00E3582D" w:rsidP="00886BFA">
      <w:pPr>
        <w:spacing w:line="360" w:lineRule="auto"/>
        <w:rPr>
          <w:rFonts w:ascii="Times New Roman" w:hAnsi="Times New Roman" w:cs="Times New Roman"/>
          <w:b/>
          <w:sz w:val="24"/>
          <w:szCs w:val="24"/>
        </w:rPr>
      </w:pPr>
      <w:r w:rsidRPr="00886BFA">
        <w:rPr>
          <w:rFonts w:ascii="Times New Roman" w:hAnsi="Times New Roman" w:cs="Times New Roman"/>
          <w:b/>
          <w:sz w:val="24"/>
          <w:szCs w:val="24"/>
        </w:rPr>
        <w:t>3.1</w:t>
      </w:r>
      <w:r w:rsidR="00FD543B">
        <w:rPr>
          <w:rFonts w:ascii="Times New Roman" w:hAnsi="Times New Roman" w:cs="Times New Roman"/>
          <w:b/>
          <w:sz w:val="24"/>
          <w:szCs w:val="24"/>
        </w:rPr>
        <w:tab/>
        <w:t>Study Area</w:t>
      </w:r>
    </w:p>
    <w:p w14:paraId="23140DBD" w14:textId="2E38A8BD" w:rsidR="00FD543B" w:rsidRPr="00FD543B" w:rsidRDefault="00FD543B" w:rsidP="00FD543B">
      <w:pPr>
        <w:spacing w:line="360" w:lineRule="auto"/>
        <w:jc w:val="both"/>
        <w:rPr>
          <w:rFonts w:ascii="Times New Roman" w:hAnsi="Times New Roman" w:cs="Times New Roman"/>
          <w:sz w:val="24"/>
        </w:rPr>
      </w:pPr>
      <w:r w:rsidRPr="00FD543B">
        <w:rPr>
          <w:rFonts w:ascii="Times New Roman" w:hAnsi="Times New Roman" w:cs="Times New Roman"/>
          <w:sz w:val="24"/>
        </w:rPr>
        <w:t xml:space="preserve">The study </w:t>
      </w:r>
      <w:r>
        <w:rPr>
          <w:rFonts w:ascii="Times New Roman" w:hAnsi="Times New Roman" w:cs="Times New Roman"/>
          <w:sz w:val="24"/>
        </w:rPr>
        <w:t>will be</w:t>
      </w:r>
      <w:r w:rsidRPr="00FD543B">
        <w:rPr>
          <w:rFonts w:ascii="Times New Roman" w:hAnsi="Times New Roman" w:cs="Times New Roman"/>
          <w:sz w:val="24"/>
        </w:rPr>
        <w:t xml:space="preserve"> conducted in selected groundnut fields within the Polytechnic, Mubi</w:t>
      </w:r>
      <w:r>
        <w:rPr>
          <w:rFonts w:ascii="Times New Roman" w:hAnsi="Times New Roman" w:cs="Times New Roman"/>
          <w:sz w:val="24"/>
        </w:rPr>
        <w:t>, Adamawa State</w:t>
      </w:r>
      <w:r w:rsidRPr="00FD543B">
        <w:rPr>
          <w:rFonts w:ascii="Times New Roman" w:hAnsi="Times New Roman" w:cs="Times New Roman"/>
          <w:sz w:val="24"/>
        </w:rPr>
        <w:t xml:space="preserve">. The Polytechnic is located </w:t>
      </w:r>
      <w:r>
        <w:rPr>
          <w:rFonts w:ascii="Times New Roman" w:hAnsi="Times New Roman" w:cs="Times New Roman"/>
          <w:sz w:val="24"/>
        </w:rPr>
        <w:t xml:space="preserve">Mubi North Local Government Area of Adamawa State </w:t>
      </w:r>
      <w:r w:rsidRPr="00FD543B">
        <w:rPr>
          <w:rFonts w:ascii="Times New Roman" w:hAnsi="Times New Roman" w:cs="Times New Roman"/>
          <w:sz w:val="24"/>
        </w:rPr>
        <w:t>in a semi-arid region characterized by a tropical climate. The soil in the area is predominantly sandy loam, which is suitable for groundnut cultivation. The selected fields represented a diverse range of groundnut farming practices and were chosen based on accessibility and representativeness.</w:t>
      </w:r>
    </w:p>
    <w:p w14:paraId="0F4B0863" w14:textId="15602BF4" w:rsidR="00366F98" w:rsidRPr="00FD543B" w:rsidRDefault="00FD543B" w:rsidP="00FD543B">
      <w:pPr>
        <w:spacing w:line="360" w:lineRule="auto"/>
        <w:jc w:val="both"/>
        <w:rPr>
          <w:rFonts w:ascii="Times New Roman" w:hAnsi="Times New Roman" w:cs="Times New Roman"/>
          <w:b/>
          <w:szCs w:val="24"/>
        </w:rPr>
      </w:pPr>
      <w:r w:rsidRPr="00FD543B">
        <w:rPr>
          <w:rFonts w:ascii="Times New Roman" w:hAnsi="Times New Roman" w:cs="Times New Roman"/>
          <w:b/>
          <w:sz w:val="24"/>
        </w:rPr>
        <w:t>3.2</w:t>
      </w:r>
      <w:r w:rsidRPr="00FD543B">
        <w:rPr>
          <w:rFonts w:ascii="Times New Roman" w:hAnsi="Times New Roman" w:cs="Times New Roman"/>
          <w:b/>
          <w:sz w:val="24"/>
        </w:rPr>
        <w:tab/>
      </w:r>
      <w:r w:rsidR="00E3582D" w:rsidRPr="00FD543B">
        <w:rPr>
          <w:rFonts w:ascii="Times New Roman" w:hAnsi="Times New Roman" w:cs="Times New Roman"/>
          <w:b/>
          <w:szCs w:val="24"/>
        </w:rPr>
        <w:t>Sample Collection</w:t>
      </w:r>
    </w:p>
    <w:p w14:paraId="6BD01B10" w14:textId="284E257E" w:rsidR="00E3582D" w:rsidRPr="00886BFA" w:rsidRDefault="00E3582D" w:rsidP="00886BFA">
      <w:p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 xml:space="preserve">Collection of groundnut root </w:t>
      </w:r>
      <w:r w:rsidR="00FD543B">
        <w:rPr>
          <w:rFonts w:ascii="Times New Roman" w:hAnsi="Times New Roman" w:cs="Times New Roman"/>
          <w:sz w:val="24"/>
          <w:szCs w:val="24"/>
        </w:rPr>
        <w:t xml:space="preserve">will be carried out randomly </w:t>
      </w:r>
      <w:r w:rsidRPr="00886BFA">
        <w:rPr>
          <w:rFonts w:ascii="Times New Roman" w:hAnsi="Times New Roman" w:cs="Times New Roman"/>
          <w:sz w:val="24"/>
          <w:szCs w:val="24"/>
        </w:rPr>
        <w:t>from various farm</w:t>
      </w:r>
      <w:r w:rsidR="00FD543B">
        <w:rPr>
          <w:rFonts w:ascii="Times New Roman" w:hAnsi="Times New Roman" w:cs="Times New Roman"/>
          <w:sz w:val="24"/>
          <w:szCs w:val="24"/>
        </w:rPr>
        <w:t>s</w:t>
      </w:r>
      <w:r w:rsidRPr="00886BFA">
        <w:rPr>
          <w:rFonts w:ascii="Times New Roman" w:hAnsi="Times New Roman" w:cs="Times New Roman"/>
          <w:sz w:val="24"/>
          <w:szCs w:val="24"/>
        </w:rPr>
        <w:t xml:space="preserve"> in Federal Polytechnic Mubi Adamawa State, Nigeria. The samples will be collected at the early stage of rainy season in the months of May and June, in polyethylene bags and </w:t>
      </w:r>
      <w:r w:rsidR="00FD543B">
        <w:rPr>
          <w:rFonts w:ascii="Times New Roman" w:hAnsi="Times New Roman" w:cs="Times New Roman"/>
          <w:sz w:val="24"/>
          <w:szCs w:val="24"/>
        </w:rPr>
        <w:t xml:space="preserve">be conveyed </w:t>
      </w:r>
      <w:r w:rsidRPr="00886BFA">
        <w:rPr>
          <w:rFonts w:ascii="Times New Roman" w:hAnsi="Times New Roman" w:cs="Times New Roman"/>
          <w:sz w:val="24"/>
          <w:szCs w:val="24"/>
        </w:rPr>
        <w:t xml:space="preserve">to Biological Science Technology Laboratory for </w:t>
      </w:r>
      <w:r w:rsidR="00FD543B">
        <w:rPr>
          <w:rFonts w:ascii="Times New Roman" w:hAnsi="Times New Roman" w:cs="Times New Roman"/>
          <w:sz w:val="24"/>
          <w:szCs w:val="24"/>
        </w:rPr>
        <w:t xml:space="preserve">isolation and </w:t>
      </w:r>
      <w:r w:rsidRPr="00886BFA">
        <w:rPr>
          <w:rFonts w:ascii="Times New Roman" w:hAnsi="Times New Roman" w:cs="Times New Roman"/>
          <w:sz w:val="24"/>
          <w:szCs w:val="24"/>
        </w:rPr>
        <w:t>identification.</w:t>
      </w:r>
    </w:p>
    <w:p w14:paraId="09F8E84D" w14:textId="48C7A0D6" w:rsidR="003B5BC8" w:rsidRPr="00886BFA" w:rsidRDefault="003B5BC8" w:rsidP="00886BFA">
      <w:pPr>
        <w:spacing w:line="360" w:lineRule="auto"/>
        <w:jc w:val="both"/>
        <w:rPr>
          <w:rFonts w:ascii="Times New Roman" w:hAnsi="Times New Roman" w:cs="Times New Roman"/>
          <w:b/>
          <w:sz w:val="24"/>
          <w:szCs w:val="24"/>
        </w:rPr>
      </w:pPr>
      <w:r w:rsidRPr="00886BFA">
        <w:rPr>
          <w:rFonts w:ascii="Times New Roman" w:hAnsi="Times New Roman" w:cs="Times New Roman"/>
          <w:b/>
          <w:sz w:val="24"/>
          <w:szCs w:val="24"/>
        </w:rPr>
        <w:t>3.</w:t>
      </w:r>
      <w:r w:rsidR="00FD543B">
        <w:rPr>
          <w:rFonts w:ascii="Times New Roman" w:hAnsi="Times New Roman" w:cs="Times New Roman"/>
          <w:b/>
          <w:sz w:val="24"/>
          <w:szCs w:val="24"/>
        </w:rPr>
        <w:t>3</w:t>
      </w:r>
      <w:r w:rsidR="00FD543B">
        <w:rPr>
          <w:rFonts w:ascii="Times New Roman" w:hAnsi="Times New Roman" w:cs="Times New Roman"/>
          <w:b/>
          <w:sz w:val="24"/>
          <w:szCs w:val="24"/>
        </w:rPr>
        <w:tab/>
      </w:r>
      <w:r w:rsidRPr="00886BFA">
        <w:rPr>
          <w:rFonts w:ascii="Times New Roman" w:hAnsi="Times New Roman" w:cs="Times New Roman"/>
          <w:b/>
          <w:sz w:val="24"/>
          <w:szCs w:val="24"/>
        </w:rPr>
        <w:t xml:space="preserve">Isolation and Identification </w:t>
      </w:r>
    </w:p>
    <w:p w14:paraId="4126CC83" w14:textId="2667B6EE" w:rsidR="003B5BC8" w:rsidRPr="00886BFA" w:rsidRDefault="003B5BC8" w:rsidP="00886BFA">
      <w:p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Groundnut roots with</w:t>
      </w:r>
      <w:r w:rsidR="00FD543B">
        <w:rPr>
          <w:rFonts w:ascii="Times New Roman" w:hAnsi="Times New Roman" w:cs="Times New Roman"/>
          <w:sz w:val="24"/>
          <w:szCs w:val="24"/>
        </w:rPr>
        <w:t xml:space="preserve"> modules and</w:t>
      </w:r>
      <w:r w:rsidRPr="00886BFA">
        <w:rPr>
          <w:rFonts w:ascii="Times New Roman" w:hAnsi="Times New Roman" w:cs="Times New Roman"/>
          <w:sz w:val="24"/>
          <w:szCs w:val="24"/>
        </w:rPr>
        <w:t xml:space="preserve"> galls will be </w:t>
      </w:r>
      <w:r w:rsidR="00FD543B">
        <w:rPr>
          <w:rFonts w:ascii="Times New Roman" w:hAnsi="Times New Roman" w:cs="Times New Roman"/>
          <w:sz w:val="24"/>
          <w:szCs w:val="24"/>
        </w:rPr>
        <w:t>selected</w:t>
      </w:r>
      <w:r w:rsidRPr="00886BFA">
        <w:rPr>
          <w:rFonts w:ascii="Times New Roman" w:hAnsi="Times New Roman" w:cs="Times New Roman"/>
          <w:sz w:val="24"/>
          <w:szCs w:val="24"/>
        </w:rPr>
        <w:t xml:space="preserve"> </w:t>
      </w:r>
      <w:r w:rsidR="00FD543B">
        <w:rPr>
          <w:rFonts w:ascii="Times New Roman" w:hAnsi="Times New Roman" w:cs="Times New Roman"/>
          <w:sz w:val="24"/>
          <w:szCs w:val="24"/>
        </w:rPr>
        <w:t xml:space="preserve">in the laboratory for processing and isolation of </w:t>
      </w:r>
      <w:r w:rsidRPr="00886BFA">
        <w:rPr>
          <w:rFonts w:ascii="Times New Roman" w:hAnsi="Times New Roman" w:cs="Times New Roman"/>
          <w:sz w:val="24"/>
          <w:szCs w:val="24"/>
        </w:rPr>
        <w:t xml:space="preserve">the nematodes. </w:t>
      </w:r>
    </w:p>
    <w:p w14:paraId="35F69565" w14:textId="39172A89" w:rsidR="003B5BC8" w:rsidRPr="00886BFA" w:rsidRDefault="003B5BC8" w:rsidP="00886BFA">
      <w:pPr>
        <w:spacing w:line="360" w:lineRule="auto"/>
        <w:jc w:val="both"/>
        <w:rPr>
          <w:rFonts w:ascii="Times New Roman" w:hAnsi="Times New Roman" w:cs="Times New Roman"/>
          <w:b/>
          <w:sz w:val="24"/>
          <w:szCs w:val="24"/>
        </w:rPr>
      </w:pPr>
      <w:r w:rsidRPr="00886BFA">
        <w:rPr>
          <w:rFonts w:ascii="Times New Roman" w:hAnsi="Times New Roman" w:cs="Times New Roman"/>
          <w:b/>
          <w:sz w:val="24"/>
          <w:szCs w:val="24"/>
        </w:rPr>
        <w:t>3.</w:t>
      </w:r>
      <w:r w:rsidR="00FD543B">
        <w:rPr>
          <w:rFonts w:ascii="Times New Roman" w:hAnsi="Times New Roman" w:cs="Times New Roman"/>
          <w:b/>
          <w:sz w:val="24"/>
          <w:szCs w:val="24"/>
        </w:rPr>
        <w:t>3</w:t>
      </w:r>
      <w:r w:rsidRPr="00886BFA">
        <w:rPr>
          <w:rFonts w:ascii="Times New Roman" w:hAnsi="Times New Roman" w:cs="Times New Roman"/>
          <w:b/>
          <w:sz w:val="24"/>
          <w:szCs w:val="24"/>
        </w:rPr>
        <w:t xml:space="preserve">.1 </w:t>
      </w:r>
      <w:r w:rsidR="00FD543B">
        <w:rPr>
          <w:rFonts w:ascii="Times New Roman" w:hAnsi="Times New Roman" w:cs="Times New Roman"/>
          <w:b/>
          <w:sz w:val="24"/>
          <w:szCs w:val="24"/>
        </w:rPr>
        <w:tab/>
      </w:r>
      <w:r w:rsidRPr="00886BFA">
        <w:rPr>
          <w:rFonts w:ascii="Times New Roman" w:hAnsi="Times New Roman" w:cs="Times New Roman"/>
          <w:b/>
          <w:sz w:val="24"/>
          <w:szCs w:val="24"/>
        </w:rPr>
        <w:t xml:space="preserve">Isolation </w:t>
      </w:r>
    </w:p>
    <w:p w14:paraId="23AE685F" w14:textId="13312E2B" w:rsidR="00704A64" w:rsidRDefault="003B5BC8" w:rsidP="00886BFA">
      <w:p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 xml:space="preserve">The groundnut root nematodes will be isolated by the </w:t>
      </w:r>
      <w:r w:rsidR="00704A64" w:rsidRPr="00886BFA">
        <w:rPr>
          <w:rFonts w:ascii="Times New Roman" w:hAnsi="Times New Roman" w:cs="Times New Roman"/>
          <w:sz w:val="24"/>
          <w:szCs w:val="24"/>
        </w:rPr>
        <w:t>Ba</w:t>
      </w:r>
      <w:r w:rsidR="00704A64">
        <w:rPr>
          <w:rFonts w:ascii="Times New Roman" w:hAnsi="Times New Roman" w:cs="Times New Roman"/>
          <w:sz w:val="24"/>
          <w:szCs w:val="24"/>
        </w:rPr>
        <w:t>e</w:t>
      </w:r>
      <w:r w:rsidR="00704A64" w:rsidRPr="00886BFA">
        <w:rPr>
          <w:rFonts w:ascii="Times New Roman" w:hAnsi="Times New Roman" w:cs="Times New Roman"/>
          <w:sz w:val="24"/>
          <w:szCs w:val="24"/>
        </w:rPr>
        <w:t>rmann</w:t>
      </w:r>
      <w:r w:rsidRPr="00886BFA">
        <w:rPr>
          <w:rFonts w:ascii="Times New Roman" w:hAnsi="Times New Roman" w:cs="Times New Roman"/>
          <w:sz w:val="24"/>
          <w:szCs w:val="24"/>
        </w:rPr>
        <w:t xml:space="preserve"> </w:t>
      </w:r>
      <w:r w:rsidR="00704A64">
        <w:rPr>
          <w:rFonts w:ascii="Times New Roman" w:hAnsi="Times New Roman" w:cs="Times New Roman"/>
          <w:sz w:val="24"/>
          <w:szCs w:val="24"/>
        </w:rPr>
        <w:t>funnel technique</w:t>
      </w:r>
      <w:r w:rsidRPr="00886BFA">
        <w:rPr>
          <w:rFonts w:ascii="Times New Roman" w:hAnsi="Times New Roman" w:cs="Times New Roman"/>
          <w:sz w:val="24"/>
          <w:szCs w:val="24"/>
        </w:rPr>
        <w:t xml:space="preserve"> of nematodes isolation (Juliet, 1994). </w:t>
      </w:r>
      <w:r w:rsidR="006E7834" w:rsidRPr="006E7834">
        <w:rPr>
          <w:rFonts w:ascii="Times New Roman" w:hAnsi="Times New Roman" w:cs="Times New Roman"/>
          <w:sz w:val="24"/>
        </w:rPr>
        <w:t xml:space="preserve">The </w:t>
      </w:r>
      <w:r w:rsidR="006E7834" w:rsidRPr="006E7834">
        <w:rPr>
          <w:rFonts w:ascii="Times New Roman" w:hAnsi="Times New Roman" w:cs="Times New Roman"/>
          <w:sz w:val="24"/>
        </w:rPr>
        <w:t>Baermann funnel technique is a widely used method for isolating nematodes from soil samples. This technique allows the nematodes to migrate out of the soil and accumulate in the water at the bottom of the funnel due to their negative phototactic behavior. The extracted nematodes can then be collected, identified, and quantified for further analysis.</w:t>
      </w:r>
      <w:r w:rsidR="006E7834" w:rsidRPr="006E7834">
        <w:rPr>
          <w:rFonts w:ascii="Times New Roman" w:hAnsi="Times New Roman" w:cs="Times New Roman"/>
          <w:sz w:val="28"/>
          <w:szCs w:val="24"/>
        </w:rPr>
        <w:t xml:space="preserve"> </w:t>
      </w:r>
      <w:r w:rsidRPr="00886BFA">
        <w:rPr>
          <w:rFonts w:ascii="Times New Roman" w:hAnsi="Times New Roman" w:cs="Times New Roman"/>
          <w:sz w:val="24"/>
          <w:szCs w:val="24"/>
        </w:rPr>
        <w:t>The method will be assembled and set up to extracts the nematodes from infected teased root galls. A ring stand will be set up and a hose funnel will be attached and place</w:t>
      </w:r>
      <w:r w:rsidR="00704A64">
        <w:rPr>
          <w:rFonts w:ascii="Times New Roman" w:hAnsi="Times New Roman" w:cs="Times New Roman"/>
          <w:sz w:val="24"/>
          <w:szCs w:val="24"/>
        </w:rPr>
        <w:t>d</w:t>
      </w:r>
      <w:r w:rsidRPr="00886BFA">
        <w:rPr>
          <w:rFonts w:ascii="Times New Roman" w:hAnsi="Times New Roman" w:cs="Times New Roman"/>
          <w:sz w:val="24"/>
          <w:szCs w:val="24"/>
        </w:rPr>
        <w:t xml:space="preserve"> into </w:t>
      </w:r>
      <w:r w:rsidR="00704A64">
        <w:rPr>
          <w:rFonts w:ascii="Times New Roman" w:hAnsi="Times New Roman" w:cs="Times New Roman"/>
          <w:sz w:val="24"/>
          <w:szCs w:val="24"/>
        </w:rPr>
        <w:t xml:space="preserve">the </w:t>
      </w:r>
      <w:r w:rsidRPr="00886BFA">
        <w:rPr>
          <w:rFonts w:ascii="Times New Roman" w:hAnsi="Times New Roman" w:cs="Times New Roman"/>
          <w:sz w:val="24"/>
          <w:szCs w:val="24"/>
        </w:rPr>
        <w:t xml:space="preserve">ring of </w:t>
      </w:r>
      <w:r w:rsidR="00704A64">
        <w:rPr>
          <w:rFonts w:ascii="Times New Roman" w:hAnsi="Times New Roman" w:cs="Times New Roman"/>
          <w:sz w:val="24"/>
          <w:szCs w:val="24"/>
        </w:rPr>
        <w:t xml:space="preserve">the </w:t>
      </w:r>
      <w:r w:rsidRPr="00886BFA">
        <w:rPr>
          <w:rFonts w:ascii="Times New Roman" w:hAnsi="Times New Roman" w:cs="Times New Roman"/>
          <w:sz w:val="24"/>
          <w:szCs w:val="24"/>
        </w:rPr>
        <w:t>ring stand. A circular piece of wire screen will be place</w:t>
      </w:r>
      <w:r w:rsidR="00704A64">
        <w:rPr>
          <w:rFonts w:ascii="Times New Roman" w:hAnsi="Times New Roman" w:cs="Times New Roman"/>
          <w:sz w:val="24"/>
          <w:szCs w:val="24"/>
        </w:rPr>
        <w:t>d</w:t>
      </w:r>
      <w:r w:rsidRPr="00886BFA">
        <w:rPr>
          <w:rFonts w:ascii="Times New Roman" w:hAnsi="Times New Roman" w:cs="Times New Roman"/>
          <w:sz w:val="24"/>
          <w:szCs w:val="24"/>
        </w:rPr>
        <w:t xml:space="preserve"> inside the funnel. Tap water will be added to the funnel until the water surface </w:t>
      </w:r>
      <w:r w:rsidR="00704A64" w:rsidRPr="00886BFA">
        <w:rPr>
          <w:rFonts w:ascii="Times New Roman" w:hAnsi="Times New Roman" w:cs="Times New Roman"/>
          <w:sz w:val="24"/>
          <w:szCs w:val="24"/>
        </w:rPr>
        <w:t>barely</w:t>
      </w:r>
      <w:r w:rsidRPr="00886BFA">
        <w:rPr>
          <w:rFonts w:ascii="Times New Roman" w:hAnsi="Times New Roman" w:cs="Times New Roman"/>
          <w:sz w:val="24"/>
          <w:szCs w:val="24"/>
        </w:rPr>
        <w:t xml:space="preserve"> touch</w:t>
      </w:r>
      <w:r w:rsidR="00704A64">
        <w:rPr>
          <w:rFonts w:ascii="Times New Roman" w:hAnsi="Times New Roman" w:cs="Times New Roman"/>
          <w:sz w:val="24"/>
          <w:szCs w:val="24"/>
        </w:rPr>
        <w:t>es</w:t>
      </w:r>
      <w:r w:rsidRPr="00886BFA">
        <w:rPr>
          <w:rFonts w:ascii="Times New Roman" w:hAnsi="Times New Roman" w:cs="Times New Roman"/>
          <w:sz w:val="24"/>
          <w:szCs w:val="24"/>
        </w:rPr>
        <w:t xml:space="preserve"> the wire supporting screen. All water leakages will be avoided. An open sheet of two-ply facial tissue will be place</w:t>
      </w:r>
      <w:r w:rsidR="00704A64">
        <w:rPr>
          <w:rFonts w:ascii="Times New Roman" w:hAnsi="Times New Roman" w:cs="Times New Roman"/>
          <w:sz w:val="24"/>
          <w:szCs w:val="24"/>
        </w:rPr>
        <w:t>d</w:t>
      </w:r>
      <w:r w:rsidRPr="00886BFA">
        <w:rPr>
          <w:rFonts w:ascii="Times New Roman" w:hAnsi="Times New Roman" w:cs="Times New Roman"/>
          <w:sz w:val="24"/>
          <w:szCs w:val="24"/>
        </w:rPr>
        <w:t xml:space="preserve"> over the supporting screen in the </w:t>
      </w:r>
      <w:r w:rsidR="00704A64" w:rsidRPr="00886BFA">
        <w:rPr>
          <w:rFonts w:ascii="Times New Roman" w:hAnsi="Times New Roman" w:cs="Times New Roman"/>
          <w:sz w:val="24"/>
          <w:szCs w:val="24"/>
        </w:rPr>
        <w:t>Baermann</w:t>
      </w:r>
      <w:r w:rsidRPr="00886BFA">
        <w:rPr>
          <w:rFonts w:ascii="Times New Roman" w:hAnsi="Times New Roman" w:cs="Times New Roman"/>
          <w:sz w:val="24"/>
          <w:szCs w:val="24"/>
        </w:rPr>
        <w:t xml:space="preserve"> funnel, letting the edges of tissue drape over the outside edge of the funnel. The freshly collected infected teased off root galls will be carefully </w:t>
      </w:r>
      <w:r w:rsidRPr="00886BFA">
        <w:rPr>
          <w:rFonts w:ascii="Times New Roman" w:hAnsi="Times New Roman" w:cs="Times New Roman"/>
          <w:sz w:val="24"/>
          <w:szCs w:val="24"/>
        </w:rPr>
        <w:lastRenderedPageBreak/>
        <w:t>added into the open facial tissue inside the funnel. Additional water will be carefully added to the funnel up to the top of the tissue. The Baerman</w:t>
      </w:r>
      <w:r w:rsidR="00704A64">
        <w:rPr>
          <w:rFonts w:ascii="Times New Roman" w:hAnsi="Times New Roman" w:cs="Times New Roman"/>
          <w:sz w:val="24"/>
          <w:szCs w:val="24"/>
        </w:rPr>
        <w:t>n</w:t>
      </w:r>
      <w:r w:rsidRPr="00886BFA">
        <w:rPr>
          <w:rFonts w:ascii="Times New Roman" w:hAnsi="Times New Roman" w:cs="Times New Roman"/>
          <w:sz w:val="24"/>
          <w:szCs w:val="24"/>
        </w:rPr>
        <w:t xml:space="preserve"> funnel will be left undisturbed for twenty</w:t>
      </w:r>
      <w:r w:rsidR="00704A64">
        <w:rPr>
          <w:rFonts w:ascii="Times New Roman" w:hAnsi="Times New Roman" w:cs="Times New Roman"/>
          <w:sz w:val="24"/>
          <w:szCs w:val="24"/>
        </w:rPr>
        <w:t>-</w:t>
      </w:r>
      <w:r w:rsidRPr="00886BFA">
        <w:rPr>
          <w:rFonts w:ascii="Times New Roman" w:hAnsi="Times New Roman" w:cs="Times New Roman"/>
          <w:sz w:val="24"/>
          <w:szCs w:val="24"/>
        </w:rPr>
        <w:t xml:space="preserve">four (24) hours. Then the clamp </w:t>
      </w:r>
      <w:r w:rsidR="00704A64">
        <w:rPr>
          <w:rFonts w:ascii="Times New Roman" w:hAnsi="Times New Roman" w:cs="Times New Roman"/>
          <w:sz w:val="24"/>
          <w:szCs w:val="24"/>
        </w:rPr>
        <w:t>will be</w:t>
      </w:r>
      <w:r w:rsidRPr="00886BFA">
        <w:rPr>
          <w:rFonts w:ascii="Times New Roman" w:hAnsi="Times New Roman" w:cs="Times New Roman"/>
          <w:sz w:val="24"/>
          <w:szCs w:val="24"/>
        </w:rPr>
        <w:t xml:space="preserve"> carefully released to dispense 5 ml of solution to be collected in a petri-plate.</w:t>
      </w:r>
      <w:r w:rsidR="0073695E" w:rsidRPr="00886BFA">
        <w:rPr>
          <w:rFonts w:ascii="Times New Roman" w:hAnsi="Times New Roman" w:cs="Times New Roman"/>
          <w:sz w:val="24"/>
          <w:szCs w:val="24"/>
        </w:rPr>
        <w:t xml:space="preserve"> </w:t>
      </w:r>
      <w:r w:rsidRPr="00886BFA">
        <w:rPr>
          <w:rFonts w:ascii="Times New Roman" w:hAnsi="Times New Roman" w:cs="Times New Roman"/>
          <w:sz w:val="24"/>
          <w:szCs w:val="24"/>
        </w:rPr>
        <w:t xml:space="preserve">The root-knot collected are ready for observation and identification using a compound microscope. </w:t>
      </w:r>
    </w:p>
    <w:p w14:paraId="7E88BEDC" w14:textId="2E303ABE" w:rsidR="003B5BC8" w:rsidRPr="00886BFA" w:rsidRDefault="003B5BC8" w:rsidP="00886BFA">
      <w:pPr>
        <w:spacing w:line="360" w:lineRule="auto"/>
        <w:jc w:val="both"/>
        <w:rPr>
          <w:rFonts w:ascii="Times New Roman" w:hAnsi="Times New Roman" w:cs="Times New Roman"/>
          <w:sz w:val="24"/>
          <w:szCs w:val="24"/>
        </w:rPr>
      </w:pPr>
      <w:r w:rsidRPr="00886BFA">
        <w:rPr>
          <w:rFonts w:ascii="Times New Roman" w:hAnsi="Times New Roman" w:cs="Times New Roman"/>
          <w:b/>
          <w:sz w:val="24"/>
          <w:szCs w:val="24"/>
        </w:rPr>
        <w:t>3.</w:t>
      </w:r>
      <w:r w:rsidR="00704A64">
        <w:rPr>
          <w:rFonts w:ascii="Times New Roman" w:hAnsi="Times New Roman" w:cs="Times New Roman"/>
          <w:b/>
          <w:sz w:val="24"/>
          <w:szCs w:val="24"/>
        </w:rPr>
        <w:t>3</w:t>
      </w:r>
      <w:r w:rsidRPr="00886BFA">
        <w:rPr>
          <w:rFonts w:ascii="Times New Roman" w:hAnsi="Times New Roman" w:cs="Times New Roman"/>
          <w:b/>
          <w:sz w:val="24"/>
          <w:szCs w:val="24"/>
        </w:rPr>
        <w:t xml:space="preserve">.2 </w:t>
      </w:r>
      <w:r w:rsidR="00704A64">
        <w:rPr>
          <w:rFonts w:ascii="Times New Roman" w:hAnsi="Times New Roman" w:cs="Times New Roman"/>
          <w:b/>
          <w:sz w:val="24"/>
          <w:szCs w:val="24"/>
        </w:rPr>
        <w:tab/>
      </w:r>
      <w:r w:rsidRPr="00886BFA">
        <w:rPr>
          <w:rFonts w:ascii="Times New Roman" w:hAnsi="Times New Roman" w:cs="Times New Roman"/>
          <w:b/>
          <w:sz w:val="24"/>
          <w:szCs w:val="24"/>
        </w:rPr>
        <w:t>Identification</w:t>
      </w:r>
      <w:r w:rsidRPr="00886BFA">
        <w:rPr>
          <w:rFonts w:ascii="Times New Roman" w:hAnsi="Times New Roman" w:cs="Times New Roman"/>
          <w:sz w:val="24"/>
          <w:szCs w:val="24"/>
        </w:rPr>
        <w:t xml:space="preserve"> </w:t>
      </w:r>
    </w:p>
    <w:p w14:paraId="14A2B1DE" w14:textId="3AA2F7EC" w:rsidR="00366F98" w:rsidRDefault="003B5BC8" w:rsidP="00886BFA">
      <w:p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 xml:space="preserve">A prepared slide mount will be prepared by placing three (3) drops of clear nail polish on a clean microscope slide to form corners of a rectangle of a size to support the cover slip. An eye dropper will be used to place a drop of water containing nematodes in the center of the slide. The drop of water will be warm by passing the slide six (6) times over the flame of an alcohol lamp to relax the nematodes to stop moving. The cover slip will </w:t>
      </w:r>
      <w:r w:rsidR="00704A64">
        <w:rPr>
          <w:rFonts w:ascii="Times New Roman" w:hAnsi="Times New Roman" w:cs="Times New Roman"/>
          <w:sz w:val="24"/>
          <w:szCs w:val="24"/>
        </w:rPr>
        <w:t>be</w:t>
      </w:r>
      <w:r w:rsidRPr="00886BFA">
        <w:rPr>
          <w:rFonts w:ascii="Times New Roman" w:hAnsi="Times New Roman" w:cs="Times New Roman"/>
          <w:sz w:val="24"/>
          <w:szCs w:val="24"/>
        </w:rPr>
        <w:t xml:space="preserve"> place</w:t>
      </w:r>
      <w:r w:rsidR="00704A64">
        <w:rPr>
          <w:rFonts w:ascii="Times New Roman" w:hAnsi="Times New Roman" w:cs="Times New Roman"/>
          <w:sz w:val="24"/>
          <w:szCs w:val="24"/>
        </w:rPr>
        <w:t>d</w:t>
      </w:r>
      <w:r w:rsidRPr="00886BFA">
        <w:rPr>
          <w:rFonts w:ascii="Times New Roman" w:hAnsi="Times New Roman" w:cs="Times New Roman"/>
          <w:sz w:val="24"/>
          <w:szCs w:val="24"/>
        </w:rPr>
        <w:t xml:space="preserve"> on the nail polish to support it. The nematodes will then</w:t>
      </w:r>
      <w:r w:rsidR="00704A64">
        <w:rPr>
          <w:rFonts w:ascii="Times New Roman" w:hAnsi="Times New Roman" w:cs="Times New Roman"/>
          <w:sz w:val="24"/>
          <w:szCs w:val="24"/>
        </w:rPr>
        <w:t xml:space="preserve"> be</w:t>
      </w:r>
      <w:r w:rsidRPr="00886BFA">
        <w:rPr>
          <w:rFonts w:ascii="Times New Roman" w:hAnsi="Times New Roman" w:cs="Times New Roman"/>
          <w:sz w:val="24"/>
          <w:szCs w:val="24"/>
        </w:rPr>
        <w:t xml:space="preserve"> observed with a compound microscope and thereby making reference to the manual for identification of plant parasitic nematodes (which are known for stylet-bearing) (</w:t>
      </w:r>
      <w:proofErr w:type="spellStart"/>
      <w:r w:rsidRPr="00886BFA">
        <w:rPr>
          <w:rFonts w:ascii="Times New Roman" w:hAnsi="Times New Roman" w:cs="Times New Roman"/>
          <w:sz w:val="24"/>
          <w:szCs w:val="24"/>
        </w:rPr>
        <w:t>Eisenback</w:t>
      </w:r>
      <w:proofErr w:type="spellEnd"/>
      <w:r w:rsidRPr="00886BFA">
        <w:rPr>
          <w:rFonts w:ascii="Times New Roman" w:hAnsi="Times New Roman" w:cs="Times New Roman"/>
          <w:sz w:val="24"/>
          <w:szCs w:val="24"/>
        </w:rPr>
        <w:t xml:space="preserve"> and Hunt, 2009).</w:t>
      </w:r>
    </w:p>
    <w:p w14:paraId="190DF31A" w14:textId="6C6B146F" w:rsidR="00704A64" w:rsidRDefault="00704A64" w:rsidP="00886BFA">
      <w:pPr>
        <w:spacing w:line="360" w:lineRule="auto"/>
        <w:jc w:val="both"/>
        <w:rPr>
          <w:rFonts w:ascii="Times New Roman" w:hAnsi="Times New Roman" w:cs="Times New Roman"/>
          <w:b/>
          <w:sz w:val="24"/>
          <w:szCs w:val="24"/>
        </w:rPr>
      </w:pPr>
      <w:r w:rsidRPr="00704A64">
        <w:rPr>
          <w:rFonts w:ascii="Times New Roman" w:hAnsi="Times New Roman" w:cs="Times New Roman"/>
          <w:b/>
          <w:sz w:val="24"/>
          <w:szCs w:val="24"/>
        </w:rPr>
        <w:t>3.4</w:t>
      </w:r>
      <w:r w:rsidRPr="00704A64">
        <w:rPr>
          <w:rFonts w:ascii="Times New Roman" w:hAnsi="Times New Roman" w:cs="Times New Roman"/>
          <w:b/>
          <w:sz w:val="24"/>
          <w:szCs w:val="24"/>
        </w:rPr>
        <w:tab/>
      </w:r>
      <w:r w:rsidR="0019689D">
        <w:rPr>
          <w:rFonts w:ascii="Times New Roman" w:hAnsi="Times New Roman" w:cs="Times New Roman"/>
          <w:b/>
          <w:sz w:val="24"/>
          <w:szCs w:val="24"/>
        </w:rPr>
        <w:t>Results</w:t>
      </w:r>
    </w:p>
    <w:p w14:paraId="0B301D50" w14:textId="2B13B3DA" w:rsidR="00704A64" w:rsidRDefault="00704A64" w:rsidP="00886B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 will be statistically </w:t>
      </w:r>
      <w:proofErr w:type="spellStart"/>
      <w:r>
        <w:rPr>
          <w:rFonts w:ascii="Times New Roman" w:hAnsi="Times New Roman" w:cs="Times New Roman"/>
          <w:sz w:val="24"/>
          <w:szCs w:val="24"/>
        </w:rPr>
        <w:t>analysed</w:t>
      </w:r>
      <w:proofErr w:type="spellEnd"/>
      <w:r>
        <w:rPr>
          <w:rFonts w:ascii="Times New Roman" w:hAnsi="Times New Roman" w:cs="Times New Roman"/>
          <w:sz w:val="24"/>
          <w:szCs w:val="24"/>
        </w:rPr>
        <w:t xml:space="preserve"> using simple percentages and the chi-square tables will be used to determine the level of significance at (P&lt;0.05) confidence level.</w:t>
      </w:r>
    </w:p>
    <w:p w14:paraId="2DE76E84" w14:textId="228779E6" w:rsidR="005D5BAB" w:rsidRDefault="005D5BAB">
      <w:pPr>
        <w:rPr>
          <w:rFonts w:ascii="Times New Roman" w:hAnsi="Times New Roman" w:cs="Times New Roman"/>
          <w:sz w:val="24"/>
          <w:szCs w:val="24"/>
        </w:rPr>
      </w:pPr>
      <w:r>
        <w:rPr>
          <w:rFonts w:ascii="Times New Roman" w:hAnsi="Times New Roman" w:cs="Times New Roman"/>
          <w:sz w:val="24"/>
          <w:szCs w:val="24"/>
        </w:rPr>
        <w:br w:type="page"/>
      </w:r>
    </w:p>
    <w:p w14:paraId="425C2C05" w14:textId="257FAEDB" w:rsidR="005D5BAB" w:rsidRPr="00774897" w:rsidRDefault="005D5BAB" w:rsidP="00886BFA">
      <w:pPr>
        <w:spacing w:line="360" w:lineRule="auto"/>
        <w:jc w:val="both"/>
        <w:rPr>
          <w:rFonts w:ascii="Times New Roman" w:hAnsi="Times New Roman" w:cs="Times New Roman"/>
          <w:b/>
          <w:sz w:val="24"/>
          <w:szCs w:val="24"/>
        </w:rPr>
      </w:pPr>
      <w:r w:rsidRPr="00774897">
        <w:rPr>
          <w:rFonts w:ascii="Times New Roman" w:hAnsi="Times New Roman" w:cs="Times New Roman"/>
          <w:b/>
          <w:sz w:val="24"/>
          <w:szCs w:val="24"/>
        </w:rPr>
        <w:lastRenderedPageBreak/>
        <w:t>REFERENCES</w:t>
      </w:r>
    </w:p>
    <w:p w14:paraId="630B09D4" w14:textId="77777777" w:rsidR="00774897" w:rsidRPr="005D5BAB" w:rsidRDefault="00774897" w:rsidP="00774897">
      <w:pPr>
        <w:spacing w:line="360" w:lineRule="auto"/>
        <w:ind w:left="720" w:hanging="720"/>
        <w:jc w:val="both"/>
        <w:rPr>
          <w:rFonts w:ascii="Times New Roman" w:hAnsi="Times New Roman" w:cs="Times New Roman"/>
          <w:sz w:val="24"/>
          <w:szCs w:val="24"/>
        </w:rPr>
      </w:pPr>
      <w:proofErr w:type="spellStart"/>
      <w:r w:rsidRPr="005D5BAB">
        <w:rPr>
          <w:rFonts w:ascii="Times New Roman" w:hAnsi="Times New Roman" w:cs="Times New Roman"/>
          <w:sz w:val="24"/>
          <w:szCs w:val="24"/>
        </w:rPr>
        <w:t>Afolami</w:t>
      </w:r>
      <w:proofErr w:type="spellEnd"/>
      <w:r w:rsidRPr="005D5BAB">
        <w:rPr>
          <w:rFonts w:ascii="Times New Roman" w:hAnsi="Times New Roman" w:cs="Times New Roman"/>
          <w:sz w:val="24"/>
          <w:szCs w:val="24"/>
        </w:rPr>
        <w:t xml:space="preserve">, S. O., Idowu, A. B., &amp; </w:t>
      </w:r>
      <w:proofErr w:type="spellStart"/>
      <w:r w:rsidRPr="005D5BAB">
        <w:rPr>
          <w:rFonts w:ascii="Times New Roman" w:hAnsi="Times New Roman" w:cs="Times New Roman"/>
          <w:sz w:val="24"/>
          <w:szCs w:val="24"/>
        </w:rPr>
        <w:t>Olabiyi</w:t>
      </w:r>
      <w:proofErr w:type="spellEnd"/>
      <w:r w:rsidRPr="005D5BAB">
        <w:rPr>
          <w:rFonts w:ascii="Times New Roman" w:hAnsi="Times New Roman" w:cs="Times New Roman"/>
          <w:sz w:val="24"/>
          <w:szCs w:val="24"/>
        </w:rPr>
        <w:t xml:space="preserve">, T. I. (2014). Occurrence and distribution of plant-parasitic nematodes on sugarcane (Saccharum spp.) in Ogun State, Nigeria. </w:t>
      </w:r>
      <w:r w:rsidRPr="005D5BAB">
        <w:rPr>
          <w:rFonts w:ascii="Times New Roman" w:hAnsi="Times New Roman" w:cs="Times New Roman"/>
          <w:i/>
          <w:sz w:val="24"/>
          <w:szCs w:val="24"/>
        </w:rPr>
        <w:t>African Journal of Agricultural Research,</w:t>
      </w:r>
      <w:r w:rsidRPr="005D5BAB">
        <w:rPr>
          <w:rFonts w:ascii="Times New Roman" w:hAnsi="Times New Roman" w:cs="Times New Roman"/>
          <w:sz w:val="24"/>
          <w:szCs w:val="24"/>
        </w:rPr>
        <w:t xml:space="preserve"> 9(29), 2257-2261.</w:t>
      </w:r>
    </w:p>
    <w:p w14:paraId="3984F47E" w14:textId="77777777" w:rsidR="00774897" w:rsidRPr="005D5BAB" w:rsidRDefault="00774897" w:rsidP="00774897">
      <w:pPr>
        <w:spacing w:line="360" w:lineRule="auto"/>
        <w:ind w:left="720" w:hanging="720"/>
        <w:jc w:val="both"/>
        <w:rPr>
          <w:rFonts w:ascii="Times New Roman" w:hAnsi="Times New Roman" w:cs="Times New Roman"/>
          <w:sz w:val="24"/>
          <w:szCs w:val="24"/>
        </w:rPr>
      </w:pPr>
      <w:r w:rsidRPr="005D5BAB">
        <w:rPr>
          <w:rFonts w:ascii="Times New Roman" w:hAnsi="Times New Roman" w:cs="Times New Roman"/>
          <w:sz w:val="24"/>
          <w:szCs w:val="24"/>
        </w:rPr>
        <w:t xml:space="preserve">Baba, M. M., Ibrahim, I. A., </w:t>
      </w:r>
      <w:proofErr w:type="spellStart"/>
      <w:r w:rsidRPr="005D5BAB">
        <w:rPr>
          <w:rFonts w:ascii="Times New Roman" w:hAnsi="Times New Roman" w:cs="Times New Roman"/>
          <w:sz w:val="24"/>
          <w:szCs w:val="24"/>
        </w:rPr>
        <w:t>Adefila</w:t>
      </w:r>
      <w:proofErr w:type="spellEnd"/>
      <w:r w:rsidRPr="005D5BAB">
        <w:rPr>
          <w:rFonts w:ascii="Times New Roman" w:hAnsi="Times New Roman" w:cs="Times New Roman"/>
          <w:sz w:val="24"/>
          <w:szCs w:val="24"/>
        </w:rPr>
        <w:t>, F. S., &amp; Ibrahim, A. O. (2018). Nematodes associated with yam (</w:t>
      </w:r>
      <w:proofErr w:type="spellStart"/>
      <w:r w:rsidRPr="005D5BAB">
        <w:rPr>
          <w:rFonts w:ascii="Times New Roman" w:hAnsi="Times New Roman" w:cs="Times New Roman"/>
          <w:sz w:val="24"/>
          <w:szCs w:val="24"/>
        </w:rPr>
        <w:t>Dioscorea</w:t>
      </w:r>
      <w:proofErr w:type="spellEnd"/>
      <w:r w:rsidRPr="005D5BAB">
        <w:rPr>
          <w:rFonts w:ascii="Times New Roman" w:hAnsi="Times New Roman" w:cs="Times New Roman"/>
          <w:sz w:val="24"/>
          <w:szCs w:val="24"/>
        </w:rPr>
        <w:t xml:space="preserve"> spp.) in </w:t>
      </w:r>
      <w:proofErr w:type="spellStart"/>
      <w:r w:rsidRPr="005D5BAB">
        <w:rPr>
          <w:rFonts w:ascii="Times New Roman" w:hAnsi="Times New Roman" w:cs="Times New Roman"/>
          <w:sz w:val="24"/>
          <w:szCs w:val="24"/>
        </w:rPr>
        <w:t>Zuru</w:t>
      </w:r>
      <w:proofErr w:type="spellEnd"/>
      <w:r w:rsidRPr="005D5BAB">
        <w:rPr>
          <w:rFonts w:ascii="Times New Roman" w:hAnsi="Times New Roman" w:cs="Times New Roman"/>
          <w:sz w:val="24"/>
          <w:szCs w:val="24"/>
        </w:rPr>
        <w:t xml:space="preserve">, Kebbi State, Nigeria. </w:t>
      </w:r>
      <w:r w:rsidRPr="00774897">
        <w:rPr>
          <w:rFonts w:ascii="Times New Roman" w:hAnsi="Times New Roman" w:cs="Times New Roman"/>
          <w:i/>
          <w:sz w:val="24"/>
          <w:szCs w:val="24"/>
        </w:rPr>
        <w:t>Journal of Plant Protection Research</w:t>
      </w:r>
      <w:r w:rsidRPr="005D5BAB">
        <w:rPr>
          <w:rFonts w:ascii="Times New Roman" w:hAnsi="Times New Roman" w:cs="Times New Roman"/>
          <w:sz w:val="24"/>
          <w:szCs w:val="24"/>
        </w:rPr>
        <w:t>, 58(1), 73-78.</w:t>
      </w:r>
      <w:bookmarkStart w:id="0" w:name="_GoBack"/>
      <w:bookmarkEnd w:id="0"/>
    </w:p>
    <w:p w14:paraId="3CA448FC" w14:textId="77777777" w:rsidR="00774897" w:rsidRPr="005D5BAB" w:rsidRDefault="00774897" w:rsidP="00774897">
      <w:pPr>
        <w:spacing w:line="360" w:lineRule="auto"/>
        <w:ind w:left="720" w:hanging="720"/>
        <w:jc w:val="both"/>
        <w:rPr>
          <w:rFonts w:ascii="Times New Roman" w:hAnsi="Times New Roman" w:cs="Times New Roman"/>
          <w:sz w:val="24"/>
          <w:szCs w:val="24"/>
        </w:rPr>
      </w:pPr>
      <w:r w:rsidRPr="005D5BAB">
        <w:rPr>
          <w:rFonts w:ascii="Times New Roman" w:hAnsi="Times New Roman" w:cs="Times New Roman"/>
          <w:sz w:val="24"/>
          <w:szCs w:val="24"/>
        </w:rPr>
        <w:t xml:space="preserve">Chitwood, D. J. (2002). Phylogenetic relationships of the nematode genera of the family </w:t>
      </w:r>
      <w:proofErr w:type="spellStart"/>
      <w:r w:rsidRPr="005D5BAB">
        <w:rPr>
          <w:rFonts w:ascii="Times New Roman" w:hAnsi="Times New Roman" w:cs="Times New Roman"/>
          <w:sz w:val="24"/>
          <w:szCs w:val="24"/>
        </w:rPr>
        <w:t>Hoplolaimidae</w:t>
      </w:r>
      <w:proofErr w:type="spellEnd"/>
      <w:r w:rsidRPr="005D5BAB">
        <w:rPr>
          <w:rFonts w:ascii="Times New Roman" w:hAnsi="Times New Roman" w:cs="Times New Roman"/>
          <w:sz w:val="24"/>
          <w:szCs w:val="24"/>
        </w:rPr>
        <w:t xml:space="preserve"> (Nematoda: </w:t>
      </w:r>
      <w:proofErr w:type="spellStart"/>
      <w:r w:rsidRPr="005D5BAB">
        <w:rPr>
          <w:rFonts w:ascii="Times New Roman" w:hAnsi="Times New Roman" w:cs="Times New Roman"/>
          <w:sz w:val="24"/>
          <w:szCs w:val="24"/>
        </w:rPr>
        <w:t>Tylenchida</w:t>
      </w:r>
      <w:proofErr w:type="spellEnd"/>
      <w:r w:rsidRPr="005D5BAB">
        <w:rPr>
          <w:rFonts w:ascii="Times New Roman" w:hAnsi="Times New Roman" w:cs="Times New Roman"/>
          <w:sz w:val="24"/>
          <w:szCs w:val="24"/>
        </w:rPr>
        <w:t xml:space="preserve">). </w:t>
      </w:r>
      <w:r w:rsidRPr="005D5BAB">
        <w:rPr>
          <w:rFonts w:ascii="Times New Roman" w:hAnsi="Times New Roman" w:cs="Times New Roman"/>
          <w:i/>
          <w:sz w:val="24"/>
          <w:szCs w:val="24"/>
        </w:rPr>
        <w:t>Journal of Nematology</w:t>
      </w:r>
      <w:r w:rsidRPr="005D5BAB">
        <w:rPr>
          <w:rFonts w:ascii="Times New Roman" w:hAnsi="Times New Roman" w:cs="Times New Roman"/>
          <w:sz w:val="24"/>
          <w:szCs w:val="24"/>
        </w:rPr>
        <w:t>, 34(1), 8–14.</w:t>
      </w:r>
    </w:p>
    <w:p w14:paraId="0590C2C4" w14:textId="77777777" w:rsidR="00774897" w:rsidRPr="005D5BAB" w:rsidRDefault="00774897" w:rsidP="00774897">
      <w:pPr>
        <w:spacing w:line="360" w:lineRule="auto"/>
        <w:ind w:left="720" w:hanging="720"/>
        <w:jc w:val="both"/>
        <w:rPr>
          <w:rFonts w:ascii="Times New Roman" w:hAnsi="Times New Roman" w:cs="Times New Roman"/>
          <w:sz w:val="24"/>
          <w:szCs w:val="24"/>
        </w:rPr>
      </w:pPr>
      <w:r w:rsidRPr="005D5BAB">
        <w:rPr>
          <w:rFonts w:ascii="Times New Roman" w:hAnsi="Times New Roman" w:cs="Times New Roman"/>
          <w:sz w:val="24"/>
          <w:szCs w:val="24"/>
        </w:rPr>
        <w:t xml:space="preserve">Chitwood, D. J. (2003). Research on plant-parasitic nematode biology conducted by the United States Department of Agriculture-Agricultural Research Service. </w:t>
      </w:r>
      <w:r w:rsidRPr="005D5BAB">
        <w:rPr>
          <w:rFonts w:ascii="Times New Roman" w:hAnsi="Times New Roman" w:cs="Times New Roman"/>
          <w:i/>
          <w:sz w:val="24"/>
          <w:szCs w:val="24"/>
        </w:rPr>
        <w:t>Pest Management Science</w:t>
      </w:r>
      <w:r w:rsidRPr="005D5BAB">
        <w:rPr>
          <w:rFonts w:ascii="Times New Roman" w:hAnsi="Times New Roman" w:cs="Times New Roman"/>
          <w:sz w:val="24"/>
          <w:szCs w:val="24"/>
        </w:rPr>
        <w:t>, 59(6-7), 748–753.</w:t>
      </w:r>
    </w:p>
    <w:p w14:paraId="1D8C9D2A" w14:textId="77777777" w:rsidR="00774897" w:rsidRPr="005D5BAB" w:rsidRDefault="00774897" w:rsidP="00774897">
      <w:pPr>
        <w:spacing w:line="360" w:lineRule="auto"/>
        <w:ind w:left="720" w:hanging="720"/>
        <w:jc w:val="both"/>
        <w:rPr>
          <w:rFonts w:ascii="Times New Roman" w:hAnsi="Times New Roman" w:cs="Times New Roman"/>
          <w:sz w:val="24"/>
          <w:szCs w:val="24"/>
        </w:rPr>
      </w:pPr>
      <w:proofErr w:type="spellStart"/>
      <w:r w:rsidRPr="005D5BAB">
        <w:rPr>
          <w:rFonts w:ascii="Times New Roman" w:hAnsi="Times New Roman" w:cs="Times New Roman"/>
          <w:sz w:val="24"/>
          <w:szCs w:val="24"/>
        </w:rPr>
        <w:t>Egunjobi</w:t>
      </w:r>
      <w:proofErr w:type="spellEnd"/>
      <w:r w:rsidRPr="005D5BAB">
        <w:rPr>
          <w:rFonts w:ascii="Times New Roman" w:hAnsi="Times New Roman" w:cs="Times New Roman"/>
          <w:sz w:val="24"/>
          <w:szCs w:val="24"/>
        </w:rPr>
        <w:t>, J. K. (2014). Plant-parasitic nematodes associated with the roots of African yam bean (</w:t>
      </w:r>
      <w:proofErr w:type="spellStart"/>
      <w:r w:rsidRPr="005D5BAB">
        <w:rPr>
          <w:rFonts w:ascii="Times New Roman" w:hAnsi="Times New Roman" w:cs="Times New Roman"/>
          <w:sz w:val="24"/>
          <w:szCs w:val="24"/>
        </w:rPr>
        <w:t>Sphenostylis</w:t>
      </w:r>
      <w:proofErr w:type="spellEnd"/>
      <w:r w:rsidRPr="005D5BAB">
        <w:rPr>
          <w:rFonts w:ascii="Times New Roman" w:hAnsi="Times New Roman" w:cs="Times New Roman"/>
          <w:sz w:val="24"/>
          <w:szCs w:val="24"/>
        </w:rPr>
        <w:t xml:space="preserve"> </w:t>
      </w:r>
      <w:proofErr w:type="spellStart"/>
      <w:r w:rsidRPr="005D5BAB">
        <w:rPr>
          <w:rFonts w:ascii="Times New Roman" w:hAnsi="Times New Roman" w:cs="Times New Roman"/>
          <w:sz w:val="24"/>
          <w:szCs w:val="24"/>
        </w:rPr>
        <w:t>stenocarpa</w:t>
      </w:r>
      <w:proofErr w:type="spellEnd"/>
      <w:r w:rsidRPr="005D5BAB">
        <w:rPr>
          <w:rFonts w:ascii="Times New Roman" w:hAnsi="Times New Roman" w:cs="Times New Roman"/>
          <w:sz w:val="24"/>
          <w:szCs w:val="24"/>
        </w:rPr>
        <w:t xml:space="preserve">) in Nigeria. </w:t>
      </w:r>
      <w:r w:rsidRPr="005D5BAB">
        <w:rPr>
          <w:rFonts w:ascii="Times New Roman" w:hAnsi="Times New Roman" w:cs="Times New Roman"/>
          <w:i/>
          <w:sz w:val="24"/>
          <w:szCs w:val="24"/>
        </w:rPr>
        <w:t>Journal of Plant Diseases and Protection</w:t>
      </w:r>
      <w:r w:rsidRPr="005D5BAB">
        <w:rPr>
          <w:rFonts w:ascii="Times New Roman" w:hAnsi="Times New Roman" w:cs="Times New Roman"/>
          <w:sz w:val="24"/>
          <w:szCs w:val="24"/>
        </w:rPr>
        <w:t>, 121(2), 87-91.</w:t>
      </w:r>
    </w:p>
    <w:p w14:paraId="3676246F" w14:textId="77777777" w:rsidR="00774897" w:rsidRPr="00704A64" w:rsidRDefault="00774897" w:rsidP="00774897">
      <w:pPr>
        <w:spacing w:line="360" w:lineRule="auto"/>
        <w:ind w:left="720" w:hanging="720"/>
        <w:jc w:val="both"/>
        <w:rPr>
          <w:rFonts w:ascii="Times New Roman" w:hAnsi="Times New Roman" w:cs="Times New Roman"/>
          <w:sz w:val="24"/>
          <w:szCs w:val="24"/>
        </w:rPr>
      </w:pPr>
      <w:proofErr w:type="spellStart"/>
      <w:r w:rsidRPr="005D5BAB">
        <w:rPr>
          <w:rFonts w:ascii="Times New Roman" w:hAnsi="Times New Roman" w:cs="Times New Roman"/>
          <w:sz w:val="24"/>
          <w:szCs w:val="24"/>
        </w:rPr>
        <w:t>Eisenback</w:t>
      </w:r>
      <w:proofErr w:type="spellEnd"/>
      <w:r w:rsidRPr="005D5BAB">
        <w:rPr>
          <w:rFonts w:ascii="Times New Roman" w:hAnsi="Times New Roman" w:cs="Times New Roman"/>
          <w:sz w:val="24"/>
          <w:szCs w:val="24"/>
        </w:rPr>
        <w:t xml:space="preserve">, J. D., &amp; Hunt, D. J. (2009). Nematode identification and systematic. In J. J. Perry &amp; M. </w:t>
      </w:r>
      <w:proofErr w:type="spellStart"/>
      <w:r w:rsidRPr="005D5BAB">
        <w:rPr>
          <w:rFonts w:ascii="Times New Roman" w:hAnsi="Times New Roman" w:cs="Times New Roman"/>
          <w:sz w:val="24"/>
          <w:szCs w:val="24"/>
        </w:rPr>
        <w:t>Moens</w:t>
      </w:r>
      <w:proofErr w:type="spellEnd"/>
      <w:r w:rsidRPr="005D5BAB">
        <w:rPr>
          <w:rFonts w:ascii="Times New Roman" w:hAnsi="Times New Roman" w:cs="Times New Roman"/>
          <w:sz w:val="24"/>
          <w:szCs w:val="24"/>
        </w:rPr>
        <w:t xml:space="preserve"> (Eds.), </w:t>
      </w:r>
      <w:r w:rsidRPr="00774897">
        <w:rPr>
          <w:rFonts w:ascii="Times New Roman" w:hAnsi="Times New Roman" w:cs="Times New Roman"/>
          <w:i/>
          <w:sz w:val="24"/>
          <w:szCs w:val="24"/>
        </w:rPr>
        <w:t>Plant nematology</w:t>
      </w:r>
      <w:r w:rsidRPr="005D5BAB">
        <w:rPr>
          <w:rFonts w:ascii="Times New Roman" w:hAnsi="Times New Roman" w:cs="Times New Roman"/>
          <w:sz w:val="24"/>
          <w:szCs w:val="24"/>
        </w:rPr>
        <w:t xml:space="preserve"> (pp. 53-83). Wallingford, UK: CAB International.</w:t>
      </w:r>
    </w:p>
    <w:p w14:paraId="6D60776F" w14:textId="77777777" w:rsidR="00774897" w:rsidRPr="005D5BAB" w:rsidRDefault="00774897" w:rsidP="00774897">
      <w:pPr>
        <w:spacing w:line="360" w:lineRule="auto"/>
        <w:ind w:left="720" w:hanging="720"/>
        <w:jc w:val="both"/>
        <w:rPr>
          <w:rFonts w:ascii="Times New Roman" w:hAnsi="Times New Roman" w:cs="Times New Roman"/>
          <w:sz w:val="24"/>
          <w:szCs w:val="24"/>
        </w:rPr>
      </w:pPr>
      <w:proofErr w:type="spellStart"/>
      <w:r w:rsidRPr="005D5BAB">
        <w:rPr>
          <w:rFonts w:ascii="Times New Roman" w:hAnsi="Times New Roman" w:cs="Times New Roman"/>
          <w:sz w:val="24"/>
          <w:szCs w:val="24"/>
        </w:rPr>
        <w:t>Galip</w:t>
      </w:r>
      <w:proofErr w:type="spellEnd"/>
      <w:r w:rsidRPr="005D5BAB">
        <w:rPr>
          <w:rFonts w:ascii="Times New Roman" w:hAnsi="Times New Roman" w:cs="Times New Roman"/>
          <w:sz w:val="24"/>
          <w:szCs w:val="24"/>
        </w:rPr>
        <w:t xml:space="preserve">, Y. (2007). Nematode diversity in tomato fields of </w:t>
      </w:r>
      <w:proofErr w:type="spellStart"/>
      <w:r w:rsidRPr="005D5BAB">
        <w:rPr>
          <w:rFonts w:ascii="Times New Roman" w:hAnsi="Times New Roman" w:cs="Times New Roman"/>
          <w:sz w:val="24"/>
          <w:szCs w:val="24"/>
        </w:rPr>
        <w:t>Hatay</w:t>
      </w:r>
      <w:proofErr w:type="spellEnd"/>
      <w:r w:rsidRPr="005D5BAB">
        <w:rPr>
          <w:rFonts w:ascii="Times New Roman" w:hAnsi="Times New Roman" w:cs="Times New Roman"/>
          <w:sz w:val="24"/>
          <w:szCs w:val="24"/>
        </w:rPr>
        <w:t xml:space="preserve"> province in Turkey. </w:t>
      </w:r>
      <w:r w:rsidRPr="005D5BAB">
        <w:rPr>
          <w:rFonts w:ascii="Times New Roman" w:hAnsi="Times New Roman" w:cs="Times New Roman"/>
          <w:i/>
          <w:sz w:val="24"/>
          <w:szCs w:val="24"/>
        </w:rPr>
        <w:t xml:space="preserve">Pakistan Journal of Nematology, </w:t>
      </w:r>
      <w:r w:rsidRPr="005D5BAB">
        <w:rPr>
          <w:rFonts w:ascii="Times New Roman" w:hAnsi="Times New Roman" w:cs="Times New Roman"/>
          <w:sz w:val="24"/>
          <w:szCs w:val="24"/>
        </w:rPr>
        <w:t>25(2), 125-129.</w:t>
      </w:r>
    </w:p>
    <w:p w14:paraId="28D2D79C" w14:textId="77777777" w:rsidR="00774897" w:rsidRPr="005D5BAB" w:rsidRDefault="00774897" w:rsidP="00774897">
      <w:pPr>
        <w:spacing w:line="360" w:lineRule="auto"/>
        <w:ind w:left="720" w:hanging="720"/>
        <w:jc w:val="both"/>
        <w:rPr>
          <w:rFonts w:ascii="Times New Roman" w:hAnsi="Times New Roman" w:cs="Times New Roman"/>
          <w:sz w:val="24"/>
          <w:szCs w:val="24"/>
        </w:rPr>
      </w:pPr>
      <w:r w:rsidRPr="005D5BAB">
        <w:rPr>
          <w:rFonts w:ascii="Times New Roman" w:hAnsi="Times New Roman" w:cs="Times New Roman"/>
          <w:sz w:val="24"/>
          <w:szCs w:val="24"/>
        </w:rPr>
        <w:t xml:space="preserve">Gregory, P. J., Johnson, S. N., Newton, A. C., &amp; Ingram, J. S. (2017). Integrating pests and pathogens into the climate change/food security debate. </w:t>
      </w:r>
      <w:r w:rsidRPr="005D5BAB">
        <w:rPr>
          <w:rFonts w:ascii="Times New Roman" w:hAnsi="Times New Roman" w:cs="Times New Roman"/>
          <w:i/>
          <w:sz w:val="24"/>
          <w:szCs w:val="24"/>
        </w:rPr>
        <w:t>Journal of Experimental Botany</w:t>
      </w:r>
      <w:r w:rsidRPr="005D5BAB">
        <w:rPr>
          <w:rFonts w:ascii="Times New Roman" w:hAnsi="Times New Roman" w:cs="Times New Roman"/>
          <w:sz w:val="24"/>
          <w:szCs w:val="24"/>
        </w:rPr>
        <w:t>, 68(8), 1865–1878.</w:t>
      </w:r>
    </w:p>
    <w:p w14:paraId="3BA63FEF" w14:textId="77777777" w:rsidR="00774897" w:rsidRPr="005D5BAB" w:rsidRDefault="00774897" w:rsidP="00774897">
      <w:pPr>
        <w:spacing w:line="360" w:lineRule="auto"/>
        <w:ind w:left="720" w:hanging="720"/>
        <w:jc w:val="both"/>
        <w:rPr>
          <w:rFonts w:ascii="Times New Roman" w:hAnsi="Times New Roman" w:cs="Times New Roman"/>
          <w:sz w:val="24"/>
          <w:szCs w:val="24"/>
        </w:rPr>
      </w:pPr>
      <w:r w:rsidRPr="005D5BAB">
        <w:rPr>
          <w:rFonts w:ascii="Times New Roman" w:hAnsi="Times New Roman" w:cs="Times New Roman"/>
          <w:sz w:val="24"/>
          <w:szCs w:val="24"/>
        </w:rPr>
        <w:t xml:space="preserve">Ingham, R. E., &amp; </w:t>
      </w:r>
      <w:proofErr w:type="spellStart"/>
      <w:r w:rsidRPr="005D5BAB">
        <w:rPr>
          <w:rFonts w:ascii="Times New Roman" w:hAnsi="Times New Roman" w:cs="Times New Roman"/>
          <w:sz w:val="24"/>
          <w:szCs w:val="24"/>
        </w:rPr>
        <w:t>Moidenke</w:t>
      </w:r>
      <w:proofErr w:type="spellEnd"/>
      <w:r w:rsidRPr="005D5BAB">
        <w:rPr>
          <w:rFonts w:ascii="Times New Roman" w:hAnsi="Times New Roman" w:cs="Times New Roman"/>
          <w:sz w:val="24"/>
          <w:szCs w:val="24"/>
        </w:rPr>
        <w:t xml:space="preserve">, A. R. (2000). </w:t>
      </w:r>
      <w:r w:rsidRPr="005D5BAB">
        <w:rPr>
          <w:rFonts w:ascii="Times New Roman" w:hAnsi="Times New Roman" w:cs="Times New Roman"/>
          <w:i/>
          <w:sz w:val="24"/>
          <w:szCs w:val="24"/>
        </w:rPr>
        <w:t>Soil biology primer</w:t>
      </w:r>
      <w:r w:rsidRPr="005D5BAB">
        <w:rPr>
          <w:rFonts w:ascii="Times New Roman" w:hAnsi="Times New Roman" w:cs="Times New Roman"/>
          <w:sz w:val="24"/>
          <w:szCs w:val="24"/>
        </w:rPr>
        <w:t>. USDA Natural Resources Conservation Service.</w:t>
      </w:r>
    </w:p>
    <w:p w14:paraId="73EF7981" w14:textId="77777777" w:rsidR="00774897" w:rsidRPr="005D5BAB" w:rsidRDefault="00774897" w:rsidP="00774897">
      <w:pPr>
        <w:spacing w:line="360" w:lineRule="auto"/>
        <w:ind w:left="720" w:hanging="720"/>
        <w:jc w:val="both"/>
        <w:rPr>
          <w:rFonts w:ascii="Times New Roman" w:hAnsi="Times New Roman" w:cs="Times New Roman"/>
          <w:sz w:val="24"/>
          <w:szCs w:val="24"/>
        </w:rPr>
      </w:pPr>
      <w:r w:rsidRPr="005D5BAB">
        <w:rPr>
          <w:rFonts w:ascii="Times New Roman" w:hAnsi="Times New Roman" w:cs="Times New Roman"/>
          <w:sz w:val="24"/>
          <w:szCs w:val="24"/>
        </w:rPr>
        <w:t xml:space="preserve">Juliet, O. (1994). Methods of nematode extraction and their benefits and limitations. In K. Evans, D. Trudgill, &amp; J. Webster (Eds.), </w:t>
      </w:r>
      <w:r w:rsidRPr="00774897">
        <w:rPr>
          <w:rFonts w:ascii="Times New Roman" w:hAnsi="Times New Roman" w:cs="Times New Roman"/>
          <w:i/>
          <w:sz w:val="24"/>
          <w:szCs w:val="24"/>
        </w:rPr>
        <w:t>Plant parasitic nematodes in temperate agriculture</w:t>
      </w:r>
      <w:r w:rsidRPr="005D5BAB">
        <w:rPr>
          <w:rFonts w:ascii="Times New Roman" w:hAnsi="Times New Roman" w:cs="Times New Roman"/>
          <w:sz w:val="24"/>
          <w:szCs w:val="24"/>
        </w:rPr>
        <w:t xml:space="preserve"> (pp. 47-62). Wallingford, UK: CAB International.</w:t>
      </w:r>
    </w:p>
    <w:p w14:paraId="45154738" w14:textId="77777777" w:rsidR="00774897" w:rsidRPr="005D5BAB" w:rsidRDefault="00774897" w:rsidP="00774897">
      <w:pPr>
        <w:spacing w:line="360" w:lineRule="auto"/>
        <w:ind w:left="720" w:hanging="720"/>
        <w:jc w:val="both"/>
        <w:rPr>
          <w:rFonts w:ascii="Times New Roman" w:hAnsi="Times New Roman" w:cs="Times New Roman"/>
          <w:sz w:val="24"/>
          <w:szCs w:val="24"/>
        </w:rPr>
      </w:pPr>
      <w:r w:rsidRPr="005D5BAB">
        <w:rPr>
          <w:rFonts w:ascii="Times New Roman" w:hAnsi="Times New Roman" w:cs="Times New Roman"/>
          <w:sz w:val="24"/>
          <w:szCs w:val="24"/>
        </w:rPr>
        <w:lastRenderedPageBreak/>
        <w:t xml:space="preserve">Lambert, K. N., &amp; </w:t>
      </w:r>
      <w:proofErr w:type="spellStart"/>
      <w:r w:rsidRPr="005D5BAB">
        <w:rPr>
          <w:rFonts w:ascii="Times New Roman" w:hAnsi="Times New Roman" w:cs="Times New Roman"/>
          <w:sz w:val="24"/>
          <w:szCs w:val="24"/>
        </w:rPr>
        <w:t>Bekel</w:t>
      </w:r>
      <w:proofErr w:type="spellEnd"/>
      <w:r w:rsidRPr="005D5BAB">
        <w:rPr>
          <w:rFonts w:ascii="Times New Roman" w:hAnsi="Times New Roman" w:cs="Times New Roman"/>
          <w:sz w:val="24"/>
          <w:szCs w:val="24"/>
        </w:rPr>
        <w:t xml:space="preserve">, R. W. (2002). Phylogenetic relationships among </w:t>
      </w:r>
      <w:proofErr w:type="spellStart"/>
      <w:r w:rsidRPr="005D5BAB">
        <w:rPr>
          <w:rFonts w:ascii="Times New Roman" w:hAnsi="Times New Roman" w:cs="Times New Roman"/>
          <w:sz w:val="24"/>
          <w:szCs w:val="24"/>
        </w:rPr>
        <w:t>Bursaphelenchus</w:t>
      </w:r>
      <w:proofErr w:type="spellEnd"/>
      <w:r w:rsidRPr="005D5BAB">
        <w:rPr>
          <w:rFonts w:ascii="Times New Roman" w:hAnsi="Times New Roman" w:cs="Times New Roman"/>
          <w:sz w:val="24"/>
          <w:szCs w:val="24"/>
        </w:rPr>
        <w:t xml:space="preserve"> species (Nematoda: </w:t>
      </w:r>
      <w:proofErr w:type="spellStart"/>
      <w:r w:rsidRPr="005D5BAB">
        <w:rPr>
          <w:rFonts w:ascii="Times New Roman" w:hAnsi="Times New Roman" w:cs="Times New Roman"/>
          <w:sz w:val="24"/>
          <w:szCs w:val="24"/>
        </w:rPr>
        <w:t>Parasitaphelenchidae</w:t>
      </w:r>
      <w:proofErr w:type="spellEnd"/>
      <w:r w:rsidRPr="005D5BAB">
        <w:rPr>
          <w:rFonts w:ascii="Times New Roman" w:hAnsi="Times New Roman" w:cs="Times New Roman"/>
          <w:sz w:val="24"/>
          <w:szCs w:val="24"/>
        </w:rPr>
        <w:t xml:space="preserve">) inferred from nuclear ribosomal DNA sequences. </w:t>
      </w:r>
      <w:r w:rsidRPr="00774897">
        <w:rPr>
          <w:rFonts w:ascii="Times New Roman" w:hAnsi="Times New Roman" w:cs="Times New Roman"/>
          <w:i/>
          <w:sz w:val="24"/>
          <w:szCs w:val="24"/>
        </w:rPr>
        <w:t>Molecular Phylogenetics and Evolution,</w:t>
      </w:r>
      <w:r w:rsidRPr="005D5BAB">
        <w:rPr>
          <w:rFonts w:ascii="Times New Roman" w:hAnsi="Times New Roman" w:cs="Times New Roman"/>
          <w:sz w:val="24"/>
          <w:szCs w:val="24"/>
        </w:rPr>
        <w:t xml:space="preserve"> 24(2), 177–185.</w:t>
      </w:r>
    </w:p>
    <w:p w14:paraId="5C5A04D6" w14:textId="77777777" w:rsidR="00774897" w:rsidRPr="005D5BAB" w:rsidRDefault="00774897" w:rsidP="00774897">
      <w:pPr>
        <w:spacing w:line="360" w:lineRule="auto"/>
        <w:ind w:left="720" w:hanging="720"/>
        <w:jc w:val="both"/>
        <w:rPr>
          <w:rFonts w:ascii="Times New Roman" w:hAnsi="Times New Roman" w:cs="Times New Roman"/>
          <w:sz w:val="24"/>
          <w:szCs w:val="24"/>
        </w:rPr>
      </w:pPr>
      <w:proofErr w:type="spellStart"/>
      <w:r w:rsidRPr="005D5BAB">
        <w:rPr>
          <w:rFonts w:ascii="Times New Roman" w:hAnsi="Times New Roman" w:cs="Times New Roman"/>
          <w:sz w:val="24"/>
          <w:szCs w:val="24"/>
        </w:rPr>
        <w:t>Nchore</w:t>
      </w:r>
      <w:proofErr w:type="spellEnd"/>
      <w:r w:rsidRPr="005D5BAB">
        <w:rPr>
          <w:rFonts w:ascii="Times New Roman" w:hAnsi="Times New Roman" w:cs="Times New Roman"/>
          <w:sz w:val="24"/>
          <w:szCs w:val="24"/>
        </w:rPr>
        <w:t xml:space="preserve">, M. J., Raja, H., &amp; </w:t>
      </w:r>
      <w:proofErr w:type="spellStart"/>
      <w:r w:rsidRPr="005D5BAB">
        <w:rPr>
          <w:rFonts w:ascii="Times New Roman" w:hAnsi="Times New Roman" w:cs="Times New Roman"/>
          <w:sz w:val="24"/>
          <w:szCs w:val="24"/>
        </w:rPr>
        <w:t>Chuanren</w:t>
      </w:r>
      <w:proofErr w:type="spellEnd"/>
      <w:r w:rsidRPr="005D5BAB">
        <w:rPr>
          <w:rFonts w:ascii="Times New Roman" w:hAnsi="Times New Roman" w:cs="Times New Roman"/>
          <w:sz w:val="24"/>
          <w:szCs w:val="24"/>
        </w:rPr>
        <w:t xml:space="preserve">, D. (2010). Nematode pests of tomato crops in Arusha region, Tanzania. </w:t>
      </w:r>
      <w:r w:rsidRPr="005D5BAB">
        <w:rPr>
          <w:rFonts w:ascii="Times New Roman" w:hAnsi="Times New Roman" w:cs="Times New Roman"/>
          <w:i/>
          <w:sz w:val="24"/>
          <w:szCs w:val="24"/>
        </w:rPr>
        <w:t>African Journal of Plant Science,</w:t>
      </w:r>
      <w:r w:rsidRPr="005D5BAB">
        <w:rPr>
          <w:rFonts w:ascii="Times New Roman" w:hAnsi="Times New Roman" w:cs="Times New Roman"/>
          <w:sz w:val="24"/>
          <w:szCs w:val="24"/>
        </w:rPr>
        <w:t xml:space="preserve"> 4(1), 7-11.</w:t>
      </w:r>
    </w:p>
    <w:p w14:paraId="04786940" w14:textId="77777777" w:rsidR="00774897" w:rsidRPr="005D5BAB" w:rsidRDefault="00774897" w:rsidP="00774897">
      <w:pPr>
        <w:spacing w:line="360" w:lineRule="auto"/>
        <w:ind w:left="720" w:hanging="720"/>
        <w:jc w:val="both"/>
        <w:rPr>
          <w:rFonts w:ascii="Times New Roman" w:hAnsi="Times New Roman" w:cs="Times New Roman"/>
          <w:sz w:val="24"/>
          <w:szCs w:val="24"/>
        </w:rPr>
      </w:pPr>
      <w:proofErr w:type="spellStart"/>
      <w:r w:rsidRPr="005D5BAB">
        <w:rPr>
          <w:rFonts w:ascii="Times New Roman" w:hAnsi="Times New Roman" w:cs="Times New Roman"/>
          <w:sz w:val="24"/>
          <w:szCs w:val="24"/>
        </w:rPr>
        <w:t>Noling</w:t>
      </w:r>
      <w:proofErr w:type="spellEnd"/>
      <w:r w:rsidRPr="005D5BAB">
        <w:rPr>
          <w:rFonts w:ascii="Times New Roman" w:hAnsi="Times New Roman" w:cs="Times New Roman"/>
          <w:sz w:val="24"/>
          <w:szCs w:val="24"/>
        </w:rPr>
        <w:t xml:space="preserve">, J. W. (2012). </w:t>
      </w:r>
      <w:r w:rsidRPr="005D5BAB">
        <w:rPr>
          <w:rFonts w:ascii="Times New Roman" w:hAnsi="Times New Roman" w:cs="Times New Roman"/>
          <w:i/>
          <w:sz w:val="24"/>
          <w:szCs w:val="24"/>
        </w:rPr>
        <w:t>Integrated pest management for strawberries</w:t>
      </w:r>
      <w:r w:rsidRPr="005D5BAB">
        <w:rPr>
          <w:rFonts w:ascii="Times New Roman" w:hAnsi="Times New Roman" w:cs="Times New Roman"/>
          <w:sz w:val="24"/>
          <w:szCs w:val="24"/>
        </w:rPr>
        <w:t>. University of Florida IFAS Extension.</w:t>
      </w:r>
    </w:p>
    <w:p w14:paraId="1A6A781F" w14:textId="77777777" w:rsidR="00774897" w:rsidRPr="005D5BAB" w:rsidRDefault="00774897" w:rsidP="00774897">
      <w:pPr>
        <w:spacing w:line="360" w:lineRule="auto"/>
        <w:ind w:left="720" w:hanging="720"/>
        <w:jc w:val="both"/>
        <w:rPr>
          <w:rFonts w:ascii="Times New Roman" w:hAnsi="Times New Roman" w:cs="Times New Roman"/>
          <w:sz w:val="24"/>
          <w:szCs w:val="24"/>
        </w:rPr>
      </w:pPr>
      <w:r w:rsidRPr="005D5BAB">
        <w:rPr>
          <w:rFonts w:ascii="Times New Roman" w:hAnsi="Times New Roman" w:cs="Times New Roman"/>
          <w:sz w:val="24"/>
          <w:szCs w:val="24"/>
        </w:rPr>
        <w:t xml:space="preserve">Okafor, U. M., Okafor, M. E., &amp; </w:t>
      </w:r>
      <w:proofErr w:type="spellStart"/>
      <w:r w:rsidRPr="005D5BAB">
        <w:rPr>
          <w:rFonts w:ascii="Times New Roman" w:hAnsi="Times New Roman" w:cs="Times New Roman"/>
          <w:sz w:val="24"/>
          <w:szCs w:val="24"/>
        </w:rPr>
        <w:t>Ugbogu</w:t>
      </w:r>
      <w:proofErr w:type="spellEnd"/>
      <w:r w:rsidRPr="005D5BAB">
        <w:rPr>
          <w:rFonts w:ascii="Times New Roman" w:hAnsi="Times New Roman" w:cs="Times New Roman"/>
          <w:sz w:val="24"/>
          <w:szCs w:val="24"/>
        </w:rPr>
        <w:t xml:space="preserve">, O. C. (2015). Nematodes associated with root-rot diseases of plantain and banana in Nigeria. </w:t>
      </w:r>
      <w:r w:rsidRPr="005D5BAB">
        <w:rPr>
          <w:rFonts w:ascii="Times New Roman" w:hAnsi="Times New Roman" w:cs="Times New Roman"/>
          <w:i/>
          <w:sz w:val="24"/>
          <w:szCs w:val="24"/>
        </w:rPr>
        <w:t>International Journal of Current Microbiology and Applied Sciences,</w:t>
      </w:r>
      <w:r w:rsidRPr="005D5BAB">
        <w:rPr>
          <w:rFonts w:ascii="Times New Roman" w:hAnsi="Times New Roman" w:cs="Times New Roman"/>
          <w:sz w:val="24"/>
          <w:szCs w:val="24"/>
        </w:rPr>
        <w:t xml:space="preserve"> 4(12), 616-623.</w:t>
      </w:r>
    </w:p>
    <w:p w14:paraId="018EF5C3" w14:textId="77777777" w:rsidR="00774897" w:rsidRPr="005D5BAB" w:rsidRDefault="00774897" w:rsidP="00774897">
      <w:pPr>
        <w:spacing w:line="360" w:lineRule="auto"/>
        <w:ind w:left="720" w:hanging="720"/>
        <w:jc w:val="both"/>
        <w:rPr>
          <w:rFonts w:ascii="Times New Roman" w:hAnsi="Times New Roman" w:cs="Times New Roman"/>
          <w:sz w:val="24"/>
          <w:szCs w:val="24"/>
        </w:rPr>
      </w:pPr>
      <w:proofErr w:type="spellStart"/>
      <w:r w:rsidRPr="005D5BAB">
        <w:rPr>
          <w:rFonts w:ascii="Times New Roman" w:hAnsi="Times New Roman" w:cs="Times New Roman"/>
          <w:sz w:val="24"/>
          <w:szCs w:val="24"/>
        </w:rPr>
        <w:t>Pattee</w:t>
      </w:r>
      <w:proofErr w:type="spellEnd"/>
      <w:r w:rsidRPr="005D5BAB">
        <w:rPr>
          <w:rFonts w:ascii="Times New Roman" w:hAnsi="Times New Roman" w:cs="Times New Roman"/>
          <w:sz w:val="24"/>
          <w:szCs w:val="24"/>
        </w:rPr>
        <w:t xml:space="preserve">, H. E., &amp; Young, C. T. (1982). Peanut genetics. In R. J. Summerfield &amp; A. H. Bunting (Eds.), </w:t>
      </w:r>
      <w:r w:rsidRPr="00774897">
        <w:rPr>
          <w:rFonts w:ascii="Times New Roman" w:hAnsi="Times New Roman" w:cs="Times New Roman"/>
          <w:i/>
          <w:sz w:val="24"/>
          <w:szCs w:val="24"/>
        </w:rPr>
        <w:t>Advances in legume science</w:t>
      </w:r>
      <w:r w:rsidRPr="005D5BAB">
        <w:rPr>
          <w:rFonts w:ascii="Times New Roman" w:hAnsi="Times New Roman" w:cs="Times New Roman"/>
          <w:sz w:val="24"/>
          <w:szCs w:val="24"/>
        </w:rPr>
        <w:t xml:space="preserve"> (pp. 681-690). Kew, England: Royal Botanic Gardens.</w:t>
      </w:r>
    </w:p>
    <w:p w14:paraId="6476EBAA" w14:textId="77777777" w:rsidR="00774897" w:rsidRPr="005D5BAB" w:rsidRDefault="00774897" w:rsidP="00774897">
      <w:pPr>
        <w:spacing w:line="360" w:lineRule="auto"/>
        <w:ind w:left="720" w:hanging="720"/>
        <w:jc w:val="both"/>
        <w:rPr>
          <w:rFonts w:ascii="Times New Roman" w:hAnsi="Times New Roman" w:cs="Times New Roman"/>
          <w:sz w:val="24"/>
          <w:szCs w:val="24"/>
        </w:rPr>
      </w:pPr>
      <w:r w:rsidRPr="005D5BAB">
        <w:rPr>
          <w:rFonts w:ascii="Times New Roman" w:hAnsi="Times New Roman" w:cs="Times New Roman"/>
          <w:sz w:val="24"/>
          <w:szCs w:val="24"/>
        </w:rPr>
        <w:t xml:space="preserve">Rama Rao, V., </w:t>
      </w:r>
      <w:proofErr w:type="spellStart"/>
      <w:r w:rsidRPr="005D5BAB">
        <w:rPr>
          <w:rFonts w:ascii="Times New Roman" w:hAnsi="Times New Roman" w:cs="Times New Roman"/>
          <w:sz w:val="24"/>
          <w:szCs w:val="24"/>
        </w:rPr>
        <w:t>Pande</w:t>
      </w:r>
      <w:proofErr w:type="spellEnd"/>
      <w:r w:rsidRPr="005D5BAB">
        <w:rPr>
          <w:rFonts w:ascii="Times New Roman" w:hAnsi="Times New Roman" w:cs="Times New Roman"/>
          <w:sz w:val="24"/>
          <w:szCs w:val="24"/>
        </w:rPr>
        <w:t xml:space="preserve">, S., Sharma, S. B., &amp; Smithson, J. B. (2000). Groundnut disease management through host resistance. In R. J. Summerfield &amp; A. H. Bunting (Eds.), </w:t>
      </w:r>
      <w:r w:rsidRPr="00774897">
        <w:rPr>
          <w:rFonts w:ascii="Times New Roman" w:hAnsi="Times New Roman" w:cs="Times New Roman"/>
          <w:i/>
          <w:sz w:val="24"/>
          <w:szCs w:val="24"/>
        </w:rPr>
        <w:t xml:space="preserve">Advances in legume science </w:t>
      </w:r>
      <w:r w:rsidRPr="005D5BAB">
        <w:rPr>
          <w:rFonts w:ascii="Times New Roman" w:hAnsi="Times New Roman" w:cs="Times New Roman"/>
          <w:sz w:val="24"/>
          <w:szCs w:val="24"/>
        </w:rPr>
        <w:t>(pp. 691-717). Kew, England: Royal Botanic Gardens.</w:t>
      </w:r>
    </w:p>
    <w:p w14:paraId="413BD0F2" w14:textId="77777777" w:rsidR="00774897" w:rsidRPr="005D5BAB" w:rsidRDefault="00774897" w:rsidP="00774897">
      <w:pPr>
        <w:spacing w:line="360" w:lineRule="auto"/>
        <w:ind w:left="720" w:hanging="720"/>
        <w:jc w:val="both"/>
        <w:rPr>
          <w:rFonts w:ascii="Times New Roman" w:hAnsi="Times New Roman" w:cs="Times New Roman"/>
          <w:sz w:val="24"/>
          <w:szCs w:val="24"/>
        </w:rPr>
      </w:pPr>
      <w:proofErr w:type="spellStart"/>
      <w:r w:rsidRPr="005D5BAB">
        <w:rPr>
          <w:rFonts w:ascii="Times New Roman" w:hAnsi="Times New Roman" w:cs="Times New Roman"/>
          <w:sz w:val="24"/>
          <w:szCs w:val="24"/>
        </w:rPr>
        <w:t>Talwana</w:t>
      </w:r>
      <w:proofErr w:type="spellEnd"/>
      <w:r w:rsidRPr="005D5BAB">
        <w:rPr>
          <w:rFonts w:ascii="Times New Roman" w:hAnsi="Times New Roman" w:cs="Times New Roman"/>
          <w:sz w:val="24"/>
          <w:szCs w:val="24"/>
        </w:rPr>
        <w:t xml:space="preserve">, H., Sibanda, Z., &amp; Kenyon, L. (2016). First report of Meloidogyne incognita on groundnut (Arachis </w:t>
      </w:r>
      <w:proofErr w:type="spellStart"/>
      <w:r w:rsidRPr="005D5BAB">
        <w:rPr>
          <w:rFonts w:ascii="Times New Roman" w:hAnsi="Times New Roman" w:cs="Times New Roman"/>
          <w:sz w:val="24"/>
          <w:szCs w:val="24"/>
        </w:rPr>
        <w:t>hypogaea</w:t>
      </w:r>
      <w:proofErr w:type="spellEnd"/>
      <w:r w:rsidRPr="005D5BAB">
        <w:rPr>
          <w:rFonts w:ascii="Times New Roman" w:hAnsi="Times New Roman" w:cs="Times New Roman"/>
          <w:sz w:val="24"/>
          <w:szCs w:val="24"/>
        </w:rPr>
        <w:t xml:space="preserve">) in Uganda. </w:t>
      </w:r>
      <w:r w:rsidRPr="00774897">
        <w:rPr>
          <w:rFonts w:ascii="Times New Roman" w:hAnsi="Times New Roman" w:cs="Times New Roman"/>
          <w:i/>
          <w:sz w:val="24"/>
          <w:szCs w:val="24"/>
        </w:rPr>
        <w:t>New Disease Reports</w:t>
      </w:r>
      <w:r w:rsidRPr="005D5BAB">
        <w:rPr>
          <w:rFonts w:ascii="Times New Roman" w:hAnsi="Times New Roman" w:cs="Times New Roman"/>
          <w:sz w:val="24"/>
          <w:szCs w:val="24"/>
        </w:rPr>
        <w:t>, 33, 4.</w:t>
      </w:r>
    </w:p>
    <w:p w14:paraId="2ECBA058" w14:textId="77777777" w:rsidR="00774897" w:rsidRPr="005D5BAB" w:rsidRDefault="00774897" w:rsidP="00774897">
      <w:pPr>
        <w:spacing w:line="360" w:lineRule="auto"/>
        <w:ind w:left="720" w:hanging="720"/>
        <w:jc w:val="both"/>
        <w:rPr>
          <w:rFonts w:ascii="Times New Roman" w:hAnsi="Times New Roman" w:cs="Times New Roman"/>
          <w:sz w:val="24"/>
          <w:szCs w:val="24"/>
        </w:rPr>
      </w:pPr>
      <w:r w:rsidRPr="005D5BAB">
        <w:rPr>
          <w:rFonts w:ascii="Times New Roman" w:hAnsi="Times New Roman" w:cs="Times New Roman"/>
          <w:sz w:val="24"/>
          <w:szCs w:val="24"/>
        </w:rPr>
        <w:t xml:space="preserve">Wiess, E. A. (2000). A history of peanut breeding and genetics. In H. T. Stalker &amp; J. F. Gregory (Eds.), </w:t>
      </w:r>
      <w:r w:rsidRPr="00774897">
        <w:rPr>
          <w:rFonts w:ascii="Times New Roman" w:hAnsi="Times New Roman" w:cs="Times New Roman"/>
          <w:i/>
          <w:sz w:val="24"/>
          <w:szCs w:val="24"/>
        </w:rPr>
        <w:t>Peanut science and technology</w:t>
      </w:r>
      <w:r w:rsidRPr="005D5BAB">
        <w:rPr>
          <w:rFonts w:ascii="Times New Roman" w:hAnsi="Times New Roman" w:cs="Times New Roman"/>
          <w:sz w:val="24"/>
          <w:szCs w:val="24"/>
        </w:rPr>
        <w:t xml:space="preserve"> (pp. 21-54). American Peanut Research and Education Society.</w:t>
      </w:r>
    </w:p>
    <w:sectPr w:rsidR="00774897" w:rsidRPr="005D5BAB" w:rsidSect="00C50CB7">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C2CBE" w14:textId="77777777" w:rsidR="00D316CD" w:rsidRDefault="00D316CD" w:rsidP="009C55AE">
      <w:pPr>
        <w:spacing w:after="0" w:line="240" w:lineRule="auto"/>
      </w:pPr>
      <w:r>
        <w:separator/>
      </w:r>
    </w:p>
  </w:endnote>
  <w:endnote w:type="continuationSeparator" w:id="0">
    <w:p w14:paraId="4EED41C3" w14:textId="77777777" w:rsidR="00D316CD" w:rsidRDefault="00D316CD" w:rsidP="009C5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921635"/>
      <w:docPartObj>
        <w:docPartGallery w:val="Page Numbers (Bottom of Page)"/>
        <w:docPartUnique/>
      </w:docPartObj>
    </w:sdtPr>
    <w:sdtEndPr>
      <w:rPr>
        <w:noProof/>
      </w:rPr>
    </w:sdtEndPr>
    <w:sdtContent>
      <w:p w14:paraId="5EBA5E2F" w14:textId="03D82CB0" w:rsidR="009C55AE" w:rsidRDefault="009C55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718AC9" w14:textId="77777777" w:rsidR="009C55AE" w:rsidRDefault="009C55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4C958" w14:textId="77777777" w:rsidR="00D316CD" w:rsidRDefault="00D316CD" w:rsidP="009C55AE">
      <w:pPr>
        <w:spacing w:after="0" w:line="240" w:lineRule="auto"/>
      </w:pPr>
      <w:r>
        <w:separator/>
      </w:r>
    </w:p>
  </w:footnote>
  <w:footnote w:type="continuationSeparator" w:id="0">
    <w:p w14:paraId="5BD21037" w14:textId="77777777" w:rsidR="00D316CD" w:rsidRDefault="00D316CD" w:rsidP="009C5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C1CE2"/>
    <w:multiLevelType w:val="multilevel"/>
    <w:tmpl w:val="7974C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728CC"/>
    <w:multiLevelType w:val="hybridMultilevel"/>
    <w:tmpl w:val="6F243C08"/>
    <w:lvl w:ilvl="0" w:tplc="9384CD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C05AB8"/>
    <w:multiLevelType w:val="multilevel"/>
    <w:tmpl w:val="8B1419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A7"/>
    <w:rsid w:val="0014426D"/>
    <w:rsid w:val="001442F6"/>
    <w:rsid w:val="0019689D"/>
    <w:rsid w:val="001E6D64"/>
    <w:rsid w:val="00330CBF"/>
    <w:rsid w:val="00366F98"/>
    <w:rsid w:val="003B5BC8"/>
    <w:rsid w:val="003F0A99"/>
    <w:rsid w:val="005427AD"/>
    <w:rsid w:val="005D5BAB"/>
    <w:rsid w:val="006C1F8B"/>
    <w:rsid w:val="006E7834"/>
    <w:rsid w:val="00704A64"/>
    <w:rsid w:val="00717FA7"/>
    <w:rsid w:val="0073695E"/>
    <w:rsid w:val="00774897"/>
    <w:rsid w:val="00886BFA"/>
    <w:rsid w:val="009C55AE"/>
    <w:rsid w:val="00A22A0B"/>
    <w:rsid w:val="00A96DFC"/>
    <w:rsid w:val="00AF132A"/>
    <w:rsid w:val="00B603FA"/>
    <w:rsid w:val="00C50CB7"/>
    <w:rsid w:val="00CB0134"/>
    <w:rsid w:val="00CB0D6C"/>
    <w:rsid w:val="00D316CD"/>
    <w:rsid w:val="00E24825"/>
    <w:rsid w:val="00E3582D"/>
    <w:rsid w:val="00FD5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F70D"/>
  <w15:chartTrackingRefBased/>
  <w15:docId w15:val="{5C58878B-729B-4A40-B0DF-32A19B5E2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825"/>
    <w:pPr>
      <w:ind w:left="720"/>
      <w:contextualSpacing/>
    </w:pPr>
  </w:style>
  <w:style w:type="paragraph" w:styleId="NormalWeb">
    <w:name w:val="Normal (Web)"/>
    <w:basedOn w:val="Normal"/>
    <w:uiPriority w:val="99"/>
    <w:semiHidden/>
    <w:unhideWhenUsed/>
    <w:rsid w:val="006C1F8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9C55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5AE"/>
  </w:style>
  <w:style w:type="paragraph" w:styleId="Footer">
    <w:name w:val="footer"/>
    <w:basedOn w:val="Normal"/>
    <w:link w:val="FooterChar"/>
    <w:uiPriority w:val="99"/>
    <w:unhideWhenUsed/>
    <w:rsid w:val="009C55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722151">
      <w:bodyDiv w:val="1"/>
      <w:marLeft w:val="0"/>
      <w:marRight w:val="0"/>
      <w:marTop w:val="0"/>
      <w:marBottom w:val="0"/>
      <w:divBdr>
        <w:top w:val="none" w:sz="0" w:space="0" w:color="auto"/>
        <w:left w:val="none" w:sz="0" w:space="0" w:color="auto"/>
        <w:bottom w:val="none" w:sz="0" w:space="0" w:color="auto"/>
        <w:right w:val="none" w:sz="0" w:space="0" w:color="auto"/>
      </w:divBdr>
    </w:div>
    <w:div w:id="177852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BATURE</dc:creator>
  <cp:keywords/>
  <dc:description/>
  <cp:lastModifiedBy>KPONKIUS</cp:lastModifiedBy>
  <cp:revision>2</cp:revision>
  <cp:lastPrinted>2023-07-11T09:54:00Z</cp:lastPrinted>
  <dcterms:created xsi:type="dcterms:W3CDTF">2023-07-11T09:56:00Z</dcterms:created>
  <dcterms:modified xsi:type="dcterms:W3CDTF">2023-07-11T09:56:00Z</dcterms:modified>
</cp:coreProperties>
</file>