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0ADEB" w14:textId="77777777" w:rsidR="00E84386" w:rsidRDefault="00E84386" w:rsidP="00E84386">
      <w:pPr>
        <w:spacing w:after="0" w:line="360" w:lineRule="auto"/>
        <w:jc w:val="center"/>
        <w:rPr>
          <w:rFonts w:ascii="Times New Roman" w:hAnsi="Times New Roman" w:cs="Times New Roman"/>
          <w:b/>
          <w:sz w:val="28"/>
          <w:szCs w:val="28"/>
        </w:rPr>
      </w:pPr>
      <w:r w:rsidRPr="00B27C68">
        <w:rPr>
          <w:rFonts w:ascii="Times New Roman" w:hAnsi="Times New Roman" w:cs="Times New Roman"/>
          <w:b/>
          <w:sz w:val="28"/>
          <w:szCs w:val="28"/>
        </w:rPr>
        <w:t>CHAPTER THREE</w:t>
      </w:r>
    </w:p>
    <w:p w14:paraId="7AD2EA32" w14:textId="2C2FD4C0" w:rsidR="00E84386" w:rsidRDefault="00E84386" w:rsidP="00E8438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RESEARCH </w:t>
      </w:r>
      <w:r w:rsidRPr="00B27C68">
        <w:rPr>
          <w:rFonts w:ascii="Times New Roman" w:hAnsi="Times New Roman" w:cs="Times New Roman"/>
          <w:b/>
          <w:sz w:val="28"/>
          <w:szCs w:val="28"/>
        </w:rPr>
        <w:t>METHODOLOGY</w:t>
      </w:r>
    </w:p>
    <w:p w14:paraId="086F7368" w14:textId="77777777" w:rsidR="00E84386" w:rsidRPr="00834C6A" w:rsidRDefault="00E84386" w:rsidP="00E8438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chapter highlights the steps and procedures employed in carrying out this research work. In other words, this chapter deals with the research design, population of the study, sample size, sources of data collection, instrument of data collection, validity and reliability of instrument and instrument of data analysis.   </w:t>
      </w:r>
    </w:p>
    <w:p w14:paraId="36AB1E58" w14:textId="4F58DE4B" w:rsidR="00E84386" w:rsidRDefault="00E84386" w:rsidP="00E84386">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1</w:t>
      </w:r>
      <w:r w:rsidRPr="00B27C68">
        <w:rPr>
          <w:rFonts w:ascii="Times New Roman" w:hAnsi="Times New Roman" w:cs="Times New Roman"/>
          <w:sz w:val="28"/>
          <w:szCs w:val="28"/>
        </w:rPr>
        <w:tab/>
        <w:t xml:space="preserve"> </w:t>
      </w:r>
      <w:r w:rsidRPr="00B27C68">
        <w:rPr>
          <w:rFonts w:ascii="Times New Roman" w:hAnsi="Times New Roman" w:cs="Times New Roman"/>
          <w:b/>
          <w:sz w:val="28"/>
          <w:szCs w:val="28"/>
        </w:rPr>
        <w:t>RESEARCH DESIGN</w:t>
      </w:r>
    </w:p>
    <w:p w14:paraId="5DB7ED55" w14:textId="15C3984C" w:rsidR="00E84386" w:rsidRDefault="00E84386" w:rsidP="00E84386">
      <w:pPr>
        <w:spacing w:line="360" w:lineRule="auto"/>
        <w:jc w:val="both"/>
        <w:rPr>
          <w:rFonts w:ascii="Times New Roman" w:hAnsi="Times New Roman" w:cs="Times New Roman"/>
          <w:sz w:val="28"/>
          <w:szCs w:val="28"/>
        </w:rPr>
      </w:pPr>
      <w:r>
        <w:rPr>
          <w:rFonts w:ascii="Times New Roman" w:hAnsi="Times New Roman" w:cs="Times New Roman"/>
          <w:sz w:val="28"/>
          <w:szCs w:val="28"/>
        </w:rPr>
        <w:t>Research design can be defined as a choice among many alternative ways of collecting information that will satisfy the research objective.</w:t>
      </w:r>
    </w:p>
    <w:p w14:paraId="7418CE23" w14:textId="0BB6505D" w:rsidR="00E84386" w:rsidRPr="00834C6A" w:rsidRDefault="00E84386" w:rsidP="00E84386">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 design adopted for this research work was the survey research, which involved sampling of opinions of different people using different techniques in order to get information on what is being studied.</w:t>
      </w:r>
      <w:r>
        <w:rPr>
          <w:rFonts w:ascii="Times New Roman" w:hAnsi="Times New Roman" w:cs="Times New Roman"/>
          <w:sz w:val="28"/>
          <w:szCs w:val="28"/>
        </w:rPr>
        <w:br/>
        <w:t>Obasi (2013), states that survey research employs a variety of data gathering instruments or techniques such as the questionnaire, the interview observation, test and so on.</w:t>
      </w:r>
    </w:p>
    <w:p w14:paraId="76A90302" w14:textId="0FD892D3" w:rsidR="00E84386" w:rsidRDefault="00E84386" w:rsidP="00E84386">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2</w:t>
      </w:r>
      <w:r>
        <w:rPr>
          <w:rFonts w:ascii="Times New Roman" w:hAnsi="Times New Roman" w:cs="Times New Roman"/>
          <w:b/>
          <w:sz w:val="28"/>
          <w:szCs w:val="28"/>
        </w:rPr>
        <w:tab/>
      </w:r>
      <w:r w:rsidRPr="00DA5CDC">
        <w:rPr>
          <w:rFonts w:ascii="Times New Roman" w:hAnsi="Times New Roman" w:cs="Times New Roman"/>
          <w:b/>
          <w:sz w:val="28"/>
          <w:szCs w:val="28"/>
        </w:rPr>
        <w:t>POPULATION OF THE STUDY</w:t>
      </w:r>
    </w:p>
    <w:p w14:paraId="4CE54BF4" w14:textId="77777777" w:rsidR="00E84386" w:rsidRDefault="00E84386" w:rsidP="00E84386">
      <w:pPr>
        <w:spacing w:line="360" w:lineRule="auto"/>
        <w:jc w:val="both"/>
        <w:rPr>
          <w:rFonts w:ascii="Times New Roman" w:hAnsi="Times New Roman" w:cs="Times New Roman"/>
          <w:sz w:val="28"/>
          <w:szCs w:val="28"/>
        </w:rPr>
      </w:pPr>
      <w:r>
        <w:rPr>
          <w:rFonts w:ascii="Times New Roman" w:hAnsi="Times New Roman" w:cs="Times New Roman"/>
          <w:sz w:val="28"/>
          <w:szCs w:val="28"/>
        </w:rPr>
        <w:t>This is the target of the study. It specifies the aggregate of items or person from whom data pertinent to the study is collected. It is the actual or definite population to be studied and must be obtained from a relevant source, office or record book. Population of the study must be stated in figure (Obasi, 2013).</w:t>
      </w:r>
    </w:p>
    <w:p w14:paraId="139F9C98" w14:textId="1217B771" w:rsidR="00E84386" w:rsidRPr="00556457" w:rsidRDefault="00E84386" w:rsidP="00E8438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population of this study consist of </w:t>
      </w:r>
      <w:r>
        <w:rPr>
          <w:rFonts w:ascii="Times New Roman" w:hAnsi="Times New Roman" w:cs="Times New Roman"/>
          <w:sz w:val="28"/>
          <w:szCs w:val="28"/>
        </w:rPr>
        <w:t>Six</w:t>
      </w:r>
      <w:bookmarkStart w:id="0" w:name="_GoBack"/>
      <w:bookmarkEnd w:id="0"/>
      <w:r>
        <w:rPr>
          <w:rFonts w:ascii="Times New Roman" w:hAnsi="Times New Roman" w:cs="Times New Roman"/>
          <w:sz w:val="28"/>
          <w:szCs w:val="28"/>
        </w:rPr>
        <w:t>ty (</w:t>
      </w:r>
      <w:r>
        <w:rPr>
          <w:rFonts w:ascii="Times New Roman" w:hAnsi="Times New Roman" w:cs="Times New Roman"/>
          <w:sz w:val="28"/>
          <w:szCs w:val="28"/>
        </w:rPr>
        <w:t>6</w:t>
      </w:r>
      <w:r>
        <w:rPr>
          <w:rFonts w:ascii="Times New Roman" w:hAnsi="Times New Roman" w:cs="Times New Roman"/>
          <w:sz w:val="28"/>
          <w:szCs w:val="28"/>
        </w:rPr>
        <w:t xml:space="preserve">0) respondents which comprises of both the customer and the staff of </w:t>
      </w:r>
      <w:proofErr w:type="spellStart"/>
      <w:r>
        <w:rPr>
          <w:rFonts w:ascii="Times New Roman" w:hAnsi="Times New Roman" w:cs="Times New Roman"/>
          <w:sz w:val="28"/>
          <w:szCs w:val="28"/>
        </w:rPr>
        <w:t>Bano</w:t>
      </w:r>
      <w:proofErr w:type="spellEnd"/>
      <w:r>
        <w:rPr>
          <w:rFonts w:ascii="Times New Roman" w:hAnsi="Times New Roman" w:cs="Times New Roman"/>
          <w:sz w:val="28"/>
          <w:szCs w:val="28"/>
        </w:rPr>
        <w:t>, Mubi, Adamawa State.</w:t>
      </w:r>
    </w:p>
    <w:p w14:paraId="6D473B99" w14:textId="65E56395" w:rsidR="00E84386" w:rsidRDefault="00E84386" w:rsidP="00E84386">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3</w:t>
      </w:r>
      <w:r w:rsidRPr="00B27C68">
        <w:rPr>
          <w:rFonts w:ascii="Times New Roman" w:hAnsi="Times New Roman" w:cs="Times New Roman"/>
          <w:sz w:val="28"/>
          <w:szCs w:val="28"/>
        </w:rPr>
        <w:tab/>
      </w:r>
      <w:r w:rsidRPr="00B27C68">
        <w:rPr>
          <w:rFonts w:ascii="Times New Roman" w:hAnsi="Times New Roman" w:cs="Times New Roman"/>
          <w:b/>
          <w:sz w:val="28"/>
          <w:szCs w:val="28"/>
        </w:rPr>
        <w:t>SAMPLING TECHNIQUE</w:t>
      </w:r>
    </w:p>
    <w:p w14:paraId="60C64841" w14:textId="01E6FEA4" w:rsidR="00E84386" w:rsidRPr="005663EC" w:rsidRDefault="00E84386" w:rsidP="00E8438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sz w:val="28"/>
          <w:szCs w:val="28"/>
        </w:rPr>
        <w:t>simple random sampling technique</w:t>
      </w:r>
      <w:r>
        <w:rPr>
          <w:rFonts w:ascii="Times New Roman" w:hAnsi="Times New Roman" w:cs="Times New Roman"/>
          <w:sz w:val="28"/>
          <w:szCs w:val="28"/>
        </w:rPr>
        <w:t xml:space="preserve"> was used for the purpose of this research to sample respondents.</w:t>
      </w:r>
    </w:p>
    <w:p w14:paraId="119FF094" w14:textId="77777777" w:rsidR="00E84386" w:rsidRDefault="00E84386">
      <w:pPr>
        <w:rPr>
          <w:rFonts w:ascii="Times New Roman" w:hAnsi="Times New Roman" w:cs="Times New Roman"/>
          <w:b/>
          <w:sz w:val="28"/>
          <w:szCs w:val="28"/>
        </w:rPr>
      </w:pPr>
      <w:r>
        <w:rPr>
          <w:rFonts w:ascii="Times New Roman" w:hAnsi="Times New Roman" w:cs="Times New Roman"/>
          <w:b/>
          <w:sz w:val="28"/>
          <w:szCs w:val="28"/>
        </w:rPr>
        <w:br w:type="page"/>
      </w:r>
    </w:p>
    <w:p w14:paraId="31CEC034" w14:textId="1E1E75F5" w:rsidR="00E84386" w:rsidRDefault="00E84386" w:rsidP="00E8438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Pr>
          <w:rFonts w:ascii="Times New Roman" w:hAnsi="Times New Roman" w:cs="Times New Roman"/>
          <w:b/>
          <w:sz w:val="28"/>
          <w:szCs w:val="28"/>
        </w:rPr>
        <w:t>4</w:t>
      </w:r>
      <w:r>
        <w:rPr>
          <w:rFonts w:ascii="Times New Roman" w:hAnsi="Times New Roman" w:cs="Times New Roman"/>
          <w:b/>
          <w:sz w:val="28"/>
          <w:szCs w:val="28"/>
        </w:rPr>
        <w:tab/>
        <w:t xml:space="preserve">SAMPLE SIZE </w:t>
      </w:r>
    </w:p>
    <w:p w14:paraId="2DCC7192" w14:textId="77777777" w:rsidR="00E84386" w:rsidRPr="00AB1752" w:rsidRDefault="00E84386" w:rsidP="00E84386">
      <w:pPr>
        <w:pStyle w:val="BodyText"/>
        <w:spacing w:after="240" w:line="360" w:lineRule="auto"/>
      </w:pPr>
      <w:r w:rsidRPr="00AB1752">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172DB393" w14:textId="77777777" w:rsidR="00E84386" w:rsidRPr="00AB1752" w:rsidRDefault="00E84386" w:rsidP="00E84386">
      <w:pPr>
        <w:spacing w:after="240" w:line="240" w:lineRule="auto"/>
        <w:jc w:val="both"/>
        <w:rPr>
          <w:rFonts w:ascii="Times New Roman" w:hAnsi="Times New Roman" w:cs="Times New Roman"/>
          <w:sz w:val="28"/>
          <w:szCs w:val="24"/>
        </w:rPr>
      </w:pPr>
      <w:proofErr w:type="spellStart"/>
      <w:r w:rsidRPr="00AB1752">
        <w:rPr>
          <w:rFonts w:ascii="Times New Roman" w:hAnsi="Times New Roman" w:cs="Times New Roman"/>
          <w:sz w:val="28"/>
          <w:szCs w:val="24"/>
        </w:rPr>
        <w:t>Formular</w:t>
      </w:r>
      <w:proofErr w:type="spellEnd"/>
      <w:r w:rsidRPr="00AB1752">
        <w:rPr>
          <w:rFonts w:ascii="Times New Roman" w:hAnsi="Times New Roman" w:cs="Times New Roman"/>
          <w:sz w:val="28"/>
          <w:szCs w:val="24"/>
        </w:rPr>
        <w:t xml:space="preserve"> is stated thus:</w:t>
      </w:r>
    </w:p>
    <w:p w14:paraId="4F4ED775" w14:textId="77777777" w:rsidR="00E84386" w:rsidRPr="00AB1752" w:rsidRDefault="00E84386" w:rsidP="00E84386">
      <w:pPr>
        <w:spacing w:after="240" w:line="240" w:lineRule="auto"/>
        <w:ind w:firstLine="720"/>
        <w:jc w:val="both"/>
        <w:rPr>
          <w:rFonts w:ascii="Times New Roman" w:eastAsiaTheme="minorEastAsia" w:hAnsi="Times New Roman" w:cs="Times New Roman"/>
          <w:sz w:val="28"/>
          <w:szCs w:val="24"/>
          <w:u w:val="single"/>
        </w:rPr>
      </w:pPr>
      <w:r w:rsidRPr="00AB1752">
        <w:rPr>
          <w:rFonts w:ascii="Times New Roman" w:eastAsiaTheme="minorEastAsia" w:hAnsi="Times New Roman" w:cs="Times New Roman"/>
          <w:sz w:val="28"/>
          <w:szCs w:val="24"/>
        </w:rPr>
        <w:t xml:space="preserve">n </w:t>
      </w:r>
      <w:proofErr w:type="gramStart"/>
      <w:r w:rsidRPr="00AB1752">
        <w:rPr>
          <w:rFonts w:ascii="Times New Roman" w:eastAsiaTheme="minorEastAsia" w:hAnsi="Times New Roman" w:cs="Times New Roman"/>
          <w:sz w:val="28"/>
          <w:szCs w:val="24"/>
        </w:rPr>
        <w:t xml:space="preserve">=  </w:t>
      </w:r>
      <w:r w:rsidRPr="00AB1752">
        <w:rPr>
          <w:rFonts w:ascii="Times New Roman" w:eastAsiaTheme="minorEastAsia" w:hAnsi="Times New Roman" w:cs="Times New Roman"/>
          <w:sz w:val="28"/>
          <w:szCs w:val="24"/>
          <w:u w:val="single"/>
        </w:rPr>
        <w:tab/>
      </w:r>
      <w:proofErr w:type="gramEnd"/>
      <w:r w:rsidRPr="00AB1752">
        <w:rPr>
          <w:rFonts w:ascii="Times New Roman" w:eastAsiaTheme="minorEastAsia" w:hAnsi="Times New Roman" w:cs="Times New Roman"/>
          <w:sz w:val="28"/>
          <w:szCs w:val="24"/>
          <w:u w:val="single"/>
        </w:rPr>
        <w:t>N</w:t>
      </w:r>
      <w:r w:rsidRPr="00AB1752">
        <w:rPr>
          <w:rFonts w:ascii="Times New Roman" w:eastAsiaTheme="minorEastAsia" w:hAnsi="Times New Roman" w:cs="Times New Roman"/>
          <w:sz w:val="28"/>
          <w:szCs w:val="24"/>
          <w:u w:val="single"/>
        </w:rPr>
        <w:tab/>
      </w:r>
    </w:p>
    <w:p w14:paraId="1EAC812B" w14:textId="77777777" w:rsidR="00E84386" w:rsidRPr="00AB1752" w:rsidRDefault="00E84386" w:rsidP="00E84386">
      <w:pPr>
        <w:spacing w:after="240" w:line="240" w:lineRule="auto"/>
        <w:ind w:firstLine="720"/>
        <w:jc w:val="both"/>
        <w:rPr>
          <w:rFonts w:ascii="Times New Roman" w:eastAsiaTheme="minorEastAsia" w:hAnsi="Times New Roman" w:cs="Times New Roman"/>
          <w:sz w:val="28"/>
          <w:szCs w:val="24"/>
          <w:vertAlign w:val="superscript"/>
        </w:rPr>
      </w:pPr>
      <w:r w:rsidRPr="00AB1752">
        <w:rPr>
          <w:rFonts w:ascii="Times New Roman" w:eastAsiaTheme="minorEastAsia" w:hAnsi="Times New Roman" w:cs="Times New Roman"/>
          <w:sz w:val="28"/>
          <w:szCs w:val="24"/>
        </w:rPr>
        <w:t xml:space="preserve">    1+N(e)</w:t>
      </w:r>
      <w:r w:rsidRPr="00AB1752">
        <w:rPr>
          <w:rFonts w:ascii="Times New Roman" w:eastAsiaTheme="minorEastAsia" w:hAnsi="Times New Roman" w:cs="Times New Roman"/>
          <w:sz w:val="28"/>
          <w:szCs w:val="24"/>
          <w:vertAlign w:val="superscript"/>
        </w:rPr>
        <w:t>2</w:t>
      </w:r>
    </w:p>
    <w:p w14:paraId="5AE4040B" w14:textId="77777777" w:rsidR="00E84386" w:rsidRPr="00AB1752" w:rsidRDefault="00E84386" w:rsidP="00E84386">
      <w:pPr>
        <w:spacing w:after="240" w:line="240" w:lineRule="auto"/>
        <w:jc w:val="both"/>
        <w:rPr>
          <w:rFonts w:ascii="Times New Roman" w:hAnsi="Times New Roman" w:cs="Times New Roman"/>
          <w:sz w:val="28"/>
          <w:szCs w:val="24"/>
        </w:rPr>
      </w:pPr>
      <w:r w:rsidRPr="00AB1752">
        <w:rPr>
          <w:rFonts w:ascii="Times New Roman" w:hAnsi="Times New Roman" w:cs="Times New Roman"/>
          <w:sz w:val="28"/>
          <w:szCs w:val="24"/>
        </w:rPr>
        <w:t>Where,</w:t>
      </w:r>
    </w:p>
    <w:p w14:paraId="787C0763" w14:textId="77777777" w:rsidR="00E84386" w:rsidRPr="00AB1752" w:rsidRDefault="00E84386" w:rsidP="00E84386">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n</w:t>
      </w:r>
      <w:r w:rsidRPr="00AB1752">
        <w:rPr>
          <w:rFonts w:ascii="Times New Roman" w:hAnsi="Times New Roman" w:cs="Times New Roman"/>
          <w:sz w:val="28"/>
          <w:szCs w:val="24"/>
        </w:rPr>
        <w:tab/>
        <w:t>=</w:t>
      </w:r>
      <w:r w:rsidRPr="00AB1752">
        <w:rPr>
          <w:rFonts w:ascii="Times New Roman" w:hAnsi="Times New Roman" w:cs="Times New Roman"/>
          <w:sz w:val="28"/>
          <w:szCs w:val="24"/>
        </w:rPr>
        <w:tab/>
        <w:t>sample size</w:t>
      </w:r>
    </w:p>
    <w:p w14:paraId="493468A9" w14:textId="77777777" w:rsidR="00E84386" w:rsidRPr="00AB1752" w:rsidRDefault="00E84386" w:rsidP="00E84386">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N</w:t>
      </w:r>
      <w:r w:rsidRPr="00AB1752">
        <w:rPr>
          <w:rFonts w:ascii="Times New Roman" w:hAnsi="Times New Roman" w:cs="Times New Roman"/>
          <w:sz w:val="28"/>
          <w:szCs w:val="24"/>
        </w:rPr>
        <w:tab/>
        <w:t>=</w:t>
      </w:r>
      <w:r w:rsidRPr="00AB1752">
        <w:rPr>
          <w:rFonts w:ascii="Times New Roman" w:hAnsi="Times New Roman" w:cs="Times New Roman"/>
          <w:sz w:val="28"/>
          <w:szCs w:val="24"/>
        </w:rPr>
        <w:tab/>
        <w:t>population size</w:t>
      </w:r>
    </w:p>
    <w:p w14:paraId="7A9FF36F" w14:textId="77777777" w:rsidR="00E84386" w:rsidRPr="00AB1752" w:rsidRDefault="00E84386" w:rsidP="00E84386">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e</w:t>
      </w:r>
      <w:r w:rsidRPr="00AB1752">
        <w:rPr>
          <w:rFonts w:ascii="Times New Roman" w:hAnsi="Times New Roman" w:cs="Times New Roman"/>
          <w:sz w:val="28"/>
          <w:szCs w:val="24"/>
        </w:rPr>
        <w:tab/>
        <w:t>=</w:t>
      </w:r>
      <w:r w:rsidRPr="00AB1752">
        <w:rPr>
          <w:rFonts w:ascii="Times New Roman" w:hAnsi="Times New Roman" w:cs="Times New Roman"/>
          <w:sz w:val="28"/>
          <w:szCs w:val="24"/>
        </w:rPr>
        <w:tab/>
        <w:t>margin of error (5%)</w:t>
      </w:r>
    </w:p>
    <w:p w14:paraId="654AD392" w14:textId="77777777" w:rsidR="00E84386" w:rsidRPr="00AB1752" w:rsidRDefault="00E84386" w:rsidP="00E84386">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1</w:t>
      </w:r>
      <w:r w:rsidRPr="00AB1752">
        <w:rPr>
          <w:rFonts w:ascii="Times New Roman" w:hAnsi="Times New Roman" w:cs="Times New Roman"/>
          <w:sz w:val="28"/>
          <w:szCs w:val="24"/>
        </w:rPr>
        <w:tab/>
        <w:t>=</w:t>
      </w:r>
      <w:r w:rsidRPr="00AB1752">
        <w:rPr>
          <w:rFonts w:ascii="Times New Roman" w:hAnsi="Times New Roman" w:cs="Times New Roman"/>
          <w:sz w:val="28"/>
          <w:szCs w:val="24"/>
        </w:rPr>
        <w:tab/>
        <w:t>constant</w:t>
      </w:r>
    </w:p>
    <w:p w14:paraId="543620A5" w14:textId="32E51A4E" w:rsidR="00E84386" w:rsidRPr="00AB1752" w:rsidRDefault="00E84386" w:rsidP="00E84386">
      <w:pPr>
        <w:spacing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Substituting;</w:t>
      </w:r>
    </w:p>
    <w:p w14:paraId="3B8F4B9C" w14:textId="5F0BDD8C" w:rsidR="00E84386" w:rsidRPr="00AB1752" w:rsidRDefault="00E84386" w:rsidP="00E84386">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n    =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m:t>
            </m:r>
            <m:r>
              <w:rPr>
                <w:rFonts w:ascii="Cambria Math" w:hAnsi="Cambria Math" w:cs="Times New Roman"/>
                <w:sz w:val="28"/>
                <w:szCs w:val="24"/>
              </w:rPr>
              <m:t>60</m:t>
            </m:r>
            <m:sSup>
              <m:sSupPr>
                <m:ctrlPr>
                  <w:rPr>
                    <w:rFonts w:ascii="Cambria Math" w:hAnsi="Cambria Math" w:cs="Times New Roman"/>
                    <w:i/>
                    <w:sz w:val="28"/>
                    <w:szCs w:val="24"/>
                  </w:rPr>
                </m:ctrlPr>
              </m:sSupPr>
              <m:e>
                <m:r>
                  <w:rPr>
                    <w:rFonts w:ascii="Cambria Math" w:hAnsi="Cambria Math" w:cs="Times New Roman"/>
                    <w:sz w:val="28"/>
                    <w:szCs w:val="24"/>
                  </w:rPr>
                  <m:t>(0.05)</m:t>
                </m:r>
              </m:e>
              <m:sup>
                <m:r>
                  <w:rPr>
                    <w:rFonts w:ascii="Cambria Math" w:hAnsi="Cambria Math" w:cs="Times New Roman"/>
                    <w:sz w:val="28"/>
                    <w:szCs w:val="24"/>
                  </w:rPr>
                  <m:t>2</m:t>
                </m:r>
              </m:sup>
            </m:sSup>
          </m:den>
        </m:f>
      </m:oMath>
    </w:p>
    <w:p w14:paraId="03547F36" w14:textId="4D135F9B" w:rsidR="00E84386" w:rsidRPr="00AB1752" w:rsidRDefault="00E84386" w:rsidP="00E84386">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m:t>
            </m:r>
            <m:r>
              <w:rPr>
                <w:rFonts w:ascii="Cambria Math" w:hAnsi="Cambria Math" w:cs="Times New Roman"/>
                <w:sz w:val="28"/>
                <w:szCs w:val="24"/>
              </w:rPr>
              <m:t>60</m:t>
            </m:r>
            <m:r>
              <w:rPr>
                <w:rFonts w:ascii="Cambria Math" w:hAnsi="Cambria Math" w:cs="Times New Roman"/>
                <w:sz w:val="28"/>
                <w:szCs w:val="24"/>
              </w:rPr>
              <m:t>(0.0025)</m:t>
            </m:r>
          </m:den>
        </m:f>
      </m:oMath>
    </w:p>
    <w:p w14:paraId="5BA0DE6E" w14:textId="6D57EDE7" w:rsidR="00E84386" w:rsidRPr="00AB1752" w:rsidRDefault="00E84386" w:rsidP="00E84386">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1+0.</m:t>
            </m:r>
            <m:r>
              <w:rPr>
                <w:rFonts w:ascii="Cambria Math" w:hAnsi="Cambria Math" w:cs="Times New Roman"/>
                <w:sz w:val="28"/>
                <w:szCs w:val="24"/>
              </w:rPr>
              <m:t>1</m:t>
            </m:r>
            <m:r>
              <w:rPr>
                <w:rFonts w:ascii="Cambria Math" w:hAnsi="Cambria Math" w:cs="Times New Roman"/>
                <w:sz w:val="28"/>
                <w:szCs w:val="24"/>
              </w:rPr>
              <m:t>5</m:t>
            </m:r>
          </m:den>
        </m:f>
      </m:oMath>
    </w:p>
    <w:p w14:paraId="45821B6C" w14:textId="42CA668F" w:rsidR="00E84386" w:rsidRPr="00AB1752" w:rsidRDefault="00E84386" w:rsidP="00E84386">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m:t>
            </m:r>
            <m:r>
              <w:rPr>
                <w:rFonts w:ascii="Cambria Math" w:hAnsi="Cambria Math" w:cs="Times New Roman"/>
                <w:sz w:val="28"/>
                <w:szCs w:val="24"/>
              </w:rPr>
              <m:t>1</m:t>
            </m:r>
            <m:r>
              <w:rPr>
                <w:rFonts w:ascii="Cambria Math" w:hAnsi="Cambria Math" w:cs="Times New Roman"/>
                <w:sz w:val="28"/>
                <w:szCs w:val="24"/>
              </w:rPr>
              <m:t>5</m:t>
            </m:r>
          </m:den>
        </m:f>
      </m:oMath>
    </w:p>
    <w:p w14:paraId="2B62D993" w14:textId="671CB878" w:rsidR="00E84386" w:rsidRPr="00AB1752" w:rsidRDefault="00E84386" w:rsidP="00E84386">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r>
      <w:r w:rsidRPr="00AB1752">
        <w:rPr>
          <w:rFonts w:ascii="Times New Roman" w:hAnsi="Times New Roman" w:cs="Times New Roman"/>
          <w:sz w:val="28"/>
          <w:szCs w:val="24"/>
        </w:rPr>
        <w:tab/>
      </w:r>
      <w:r>
        <w:rPr>
          <w:rFonts w:ascii="Times New Roman" w:hAnsi="Times New Roman" w:cs="Times New Roman"/>
          <w:sz w:val="28"/>
          <w:szCs w:val="24"/>
        </w:rPr>
        <w:t>52</w:t>
      </w:r>
      <w:r w:rsidRPr="00AB1752">
        <w:rPr>
          <w:rFonts w:ascii="Times New Roman" w:hAnsi="Times New Roman" w:cs="Times New Roman"/>
          <w:sz w:val="28"/>
          <w:szCs w:val="24"/>
        </w:rPr>
        <w:t>.</w:t>
      </w:r>
      <w:r>
        <w:rPr>
          <w:rFonts w:ascii="Times New Roman" w:hAnsi="Times New Roman" w:cs="Times New Roman"/>
          <w:sz w:val="28"/>
          <w:szCs w:val="24"/>
        </w:rPr>
        <w:t>17</w:t>
      </w:r>
    </w:p>
    <w:p w14:paraId="0A419FFE" w14:textId="4F9F2349" w:rsidR="00E84386" w:rsidRPr="00AB1752" w:rsidRDefault="00E84386" w:rsidP="00E84386">
      <w:pPr>
        <w:pStyle w:val="BodyText"/>
        <w:spacing w:after="240" w:line="360" w:lineRule="auto"/>
      </w:pPr>
      <w:r w:rsidRPr="00AB1752">
        <w:t xml:space="preserve">Therefore, the sample size of the study is </w:t>
      </w:r>
      <w:r>
        <w:t>Fifty-Two</w:t>
      </w:r>
      <w:r w:rsidRPr="00AB1752">
        <w:t xml:space="preserve"> (</w:t>
      </w:r>
      <w:r>
        <w:t>52</w:t>
      </w:r>
      <w:r w:rsidRPr="00AB1752">
        <w:t>) which will serve as the population for the study.</w:t>
      </w:r>
    </w:p>
    <w:p w14:paraId="176A9D93" w14:textId="77777777" w:rsidR="00E84386" w:rsidRDefault="00E84386">
      <w:pPr>
        <w:rPr>
          <w:rFonts w:ascii="Times New Roman" w:hAnsi="Times New Roman" w:cs="Times New Roman"/>
          <w:sz w:val="28"/>
          <w:szCs w:val="28"/>
        </w:rPr>
      </w:pPr>
      <w:r>
        <w:rPr>
          <w:rFonts w:ascii="Times New Roman" w:hAnsi="Times New Roman" w:cs="Times New Roman"/>
          <w:sz w:val="28"/>
          <w:szCs w:val="28"/>
        </w:rPr>
        <w:br w:type="page"/>
      </w:r>
    </w:p>
    <w:p w14:paraId="7ECDA5DB" w14:textId="1A2EFB47" w:rsidR="00E84386" w:rsidRDefault="00E84386" w:rsidP="00E84386">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w:t>
      </w:r>
      <w:r>
        <w:rPr>
          <w:rFonts w:ascii="Times New Roman" w:hAnsi="Times New Roman" w:cs="Times New Roman"/>
          <w:b/>
          <w:sz w:val="28"/>
          <w:szCs w:val="28"/>
        </w:rPr>
        <w:t>5</w:t>
      </w:r>
      <w:r w:rsidRPr="00B27C68">
        <w:rPr>
          <w:rFonts w:ascii="Times New Roman" w:hAnsi="Times New Roman" w:cs="Times New Roman"/>
          <w:b/>
          <w:sz w:val="28"/>
          <w:szCs w:val="28"/>
        </w:rPr>
        <w:tab/>
        <w:t>METHOD OF DATA COLLECTION</w:t>
      </w:r>
      <w:r w:rsidRPr="00B27C68">
        <w:rPr>
          <w:rFonts w:ascii="Times New Roman" w:hAnsi="Times New Roman" w:cs="Times New Roman"/>
          <w:sz w:val="28"/>
          <w:szCs w:val="28"/>
        </w:rPr>
        <w:t xml:space="preserve"> </w:t>
      </w:r>
    </w:p>
    <w:p w14:paraId="3738C034" w14:textId="1B4772FA" w:rsidR="00E84386" w:rsidRPr="00B27C68" w:rsidRDefault="00E84386" w:rsidP="00E8438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Research problems can be solved only on the basis of data collection. The data for this study were collected mainly through the interview administered randomly to the collected population in it. Representatives were briefed so that they could understand what the questions meant and thereby fill the accurate answers. The responses were adequately and carefully decoded to enable the researcher arrive at the accurate and reliable answers that will help in analyzing the data.  </w:t>
      </w:r>
    </w:p>
    <w:p w14:paraId="17324FE7" w14:textId="0AEE0C84" w:rsidR="00E84386" w:rsidRPr="00345D17" w:rsidRDefault="00E84386" w:rsidP="00E84386">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6</w:t>
      </w:r>
      <w:r w:rsidRPr="00345D17">
        <w:rPr>
          <w:rFonts w:ascii="Times New Roman" w:hAnsi="Times New Roman" w:cs="Times New Roman"/>
          <w:b/>
          <w:sz w:val="28"/>
          <w:szCs w:val="28"/>
        </w:rPr>
        <w:tab/>
        <w:t>METHOD OF DATA ANALYSIS</w:t>
      </w:r>
    </w:p>
    <w:p w14:paraId="00300F90" w14:textId="0701130A"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The data collected for this study was analyzed using the T-test statistics of “Mean”. This statistical tool is appropriate because of the descriptive nature of the research. Using five (5) </w:t>
      </w:r>
      <w:r w:rsidRPr="00345D17">
        <w:rPr>
          <w:rFonts w:ascii="Times New Roman" w:hAnsi="Times New Roman" w:cs="Times New Roman"/>
          <w:sz w:val="28"/>
          <w:szCs w:val="28"/>
        </w:rPr>
        <w:t>points</w:t>
      </w:r>
      <w:r w:rsidRPr="00345D17">
        <w:rPr>
          <w:rFonts w:ascii="Times New Roman" w:hAnsi="Times New Roman" w:cs="Times New Roman"/>
          <w:sz w:val="28"/>
          <w:szCs w:val="28"/>
        </w:rPr>
        <w:t xml:space="preserve"> liken-type scale to analyze questions to which values were attached as follows: </w:t>
      </w:r>
    </w:p>
    <w:tbl>
      <w:tblPr>
        <w:tblStyle w:val="TableGrid"/>
        <w:tblW w:w="0" w:type="auto"/>
        <w:tblLook w:val="04A0" w:firstRow="1" w:lastRow="0" w:firstColumn="1" w:lastColumn="0" w:noHBand="0" w:noVBand="1"/>
      </w:tblPr>
      <w:tblGrid>
        <w:gridCol w:w="3029"/>
        <w:gridCol w:w="2987"/>
        <w:gridCol w:w="3000"/>
      </w:tblGrid>
      <w:tr w:rsidR="00E84386" w:rsidRPr="00345D17" w14:paraId="2E31C94E" w14:textId="77777777" w:rsidTr="00B057DB">
        <w:tc>
          <w:tcPr>
            <w:tcW w:w="3116" w:type="dxa"/>
          </w:tcPr>
          <w:p w14:paraId="4ED1B518"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VARIABLES</w:t>
            </w:r>
          </w:p>
        </w:tc>
        <w:tc>
          <w:tcPr>
            <w:tcW w:w="3117" w:type="dxa"/>
          </w:tcPr>
          <w:p w14:paraId="5E1D32E2"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CODES</w:t>
            </w:r>
          </w:p>
        </w:tc>
        <w:tc>
          <w:tcPr>
            <w:tcW w:w="3117" w:type="dxa"/>
          </w:tcPr>
          <w:p w14:paraId="2135F62C"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VALUES</w:t>
            </w:r>
          </w:p>
        </w:tc>
      </w:tr>
      <w:tr w:rsidR="00E84386" w:rsidRPr="00345D17" w14:paraId="4CD3ADDB" w14:textId="77777777" w:rsidTr="00B057DB">
        <w:tc>
          <w:tcPr>
            <w:tcW w:w="3116" w:type="dxa"/>
          </w:tcPr>
          <w:p w14:paraId="47048E93"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Agree </w:t>
            </w:r>
          </w:p>
        </w:tc>
        <w:tc>
          <w:tcPr>
            <w:tcW w:w="3117" w:type="dxa"/>
          </w:tcPr>
          <w:p w14:paraId="14DE840F"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SA</w:t>
            </w:r>
          </w:p>
        </w:tc>
        <w:tc>
          <w:tcPr>
            <w:tcW w:w="3117" w:type="dxa"/>
          </w:tcPr>
          <w:p w14:paraId="377CE115"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5</w:t>
            </w:r>
          </w:p>
        </w:tc>
      </w:tr>
      <w:tr w:rsidR="00E84386" w:rsidRPr="00345D17" w14:paraId="08872788" w14:textId="77777777" w:rsidTr="00B057DB">
        <w:tc>
          <w:tcPr>
            <w:tcW w:w="3116" w:type="dxa"/>
          </w:tcPr>
          <w:p w14:paraId="6FC1927B"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Agree </w:t>
            </w:r>
          </w:p>
        </w:tc>
        <w:tc>
          <w:tcPr>
            <w:tcW w:w="3117" w:type="dxa"/>
          </w:tcPr>
          <w:p w14:paraId="701D7669"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w:t>
            </w:r>
          </w:p>
        </w:tc>
        <w:tc>
          <w:tcPr>
            <w:tcW w:w="3117" w:type="dxa"/>
          </w:tcPr>
          <w:p w14:paraId="3554928E"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4</w:t>
            </w:r>
          </w:p>
        </w:tc>
      </w:tr>
      <w:tr w:rsidR="00E84386" w:rsidRPr="00345D17" w14:paraId="7C9BDE7F" w14:textId="77777777" w:rsidTr="00B057DB">
        <w:tc>
          <w:tcPr>
            <w:tcW w:w="3116" w:type="dxa"/>
          </w:tcPr>
          <w:p w14:paraId="44044CFF"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Undecided </w:t>
            </w:r>
          </w:p>
        </w:tc>
        <w:tc>
          <w:tcPr>
            <w:tcW w:w="3117" w:type="dxa"/>
          </w:tcPr>
          <w:p w14:paraId="740A9C23"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UD</w:t>
            </w:r>
          </w:p>
        </w:tc>
        <w:tc>
          <w:tcPr>
            <w:tcW w:w="3117" w:type="dxa"/>
          </w:tcPr>
          <w:p w14:paraId="5614F22F"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3</w:t>
            </w:r>
          </w:p>
        </w:tc>
      </w:tr>
      <w:tr w:rsidR="00E84386" w:rsidRPr="00345D17" w14:paraId="0D444947" w14:textId="77777777" w:rsidTr="00B057DB">
        <w:tc>
          <w:tcPr>
            <w:tcW w:w="3116" w:type="dxa"/>
          </w:tcPr>
          <w:p w14:paraId="02B39DC9"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Disagree </w:t>
            </w:r>
          </w:p>
        </w:tc>
        <w:tc>
          <w:tcPr>
            <w:tcW w:w="3117" w:type="dxa"/>
          </w:tcPr>
          <w:p w14:paraId="3FB8CE02"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D</w:t>
            </w:r>
          </w:p>
        </w:tc>
        <w:tc>
          <w:tcPr>
            <w:tcW w:w="3117" w:type="dxa"/>
          </w:tcPr>
          <w:p w14:paraId="2FC40017"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2</w:t>
            </w:r>
          </w:p>
        </w:tc>
      </w:tr>
      <w:tr w:rsidR="00E84386" w:rsidRPr="00345D17" w14:paraId="3C7DD221" w14:textId="77777777" w:rsidTr="00B057DB">
        <w:tc>
          <w:tcPr>
            <w:tcW w:w="3116" w:type="dxa"/>
          </w:tcPr>
          <w:p w14:paraId="0FBBD0E2"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Disagree </w:t>
            </w:r>
          </w:p>
        </w:tc>
        <w:tc>
          <w:tcPr>
            <w:tcW w:w="3117" w:type="dxa"/>
          </w:tcPr>
          <w:p w14:paraId="33492866"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SD</w:t>
            </w:r>
          </w:p>
        </w:tc>
        <w:tc>
          <w:tcPr>
            <w:tcW w:w="3117" w:type="dxa"/>
          </w:tcPr>
          <w:p w14:paraId="189F90AC"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1</w:t>
            </w:r>
          </w:p>
        </w:tc>
      </w:tr>
    </w:tbl>
    <w:p w14:paraId="41F305F1"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2337D31B"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Where X – Mean </w:t>
      </w:r>
    </w:p>
    <w:p w14:paraId="2FAA8382"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E- Summation</w:t>
      </w:r>
    </w:p>
    <w:p w14:paraId="3B83DDC1"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X- Nominal/assigned values</w:t>
      </w:r>
    </w:p>
    <w:p w14:paraId="4CDF128C" w14:textId="77777777" w:rsidR="00E84386" w:rsidRPr="00345D17"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F- Frequency of observation</w:t>
      </w:r>
    </w:p>
    <w:p w14:paraId="24D7721B" w14:textId="77777777" w:rsidR="00E84386" w:rsidRDefault="00E84386" w:rsidP="00E84386">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N- Number of respondents</w:t>
      </w:r>
    </w:p>
    <w:p w14:paraId="2A2058CA" w14:textId="77777777" w:rsidR="00FE28DC" w:rsidRDefault="00FE28DC" w:rsidP="00E84386">
      <w:pPr>
        <w:spacing w:line="360" w:lineRule="auto"/>
        <w:jc w:val="both"/>
      </w:pPr>
    </w:p>
    <w:sectPr w:rsidR="00FE2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86"/>
    <w:rsid w:val="00E84386"/>
    <w:rsid w:val="00FE2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B649"/>
  <w15:chartTrackingRefBased/>
  <w15:docId w15:val="{F03FD62D-FA20-430B-9C00-10BA3554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38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38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E84386"/>
    <w:pPr>
      <w:spacing w:after="0" w:line="48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E84386"/>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2023-07-10T08:04:00Z</dcterms:created>
  <dcterms:modified xsi:type="dcterms:W3CDTF">2023-07-10T08:14:00Z</dcterms:modified>
</cp:coreProperties>
</file>