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48965" w14:textId="77777777" w:rsidR="00C714CC" w:rsidRPr="00C714CC" w:rsidRDefault="00C714CC" w:rsidP="00C714CC">
      <w:pPr>
        <w:spacing w:after="100" w:afterAutospacing="1" w:line="240" w:lineRule="auto"/>
        <w:jc w:val="center"/>
        <w:outlineLvl w:val="2"/>
        <w:rPr>
          <w:rFonts w:ascii="Times New Roman" w:eastAsia="Times New Roman" w:hAnsi="Times New Roman" w:cs="Times New Roman"/>
          <w:b/>
          <w:bCs/>
          <w:caps/>
          <w:sz w:val="28"/>
          <w:szCs w:val="27"/>
          <w:lang w:eastAsia="en-GB"/>
        </w:rPr>
      </w:pPr>
      <w:r w:rsidRPr="00C714CC">
        <w:rPr>
          <w:rFonts w:ascii="Times New Roman" w:eastAsia="Times New Roman" w:hAnsi="Times New Roman" w:cs="Times New Roman"/>
          <w:b/>
          <w:bCs/>
          <w:caps/>
          <w:sz w:val="28"/>
          <w:szCs w:val="27"/>
          <w:lang w:eastAsia="en-GB"/>
        </w:rPr>
        <w:t>Wearable Technology: Enhancing Health and Fitness Monitoring</w:t>
      </w:r>
    </w:p>
    <w:p w14:paraId="2758E0D0" w14:textId="77777777" w:rsidR="00C714CC" w:rsidRPr="0015168F" w:rsidRDefault="00C714CC" w:rsidP="00C714CC">
      <w:pPr>
        <w:spacing w:after="0"/>
        <w:jc w:val="center"/>
        <w:rPr>
          <w:rFonts w:ascii="Times New Roman" w:hAnsi="Times New Roman" w:cs="Times New Roman"/>
          <w:b/>
          <w:sz w:val="28"/>
          <w:szCs w:val="28"/>
        </w:rPr>
      </w:pPr>
    </w:p>
    <w:p w14:paraId="17B54B08" w14:textId="77777777" w:rsidR="00C714CC" w:rsidRPr="0015168F" w:rsidRDefault="00C714CC" w:rsidP="00C714CC">
      <w:pPr>
        <w:spacing w:after="0"/>
        <w:jc w:val="center"/>
        <w:rPr>
          <w:rFonts w:ascii="Times New Roman" w:hAnsi="Times New Roman" w:cs="Times New Roman"/>
          <w:b/>
          <w:sz w:val="28"/>
          <w:szCs w:val="28"/>
        </w:rPr>
      </w:pPr>
    </w:p>
    <w:p w14:paraId="210C1F9D" w14:textId="77777777" w:rsidR="00C714CC" w:rsidRPr="0015168F" w:rsidRDefault="00C714CC" w:rsidP="00C714CC">
      <w:pPr>
        <w:spacing w:after="0"/>
        <w:jc w:val="center"/>
        <w:rPr>
          <w:rFonts w:ascii="Times New Roman" w:hAnsi="Times New Roman" w:cs="Times New Roman"/>
          <w:b/>
          <w:sz w:val="28"/>
          <w:szCs w:val="28"/>
        </w:rPr>
      </w:pPr>
    </w:p>
    <w:p w14:paraId="69259C3B" w14:textId="77777777" w:rsidR="00C714CC" w:rsidRPr="0015168F" w:rsidRDefault="00C714CC" w:rsidP="00C714CC">
      <w:pPr>
        <w:spacing w:after="0"/>
        <w:jc w:val="center"/>
        <w:rPr>
          <w:rFonts w:ascii="Times New Roman" w:hAnsi="Times New Roman" w:cs="Times New Roman"/>
          <w:b/>
          <w:sz w:val="28"/>
          <w:szCs w:val="28"/>
        </w:rPr>
      </w:pPr>
    </w:p>
    <w:p w14:paraId="62E7673C" w14:textId="77777777" w:rsidR="00C714CC" w:rsidRPr="0015168F" w:rsidRDefault="00C714CC" w:rsidP="00C714CC">
      <w:pPr>
        <w:spacing w:after="0"/>
        <w:jc w:val="center"/>
        <w:rPr>
          <w:rFonts w:ascii="Times New Roman" w:hAnsi="Times New Roman" w:cs="Times New Roman"/>
          <w:b/>
          <w:sz w:val="28"/>
          <w:szCs w:val="28"/>
        </w:rPr>
      </w:pPr>
    </w:p>
    <w:p w14:paraId="627066E6" w14:textId="77777777" w:rsidR="00C714CC" w:rsidRPr="0015168F" w:rsidRDefault="00C714CC" w:rsidP="00C714CC">
      <w:pPr>
        <w:spacing w:after="0"/>
        <w:jc w:val="center"/>
        <w:rPr>
          <w:rFonts w:ascii="Times New Roman" w:hAnsi="Times New Roman" w:cs="Times New Roman"/>
          <w:b/>
          <w:sz w:val="28"/>
          <w:szCs w:val="28"/>
        </w:rPr>
      </w:pPr>
    </w:p>
    <w:p w14:paraId="0D287A4C" w14:textId="6B63F34B" w:rsidR="00C714CC" w:rsidRDefault="00C714CC" w:rsidP="00C714CC">
      <w:pPr>
        <w:spacing w:after="0"/>
        <w:jc w:val="center"/>
        <w:rPr>
          <w:rFonts w:ascii="Times New Roman" w:hAnsi="Times New Roman" w:cs="Times New Roman"/>
          <w:b/>
          <w:sz w:val="28"/>
          <w:szCs w:val="28"/>
        </w:rPr>
      </w:pPr>
    </w:p>
    <w:p w14:paraId="7479821F" w14:textId="7481E575" w:rsidR="002B38B1" w:rsidRDefault="002B38B1" w:rsidP="00C714CC">
      <w:pPr>
        <w:spacing w:after="0"/>
        <w:jc w:val="center"/>
        <w:rPr>
          <w:rFonts w:ascii="Times New Roman" w:hAnsi="Times New Roman" w:cs="Times New Roman"/>
          <w:b/>
          <w:sz w:val="28"/>
          <w:szCs w:val="28"/>
        </w:rPr>
      </w:pPr>
    </w:p>
    <w:p w14:paraId="5D774A42" w14:textId="77777777" w:rsidR="002B38B1" w:rsidRDefault="002B38B1" w:rsidP="00C714CC">
      <w:pPr>
        <w:spacing w:after="0"/>
        <w:jc w:val="center"/>
        <w:rPr>
          <w:rFonts w:ascii="Times New Roman" w:hAnsi="Times New Roman" w:cs="Times New Roman"/>
          <w:b/>
          <w:sz w:val="28"/>
          <w:szCs w:val="28"/>
        </w:rPr>
      </w:pPr>
    </w:p>
    <w:p w14:paraId="7F6E4813" w14:textId="77777777" w:rsidR="002B38B1" w:rsidRDefault="002B38B1" w:rsidP="00C714CC">
      <w:pPr>
        <w:spacing w:after="0"/>
        <w:jc w:val="center"/>
        <w:rPr>
          <w:rFonts w:ascii="Times New Roman" w:hAnsi="Times New Roman" w:cs="Times New Roman"/>
          <w:b/>
          <w:sz w:val="28"/>
          <w:szCs w:val="28"/>
        </w:rPr>
      </w:pPr>
      <w:bookmarkStart w:id="0" w:name="_GoBack"/>
      <w:bookmarkEnd w:id="0"/>
    </w:p>
    <w:p w14:paraId="78B0929B" w14:textId="77777777" w:rsidR="002B38B1" w:rsidRDefault="002B38B1" w:rsidP="00C714CC">
      <w:pPr>
        <w:spacing w:after="0"/>
        <w:jc w:val="center"/>
        <w:rPr>
          <w:rFonts w:ascii="Times New Roman" w:hAnsi="Times New Roman" w:cs="Times New Roman"/>
          <w:b/>
          <w:sz w:val="28"/>
          <w:szCs w:val="28"/>
        </w:rPr>
      </w:pPr>
    </w:p>
    <w:p w14:paraId="652F7D4D" w14:textId="77777777" w:rsidR="002B38B1" w:rsidRDefault="002B38B1" w:rsidP="00C714CC">
      <w:pPr>
        <w:spacing w:after="0"/>
        <w:jc w:val="center"/>
        <w:rPr>
          <w:rFonts w:ascii="Times New Roman" w:hAnsi="Times New Roman" w:cs="Times New Roman"/>
          <w:b/>
          <w:sz w:val="28"/>
          <w:szCs w:val="28"/>
        </w:rPr>
      </w:pPr>
    </w:p>
    <w:p w14:paraId="5A6B09C5" w14:textId="77777777" w:rsidR="002B38B1" w:rsidRDefault="002B38B1" w:rsidP="00C714CC">
      <w:pPr>
        <w:spacing w:after="0"/>
        <w:jc w:val="center"/>
        <w:rPr>
          <w:rFonts w:ascii="Times New Roman" w:hAnsi="Times New Roman" w:cs="Times New Roman"/>
          <w:b/>
          <w:sz w:val="28"/>
          <w:szCs w:val="28"/>
        </w:rPr>
      </w:pPr>
    </w:p>
    <w:p w14:paraId="0188B615" w14:textId="77777777" w:rsidR="002B38B1" w:rsidRDefault="002B38B1" w:rsidP="00C714CC">
      <w:pPr>
        <w:spacing w:after="0"/>
        <w:jc w:val="center"/>
        <w:rPr>
          <w:rFonts w:ascii="Times New Roman" w:hAnsi="Times New Roman" w:cs="Times New Roman"/>
          <w:b/>
          <w:sz w:val="28"/>
          <w:szCs w:val="28"/>
        </w:rPr>
      </w:pPr>
    </w:p>
    <w:p w14:paraId="364C9FA2" w14:textId="5762BA0F" w:rsidR="002B38B1" w:rsidRPr="0015168F" w:rsidRDefault="002B38B1" w:rsidP="00C714CC">
      <w:pPr>
        <w:spacing w:after="0"/>
        <w:jc w:val="center"/>
        <w:rPr>
          <w:rFonts w:ascii="Times New Roman" w:hAnsi="Times New Roman" w:cs="Times New Roman"/>
          <w:b/>
          <w:sz w:val="28"/>
          <w:szCs w:val="28"/>
        </w:rPr>
      </w:pPr>
      <w:r>
        <w:rPr>
          <w:rFonts w:ascii="Times New Roman" w:hAnsi="Times New Roman" w:cs="Times New Roman"/>
          <w:b/>
          <w:sz w:val="28"/>
          <w:szCs w:val="28"/>
        </w:rPr>
        <w:t>BY</w:t>
      </w:r>
    </w:p>
    <w:p w14:paraId="64E868EF" w14:textId="545F0C0C" w:rsidR="00C714CC" w:rsidRPr="0015168F" w:rsidRDefault="00862699" w:rsidP="00C714CC">
      <w:pPr>
        <w:spacing w:after="0"/>
        <w:jc w:val="center"/>
        <w:rPr>
          <w:rFonts w:ascii="Times New Roman" w:hAnsi="Times New Roman" w:cs="Times New Roman"/>
          <w:b/>
          <w:sz w:val="28"/>
          <w:szCs w:val="28"/>
        </w:rPr>
      </w:pPr>
      <w:r>
        <w:rPr>
          <w:rFonts w:ascii="Times New Roman" w:hAnsi="Times New Roman" w:cs="Times New Roman"/>
          <w:b/>
          <w:sz w:val="28"/>
          <w:szCs w:val="28"/>
        </w:rPr>
        <w:t>ABDULHAMID ABUBAKAR</w:t>
      </w:r>
    </w:p>
    <w:p w14:paraId="012356CB" w14:textId="7A47F30B" w:rsidR="00C714CC" w:rsidRPr="0015168F" w:rsidRDefault="00C714CC" w:rsidP="00C714CC">
      <w:pPr>
        <w:spacing w:after="0"/>
        <w:jc w:val="center"/>
        <w:rPr>
          <w:rFonts w:ascii="Times New Roman" w:hAnsi="Times New Roman" w:cs="Times New Roman"/>
          <w:b/>
          <w:sz w:val="28"/>
          <w:szCs w:val="28"/>
        </w:rPr>
      </w:pPr>
      <w:r w:rsidRPr="0015168F">
        <w:rPr>
          <w:rFonts w:ascii="Times New Roman" w:hAnsi="Times New Roman" w:cs="Times New Roman"/>
          <w:b/>
          <w:sz w:val="28"/>
          <w:szCs w:val="28"/>
        </w:rPr>
        <w:t>(ST/CS/ND/2</w:t>
      </w:r>
      <w:r>
        <w:rPr>
          <w:rFonts w:ascii="Times New Roman" w:hAnsi="Times New Roman" w:cs="Times New Roman"/>
          <w:b/>
          <w:sz w:val="28"/>
          <w:szCs w:val="28"/>
        </w:rPr>
        <w:t>2</w:t>
      </w:r>
      <w:r w:rsidRPr="0015168F">
        <w:rPr>
          <w:rFonts w:ascii="Times New Roman" w:hAnsi="Times New Roman" w:cs="Times New Roman"/>
          <w:b/>
          <w:sz w:val="28"/>
          <w:szCs w:val="28"/>
        </w:rPr>
        <w:t>/0</w:t>
      </w:r>
      <w:r>
        <w:rPr>
          <w:rFonts w:ascii="Times New Roman" w:hAnsi="Times New Roman" w:cs="Times New Roman"/>
          <w:b/>
          <w:sz w:val="28"/>
          <w:szCs w:val="28"/>
        </w:rPr>
        <w:t>6</w:t>
      </w:r>
      <w:r w:rsidR="00862699">
        <w:rPr>
          <w:rFonts w:ascii="Times New Roman" w:hAnsi="Times New Roman" w:cs="Times New Roman"/>
          <w:b/>
          <w:sz w:val="28"/>
          <w:szCs w:val="28"/>
        </w:rPr>
        <w:t>5</w:t>
      </w:r>
      <w:r w:rsidRPr="0015168F">
        <w:rPr>
          <w:rFonts w:ascii="Times New Roman" w:hAnsi="Times New Roman" w:cs="Times New Roman"/>
          <w:b/>
          <w:sz w:val="28"/>
          <w:szCs w:val="28"/>
        </w:rPr>
        <w:t>)</w:t>
      </w:r>
    </w:p>
    <w:p w14:paraId="525DACDF" w14:textId="43C55AF9" w:rsidR="00C714CC" w:rsidRDefault="00C714CC" w:rsidP="00C714CC">
      <w:pPr>
        <w:spacing w:after="0"/>
        <w:jc w:val="center"/>
        <w:rPr>
          <w:rFonts w:ascii="Times New Roman" w:hAnsi="Times New Roman" w:cs="Times New Roman"/>
          <w:b/>
          <w:sz w:val="28"/>
          <w:szCs w:val="28"/>
        </w:rPr>
      </w:pPr>
    </w:p>
    <w:p w14:paraId="161A0ED5" w14:textId="77777777" w:rsidR="00C714CC" w:rsidRPr="0015168F" w:rsidRDefault="00C714CC" w:rsidP="00C714CC">
      <w:pPr>
        <w:spacing w:after="0"/>
        <w:jc w:val="center"/>
        <w:rPr>
          <w:rFonts w:ascii="Times New Roman" w:hAnsi="Times New Roman" w:cs="Times New Roman"/>
          <w:b/>
          <w:sz w:val="28"/>
          <w:szCs w:val="28"/>
        </w:rPr>
      </w:pPr>
    </w:p>
    <w:p w14:paraId="00B7B6F5" w14:textId="77777777" w:rsidR="00C714CC" w:rsidRPr="0015168F" w:rsidRDefault="00C714CC" w:rsidP="00C714CC">
      <w:pPr>
        <w:spacing w:after="0"/>
        <w:jc w:val="center"/>
        <w:rPr>
          <w:rFonts w:ascii="Times New Roman" w:hAnsi="Times New Roman" w:cs="Times New Roman"/>
          <w:b/>
          <w:sz w:val="28"/>
          <w:szCs w:val="28"/>
        </w:rPr>
      </w:pPr>
    </w:p>
    <w:p w14:paraId="22F2839D" w14:textId="77777777" w:rsidR="00C714CC" w:rsidRPr="0015168F" w:rsidRDefault="00C714CC" w:rsidP="00C714CC">
      <w:pPr>
        <w:spacing w:after="0"/>
        <w:jc w:val="center"/>
        <w:rPr>
          <w:rFonts w:ascii="Times New Roman" w:hAnsi="Times New Roman" w:cs="Times New Roman"/>
          <w:b/>
          <w:sz w:val="28"/>
          <w:szCs w:val="28"/>
        </w:rPr>
      </w:pPr>
      <w:r w:rsidRPr="0015168F">
        <w:rPr>
          <w:rFonts w:ascii="Times New Roman" w:hAnsi="Times New Roman" w:cs="Times New Roman"/>
          <w:b/>
          <w:sz w:val="28"/>
          <w:szCs w:val="28"/>
        </w:rPr>
        <w:t>A SEMINAR PRESENTED TO THE DEPARTMENT OF COMPUTER SCIENCE, SCHOOL OF SCIENCE AND TECHNOLOGY, FEDERAL POLYTECHNIC MUBI, ADAMAWA STATE, NIGERIA</w:t>
      </w:r>
    </w:p>
    <w:p w14:paraId="4CAFD0C3" w14:textId="77777777" w:rsidR="00C714CC" w:rsidRPr="0015168F" w:rsidRDefault="00C714CC" w:rsidP="00C714CC">
      <w:pPr>
        <w:spacing w:after="0"/>
        <w:ind w:firstLineChars="200" w:firstLine="562"/>
        <w:jc w:val="center"/>
        <w:rPr>
          <w:rFonts w:ascii="Times New Roman" w:hAnsi="Times New Roman" w:cs="Times New Roman"/>
          <w:b/>
          <w:sz w:val="28"/>
          <w:szCs w:val="28"/>
        </w:rPr>
      </w:pPr>
    </w:p>
    <w:p w14:paraId="0FE8AD0F" w14:textId="77777777" w:rsidR="00C714CC" w:rsidRPr="0015168F" w:rsidRDefault="00C714CC" w:rsidP="00C714CC">
      <w:pPr>
        <w:spacing w:after="0"/>
        <w:jc w:val="center"/>
        <w:rPr>
          <w:rFonts w:ascii="Times New Roman" w:hAnsi="Times New Roman" w:cs="Times New Roman"/>
          <w:b/>
          <w:sz w:val="28"/>
          <w:szCs w:val="28"/>
        </w:rPr>
      </w:pPr>
    </w:p>
    <w:p w14:paraId="6C43DCEE" w14:textId="77777777" w:rsidR="00C714CC" w:rsidRPr="0015168F" w:rsidRDefault="00C714CC" w:rsidP="00C714CC">
      <w:pPr>
        <w:spacing w:after="0" w:line="240" w:lineRule="auto"/>
        <w:rPr>
          <w:rFonts w:ascii="Times New Roman" w:hAnsi="Times New Roman" w:cs="Times New Roman"/>
          <w:sz w:val="28"/>
          <w:szCs w:val="28"/>
        </w:rPr>
      </w:pPr>
    </w:p>
    <w:p w14:paraId="027F976B" w14:textId="77777777" w:rsidR="00C714CC" w:rsidRPr="0015168F" w:rsidRDefault="00C714CC" w:rsidP="00C714CC">
      <w:pPr>
        <w:spacing w:after="0" w:line="240" w:lineRule="auto"/>
        <w:rPr>
          <w:rFonts w:ascii="Times New Roman" w:hAnsi="Times New Roman" w:cs="Times New Roman"/>
          <w:sz w:val="28"/>
          <w:szCs w:val="28"/>
        </w:rPr>
      </w:pPr>
    </w:p>
    <w:p w14:paraId="73E08835" w14:textId="77777777" w:rsidR="00C714CC" w:rsidRPr="0015168F" w:rsidRDefault="00C714CC" w:rsidP="00C714CC">
      <w:pPr>
        <w:spacing w:after="0" w:line="240" w:lineRule="auto"/>
        <w:rPr>
          <w:rFonts w:ascii="Times New Roman" w:hAnsi="Times New Roman" w:cs="Times New Roman"/>
          <w:sz w:val="28"/>
          <w:szCs w:val="28"/>
        </w:rPr>
      </w:pPr>
    </w:p>
    <w:p w14:paraId="07D65D22" w14:textId="77777777" w:rsidR="00C714CC" w:rsidRPr="0015168F" w:rsidRDefault="00C714CC" w:rsidP="00C714CC">
      <w:pPr>
        <w:spacing w:after="0"/>
        <w:jc w:val="center"/>
        <w:rPr>
          <w:rFonts w:ascii="Times New Roman" w:hAnsi="Times New Roman" w:cs="Times New Roman"/>
          <w:b/>
          <w:sz w:val="28"/>
          <w:szCs w:val="28"/>
        </w:rPr>
      </w:pPr>
    </w:p>
    <w:p w14:paraId="45BF9FEB" w14:textId="5EF280E6" w:rsidR="00C714CC" w:rsidRPr="0015168F" w:rsidRDefault="003615A9" w:rsidP="00C714CC">
      <w:pPr>
        <w:spacing w:after="0"/>
        <w:jc w:val="right"/>
        <w:rPr>
          <w:rFonts w:ascii="Times New Roman" w:hAnsi="Times New Roman" w:cs="Times New Roman"/>
          <w:b/>
          <w:sz w:val="28"/>
          <w:szCs w:val="28"/>
        </w:rPr>
      </w:pPr>
      <w:r>
        <w:rPr>
          <w:rFonts w:ascii="Times New Roman" w:hAnsi="Times New Roman" w:cs="Times New Roman"/>
          <w:b/>
          <w:caps/>
          <w:sz w:val="28"/>
          <w:szCs w:val="28"/>
        </w:rPr>
        <w:t>AUGUST</w:t>
      </w:r>
      <w:r w:rsidR="00C714CC" w:rsidRPr="0015168F">
        <w:rPr>
          <w:rFonts w:ascii="Times New Roman" w:hAnsi="Times New Roman" w:cs="Times New Roman"/>
          <w:b/>
          <w:sz w:val="28"/>
          <w:szCs w:val="28"/>
        </w:rPr>
        <w:t>, 202</w:t>
      </w:r>
      <w:r w:rsidR="00C714CC">
        <w:rPr>
          <w:rFonts w:ascii="Times New Roman" w:hAnsi="Times New Roman" w:cs="Times New Roman"/>
          <w:b/>
          <w:sz w:val="28"/>
          <w:szCs w:val="28"/>
        </w:rPr>
        <w:t>4</w:t>
      </w:r>
    </w:p>
    <w:p w14:paraId="6366C78C" w14:textId="77777777" w:rsidR="00C714CC" w:rsidRPr="0015168F" w:rsidRDefault="00C714CC" w:rsidP="00C714CC">
      <w:pPr>
        <w:spacing w:after="0"/>
        <w:jc w:val="right"/>
        <w:rPr>
          <w:rFonts w:ascii="Times New Roman" w:hAnsi="Times New Roman" w:cs="Times New Roman"/>
          <w:b/>
          <w:sz w:val="28"/>
          <w:szCs w:val="28"/>
        </w:rPr>
        <w:sectPr w:rsidR="00C714CC" w:rsidRPr="0015168F" w:rsidSect="00203ED8">
          <w:footerReference w:type="default" r:id="rId8"/>
          <w:pgSz w:w="11906" w:h="16838"/>
          <w:pgMar w:top="1440" w:right="1440" w:bottom="1440" w:left="1440" w:header="708" w:footer="708" w:gutter="0"/>
          <w:cols w:space="708"/>
          <w:titlePg/>
          <w:docGrid w:linePitch="360"/>
        </w:sectPr>
      </w:pPr>
    </w:p>
    <w:p w14:paraId="38297A7F" w14:textId="77777777" w:rsidR="00C714CC" w:rsidRPr="00C714CC" w:rsidRDefault="00C714CC" w:rsidP="00C714CC">
      <w:pPr>
        <w:spacing w:after="100" w:afterAutospacing="1" w:line="240" w:lineRule="auto"/>
        <w:jc w:val="center"/>
        <w:outlineLvl w:val="2"/>
        <w:rPr>
          <w:rFonts w:ascii="Times New Roman" w:eastAsia="Times New Roman" w:hAnsi="Times New Roman" w:cs="Times New Roman"/>
          <w:b/>
          <w:bCs/>
          <w:caps/>
          <w:sz w:val="28"/>
          <w:szCs w:val="27"/>
          <w:lang w:eastAsia="en-GB"/>
        </w:rPr>
      </w:pPr>
      <w:r w:rsidRPr="00C714CC">
        <w:rPr>
          <w:rFonts w:ascii="Times New Roman" w:eastAsia="Times New Roman" w:hAnsi="Times New Roman" w:cs="Times New Roman"/>
          <w:b/>
          <w:bCs/>
          <w:caps/>
          <w:sz w:val="28"/>
          <w:szCs w:val="27"/>
          <w:lang w:eastAsia="en-GB"/>
        </w:rPr>
        <w:lastRenderedPageBreak/>
        <w:t>Wearable Technology: Enhancing Health and Fitness Monitoring</w:t>
      </w:r>
    </w:p>
    <w:p w14:paraId="620B21C0" w14:textId="77777777" w:rsidR="00C714CC" w:rsidRPr="0015168F" w:rsidRDefault="00C714CC" w:rsidP="00C714CC">
      <w:pPr>
        <w:spacing w:after="0"/>
        <w:jc w:val="center"/>
        <w:rPr>
          <w:rFonts w:ascii="Times New Roman" w:hAnsi="Times New Roman" w:cs="Times New Roman"/>
          <w:b/>
          <w:sz w:val="28"/>
          <w:szCs w:val="28"/>
        </w:rPr>
      </w:pPr>
    </w:p>
    <w:p w14:paraId="601A9E63" w14:textId="77777777" w:rsidR="00C714CC" w:rsidRPr="0015168F" w:rsidRDefault="00C714CC" w:rsidP="00C714CC">
      <w:pPr>
        <w:spacing w:after="0"/>
        <w:jc w:val="center"/>
        <w:rPr>
          <w:rFonts w:ascii="Times New Roman" w:hAnsi="Times New Roman" w:cs="Times New Roman"/>
          <w:b/>
          <w:sz w:val="28"/>
          <w:szCs w:val="28"/>
        </w:rPr>
      </w:pPr>
    </w:p>
    <w:p w14:paraId="783B1B6C" w14:textId="77777777" w:rsidR="00C714CC" w:rsidRPr="0015168F" w:rsidRDefault="00C714CC" w:rsidP="00C714CC">
      <w:pPr>
        <w:spacing w:after="0"/>
        <w:jc w:val="center"/>
        <w:rPr>
          <w:rFonts w:ascii="Times New Roman" w:hAnsi="Times New Roman" w:cs="Times New Roman"/>
          <w:b/>
          <w:sz w:val="28"/>
          <w:szCs w:val="28"/>
        </w:rPr>
      </w:pPr>
    </w:p>
    <w:p w14:paraId="0E97E7D0" w14:textId="77777777" w:rsidR="00C714CC" w:rsidRPr="0015168F" w:rsidRDefault="00C714CC" w:rsidP="00C714CC">
      <w:pPr>
        <w:spacing w:after="0"/>
        <w:jc w:val="center"/>
        <w:rPr>
          <w:rFonts w:ascii="Times New Roman" w:hAnsi="Times New Roman" w:cs="Times New Roman"/>
          <w:b/>
          <w:sz w:val="28"/>
          <w:szCs w:val="28"/>
        </w:rPr>
      </w:pPr>
    </w:p>
    <w:p w14:paraId="74A4C77D" w14:textId="126F4436" w:rsidR="00C714CC" w:rsidRDefault="00C714CC" w:rsidP="00C714CC">
      <w:pPr>
        <w:spacing w:after="0"/>
        <w:jc w:val="center"/>
        <w:rPr>
          <w:rFonts w:ascii="Times New Roman" w:hAnsi="Times New Roman" w:cs="Times New Roman"/>
          <w:b/>
          <w:sz w:val="28"/>
          <w:szCs w:val="28"/>
        </w:rPr>
      </w:pPr>
    </w:p>
    <w:p w14:paraId="51988E27" w14:textId="64925365" w:rsidR="002B38B1" w:rsidRDefault="002B38B1" w:rsidP="00C714CC">
      <w:pPr>
        <w:spacing w:after="0"/>
        <w:jc w:val="center"/>
        <w:rPr>
          <w:rFonts w:ascii="Times New Roman" w:hAnsi="Times New Roman" w:cs="Times New Roman"/>
          <w:b/>
          <w:sz w:val="28"/>
          <w:szCs w:val="28"/>
        </w:rPr>
      </w:pPr>
    </w:p>
    <w:p w14:paraId="5C9632BD" w14:textId="09256FD4" w:rsidR="002B38B1" w:rsidRDefault="002B38B1" w:rsidP="00C714CC">
      <w:pPr>
        <w:spacing w:after="0"/>
        <w:jc w:val="center"/>
        <w:rPr>
          <w:rFonts w:ascii="Times New Roman" w:hAnsi="Times New Roman" w:cs="Times New Roman"/>
          <w:b/>
          <w:sz w:val="28"/>
          <w:szCs w:val="28"/>
        </w:rPr>
      </w:pPr>
    </w:p>
    <w:p w14:paraId="7C3FD275" w14:textId="3779C66B" w:rsidR="002B38B1" w:rsidRDefault="002B38B1" w:rsidP="00C714CC">
      <w:pPr>
        <w:spacing w:after="0"/>
        <w:jc w:val="center"/>
        <w:rPr>
          <w:rFonts w:ascii="Times New Roman" w:hAnsi="Times New Roman" w:cs="Times New Roman"/>
          <w:b/>
          <w:sz w:val="28"/>
          <w:szCs w:val="28"/>
        </w:rPr>
      </w:pPr>
    </w:p>
    <w:p w14:paraId="55BDD0B6" w14:textId="6DFCA7C9" w:rsidR="002B38B1" w:rsidRDefault="002B38B1" w:rsidP="00C714CC">
      <w:pPr>
        <w:spacing w:after="0"/>
        <w:jc w:val="center"/>
        <w:rPr>
          <w:rFonts w:ascii="Times New Roman" w:hAnsi="Times New Roman" w:cs="Times New Roman"/>
          <w:b/>
          <w:sz w:val="28"/>
          <w:szCs w:val="28"/>
        </w:rPr>
      </w:pPr>
    </w:p>
    <w:p w14:paraId="10BDC9C7" w14:textId="5BF27F3A" w:rsidR="002B38B1" w:rsidRDefault="002B38B1" w:rsidP="00C714CC">
      <w:pPr>
        <w:spacing w:after="0"/>
        <w:jc w:val="center"/>
        <w:rPr>
          <w:rFonts w:ascii="Times New Roman" w:hAnsi="Times New Roman" w:cs="Times New Roman"/>
          <w:b/>
          <w:sz w:val="28"/>
          <w:szCs w:val="28"/>
        </w:rPr>
      </w:pPr>
    </w:p>
    <w:p w14:paraId="0107CD29" w14:textId="23563F64" w:rsidR="002B38B1" w:rsidRDefault="002B38B1" w:rsidP="00C714CC">
      <w:pPr>
        <w:spacing w:after="0"/>
        <w:jc w:val="center"/>
        <w:rPr>
          <w:rFonts w:ascii="Times New Roman" w:hAnsi="Times New Roman" w:cs="Times New Roman"/>
          <w:b/>
          <w:sz w:val="28"/>
          <w:szCs w:val="28"/>
        </w:rPr>
      </w:pPr>
    </w:p>
    <w:p w14:paraId="3ECA9A39" w14:textId="7D8B5934" w:rsidR="002B38B1" w:rsidRDefault="002B38B1" w:rsidP="00C714CC">
      <w:pPr>
        <w:spacing w:after="0"/>
        <w:jc w:val="center"/>
        <w:rPr>
          <w:rFonts w:ascii="Times New Roman" w:hAnsi="Times New Roman" w:cs="Times New Roman"/>
          <w:b/>
          <w:sz w:val="28"/>
          <w:szCs w:val="28"/>
        </w:rPr>
      </w:pPr>
    </w:p>
    <w:p w14:paraId="65EA15FA" w14:textId="6059FBD9" w:rsidR="002B38B1" w:rsidRDefault="002B38B1" w:rsidP="00C714CC">
      <w:pPr>
        <w:spacing w:after="0"/>
        <w:jc w:val="center"/>
        <w:rPr>
          <w:rFonts w:ascii="Times New Roman" w:hAnsi="Times New Roman" w:cs="Times New Roman"/>
          <w:b/>
          <w:sz w:val="28"/>
          <w:szCs w:val="28"/>
        </w:rPr>
      </w:pPr>
    </w:p>
    <w:p w14:paraId="5B20A017" w14:textId="77777777" w:rsidR="002B38B1" w:rsidRPr="0015168F" w:rsidRDefault="002B38B1" w:rsidP="002B38B1">
      <w:pPr>
        <w:spacing w:after="0"/>
        <w:jc w:val="center"/>
        <w:rPr>
          <w:rFonts w:ascii="Times New Roman" w:hAnsi="Times New Roman" w:cs="Times New Roman"/>
          <w:b/>
          <w:sz w:val="28"/>
          <w:szCs w:val="28"/>
        </w:rPr>
      </w:pPr>
      <w:r>
        <w:rPr>
          <w:rFonts w:ascii="Times New Roman" w:hAnsi="Times New Roman" w:cs="Times New Roman"/>
          <w:b/>
          <w:sz w:val="28"/>
          <w:szCs w:val="28"/>
        </w:rPr>
        <w:t>BY</w:t>
      </w:r>
    </w:p>
    <w:p w14:paraId="0DAA8825" w14:textId="77777777" w:rsidR="002B38B1" w:rsidRPr="0015168F" w:rsidRDefault="002B38B1" w:rsidP="002B38B1">
      <w:pPr>
        <w:spacing w:after="0"/>
        <w:jc w:val="center"/>
        <w:rPr>
          <w:rFonts w:ascii="Times New Roman" w:hAnsi="Times New Roman" w:cs="Times New Roman"/>
          <w:b/>
          <w:sz w:val="28"/>
          <w:szCs w:val="28"/>
        </w:rPr>
      </w:pPr>
    </w:p>
    <w:p w14:paraId="63CD7C07" w14:textId="77777777" w:rsidR="00862699" w:rsidRPr="0015168F" w:rsidRDefault="00862699" w:rsidP="00862699">
      <w:pPr>
        <w:spacing w:after="0"/>
        <w:jc w:val="center"/>
        <w:rPr>
          <w:rFonts w:ascii="Times New Roman" w:hAnsi="Times New Roman" w:cs="Times New Roman"/>
          <w:b/>
          <w:sz w:val="28"/>
          <w:szCs w:val="28"/>
        </w:rPr>
      </w:pPr>
      <w:r>
        <w:rPr>
          <w:rFonts w:ascii="Times New Roman" w:hAnsi="Times New Roman" w:cs="Times New Roman"/>
          <w:b/>
          <w:sz w:val="28"/>
          <w:szCs w:val="28"/>
        </w:rPr>
        <w:t>ABDULHAMID ABUBAKAR</w:t>
      </w:r>
    </w:p>
    <w:p w14:paraId="5D1C13A6" w14:textId="77777777" w:rsidR="00862699" w:rsidRPr="0015168F" w:rsidRDefault="00862699" w:rsidP="00862699">
      <w:pPr>
        <w:spacing w:after="0"/>
        <w:jc w:val="center"/>
        <w:rPr>
          <w:rFonts w:ascii="Times New Roman" w:hAnsi="Times New Roman" w:cs="Times New Roman"/>
          <w:b/>
          <w:sz w:val="28"/>
          <w:szCs w:val="28"/>
        </w:rPr>
      </w:pPr>
      <w:r w:rsidRPr="0015168F">
        <w:rPr>
          <w:rFonts w:ascii="Times New Roman" w:hAnsi="Times New Roman" w:cs="Times New Roman"/>
          <w:b/>
          <w:sz w:val="28"/>
          <w:szCs w:val="28"/>
        </w:rPr>
        <w:t>(ST/CS/ND/2</w:t>
      </w:r>
      <w:r>
        <w:rPr>
          <w:rFonts w:ascii="Times New Roman" w:hAnsi="Times New Roman" w:cs="Times New Roman"/>
          <w:b/>
          <w:sz w:val="28"/>
          <w:szCs w:val="28"/>
        </w:rPr>
        <w:t>2</w:t>
      </w:r>
      <w:r w:rsidRPr="0015168F">
        <w:rPr>
          <w:rFonts w:ascii="Times New Roman" w:hAnsi="Times New Roman" w:cs="Times New Roman"/>
          <w:b/>
          <w:sz w:val="28"/>
          <w:szCs w:val="28"/>
        </w:rPr>
        <w:t>/0</w:t>
      </w:r>
      <w:r>
        <w:rPr>
          <w:rFonts w:ascii="Times New Roman" w:hAnsi="Times New Roman" w:cs="Times New Roman"/>
          <w:b/>
          <w:sz w:val="28"/>
          <w:szCs w:val="28"/>
        </w:rPr>
        <w:t>65</w:t>
      </w:r>
      <w:r w:rsidRPr="0015168F">
        <w:rPr>
          <w:rFonts w:ascii="Times New Roman" w:hAnsi="Times New Roman" w:cs="Times New Roman"/>
          <w:b/>
          <w:sz w:val="28"/>
          <w:szCs w:val="28"/>
        </w:rPr>
        <w:t>)</w:t>
      </w:r>
    </w:p>
    <w:p w14:paraId="5C19E8BA" w14:textId="77777777" w:rsidR="00C714CC" w:rsidRPr="0015168F" w:rsidRDefault="00C714CC" w:rsidP="00C714CC">
      <w:pPr>
        <w:spacing w:after="0"/>
        <w:jc w:val="center"/>
        <w:rPr>
          <w:rFonts w:ascii="Times New Roman" w:hAnsi="Times New Roman" w:cs="Times New Roman"/>
          <w:b/>
          <w:sz w:val="28"/>
          <w:szCs w:val="28"/>
        </w:rPr>
      </w:pPr>
    </w:p>
    <w:p w14:paraId="69021DCE" w14:textId="77777777" w:rsidR="00C714CC" w:rsidRPr="0015168F" w:rsidRDefault="00C714CC" w:rsidP="00C714CC">
      <w:pPr>
        <w:spacing w:after="0"/>
        <w:jc w:val="center"/>
        <w:rPr>
          <w:rFonts w:ascii="Times New Roman" w:hAnsi="Times New Roman" w:cs="Times New Roman"/>
          <w:b/>
          <w:sz w:val="28"/>
          <w:szCs w:val="28"/>
        </w:rPr>
      </w:pPr>
    </w:p>
    <w:p w14:paraId="113E59CE" w14:textId="77777777" w:rsidR="00C714CC" w:rsidRPr="0015168F" w:rsidRDefault="00C714CC" w:rsidP="00C714CC">
      <w:pPr>
        <w:spacing w:after="0"/>
        <w:jc w:val="center"/>
        <w:rPr>
          <w:rFonts w:ascii="Times New Roman" w:hAnsi="Times New Roman" w:cs="Times New Roman"/>
          <w:b/>
          <w:sz w:val="28"/>
          <w:szCs w:val="28"/>
        </w:rPr>
      </w:pPr>
    </w:p>
    <w:p w14:paraId="2007F1E1" w14:textId="77777777" w:rsidR="00C714CC" w:rsidRPr="0015168F" w:rsidRDefault="00C714CC" w:rsidP="00C714CC">
      <w:pPr>
        <w:spacing w:after="0"/>
        <w:jc w:val="center"/>
        <w:rPr>
          <w:rFonts w:ascii="Times New Roman" w:hAnsi="Times New Roman" w:cs="Times New Roman"/>
          <w:b/>
          <w:sz w:val="28"/>
          <w:szCs w:val="28"/>
        </w:rPr>
      </w:pPr>
    </w:p>
    <w:p w14:paraId="33478D45" w14:textId="77777777" w:rsidR="00C714CC" w:rsidRPr="0015168F" w:rsidRDefault="00C714CC" w:rsidP="00C714CC">
      <w:pPr>
        <w:spacing w:after="0"/>
        <w:jc w:val="center"/>
        <w:rPr>
          <w:rFonts w:ascii="Times New Roman" w:hAnsi="Times New Roman" w:cs="Times New Roman"/>
          <w:b/>
          <w:sz w:val="28"/>
          <w:szCs w:val="28"/>
        </w:rPr>
      </w:pPr>
    </w:p>
    <w:p w14:paraId="5B036CE7" w14:textId="77777777" w:rsidR="00C714CC" w:rsidRPr="0015168F" w:rsidRDefault="00C714CC" w:rsidP="00C714CC">
      <w:pPr>
        <w:spacing w:after="0"/>
        <w:jc w:val="center"/>
        <w:rPr>
          <w:rFonts w:ascii="Times New Roman" w:hAnsi="Times New Roman" w:cs="Times New Roman"/>
          <w:b/>
          <w:sz w:val="28"/>
          <w:szCs w:val="28"/>
        </w:rPr>
      </w:pPr>
      <w:r w:rsidRPr="0015168F">
        <w:rPr>
          <w:rFonts w:ascii="Times New Roman" w:hAnsi="Times New Roman" w:cs="Times New Roman"/>
          <w:b/>
          <w:sz w:val="28"/>
          <w:szCs w:val="28"/>
        </w:rPr>
        <w:t>A SEMINAR PRESENTED TO THE DEPARTMENT OF COMPUTER SCIENCE, SCHOOL OF SCIENCE AND TECHNOLOGY, FEDERAL POLYTECHNIC MUBI, ADAMAWA STATE, NIGERIA</w:t>
      </w:r>
    </w:p>
    <w:p w14:paraId="2D75B5C8" w14:textId="77777777" w:rsidR="00C714CC" w:rsidRPr="0015168F" w:rsidRDefault="00C714CC" w:rsidP="00C714CC">
      <w:pPr>
        <w:spacing w:after="0"/>
        <w:ind w:firstLineChars="200" w:firstLine="562"/>
        <w:jc w:val="center"/>
        <w:rPr>
          <w:rFonts w:ascii="Times New Roman" w:hAnsi="Times New Roman" w:cs="Times New Roman"/>
          <w:b/>
          <w:sz w:val="28"/>
          <w:szCs w:val="28"/>
        </w:rPr>
      </w:pPr>
    </w:p>
    <w:p w14:paraId="17CB87A9" w14:textId="77777777" w:rsidR="00C714CC" w:rsidRPr="0015168F" w:rsidRDefault="00C714CC" w:rsidP="00C714CC">
      <w:pPr>
        <w:spacing w:after="0"/>
        <w:ind w:firstLineChars="200" w:firstLine="562"/>
        <w:jc w:val="center"/>
        <w:rPr>
          <w:rFonts w:ascii="Times New Roman" w:hAnsi="Times New Roman" w:cs="Times New Roman"/>
          <w:b/>
          <w:sz w:val="28"/>
          <w:szCs w:val="28"/>
        </w:rPr>
      </w:pPr>
    </w:p>
    <w:p w14:paraId="7620153D" w14:textId="2130C3F3" w:rsidR="00C714CC" w:rsidRPr="0015168F" w:rsidRDefault="00C714CC" w:rsidP="00C714CC">
      <w:pPr>
        <w:spacing w:after="0" w:line="240" w:lineRule="auto"/>
        <w:jc w:val="center"/>
        <w:rPr>
          <w:rFonts w:ascii="Times New Roman" w:hAnsi="Times New Roman" w:cs="Times New Roman"/>
          <w:b/>
          <w:sz w:val="28"/>
          <w:szCs w:val="28"/>
        </w:rPr>
      </w:pPr>
      <w:r w:rsidRPr="0015168F">
        <w:rPr>
          <w:rFonts w:ascii="Times New Roman" w:hAnsi="Times New Roman" w:cs="Times New Roman"/>
          <w:b/>
          <w:sz w:val="28"/>
          <w:szCs w:val="28"/>
        </w:rPr>
        <w:t>IN PARTIAL FULFILLMENT OF THE REQUIREMENTS FOR THE AWARD OF NATIONAL DIPLOMA (ND) IN COMPUTER SCIENCE</w:t>
      </w:r>
    </w:p>
    <w:p w14:paraId="47DBC3DD" w14:textId="77777777" w:rsidR="00C714CC" w:rsidRPr="0015168F" w:rsidRDefault="00C714CC" w:rsidP="00C714CC">
      <w:pPr>
        <w:spacing w:after="0"/>
        <w:jc w:val="center"/>
        <w:rPr>
          <w:rFonts w:ascii="Times New Roman" w:hAnsi="Times New Roman" w:cs="Times New Roman"/>
          <w:b/>
          <w:sz w:val="28"/>
          <w:szCs w:val="28"/>
        </w:rPr>
      </w:pPr>
    </w:p>
    <w:p w14:paraId="54F5D51E" w14:textId="77777777" w:rsidR="00C714CC" w:rsidRPr="0015168F" w:rsidRDefault="00C714CC" w:rsidP="00C714CC">
      <w:pPr>
        <w:spacing w:after="0" w:line="240" w:lineRule="auto"/>
        <w:rPr>
          <w:rFonts w:ascii="Times New Roman" w:hAnsi="Times New Roman" w:cs="Times New Roman"/>
          <w:sz w:val="28"/>
          <w:szCs w:val="28"/>
        </w:rPr>
      </w:pPr>
    </w:p>
    <w:p w14:paraId="75FDC5F3" w14:textId="77777777" w:rsidR="00C714CC" w:rsidRPr="0015168F" w:rsidRDefault="00C714CC" w:rsidP="00C714CC">
      <w:pPr>
        <w:spacing w:after="0"/>
        <w:jc w:val="center"/>
        <w:rPr>
          <w:rFonts w:ascii="Times New Roman" w:hAnsi="Times New Roman" w:cs="Times New Roman"/>
          <w:b/>
          <w:sz w:val="28"/>
          <w:szCs w:val="28"/>
        </w:rPr>
      </w:pPr>
    </w:p>
    <w:p w14:paraId="239FE441" w14:textId="3CEDD5C1" w:rsidR="00C714CC" w:rsidRPr="0015168F" w:rsidRDefault="003615A9" w:rsidP="00C714CC">
      <w:pPr>
        <w:spacing w:after="0"/>
        <w:jc w:val="right"/>
        <w:rPr>
          <w:rFonts w:ascii="Times New Roman" w:hAnsi="Times New Roman" w:cs="Times New Roman"/>
          <w:b/>
          <w:sz w:val="28"/>
          <w:szCs w:val="28"/>
        </w:rPr>
      </w:pPr>
      <w:r>
        <w:rPr>
          <w:rFonts w:ascii="Times New Roman" w:hAnsi="Times New Roman" w:cs="Times New Roman"/>
          <w:b/>
          <w:caps/>
          <w:sz w:val="28"/>
          <w:szCs w:val="28"/>
        </w:rPr>
        <w:t>AUGUST</w:t>
      </w:r>
      <w:r w:rsidR="00C714CC" w:rsidRPr="0015168F">
        <w:rPr>
          <w:rFonts w:ascii="Times New Roman" w:hAnsi="Times New Roman" w:cs="Times New Roman"/>
          <w:b/>
          <w:sz w:val="28"/>
          <w:szCs w:val="28"/>
        </w:rPr>
        <w:t>, 202</w:t>
      </w:r>
      <w:r w:rsidR="00C714CC">
        <w:rPr>
          <w:rFonts w:ascii="Times New Roman" w:hAnsi="Times New Roman" w:cs="Times New Roman"/>
          <w:b/>
          <w:sz w:val="28"/>
          <w:szCs w:val="28"/>
        </w:rPr>
        <w:t>4</w:t>
      </w:r>
    </w:p>
    <w:p w14:paraId="48045785" w14:textId="77777777" w:rsidR="00C714CC" w:rsidRPr="0015168F" w:rsidRDefault="00C714CC" w:rsidP="00C714CC">
      <w:pPr>
        <w:spacing w:after="0"/>
        <w:jc w:val="both"/>
        <w:rPr>
          <w:rFonts w:ascii="Times New Roman" w:hAnsi="Times New Roman" w:cs="Times New Roman"/>
          <w:sz w:val="28"/>
          <w:szCs w:val="28"/>
        </w:rPr>
      </w:pPr>
    </w:p>
    <w:p w14:paraId="699E7536" w14:textId="56A3DBC6" w:rsidR="00C714CC" w:rsidRPr="003615A9" w:rsidRDefault="00C714CC" w:rsidP="003615A9">
      <w:pPr>
        <w:spacing w:after="0" w:line="480" w:lineRule="auto"/>
        <w:jc w:val="center"/>
        <w:rPr>
          <w:rFonts w:ascii="Times New Roman" w:hAnsi="Times New Roman" w:cs="Times New Roman"/>
          <w:b/>
          <w:caps/>
          <w:sz w:val="28"/>
          <w:szCs w:val="28"/>
        </w:rPr>
      </w:pPr>
      <w:r w:rsidRPr="0015168F">
        <w:rPr>
          <w:rFonts w:ascii="Times New Roman" w:hAnsi="Times New Roman" w:cs="Times New Roman"/>
          <w:sz w:val="28"/>
          <w:szCs w:val="28"/>
        </w:rPr>
        <w:br w:type="page"/>
      </w:r>
      <w:r w:rsidRPr="003615A9">
        <w:rPr>
          <w:rFonts w:ascii="Times New Roman" w:hAnsi="Times New Roman" w:cs="Times New Roman"/>
          <w:b/>
          <w:caps/>
          <w:sz w:val="28"/>
          <w:szCs w:val="28"/>
        </w:rPr>
        <w:lastRenderedPageBreak/>
        <w:t>Abstract</w:t>
      </w:r>
    </w:p>
    <w:p w14:paraId="41590726" w14:textId="77777777" w:rsidR="00C714CC" w:rsidRPr="00C714CC" w:rsidRDefault="00C714CC" w:rsidP="00C714CC">
      <w:pPr>
        <w:spacing w:after="100" w:afterAutospacing="1" w:line="240" w:lineRule="auto"/>
        <w:jc w:val="both"/>
        <w:rPr>
          <w:rFonts w:ascii="Times New Roman" w:eastAsia="Times New Roman" w:hAnsi="Times New Roman" w:cs="Times New Roman"/>
          <w:i/>
          <w:sz w:val="28"/>
          <w:szCs w:val="24"/>
          <w:lang w:eastAsia="en-GB"/>
        </w:rPr>
      </w:pPr>
      <w:r w:rsidRPr="00C714CC">
        <w:rPr>
          <w:rFonts w:ascii="Times New Roman" w:eastAsia="Times New Roman" w:hAnsi="Times New Roman" w:cs="Times New Roman"/>
          <w:i/>
          <w:sz w:val="28"/>
          <w:szCs w:val="24"/>
          <w:lang w:eastAsia="en-GB"/>
        </w:rPr>
        <w:t>Wearable technology has emerged as a pivotal innovation in the realm of health and fitness monitoring. These devices, encompassing smartwatches, fitness trackers, and specialized health monitors, provide continuous, real-time data on various health metrics. This technology enhances personal health management by offering personalized insights, improving user engagement, and aiding in the management of chronic conditions. Recent advancements in sensor technology, artificial intelligence, and connectivity have significantly augmented the capabilities of wearable devices, making them indispensable tools in modern healthcare and fitness routines. The COVID-19 pandemic has further accelerated the adoption of wearable technology, emphasizing its role in maintaining health and well-being in a socially distanced world. This paper explores the benefits, applications, and recent advancements in wearable technology, highlighting its transformative impact on health and fitness monitoring.</w:t>
      </w:r>
    </w:p>
    <w:p w14:paraId="0F740963" w14:textId="77777777" w:rsidR="00C714CC" w:rsidRPr="00C714CC" w:rsidRDefault="00C714CC" w:rsidP="00C714CC">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714CC">
        <w:rPr>
          <w:rFonts w:ascii="Times New Roman" w:eastAsia="Times New Roman" w:hAnsi="Times New Roman" w:cs="Times New Roman"/>
          <w:b/>
          <w:bCs/>
          <w:sz w:val="28"/>
          <w:szCs w:val="24"/>
          <w:lang w:eastAsia="en-GB"/>
        </w:rPr>
        <w:t>Keywords</w:t>
      </w:r>
      <w:r w:rsidRPr="00C714CC">
        <w:rPr>
          <w:rFonts w:ascii="Times New Roman" w:eastAsia="Times New Roman" w:hAnsi="Times New Roman" w:cs="Times New Roman"/>
          <w:sz w:val="28"/>
          <w:szCs w:val="24"/>
          <w:lang w:eastAsia="en-GB"/>
        </w:rPr>
        <w:t>: Wearable Technology, Health Monitoring, Fitness Tracking, Sensor Technology, Artificial Intelligence, Chronic Disease Management</w:t>
      </w:r>
    </w:p>
    <w:p w14:paraId="0485E65C" w14:textId="77777777" w:rsidR="00037663" w:rsidRDefault="00037663" w:rsidP="003627F0">
      <w:pPr>
        <w:pStyle w:val="Heading3"/>
        <w:spacing w:before="0" w:beforeAutospacing="0" w:after="0" w:afterAutospacing="0" w:line="360" w:lineRule="auto"/>
        <w:jc w:val="both"/>
        <w:rPr>
          <w:caps/>
          <w:sz w:val="28"/>
          <w:szCs w:val="28"/>
        </w:rPr>
        <w:sectPr w:rsidR="00037663" w:rsidSect="00037663">
          <w:pgSz w:w="11906" w:h="16838"/>
          <w:pgMar w:top="1440" w:right="1016" w:bottom="1440" w:left="1440" w:header="432" w:footer="432" w:gutter="0"/>
          <w:pgNumType w:fmt="lowerRoman" w:start="1"/>
          <w:cols w:space="720"/>
          <w:docGrid w:linePitch="360"/>
        </w:sectPr>
      </w:pPr>
    </w:p>
    <w:p w14:paraId="4124D76C" w14:textId="732C45FD" w:rsidR="003627F0" w:rsidRPr="003615A9" w:rsidRDefault="003627F0" w:rsidP="003627F0">
      <w:pPr>
        <w:pStyle w:val="Heading3"/>
        <w:spacing w:before="0" w:beforeAutospacing="0" w:after="0" w:afterAutospacing="0" w:line="360" w:lineRule="auto"/>
        <w:jc w:val="both"/>
        <w:rPr>
          <w:caps/>
          <w:sz w:val="28"/>
          <w:szCs w:val="28"/>
        </w:rPr>
      </w:pPr>
      <w:r w:rsidRPr="003615A9">
        <w:rPr>
          <w:caps/>
          <w:sz w:val="28"/>
          <w:szCs w:val="28"/>
        </w:rPr>
        <w:lastRenderedPageBreak/>
        <w:t>Introduction</w:t>
      </w:r>
    </w:p>
    <w:p w14:paraId="3D6912C4" w14:textId="77777777" w:rsidR="003627F0" w:rsidRPr="003627F0" w:rsidRDefault="003627F0" w:rsidP="003627F0">
      <w:pPr>
        <w:pStyle w:val="NormalWeb"/>
        <w:spacing w:before="0" w:beforeAutospacing="0" w:after="0" w:afterAutospacing="0" w:line="360" w:lineRule="auto"/>
        <w:jc w:val="both"/>
        <w:rPr>
          <w:sz w:val="28"/>
          <w:szCs w:val="28"/>
        </w:rPr>
      </w:pPr>
      <w:r w:rsidRPr="003627F0">
        <w:rPr>
          <w:sz w:val="28"/>
          <w:szCs w:val="28"/>
        </w:rPr>
        <w:t>Wearable technology has emerged as a pivotal innovation in the health and fitness industry, offering unparalleled capabilities for monitoring personal health. These devices, which encompass smartwatches, fitness trackers, and health-monitoring wearables, provide users with continuous, real-time data and insights that can significantly improve the management of various health parameters. The rapid advancements in this field have transformed how individuals approach their fitness routines, manage chronic conditions, and maintain overall well-being (Grand View Research, 2023).</w:t>
      </w:r>
    </w:p>
    <w:p w14:paraId="0301BC74"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 xml:space="preserve">The rise of wearable technology can be attributed to several factors. Firstly, the miniaturization of sensors and improvements in battery technology have made it possible to develop compact, lightweight, and comfortable devices that can be worn throughout the day without inconvenience (Wen </w:t>
      </w:r>
      <w:r w:rsidRPr="00032702">
        <w:rPr>
          <w:i/>
          <w:sz w:val="28"/>
          <w:szCs w:val="28"/>
        </w:rPr>
        <w:t>et al.,</w:t>
      </w:r>
      <w:r w:rsidRPr="003627F0">
        <w:rPr>
          <w:sz w:val="28"/>
          <w:szCs w:val="28"/>
        </w:rPr>
        <w:t xml:space="preserve"> 2023). Additionally, the integration of advanced algorithms and artificial intelligence (AI) has enabled these devices to provide more accurate and personalized insights (Kim </w:t>
      </w:r>
      <w:r w:rsidRPr="00032702">
        <w:rPr>
          <w:i/>
          <w:sz w:val="28"/>
          <w:szCs w:val="28"/>
        </w:rPr>
        <w:t>et al.,</w:t>
      </w:r>
      <w:r w:rsidRPr="003627F0">
        <w:rPr>
          <w:sz w:val="28"/>
          <w:szCs w:val="28"/>
        </w:rPr>
        <w:t xml:space="preserve"> 2022). This has led to a surge in the adoption of wearables, with the global market expected to reach $104.39 billion by 2027, growing at a compound annual growth rate (CAGR) of 15.9% from 2020 to 2027 (Allied Market Research, 2023).</w:t>
      </w:r>
    </w:p>
    <w:p w14:paraId="74A75A0C"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 xml:space="preserve">Wearable technology has revolutionized fitness tracking by providing real-time feedback on physical activity, heart rate, sleep patterns, and even stress levels. Devices like the Apple Watch, Fitbit, and Garmin have become household names, offering users the ability to monitor their health metrics continuously and make informed decisions about their lifestyle (Chowdhury </w:t>
      </w:r>
      <w:r w:rsidRPr="00032702">
        <w:rPr>
          <w:i/>
          <w:sz w:val="28"/>
          <w:szCs w:val="28"/>
        </w:rPr>
        <w:t>et al.,</w:t>
      </w:r>
      <w:r w:rsidRPr="003627F0">
        <w:rPr>
          <w:sz w:val="28"/>
          <w:szCs w:val="28"/>
        </w:rPr>
        <w:t xml:space="preserve"> 2022). For instance, the Apple Watch Series 7 not only tracks physical activity but also includes features like fall detection, blood oxygen monitoring, and electrocardiograms (ECGs), making it a comprehensive health tool (Apple, 2023).</w:t>
      </w:r>
    </w:p>
    <w:p w14:paraId="53366922"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lastRenderedPageBreak/>
        <w:t xml:space="preserve">The COVID-19 pandemic has accelerated the adoption of wearable technology, as individuals have sought ways to monitor their health and fitness while adhering to social distancing guidelines (Patel </w:t>
      </w:r>
      <w:r w:rsidRPr="00032702">
        <w:rPr>
          <w:i/>
          <w:sz w:val="28"/>
          <w:szCs w:val="28"/>
        </w:rPr>
        <w:t>et al.,</w:t>
      </w:r>
      <w:r w:rsidRPr="003627F0">
        <w:rPr>
          <w:sz w:val="28"/>
          <w:szCs w:val="28"/>
        </w:rPr>
        <w:t xml:space="preserve"> 2021). Wearables have become essential tools for tracking physical activity, sleep patterns, and overall well-being, helping users maintain a healthy lifestyle even when traditional fitness facilities were unavailable (The Verge, 2023).</w:t>
      </w:r>
    </w:p>
    <w:p w14:paraId="696C27F9"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The integration of AI and machine learning in wearables has significantly enhanced their capabilities. These technologies enable more accurate data analysis, predictive health insights, and personalized recommendations (Smith et al., 2023). For instance, AI algorithms can predict potential health issues based on trends and patterns in the data collected by wearables (MIT Technology Review, 2024).</w:t>
      </w:r>
    </w:p>
    <w:p w14:paraId="75466780"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Recent advancements in biosensor technology have led to the development of non-invasive wearables that can monitor a wide range of biomarkers (Jiang et al., 2022). For example, continuous glucose monitors (CGMs) for diabetes management have become more accurate and user-friendly, providing real-time glucose readings without the need for finger pricks (Nature, 2023).</w:t>
      </w:r>
    </w:p>
    <w:p w14:paraId="28FD96DB"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 xml:space="preserve">Modern wearables offer improved connectivity options, allowing seamless integration with other smart devices and health platforms (Liao </w:t>
      </w:r>
      <w:r w:rsidRPr="00032702">
        <w:rPr>
          <w:i/>
          <w:sz w:val="28"/>
          <w:szCs w:val="28"/>
        </w:rPr>
        <w:t>et al.,</w:t>
      </w:r>
      <w:r w:rsidRPr="003627F0">
        <w:rPr>
          <w:sz w:val="28"/>
          <w:szCs w:val="28"/>
        </w:rPr>
        <w:t xml:space="preserve"> 2023). This enables users to consolidate their health data from multiple sources, providing a comprehensive view of their health and fitness status (TechCrunch, 2024).</w:t>
      </w:r>
    </w:p>
    <w:p w14:paraId="2391250E" w14:textId="77777777" w:rsidR="003627F0" w:rsidRPr="003627F0" w:rsidRDefault="003627F0" w:rsidP="00032702">
      <w:pPr>
        <w:pStyle w:val="NormalWeb"/>
        <w:spacing w:before="240" w:beforeAutospacing="0" w:after="0" w:afterAutospacing="0" w:line="360" w:lineRule="auto"/>
        <w:jc w:val="both"/>
        <w:rPr>
          <w:sz w:val="28"/>
          <w:szCs w:val="28"/>
        </w:rPr>
      </w:pPr>
      <w:r w:rsidRPr="003627F0">
        <w:rPr>
          <w:sz w:val="28"/>
          <w:szCs w:val="28"/>
        </w:rPr>
        <w:t xml:space="preserve">The introduction of wearable ECG monitors has made it easier for individuals to track their heart health continuously (Nguyen </w:t>
      </w:r>
      <w:r w:rsidRPr="00032702">
        <w:rPr>
          <w:i/>
          <w:sz w:val="28"/>
          <w:szCs w:val="28"/>
        </w:rPr>
        <w:t>et al.,</w:t>
      </w:r>
      <w:r w:rsidRPr="003627F0">
        <w:rPr>
          <w:sz w:val="28"/>
          <w:szCs w:val="28"/>
        </w:rPr>
        <w:t xml:space="preserve"> 2023). Devices like the </w:t>
      </w:r>
      <w:proofErr w:type="spellStart"/>
      <w:r w:rsidRPr="003627F0">
        <w:rPr>
          <w:sz w:val="28"/>
          <w:szCs w:val="28"/>
        </w:rPr>
        <w:t>KardiaMobile</w:t>
      </w:r>
      <w:proofErr w:type="spellEnd"/>
      <w:r w:rsidRPr="003627F0">
        <w:rPr>
          <w:sz w:val="28"/>
          <w:szCs w:val="28"/>
        </w:rPr>
        <w:t xml:space="preserve"> and </w:t>
      </w:r>
      <w:proofErr w:type="spellStart"/>
      <w:r w:rsidRPr="003627F0">
        <w:rPr>
          <w:sz w:val="28"/>
          <w:szCs w:val="28"/>
        </w:rPr>
        <w:t>Withings</w:t>
      </w:r>
      <w:proofErr w:type="spellEnd"/>
      <w:r w:rsidRPr="003627F0">
        <w:rPr>
          <w:sz w:val="28"/>
          <w:szCs w:val="28"/>
        </w:rPr>
        <w:t xml:space="preserve"> Move ECG can perform medical-grade ECGs and share the results with healthcare providers for further analysis (Healthline, 2023).</w:t>
      </w:r>
    </w:p>
    <w:p w14:paraId="2047CA73" w14:textId="77777777" w:rsidR="00032702" w:rsidRDefault="00032702">
      <w:pPr>
        <w:rPr>
          <w:rFonts w:ascii="Times New Roman" w:eastAsia="Times New Roman" w:hAnsi="Times New Roman" w:cs="Times New Roman"/>
          <w:b/>
          <w:bCs/>
          <w:sz w:val="28"/>
          <w:szCs w:val="28"/>
          <w:lang w:eastAsia="en-GB"/>
        </w:rPr>
      </w:pPr>
      <w:r>
        <w:rPr>
          <w:sz w:val="28"/>
          <w:szCs w:val="28"/>
        </w:rPr>
        <w:br w:type="page"/>
      </w:r>
    </w:p>
    <w:p w14:paraId="1247473B" w14:textId="0F252D4E" w:rsidR="003627F0" w:rsidRPr="003615A9" w:rsidRDefault="003627F0" w:rsidP="003627F0">
      <w:pPr>
        <w:pStyle w:val="Heading3"/>
        <w:spacing w:before="0" w:beforeAutospacing="0" w:after="0" w:afterAutospacing="0" w:line="360" w:lineRule="auto"/>
        <w:jc w:val="both"/>
        <w:rPr>
          <w:caps/>
          <w:sz w:val="28"/>
          <w:szCs w:val="28"/>
        </w:rPr>
      </w:pPr>
      <w:r w:rsidRPr="003615A9">
        <w:rPr>
          <w:caps/>
          <w:sz w:val="28"/>
          <w:szCs w:val="28"/>
        </w:rPr>
        <w:lastRenderedPageBreak/>
        <w:t>Benefits of Wearable Technology</w:t>
      </w:r>
    </w:p>
    <w:p w14:paraId="53845E4D"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Real-Time Monitoring</w:t>
      </w:r>
      <w:r w:rsidRPr="003627F0">
        <w:rPr>
          <w:sz w:val="28"/>
          <w:szCs w:val="28"/>
        </w:rPr>
        <w:t>: Wearable devices provide continuous, real-time monitoring of various health metrics, such as heart rate, blood pressure, oxygen saturation, and sleep patterns. This enables users to gain immediate feedback and make timely decisions regarding their health and fitness routines (Apple, 2023).</w:t>
      </w:r>
    </w:p>
    <w:p w14:paraId="18228ED6"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Personalized Insights</w:t>
      </w:r>
      <w:r w:rsidRPr="003627F0">
        <w:rPr>
          <w:sz w:val="28"/>
          <w:szCs w:val="28"/>
        </w:rPr>
        <w:t xml:space="preserve">: With the help of sophisticated algorithms and AI, wearables can </w:t>
      </w:r>
      <w:proofErr w:type="spellStart"/>
      <w:r w:rsidRPr="003627F0">
        <w:rPr>
          <w:sz w:val="28"/>
          <w:szCs w:val="28"/>
        </w:rPr>
        <w:t>analyze</w:t>
      </w:r>
      <w:proofErr w:type="spellEnd"/>
      <w:r w:rsidRPr="003627F0">
        <w:rPr>
          <w:sz w:val="28"/>
          <w:szCs w:val="28"/>
        </w:rPr>
        <w:t xml:space="preserve"> the collected data to provide personalized health and fitness insights. This helps users to tailor their exercise routines, dietary plans, and lifestyle choices to their unique needs (Kim et al., 2022).</w:t>
      </w:r>
    </w:p>
    <w:p w14:paraId="00CE5993"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Improved Engagement</w:t>
      </w:r>
      <w:r w:rsidRPr="003627F0">
        <w:rPr>
          <w:sz w:val="28"/>
          <w:szCs w:val="28"/>
        </w:rPr>
        <w:t xml:space="preserve">: Wearables often come with features such as reminders, notifications, and goal-setting options that keep users engaged and motivated. By tracking progress and providing rewards for meeting milestones, these devices encourage consistent and active participation in health and fitness activities (Chowdhury </w:t>
      </w:r>
      <w:r w:rsidRPr="00032702">
        <w:rPr>
          <w:i/>
          <w:sz w:val="28"/>
          <w:szCs w:val="28"/>
        </w:rPr>
        <w:t>et al.,</w:t>
      </w:r>
      <w:r w:rsidRPr="003627F0">
        <w:rPr>
          <w:sz w:val="28"/>
          <w:szCs w:val="28"/>
        </w:rPr>
        <w:t xml:space="preserve"> 2022).</w:t>
      </w:r>
    </w:p>
    <w:p w14:paraId="074F07DD"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Health Management</w:t>
      </w:r>
      <w:r w:rsidRPr="003627F0">
        <w:rPr>
          <w:sz w:val="28"/>
          <w:szCs w:val="28"/>
        </w:rPr>
        <w:t xml:space="preserve">: For individuals with chronic conditions such as diabetes, hypertension, or cardiovascular diseases, wearables offer a convenient way to monitor their health parameters continuously. This can lead to better disease management and early detection of potential health issues (Jiang </w:t>
      </w:r>
      <w:r w:rsidRPr="00032702">
        <w:rPr>
          <w:i/>
          <w:sz w:val="28"/>
          <w:szCs w:val="28"/>
        </w:rPr>
        <w:t>et al.,</w:t>
      </w:r>
      <w:r w:rsidRPr="003627F0">
        <w:rPr>
          <w:sz w:val="28"/>
          <w:szCs w:val="28"/>
        </w:rPr>
        <w:t xml:space="preserve"> 2022).</w:t>
      </w:r>
    </w:p>
    <w:p w14:paraId="7DED6A3F" w14:textId="77777777" w:rsidR="003627F0" w:rsidRPr="003627F0" w:rsidRDefault="003627F0" w:rsidP="003627F0">
      <w:pPr>
        <w:pStyle w:val="Heading3"/>
        <w:spacing w:before="0" w:beforeAutospacing="0" w:after="0" w:afterAutospacing="0" w:line="360" w:lineRule="auto"/>
        <w:jc w:val="both"/>
        <w:rPr>
          <w:sz w:val="28"/>
          <w:szCs w:val="28"/>
        </w:rPr>
      </w:pPr>
      <w:r w:rsidRPr="003627F0">
        <w:rPr>
          <w:sz w:val="28"/>
          <w:szCs w:val="28"/>
        </w:rPr>
        <w:t>Applications of Wearable Technology</w:t>
      </w:r>
    </w:p>
    <w:p w14:paraId="1811EABD"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Fitness Tracking</w:t>
      </w:r>
      <w:r w:rsidRPr="003627F0">
        <w:rPr>
          <w:sz w:val="28"/>
          <w:szCs w:val="28"/>
        </w:rPr>
        <w:t>: Devices like Fitbit, Garmin, and Apple Watch are widely used for tracking physical activities such as steps taken, calories burned, distance covered, and active minutes. These wearables also monitor workout intensity and provide detailed reports to help users optimize their fitness regimes (Grand View Research, 2023).</w:t>
      </w:r>
    </w:p>
    <w:p w14:paraId="0267097D"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Sleep Monitoring</w:t>
      </w:r>
      <w:r w:rsidRPr="003627F0">
        <w:rPr>
          <w:sz w:val="28"/>
          <w:szCs w:val="28"/>
        </w:rPr>
        <w:t>: Many wearables come equipped with sensors that track sleep patterns, including duration and quality of sleep. This data can be used to identify sleep disorders and improve sleep hygiene practices, contributing to overall well-being (The Verge, 2023).</w:t>
      </w:r>
    </w:p>
    <w:p w14:paraId="45E3B60F"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Heart Health</w:t>
      </w:r>
      <w:r w:rsidRPr="003627F0">
        <w:rPr>
          <w:sz w:val="28"/>
          <w:szCs w:val="28"/>
        </w:rPr>
        <w:t xml:space="preserve">: Advanced wearables like the Apple Watch Series 7 and Fitbit Charge 5 can monitor heart rate variability, detect irregular heart rhythms (arrhythmias), and </w:t>
      </w:r>
      <w:r w:rsidRPr="003627F0">
        <w:rPr>
          <w:sz w:val="28"/>
          <w:szCs w:val="28"/>
        </w:rPr>
        <w:lastRenderedPageBreak/>
        <w:t xml:space="preserve">even perform electrocardiograms (ECGs). These features are crucial for early detection and management of heart-related conditions (Apple, 2023). Beyond fitness tracking, wearable technology is making significant inroads into healthcare. Devices capable of monitoring vital signs and detecting anomalies in real-time have the potential to revolutionize patient care. For example, wearables that continuously monitor heart health can detect irregular heartbeats, alerting users to seek medical attention before a condition becomes critical. Additionally, wearable glucose monitors provide real-time feedback for diabetics, enhancing disease management and improving quality of life (Nguyen </w:t>
      </w:r>
      <w:r w:rsidRPr="00032702">
        <w:rPr>
          <w:i/>
          <w:sz w:val="28"/>
          <w:szCs w:val="28"/>
        </w:rPr>
        <w:t>et al.,</w:t>
      </w:r>
      <w:r w:rsidRPr="003627F0">
        <w:rPr>
          <w:sz w:val="28"/>
          <w:szCs w:val="28"/>
        </w:rPr>
        <w:t xml:space="preserve"> 2023).</w:t>
      </w:r>
    </w:p>
    <w:p w14:paraId="4BCC3963"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Stress Management</w:t>
      </w:r>
      <w:r w:rsidRPr="003627F0">
        <w:rPr>
          <w:sz w:val="28"/>
          <w:szCs w:val="28"/>
        </w:rPr>
        <w:t xml:space="preserve">: Wearable devices can measure physiological indicators of stress, such as heart rate variability and skin conductance. By providing insights into stress levels, these wearables help users implement relaxation techniques and stress management strategies (Patel </w:t>
      </w:r>
      <w:r w:rsidRPr="00032702">
        <w:rPr>
          <w:i/>
          <w:sz w:val="28"/>
          <w:szCs w:val="28"/>
        </w:rPr>
        <w:t>et al.,</w:t>
      </w:r>
      <w:r w:rsidRPr="003627F0">
        <w:rPr>
          <w:sz w:val="28"/>
          <w:szCs w:val="28"/>
        </w:rPr>
        <w:t xml:space="preserve"> 2021).</w:t>
      </w:r>
    </w:p>
    <w:p w14:paraId="74C276EF" w14:textId="77777777" w:rsidR="003627F0" w:rsidRPr="003615A9" w:rsidRDefault="003627F0" w:rsidP="00032702">
      <w:pPr>
        <w:pStyle w:val="Heading3"/>
        <w:spacing w:before="240" w:beforeAutospacing="0" w:after="0" w:afterAutospacing="0" w:line="360" w:lineRule="auto"/>
        <w:jc w:val="both"/>
        <w:rPr>
          <w:caps/>
          <w:sz w:val="28"/>
          <w:szCs w:val="28"/>
        </w:rPr>
      </w:pPr>
      <w:r w:rsidRPr="003615A9">
        <w:rPr>
          <w:caps/>
          <w:sz w:val="28"/>
          <w:szCs w:val="28"/>
        </w:rPr>
        <w:t>Advantages of Wearable Technology</w:t>
      </w:r>
    </w:p>
    <w:p w14:paraId="6359A536"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Real-Time Monitoring</w:t>
      </w:r>
      <w:r w:rsidRPr="003627F0">
        <w:rPr>
          <w:sz w:val="28"/>
          <w:szCs w:val="28"/>
        </w:rPr>
        <w:t>: Wearable devices provide continuous, real-time monitoring of various health metrics such as heart rate, steps taken, calories burned, sleep patterns, and more (Apple, 2023).</w:t>
      </w:r>
    </w:p>
    <w:p w14:paraId="0123E229"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Personalized Insights</w:t>
      </w:r>
      <w:r w:rsidRPr="003627F0">
        <w:rPr>
          <w:sz w:val="28"/>
          <w:szCs w:val="28"/>
        </w:rPr>
        <w:t xml:space="preserve">: With the aid of advanced algorithms and AI, wearables can </w:t>
      </w:r>
      <w:proofErr w:type="spellStart"/>
      <w:r w:rsidRPr="003627F0">
        <w:rPr>
          <w:sz w:val="28"/>
          <w:szCs w:val="28"/>
        </w:rPr>
        <w:t>analyze</w:t>
      </w:r>
      <w:proofErr w:type="spellEnd"/>
      <w:r w:rsidRPr="003627F0">
        <w:rPr>
          <w:sz w:val="28"/>
          <w:szCs w:val="28"/>
        </w:rPr>
        <w:t xml:space="preserve"> the collected data to offer personalized health and fitness recommendations (Kim </w:t>
      </w:r>
      <w:r w:rsidRPr="00032702">
        <w:rPr>
          <w:i/>
          <w:sz w:val="28"/>
          <w:szCs w:val="28"/>
        </w:rPr>
        <w:t>et al.,</w:t>
      </w:r>
      <w:r w:rsidRPr="003627F0">
        <w:rPr>
          <w:sz w:val="28"/>
          <w:szCs w:val="28"/>
        </w:rPr>
        <w:t xml:space="preserve"> 2022).</w:t>
      </w:r>
    </w:p>
    <w:p w14:paraId="58A7F4B1"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Motivation and Engagement</w:t>
      </w:r>
      <w:r w:rsidRPr="003627F0">
        <w:rPr>
          <w:sz w:val="28"/>
          <w:szCs w:val="28"/>
        </w:rPr>
        <w:t xml:space="preserve">: Wearables often include features like goal-setting, reminders, and progress tracking that keep users motivated and engaged (Chowdhury </w:t>
      </w:r>
      <w:r w:rsidRPr="00032702">
        <w:rPr>
          <w:i/>
          <w:sz w:val="28"/>
          <w:szCs w:val="28"/>
        </w:rPr>
        <w:t>et al.,</w:t>
      </w:r>
      <w:r w:rsidRPr="003627F0">
        <w:rPr>
          <w:sz w:val="28"/>
          <w:szCs w:val="28"/>
        </w:rPr>
        <w:t xml:space="preserve"> 2022).</w:t>
      </w:r>
    </w:p>
    <w:p w14:paraId="3E63142D"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Chronic Disease Management</w:t>
      </w:r>
      <w:r w:rsidRPr="003627F0">
        <w:rPr>
          <w:sz w:val="28"/>
          <w:szCs w:val="28"/>
        </w:rPr>
        <w:t xml:space="preserve">: For individuals with chronic conditions such as diabetes, hypertension, or cardiovascular diseases, wearables provide a convenient way to monitor vital signs continuously (Jiang </w:t>
      </w:r>
      <w:r w:rsidRPr="00032702">
        <w:rPr>
          <w:i/>
          <w:sz w:val="28"/>
          <w:szCs w:val="28"/>
        </w:rPr>
        <w:t>et al.,</w:t>
      </w:r>
      <w:r w:rsidRPr="003627F0">
        <w:rPr>
          <w:sz w:val="28"/>
          <w:szCs w:val="28"/>
        </w:rPr>
        <w:t xml:space="preserve"> 2022).</w:t>
      </w:r>
    </w:p>
    <w:p w14:paraId="7A09DA89"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Convenience and Accessibility</w:t>
      </w:r>
      <w:r w:rsidRPr="003627F0">
        <w:rPr>
          <w:sz w:val="28"/>
          <w:szCs w:val="28"/>
        </w:rPr>
        <w:t xml:space="preserve">: Wearable devices are typically lightweight, easy to use, and integrate seamlessly into daily life. This makes it simple for users to track </w:t>
      </w:r>
      <w:r w:rsidRPr="003627F0">
        <w:rPr>
          <w:sz w:val="28"/>
          <w:szCs w:val="28"/>
        </w:rPr>
        <w:lastRenderedPageBreak/>
        <w:t xml:space="preserve">their health metrics without significant effort or disruption to their routines (Wen </w:t>
      </w:r>
      <w:r w:rsidRPr="00032702">
        <w:rPr>
          <w:i/>
          <w:sz w:val="28"/>
          <w:szCs w:val="28"/>
        </w:rPr>
        <w:t>et al.,</w:t>
      </w:r>
      <w:r w:rsidRPr="003627F0">
        <w:rPr>
          <w:sz w:val="28"/>
          <w:szCs w:val="28"/>
        </w:rPr>
        <w:t xml:space="preserve"> 2023).</w:t>
      </w:r>
    </w:p>
    <w:p w14:paraId="6711B1F4"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Enhanced Health Awareness</w:t>
      </w:r>
      <w:r w:rsidRPr="003627F0">
        <w:rPr>
          <w:sz w:val="28"/>
          <w:szCs w:val="28"/>
        </w:rPr>
        <w:t xml:space="preserve">: By providing users with detailed information about their health and fitness levels, wearables increase awareness and encourage a proactive approach to health management (Smith </w:t>
      </w:r>
      <w:r w:rsidRPr="00032702">
        <w:rPr>
          <w:i/>
          <w:sz w:val="28"/>
          <w:szCs w:val="28"/>
        </w:rPr>
        <w:t>et al.,</w:t>
      </w:r>
      <w:r w:rsidRPr="003627F0">
        <w:rPr>
          <w:sz w:val="28"/>
          <w:szCs w:val="28"/>
        </w:rPr>
        <w:t xml:space="preserve"> 2023).</w:t>
      </w:r>
    </w:p>
    <w:p w14:paraId="2CE4C4F8" w14:textId="77777777" w:rsidR="003627F0" w:rsidRPr="003615A9" w:rsidRDefault="003627F0" w:rsidP="00032702">
      <w:pPr>
        <w:pStyle w:val="Heading3"/>
        <w:spacing w:before="240" w:beforeAutospacing="0" w:after="0" w:afterAutospacing="0" w:line="360" w:lineRule="auto"/>
        <w:jc w:val="both"/>
        <w:rPr>
          <w:caps/>
          <w:sz w:val="28"/>
          <w:szCs w:val="28"/>
        </w:rPr>
      </w:pPr>
      <w:r w:rsidRPr="003615A9">
        <w:rPr>
          <w:caps/>
          <w:sz w:val="28"/>
          <w:szCs w:val="28"/>
        </w:rPr>
        <w:t>Disadvantages of Wearable Technology</w:t>
      </w:r>
    </w:p>
    <w:p w14:paraId="5F652413"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Data Privacy and Security Concerns</w:t>
      </w:r>
      <w:r w:rsidRPr="003627F0">
        <w:rPr>
          <w:sz w:val="28"/>
          <w:szCs w:val="28"/>
        </w:rPr>
        <w:t xml:space="preserve">: Wearable devices collect and store sensitive health data, raising concerns about data privacy and security. Breaches or unauthorized access to this data can have serious implications for users' privacy and trust (Nguyen </w:t>
      </w:r>
      <w:r w:rsidRPr="00032702">
        <w:rPr>
          <w:i/>
          <w:sz w:val="28"/>
          <w:szCs w:val="28"/>
        </w:rPr>
        <w:t>et al.,</w:t>
      </w:r>
      <w:r w:rsidRPr="003627F0">
        <w:rPr>
          <w:sz w:val="28"/>
          <w:szCs w:val="28"/>
        </w:rPr>
        <w:t xml:space="preserve"> 2023).</w:t>
      </w:r>
    </w:p>
    <w:p w14:paraId="4625DFC4"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Accuracy Issues</w:t>
      </w:r>
      <w:r w:rsidRPr="003627F0">
        <w:rPr>
          <w:sz w:val="28"/>
          <w:szCs w:val="28"/>
        </w:rPr>
        <w:t xml:space="preserve">: While the technology behind wearables is continually improving, there can still be discrepancies in the accuracy of the data collected (Kim </w:t>
      </w:r>
      <w:r w:rsidRPr="00032702">
        <w:rPr>
          <w:i/>
          <w:sz w:val="28"/>
          <w:szCs w:val="28"/>
        </w:rPr>
        <w:t>et al.,</w:t>
      </w:r>
      <w:r w:rsidRPr="003627F0">
        <w:rPr>
          <w:sz w:val="28"/>
          <w:szCs w:val="28"/>
        </w:rPr>
        <w:t xml:space="preserve"> 2022).</w:t>
      </w:r>
    </w:p>
    <w:p w14:paraId="36064D80"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Dependency and Over-Reliance</w:t>
      </w:r>
      <w:r w:rsidRPr="003627F0">
        <w:rPr>
          <w:sz w:val="28"/>
          <w:szCs w:val="28"/>
        </w:rPr>
        <w:t xml:space="preserve">: Users may become overly reliant on their wearable devices for health and fitness management, potentially neglecting traditional medical advice and personal judgment (Patel </w:t>
      </w:r>
      <w:r w:rsidRPr="00032702">
        <w:rPr>
          <w:i/>
          <w:sz w:val="28"/>
          <w:szCs w:val="28"/>
        </w:rPr>
        <w:t>et al.,</w:t>
      </w:r>
      <w:r w:rsidRPr="003627F0">
        <w:rPr>
          <w:sz w:val="28"/>
          <w:szCs w:val="28"/>
        </w:rPr>
        <w:t xml:space="preserve"> 2021).</w:t>
      </w:r>
    </w:p>
    <w:p w14:paraId="2AD80589"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Cost and Accessibility</w:t>
      </w:r>
      <w:r w:rsidRPr="003627F0">
        <w:rPr>
          <w:sz w:val="28"/>
          <w:szCs w:val="28"/>
        </w:rPr>
        <w:t>: High-quality wearable devices can be expensive, making them less accessible to individuals with limited financial resources (Grand View Research, 2023).</w:t>
      </w:r>
    </w:p>
    <w:p w14:paraId="3C593109"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Battery Life and Maintenance</w:t>
      </w:r>
      <w:r w:rsidRPr="003627F0">
        <w:rPr>
          <w:sz w:val="28"/>
          <w:szCs w:val="28"/>
        </w:rPr>
        <w:t xml:space="preserve">: Wearable devices require regular charging and maintenance, which can be inconvenient for users (Wen </w:t>
      </w:r>
      <w:r w:rsidRPr="00032702">
        <w:rPr>
          <w:i/>
          <w:sz w:val="28"/>
          <w:szCs w:val="28"/>
        </w:rPr>
        <w:t>et al.,</w:t>
      </w:r>
      <w:r w:rsidRPr="003627F0">
        <w:rPr>
          <w:sz w:val="28"/>
          <w:szCs w:val="28"/>
        </w:rPr>
        <w:t xml:space="preserve"> 2023).</w:t>
      </w:r>
    </w:p>
    <w:p w14:paraId="44BAFF0F" w14:textId="77777777" w:rsidR="003627F0" w:rsidRPr="003627F0" w:rsidRDefault="003627F0" w:rsidP="00032702">
      <w:pPr>
        <w:pStyle w:val="NormalWeb"/>
        <w:spacing w:before="0" w:beforeAutospacing="0" w:after="0" w:afterAutospacing="0" w:line="360" w:lineRule="auto"/>
        <w:jc w:val="both"/>
        <w:rPr>
          <w:sz w:val="28"/>
          <w:szCs w:val="28"/>
        </w:rPr>
      </w:pPr>
      <w:r w:rsidRPr="003627F0">
        <w:rPr>
          <w:rStyle w:val="Strong"/>
          <w:sz w:val="28"/>
          <w:szCs w:val="28"/>
        </w:rPr>
        <w:t>Data Overload and Misinterpretation</w:t>
      </w:r>
      <w:r w:rsidRPr="003627F0">
        <w:rPr>
          <w:sz w:val="28"/>
          <w:szCs w:val="28"/>
        </w:rPr>
        <w:t xml:space="preserve">: The vast amount of data generated by wearables can be overwhelming for some users. Without proper understanding and interpretation, users may misinterpret the data, leading to unnecessary anxiety or incorrect health decisions (Smith </w:t>
      </w:r>
      <w:r w:rsidRPr="00032702">
        <w:rPr>
          <w:i/>
          <w:sz w:val="28"/>
          <w:szCs w:val="28"/>
        </w:rPr>
        <w:t>et al.,</w:t>
      </w:r>
      <w:r w:rsidRPr="003627F0">
        <w:rPr>
          <w:sz w:val="28"/>
          <w:szCs w:val="28"/>
        </w:rPr>
        <w:t xml:space="preserve"> 2023).</w:t>
      </w:r>
    </w:p>
    <w:p w14:paraId="6EB44DD1" w14:textId="77777777" w:rsidR="00032702" w:rsidRDefault="00032702">
      <w:pPr>
        <w:rPr>
          <w:rFonts w:ascii="Times New Roman" w:eastAsia="Times New Roman" w:hAnsi="Times New Roman" w:cs="Times New Roman"/>
          <w:b/>
          <w:bCs/>
          <w:sz w:val="28"/>
          <w:szCs w:val="24"/>
          <w:lang w:eastAsia="en-GB"/>
        </w:rPr>
      </w:pPr>
      <w:r>
        <w:rPr>
          <w:sz w:val="28"/>
        </w:rPr>
        <w:br w:type="page"/>
      </w:r>
    </w:p>
    <w:p w14:paraId="5B6CF666" w14:textId="66C35582" w:rsidR="00C714CC" w:rsidRPr="003615A9" w:rsidRDefault="00C714CC" w:rsidP="00C714CC">
      <w:pPr>
        <w:pStyle w:val="Heading4"/>
        <w:spacing w:before="0" w:beforeAutospacing="0" w:after="0" w:afterAutospacing="0" w:line="360" w:lineRule="auto"/>
        <w:jc w:val="both"/>
        <w:rPr>
          <w:caps/>
          <w:sz w:val="28"/>
        </w:rPr>
      </w:pPr>
      <w:r w:rsidRPr="003615A9">
        <w:rPr>
          <w:caps/>
          <w:sz w:val="28"/>
        </w:rPr>
        <w:lastRenderedPageBreak/>
        <w:t>Conclusion</w:t>
      </w:r>
    </w:p>
    <w:p w14:paraId="7E35981E" w14:textId="77777777" w:rsidR="00C714CC" w:rsidRPr="00C714CC" w:rsidRDefault="00C714CC" w:rsidP="00C714CC">
      <w:pPr>
        <w:pStyle w:val="NormalWeb"/>
        <w:spacing w:before="0" w:beforeAutospacing="0" w:line="360" w:lineRule="auto"/>
        <w:jc w:val="both"/>
        <w:rPr>
          <w:sz w:val="28"/>
        </w:rPr>
      </w:pPr>
      <w:r w:rsidRPr="00C714CC">
        <w:rPr>
          <w:sz w:val="28"/>
        </w:rPr>
        <w:t>Wearable technology has undeniably transformed the landscape of health and fitness monitoring. By providing real-time data, personalized insights, and continuous monitoring, these devices have empowered individuals to take proactive steps towards managing their health and fitness. The integration of advanced sensor technology and artificial intelligence has further enhanced the functionality and accuracy of wearables, making them indispensable tools in both personal and clinical health management. The accelerated adoption of wearable technology during the COVID-19 pandemic underscores its importance in maintaining health and well-being under challenging circumstances.</w:t>
      </w:r>
    </w:p>
    <w:p w14:paraId="6919BAC5" w14:textId="723512D3" w:rsidR="00C714CC" w:rsidRPr="00C714CC" w:rsidRDefault="00C714CC" w:rsidP="00C714CC">
      <w:pPr>
        <w:pStyle w:val="NormalWeb"/>
        <w:spacing w:before="0" w:beforeAutospacing="0" w:line="360" w:lineRule="auto"/>
        <w:jc w:val="both"/>
        <w:rPr>
          <w:sz w:val="28"/>
        </w:rPr>
      </w:pPr>
      <w:r w:rsidRPr="00C714CC">
        <w:rPr>
          <w:sz w:val="28"/>
        </w:rPr>
        <w:t>As wearable technology continues to evolve, it is set to play an even more significant role in healthcare delivery. The future of wearable technology looks promising, with ongoing advancements poised to bring even more sophisticated and user-friendly devices to the market.</w:t>
      </w:r>
    </w:p>
    <w:p w14:paraId="1B1F0BC8" w14:textId="77777777" w:rsidR="00C714CC" w:rsidRPr="003615A9" w:rsidRDefault="00C714CC" w:rsidP="00C714CC">
      <w:pPr>
        <w:pStyle w:val="Heading4"/>
        <w:spacing w:before="0" w:beforeAutospacing="0" w:after="0" w:afterAutospacing="0" w:line="360" w:lineRule="auto"/>
        <w:jc w:val="both"/>
        <w:rPr>
          <w:caps/>
          <w:sz w:val="28"/>
        </w:rPr>
      </w:pPr>
      <w:r w:rsidRPr="003615A9">
        <w:rPr>
          <w:caps/>
          <w:sz w:val="28"/>
        </w:rPr>
        <w:t>Recommendations</w:t>
      </w:r>
    </w:p>
    <w:p w14:paraId="1113C6EF" w14:textId="3C6C0C76" w:rsidR="00C714CC" w:rsidRPr="00C714CC" w:rsidRDefault="00C714CC" w:rsidP="00A759CA">
      <w:pPr>
        <w:pStyle w:val="NormalWeb"/>
        <w:numPr>
          <w:ilvl w:val="0"/>
          <w:numId w:val="6"/>
        </w:numPr>
        <w:spacing w:before="0" w:beforeAutospacing="0" w:line="360" w:lineRule="auto"/>
        <w:jc w:val="both"/>
        <w:rPr>
          <w:sz w:val="28"/>
        </w:rPr>
      </w:pPr>
      <w:r w:rsidRPr="00C714CC">
        <w:rPr>
          <w:sz w:val="28"/>
        </w:rPr>
        <w:t xml:space="preserve">As wearable technology collects sensitive health data, ensuring robust data privacy and security measures is crucial. </w:t>
      </w:r>
    </w:p>
    <w:p w14:paraId="3EC3790B" w14:textId="23A2CDA6" w:rsidR="00C714CC" w:rsidRPr="00C714CC" w:rsidRDefault="00C714CC" w:rsidP="00A759CA">
      <w:pPr>
        <w:pStyle w:val="NormalWeb"/>
        <w:numPr>
          <w:ilvl w:val="0"/>
          <w:numId w:val="6"/>
        </w:numPr>
        <w:spacing w:before="0" w:beforeAutospacing="0" w:line="360" w:lineRule="auto"/>
        <w:jc w:val="both"/>
        <w:rPr>
          <w:sz w:val="28"/>
        </w:rPr>
      </w:pPr>
      <w:r w:rsidRPr="00C714CC">
        <w:rPr>
          <w:sz w:val="28"/>
        </w:rPr>
        <w:t>To maximize the benefits of wearable technology, there should be better integration with healthcare systems and electronic health records (EHRs). delivery.</w:t>
      </w:r>
    </w:p>
    <w:p w14:paraId="6C077A01" w14:textId="3D1D54AB" w:rsidR="00C714CC" w:rsidRPr="00C714CC" w:rsidRDefault="00A759CA" w:rsidP="00A759CA">
      <w:pPr>
        <w:pStyle w:val="NormalWeb"/>
        <w:numPr>
          <w:ilvl w:val="0"/>
          <w:numId w:val="6"/>
        </w:numPr>
        <w:spacing w:before="0" w:beforeAutospacing="0" w:line="360" w:lineRule="auto"/>
        <w:jc w:val="both"/>
        <w:rPr>
          <w:sz w:val="28"/>
        </w:rPr>
      </w:pPr>
      <w:r w:rsidRPr="00C714CC">
        <w:rPr>
          <w:sz w:val="28"/>
        </w:rPr>
        <w:t xml:space="preserve">There </w:t>
      </w:r>
      <w:r w:rsidR="00C714CC" w:rsidRPr="00C714CC">
        <w:rPr>
          <w:sz w:val="28"/>
        </w:rPr>
        <w:t>is a need for developing devices tailored to monitor a wider range of health conditions, including mental health, respiratory conditions, and other chronic diseases.</w:t>
      </w:r>
    </w:p>
    <w:p w14:paraId="75E05E7D" w14:textId="19258E3B" w:rsidR="00C714CC" w:rsidRPr="00C714CC" w:rsidRDefault="00C714CC" w:rsidP="00A759CA">
      <w:pPr>
        <w:pStyle w:val="NormalWeb"/>
        <w:numPr>
          <w:ilvl w:val="0"/>
          <w:numId w:val="6"/>
        </w:numPr>
        <w:spacing w:before="0" w:beforeAutospacing="0" w:line="360" w:lineRule="auto"/>
        <w:jc w:val="both"/>
        <w:rPr>
          <w:sz w:val="28"/>
        </w:rPr>
      </w:pPr>
      <w:r w:rsidRPr="00C714CC">
        <w:rPr>
          <w:sz w:val="28"/>
        </w:rPr>
        <w:t xml:space="preserve">Providing users with adequate education on how to effectively use wearable devices and interpret the data they collect is essential. </w:t>
      </w:r>
    </w:p>
    <w:p w14:paraId="0856D2B1" w14:textId="7BBE45FC" w:rsidR="00745BD6" w:rsidRPr="00A759CA" w:rsidRDefault="00C714CC" w:rsidP="00A759CA">
      <w:pPr>
        <w:pStyle w:val="NormalWeb"/>
        <w:numPr>
          <w:ilvl w:val="0"/>
          <w:numId w:val="6"/>
        </w:numPr>
        <w:spacing w:before="0" w:beforeAutospacing="0" w:line="360" w:lineRule="auto"/>
        <w:jc w:val="both"/>
      </w:pPr>
      <w:r w:rsidRPr="00C714CC">
        <w:rPr>
          <w:sz w:val="28"/>
        </w:rPr>
        <w:t xml:space="preserve">Continuous research and clinical validation of wearable technology are necessary to ensure accuracy and reliability. </w:t>
      </w:r>
    </w:p>
    <w:p w14:paraId="247B1B9D" w14:textId="52D35C58" w:rsidR="00A759CA" w:rsidRPr="00A759CA" w:rsidRDefault="00A759CA" w:rsidP="00A759CA">
      <w:pPr>
        <w:rPr>
          <w:rFonts w:ascii="Times New Roman" w:hAnsi="Times New Roman" w:cs="Times New Roman"/>
          <w:b/>
          <w:sz w:val="28"/>
        </w:rPr>
      </w:pPr>
      <w:r>
        <w:rPr>
          <w:sz w:val="28"/>
        </w:rPr>
        <w:br w:type="page"/>
      </w:r>
      <w:r w:rsidRPr="00A759CA">
        <w:rPr>
          <w:rFonts w:ascii="Times New Roman" w:hAnsi="Times New Roman" w:cs="Times New Roman"/>
          <w:b/>
          <w:sz w:val="28"/>
        </w:rPr>
        <w:lastRenderedPageBreak/>
        <w:t>References</w:t>
      </w:r>
    </w:p>
    <w:p w14:paraId="68666022" w14:textId="3CA8605B"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Allied Market Research. (2023). Wearable Technology Market by Product, Type, and Application - Global Opportunity Analysis and Industry Forecast, 2020-2027. Retrieved from </w:t>
      </w:r>
      <w:hyperlink r:id="rId9" w:history="1">
        <w:r w:rsidRPr="006307BD">
          <w:rPr>
            <w:rStyle w:val="Hyperlink"/>
            <w:rFonts w:ascii="Times New Roman" w:eastAsia="Times New Roman" w:hAnsi="Times New Roman" w:cs="Times New Roman"/>
            <w:sz w:val="28"/>
            <w:szCs w:val="24"/>
            <w:lang w:eastAsia="en-GB"/>
          </w:rPr>
          <w:t>https://www.alliedmarketresearch.com/wearable-technology-market</w:t>
        </w:r>
      </w:hyperlink>
      <w:r>
        <w:rPr>
          <w:rFonts w:ascii="Times New Roman" w:eastAsia="Times New Roman" w:hAnsi="Times New Roman" w:cs="Times New Roman"/>
          <w:sz w:val="28"/>
          <w:szCs w:val="24"/>
          <w:lang w:eastAsia="en-GB"/>
        </w:rPr>
        <w:t xml:space="preserve"> </w:t>
      </w:r>
    </w:p>
    <w:p w14:paraId="3A82DE54" w14:textId="6BE644AE"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Apple. (2023). Apple Watch Series 7. Retrieved from </w:t>
      </w:r>
      <w:hyperlink r:id="rId10" w:tgtFrame="_new" w:history="1">
        <w:r w:rsidRPr="00032702">
          <w:rPr>
            <w:rFonts w:ascii="Times New Roman" w:eastAsia="Times New Roman" w:hAnsi="Times New Roman" w:cs="Times New Roman"/>
            <w:color w:val="0000FF"/>
            <w:sz w:val="28"/>
            <w:szCs w:val="24"/>
            <w:u w:val="single"/>
            <w:lang w:eastAsia="en-GB"/>
          </w:rPr>
          <w:t>https://www.apple.com/apple-watch-series-7</w:t>
        </w:r>
      </w:hyperlink>
    </w:p>
    <w:p w14:paraId="49981E86" w14:textId="22855C00"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Chowdhury, S., Rahman, M. M., &amp; </w:t>
      </w:r>
      <w:proofErr w:type="spellStart"/>
      <w:r w:rsidRPr="00032702">
        <w:rPr>
          <w:rFonts w:ascii="Times New Roman" w:eastAsia="Times New Roman" w:hAnsi="Times New Roman" w:cs="Times New Roman"/>
          <w:sz w:val="28"/>
          <w:szCs w:val="24"/>
          <w:lang w:eastAsia="en-GB"/>
        </w:rPr>
        <w:t>Gani</w:t>
      </w:r>
      <w:proofErr w:type="spellEnd"/>
      <w:r w:rsidRPr="00032702">
        <w:rPr>
          <w:rFonts w:ascii="Times New Roman" w:eastAsia="Times New Roman" w:hAnsi="Times New Roman" w:cs="Times New Roman"/>
          <w:sz w:val="28"/>
          <w:szCs w:val="24"/>
          <w:lang w:eastAsia="en-GB"/>
        </w:rPr>
        <w:t xml:space="preserve">, M. O. (2022). The Impact of Wearable Fitness Technology on Physical Activity: A Systematic Review. </w:t>
      </w:r>
      <w:r w:rsidRPr="00032702">
        <w:rPr>
          <w:rFonts w:ascii="Times New Roman" w:eastAsia="Times New Roman" w:hAnsi="Times New Roman" w:cs="Times New Roman"/>
          <w:i/>
          <w:iCs/>
          <w:sz w:val="28"/>
          <w:szCs w:val="24"/>
          <w:lang w:eastAsia="en-GB"/>
        </w:rPr>
        <w:t>Journal of Medical Internet Research, 24</w:t>
      </w:r>
      <w:r w:rsidRPr="00032702">
        <w:rPr>
          <w:rFonts w:ascii="Times New Roman" w:eastAsia="Times New Roman" w:hAnsi="Times New Roman" w:cs="Times New Roman"/>
          <w:sz w:val="28"/>
          <w:szCs w:val="24"/>
          <w:lang w:eastAsia="en-GB"/>
        </w:rPr>
        <w:t xml:space="preserve">(4), e24601. </w:t>
      </w:r>
    </w:p>
    <w:p w14:paraId="6BD7C4A2" w14:textId="61FEE94C"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Grand View Research. (2023). Wearable Technology Market Size, Share &amp; Trends Analysis Report </w:t>
      </w:r>
      <w:proofErr w:type="gramStart"/>
      <w:r w:rsidRPr="00032702">
        <w:rPr>
          <w:rFonts w:ascii="Times New Roman" w:eastAsia="Times New Roman" w:hAnsi="Times New Roman" w:cs="Times New Roman"/>
          <w:sz w:val="28"/>
          <w:szCs w:val="24"/>
          <w:lang w:eastAsia="en-GB"/>
        </w:rPr>
        <w:t>By</w:t>
      </w:r>
      <w:proofErr w:type="gramEnd"/>
      <w:r w:rsidRPr="00032702">
        <w:rPr>
          <w:rFonts w:ascii="Times New Roman" w:eastAsia="Times New Roman" w:hAnsi="Times New Roman" w:cs="Times New Roman"/>
          <w:sz w:val="28"/>
          <w:szCs w:val="24"/>
          <w:lang w:eastAsia="en-GB"/>
        </w:rPr>
        <w:t xml:space="preserve"> Product (Wrist-Wear, Footwear, Eyewear), By Application, By Region, And Segment Forecasts, 2023 - 2030. Retrieved from </w:t>
      </w:r>
      <w:hyperlink r:id="rId11" w:history="1">
        <w:r w:rsidRPr="006307BD">
          <w:rPr>
            <w:rStyle w:val="Hyperlink"/>
            <w:rFonts w:ascii="Times New Roman" w:eastAsia="Times New Roman" w:hAnsi="Times New Roman" w:cs="Times New Roman"/>
            <w:sz w:val="28"/>
            <w:szCs w:val="24"/>
            <w:lang w:eastAsia="en-GB"/>
          </w:rPr>
          <w:t>https://www.grandviewresearch.com/industry-analysis/wearable-technology-market</w:t>
        </w:r>
      </w:hyperlink>
      <w:r>
        <w:rPr>
          <w:rFonts w:ascii="Times New Roman" w:eastAsia="Times New Roman" w:hAnsi="Times New Roman" w:cs="Times New Roman"/>
          <w:sz w:val="28"/>
          <w:szCs w:val="24"/>
          <w:lang w:eastAsia="en-GB"/>
        </w:rPr>
        <w:t xml:space="preserve"> </w:t>
      </w:r>
    </w:p>
    <w:p w14:paraId="4F9F5F68" w14:textId="02B22E1F"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Healthline. (2023). Best Wearable ECG Monitors of 2023. Retrieved from </w:t>
      </w:r>
      <w:hyperlink r:id="rId12" w:history="1">
        <w:r w:rsidRPr="006307BD">
          <w:rPr>
            <w:rStyle w:val="Hyperlink"/>
            <w:rFonts w:ascii="Times New Roman" w:eastAsia="Times New Roman" w:hAnsi="Times New Roman" w:cs="Times New Roman"/>
            <w:sz w:val="28"/>
            <w:szCs w:val="24"/>
            <w:lang w:eastAsia="en-GB"/>
          </w:rPr>
          <w:t>https://www.healthline.com/health/best-wearable-ecg-monitors</w:t>
        </w:r>
      </w:hyperlink>
      <w:r>
        <w:rPr>
          <w:rFonts w:ascii="Times New Roman" w:eastAsia="Times New Roman" w:hAnsi="Times New Roman" w:cs="Times New Roman"/>
          <w:sz w:val="28"/>
          <w:szCs w:val="24"/>
          <w:lang w:eastAsia="en-GB"/>
        </w:rPr>
        <w:t xml:space="preserve"> </w:t>
      </w:r>
    </w:p>
    <w:p w14:paraId="301BE9A1" w14:textId="089FFDA8"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Jiang, Y., He, X., &amp; Zhou, W. (2022). Advances in Non-Invasive Wearable Glucose Monitors. </w:t>
      </w:r>
      <w:r w:rsidRPr="00032702">
        <w:rPr>
          <w:rFonts w:ascii="Times New Roman" w:eastAsia="Times New Roman" w:hAnsi="Times New Roman" w:cs="Times New Roman"/>
          <w:i/>
          <w:iCs/>
          <w:sz w:val="28"/>
          <w:szCs w:val="24"/>
          <w:lang w:eastAsia="en-GB"/>
        </w:rPr>
        <w:t>Journal of Biosensors and Bioelectronics, 14</w:t>
      </w:r>
      <w:r w:rsidRPr="00032702">
        <w:rPr>
          <w:rFonts w:ascii="Times New Roman" w:eastAsia="Times New Roman" w:hAnsi="Times New Roman" w:cs="Times New Roman"/>
          <w:sz w:val="28"/>
          <w:szCs w:val="24"/>
          <w:lang w:eastAsia="en-GB"/>
        </w:rPr>
        <w:t xml:space="preserve">(3), 118-126. </w:t>
      </w:r>
    </w:p>
    <w:p w14:paraId="39DE9EF4" w14:textId="12BC90CC"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Kim, H., Kim, J., &amp; Kim, S. (2022). The Role of Artificial Intelligence in Wearable Health Monitoring Devices: A Review. </w:t>
      </w:r>
      <w:r w:rsidRPr="00032702">
        <w:rPr>
          <w:rFonts w:ascii="Times New Roman" w:eastAsia="Times New Roman" w:hAnsi="Times New Roman" w:cs="Times New Roman"/>
          <w:i/>
          <w:iCs/>
          <w:sz w:val="28"/>
          <w:szCs w:val="24"/>
          <w:lang w:eastAsia="en-GB"/>
        </w:rPr>
        <w:t>Journal of Healthcare Engineering, 2022</w:t>
      </w:r>
      <w:r w:rsidRPr="00032702">
        <w:rPr>
          <w:rFonts w:ascii="Times New Roman" w:eastAsia="Times New Roman" w:hAnsi="Times New Roman" w:cs="Times New Roman"/>
          <w:sz w:val="28"/>
          <w:szCs w:val="24"/>
          <w:lang w:eastAsia="en-GB"/>
        </w:rPr>
        <w:t>, 1-12. https://doi.org/10.1155/2022/8762375</w:t>
      </w:r>
    </w:p>
    <w:p w14:paraId="2C84CBD6" w14:textId="7CD2D7D1"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Liao, Y., Thompson, C., &amp; Peterson, J. (2023). Enhanced Connectivity in Wearable Devices: Integrating Health Data for Better Insights. </w:t>
      </w:r>
      <w:r w:rsidRPr="00032702">
        <w:rPr>
          <w:rFonts w:ascii="Times New Roman" w:eastAsia="Times New Roman" w:hAnsi="Times New Roman" w:cs="Times New Roman"/>
          <w:i/>
          <w:iCs/>
          <w:sz w:val="28"/>
          <w:szCs w:val="24"/>
          <w:lang w:eastAsia="en-GB"/>
        </w:rPr>
        <w:t>IEEE Transactions on Consumer Electronics, 69</w:t>
      </w:r>
      <w:r w:rsidRPr="00032702">
        <w:rPr>
          <w:rFonts w:ascii="Times New Roman" w:eastAsia="Times New Roman" w:hAnsi="Times New Roman" w:cs="Times New Roman"/>
          <w:sz w:val="28"/>
          <w:szCs w:val="24"/>
          <w:lang w:eastAsia="en-GB"/>
        </w:rPr>
        <w:t xml:space="preserve">(2), 234-243. </w:t>
      </w:r>
    </w:p>
    <w:p w14:paraId="7D8C985F" w14:textId="21E1BCE8"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MIT Technology Review. (2024). How AI is Transforming Wearable Technology. Retrieved from </w:t>
      </w:r>
      <w:hyperlink r:id="rId13" w:history="1">
        <w:r w:rsidRPr="006307BD">
          <w:rPr>
            <w:rStyle w:val="Hyperlink"/>
            <w:rFonts w:ascii="Times New Roman" w:eastAsia="Times New Roman" w:hAnsi="Times New Roman" w:cs="Times New Roman"/>
            <w:sz w:val="28"/>
            <w:szCs w:val="24"/>
            <w:lang w:eastAsia="en-GB"/>
          </w:rPr>
          <w:t>https://www.technologyreview.com/2024/01/15/ai-wearable-technology</w:t>
        </w:r>
      </w:hyperlink>
      <w:r>
        <w:rPr>
          <w:rFonts w:ascii="Times New Roman" w:eastAsia="Times New Roman" w:hAnsi="Times New Roman" w:cs="Times New Roman"/>
          <w:sz w:val="28"/>
          <w:szCs w:val="24"/>
          <w:lang w:eastAsia="en-GB"/>
        </w:rPr>
        <w:t xml:space="preserve"> </w:t>
      </w:r>
    </w:p>
    <w:p w14:paraId="15BE673B" w14:textId="6C18D7FC"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lastRenderedPageBreak/>
        <w:t xml:space="preserve">Nature. (2023). Innovations in Continuous Glucose Monitoring for Diabetes Management. </w:t>
      </w:r>
      <w:r w:rsidRPr="00032702">
        <w:rPr>
          <w:rFonts w:ascii="Times New Roman" w:eastAsia="Times New Roman" w:hAnsi="Times New Roman" w:cs="Times New Roman"/>
          <w:i/>
          <w:iCs/>
          <w:sz w:val="28"/>
          <w:szCs w:val="24"/>
          <w:lang w:eastAsia="en-GB"/>
        </w:rPr>
        <w:t>Nature Biotechnology, 41</w:t>
      </w:r>
      <w:r w:rsidRPr="00032702">
        <w:rPr>
          <w:rFonts w:ascii="Times New Roman" w:eastAsia="Times New Roman" w:hAnsi="Times New Roman" w:cs="Times New Roman"/>
          <w:sz w:val="28"/>
          <w:szCs w:val="24"/>
          <w:lang w:eastAsia="en-GB"/>
        </w:rPr>
        <w:t xml:space="preserve">(4), 352-360. </w:t>
      </w:r>
    </w:p>
    <w:p w14:paraId="448AF982" w14:textId="1022D83C"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Nguyen, P. T., Tran, H. T., &amp; Le, D. Q. (2023). Wearable ECG Monitors: Current Status and Future Prospects. </w:t>
      </w:r>
      <w:r w:rsidRPr="00032702">
        <w:rPr>
          <w:rFonts w:ascii="Times New Roman" w:eastAsia="Times New Roman" w:hAnsi="Times New Roman" w:cs="Times New Roman"/>
          <w:i/>
          <w:iCs/>
          <w:sz w:val="28"/>
          <w:szCs w:val="24"/>
          <w:lang w:eastAsia="en-GB"/>
        </w:rPr>
        <w:t>Journal of Medical Devices, 17</w:t>
      </w:r>
      <w:r w:rsidRPr="00032702">
        <w:rPr>
          <w:rFonts w:ascii="Times New Roman" w:eastAsia="Times New Roman" w:hAnsi="Times New Roman" w:cs="Times New Roman"/>
          <w:sz w:val="28"/>
          <w:szCs w:val="24"/>
          <w:lang w:eastAsia="en-GB"/>
        </w:rPr>
        <w:t xml:space="preserve">(1), 1-10. </w:t>
      </w:r>
    </w:p>
    <w:p w14:paraId="2292B71C" w14:textId="23CE28AD"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Patel, M. S., Asch, D. A., &amp; </w:t>
      </w:r>
      <w:proofErr w:type="spellStart"/>
      <w:r w:rsidRPr="00032702">
        <w:rPr>
          <w:rFonts w:ascii="Times New Roman" w:eastAsia="Times New Roman" w:hAnsi="Times New Roman" w:cs="Times New Roman"/>
          <w:sz w:val="28"/>
          <w:szCs w:val="24"/>
          <w:lang w:eastAsia="en-GB"/>
        </w:rPr>
        <w:t>Volpp</w:t>
      </w:r>
      <w:proofErr w:type="spellEnd"/>
      <w:r w:rsidRPr="00032702">
        <w:rPr>
          <w:rFonts w:ascii="Times New Roman" w:eastAsia="Times New Roman" w:hAnsi="Times New Roman" w:cs="Times New Roman"/>
          <w:sz w:val="28"/>
          <w:szCs w:val="24"/>
          <w:lang w:eastAsia="en-GB"/>
        </w:rPr>
        <w:t xml:space="preserve">, K. G. (2021). Wearable Devices as Facilitators, Not Drivers, of Health </w:t>
      </w:r>
      <w:proofErr w:type="spellStart"/>
      <w:r w:rsidRPr="00032702">
        <w:rPr>
          <w:rFonts w:ascii="Times New Roman" w:eastAsia="Times New Roman" w:hAnsi="Times New Roman" w:cs="Times New Roman"/>
          <w:sz w:val="28"/>
          <w:szCs w:val="24"/>
          <w:lang w:eastAsia="en-GB"/>
        </w:rPr>
        <w:t>Behavior</w:t>
      </w:r>
      <w:proofErr w:type="spellEnd"/>
      <w:r w:rsidRPr="00032702">
        <w:rPr>
          <w:rFonts w:ascii="Times New Roman" w:eastAsia="Times New Roman" w:hAnsi="Times New Roman" w:cs="Times New Roman"/>
          <w:sz w:val="28"/>
          <w:szCs w:val="24"/>
          <w:lang w:eastAsia="en-GB"/>
        </w:rPr>
        <w:t xml:space="preserve"> Change. </w:t>
      </w:r>
      <w:r w:rsidRPr="00032702">
        <w:rPr>
          <w:rFonts w:ascii="Times New Roman" w:eastAsia="Times New Roman" w:hAnsi="Times New Roman" w:cs="Times New Roman"/>
          <w:i/>
          <w:iCs/>
          <w:sz w:val="28"/>
          <w:szCs w:val="24"/>
          <w:lang w:eastAsia="en-GB"/>
        </w:rPr>
        <w:t>Journal of the American Medical Association, 325</w:t>
      </w:r>
      <w:r w:rsidRPr="00032702">
        <w:rPr>
          <w:rFonts w:ascii="Times New Roman" w:eastAsia="Times New Roman" w:hAnsi="Times New Roman" w:cs="Times New Roman"/>
          <w:sz w:val="28"/>
          <w:szCs w:val="24"/>
          <w:lang w:eastAsia="en-GB"/>
        </w:rPr>
        <w:t xml:space="preserve">(1), 43-44. </w:t>
      </w:r>
    </w:p>
    <w:p w14:paraId="71878090" w14:textId="36FB3523"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Smith, A., Johnson, R., &amp; Williams, K. (2023). Data Interpretation Challenges in Wearable Health Devices. </w:t>
      </w:r>
      <w:r w:rsidRPr="00032702">
        <w:rPr>
          <w:rFonts w:ascii="Times New Roman" w:eastAsia="Times New Roman" w:hAnsi="Times New Roman" w:cs="Times New Roman"/>
          <w:i/>
          <w:iCs/>
          <w:sz w:val="28"/>
          <w:szCs w:val="24"/>
          <w:lang w:eastAsia="en-GB"/>
        </w:rPr>
        <w:t>Journal of Medical Informatics, 12</w:t>
      </w:r>
      <w:r w:rsidRPr="00032702">
        <w:rPr>
          <w:rFonts w:ascii="Times New Roman" w:eastAsia="Times New Roman" w:hAnsi="Times New Roman" w:cs="Times New Roman"/>
          <w:sz w:val="28"/>
          <w:szCs w:val="24"/>
          <w:lang w:eastAsia="en-GB"/>
        </w:rPr>
        <w:t xml:space="preserve">(1), 76-85. </w:t>
      </w:r>
    </w:p>
    <w:p w14:paraId="765C1AE1" w14:textId="5F3F99AA"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TechCrunch. (2024). The Next Generation of Wearable Technology: What to Expect. Retrieved from </w:t>
      </w:r>
      <w:hyperlink r:id="rId14" w:history="1">
        <w:r w:rsidRPr="006307BD">
          <w:rPr>
            <w:rStyle w:val="Hyperlink"/>
            <w:rFonts w:ascii="Times New Roman" w:eastAsia="Times New Roman" w:hAnsi="Times New Roman" w:cs="Times New Roman"/>
            <w:sz w:val="28"/>
            <w:szCs w:val="24"/>
            <w:lang w:eastAsia="en-GB"/>
          </w:rPr>
          <w:t>https://techcrunch.com/2024/02/10/next-gen-wearable-tech</w:t>
        </w:r>
      </w:hyperlink>
      <w:r>
        <w:rPr>
          <w:rFonts w:ascii="Times New Roman" w:eastAsia="Times New Roman" w:hAnsi="Times New Roman" w:cs="Times New Roman"/>
          <w:sz w:val="28"/>
          <w:szCs w:val="24"/>
          <w:lang w:eastAsia="en-GB"/>
        </w:rPr>
        <w:t xml:space="preserve"> </w:t>
      </w:r>
    </w:p>
    <w:p w14:paraId="468032A2" w14:textId="2D52EB04"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The Verge. (2023). How COVID-19 Changed the Way We Use Wearable Technology. Retrieved from </w:t>
      </w:r>
      <w:hyperlink r:id="rId15" w:history="1">
        <w:r w:rsidRPr="006307BD">
          <w:rPr>
            <w:rStyle w:val="Hyperlink"/>
            <w:rFonts w:ascii="Times New Roman" w:eastAsia="Times New Roman" w:hAnsi="Times New Roman" w:cs="Times New Roman"/>
            <w:sz w:val="28"/>
            <w:szCs w:val="24"/>
            <w:lang w:eastAsia="en-GB"/>
          </w:rPr>
          <w:t>https://www.theverge.com/2023/03/10/covid-19-wearable-tech</w:t>
        </w:r>
      </w:hyperlink>
      <w:r>
        <w:rPr>
          <w:rFonts w:ascii="Times New Roman" w:eastAsia="Times New Roman" w:hAnsi="Times New Roman" w:cs="Times New Roman"/>
          <w:sz w:val="28"/>
          <w:szCs w:val="24"/>
          <w:lang w:eastAsia="en-GB"/>
        </w:rPr>
        <w:t xml:space="preserve"> </w:t>
      </w:r>
    </w:p>
    <w:p w14:paraId="3F23454C" w14:textId="0DFD1792" w:rsidR="00032702" w:rsidRPr="00032702" w:rsidRDefault="00032702" w:rsidP="00032702">
      <w:pPr>
        <w:spacing w:after="0" w:line="360" w:lineRule="auto"/>
        <w:ind w:left="720" w:hanging="720"/>
        <w:jc w:val="both"/>
        <w:rPr>
          <w:rFonts w:ascii="Times New Roman" w:eastAsia="Times New Roman" w:hAnsi="Times New Roman" w:cs="Times New Roman"/>
          <w:sz w:val="28"/>
          <w:szCs w:val="24"/>
          <w:lang w:eastAsia="en-GB"/>
        </w:rPr>
      </w:pPr>
      <w:r w:rsidRPr="00032702">
        <w:rPr>
          <w:rFonts w:ascii="Times New Roman" w:eastAsia="Times New Roman" w:hAnsi="Times New Roman" w:cs="Times New Roman"/>
          <w:sz w:val="28"/>
          <w:szCs w:val="24"/>
          <w:lang w:eastAsia="en-GB"/>
        </w:rPr>
        <w:t xml:space="preserve">Wen, D., Zhang, X., &amp; Zhao, Z. (2023). Advances in Wearable Sensor Technologies for Health Monitoring. </w:t>
      </w:r>
      <w:r w:rsidRPr="00032702">
        <w:rPr>
          <w:rFonts w:ascii="Times New Roman" w:eastAsia="Times New Roman" w:hAnsi="Times New Roman" w:cs="Times New Roman"/>
          <w:i/>
          <w:iCs/>
          <w:sz w:val="28"/>
          <w:szCs w:val="24"/>
          <w:lang w:eastAsia="en-GB"/>
        </w:rPr>
        <w:t>Sensors, 23</w:t>
      </w:r>
      <w:r w:rsidRPr="00032702">
        <w:rPr>
          <w:rFonts w:ascii="Times New Roman" w:eastAsia="Times New Roman" w:hAnsi="Times New Roman" w:cs="Times New Roman"/>
          <w:sz w:val="28"/>
          <w:szCs w:val="24"/>
          <w:lang w:eastAsia="en-GB"/>
        </w:rPr>
        <w:t xml:space="preserve">(2), 456. </w:t>
      </w:r>
    </w:p>
    <w:p w14:paraId="561AB504" w14:textId="77777777" w:rsidR="00A759CA" w:rsidRPr="00A759CA" w:rsidRDefault="00A759CA" w:rsidP="00A759CA">
      <w:pPr>
        <w:rPr>
          <w:rFonts w:ascii="Times New Roman" w:eastAsia="Times New Roman" w:hAnsi="Times New Roman" w:cs="Times New Roman"/>
          <w:sz w:val="28"/>
          <w:szCs w:val="24"/>
          <w:lang w:eastAsia="en-GB"/>
        </w:rPr>
      </w:pPr>
    </w:p>
    <w:sectPr w:rsidR="00A759CA" w:rsidRPr="00A759CA" w:rsidSect="00037663">
      <w:pgSz w:w="11906" w:h="16838"/>
      <w:pgMar w:top="1440" w:right="1016"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695E3A" w14:textId="77777777" w:rsidR="006203A9" w:rsidRDefault="006203A9" w:rsidP="00A759CA">
      <w:pPr>
        <w:spacing w:after="0" w:line="240" w:lineRule="auto"/>
      </w:pPr>
      <w:r>
        <w:separator/>
      </w:r>
    </w:p>
  </w:endnote>
  <w:endnote w:type="continuationSeparator" w:id="0">
    <w:p w14:paraId="5F585214" w14:textId="77777777" w:rsidR="006203A9" w:rsidRDefault="006203A9" w:rsidP="00A75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833968"/>
      <w:docPartObj>
        <w:docPartGallery w:val="Page Numbers (Bottom of Page)"/>
        <w:docPartUnique/>
      </w:docPartObj>
    </w:sdtPr>
    <w:sdtEndPr>
      <w:rPr>
        <w:noProof/>
      </w:rPr>
    </w:sdtEndPr>
    <w:sdtContent>
      <w:p w14:paraId="0AF8DA07" w14:textId="77777777" w:rsidR="0044148F" w:rsidRDefault="00E30E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0F146" w14:textId="77777777" w:rsidR="0044148F" w:rsidRDefault="00620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CF0E9" w14:textId="77777777" w:rsidR="006203A9" w:rsidRDefault="006203A9" w:rsidP="00A759CA">
      <w:pPr>
        <w:spacing w:after="0" w:line="240" w:lineRule="auto"/>
      </w:pPr>
      <w:r>
        <w:separator/>
      </w:r>
    </w:p>
  </w:footnote>
  <w:footnote w:type="continuationSeparator" w:id="0">
    <w:p w14:paraId="4C333743" w14:textId="77777777" w:rsidR="006203A9" w:rsidRDefault="006203A9" w:rsidP="00A75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34BEF"/>
    <w:multiLevelType w:val="hybridMultilevel"/>
    <w:tmpl w:val="97F86A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F33FC0"/>
    <w:multiLevelType w:val="multilevel"/>
    <w:tmpl w:val="E128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30ED0"/>
    <w:multiLevelType w:val="multilevel"/>
    <w:tmpl w:val="E072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27AE9"/>
    <w:multiLevelType w:val="multilevel"/>
    <w:tmpl w:val="2494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8286F"/>
    <w:multiLevelType w:val="multilevel"/>
    <w:tmpl w:val="D308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D41CA"/>
    <w:multiLevelType w:val="multilevel"/>
    <w:tmpl w:val="C3DEC494"/>
    <w:lvl w:ilvl="0">
      <w:start w:val="1"/>
      <w:numFmt w:val="lowerRoman"/>
      <w:lvlText w:val="%1."/>
      <w:lvlJc w:val="righ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E7E90"/>
    <w:multiLevelType w:val="multilevel"/>
    <w:tmpl w:val="67D4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583C27"/>
    <w:multiLevelType w:val="multilevel"/>
    <w:tmpl w:val="FCE2F0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DF4044"/>
    <w:multiLevelType w:val="multilevel"/>
    <w:tmpl w:val="7714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D42FB"/>
    <w:multiLevelType w:val="multilevel"/>
    <w:tmpl w:val="C8D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74B3D"/>
    <w:multiLevelType w:val="multilevel"/>
    <w:tmpl w:val="5C90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A9043C"/>
    <w:multiLevelType w:val="multilevel"/>
    <w:tmpl w:val="FCE2F03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F22E3"/>
    <w:multiLevelType w:val="multilevel"/>
    <w:tmpl w:val="4C5A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6"/>
  </w:num>
  <w:num w:numId="4">
    <w:abstractNumId w:val="0"/>
  </w:num>
  <w:num w:numId="5">
    <w:abstractNumId w:val="9"/>
  </w:num>
  <w:num w:numId="6">
    <w:abstractNumId w:val="5"/>
  </w:num>
  <w:num w:numId="7">
    <w:abstractNumId w:val="7"/>
  </w:num>
  <w:num w:numId="8">
    <w:abstractNumId w:val="4"/>
  </w:num>
  <w:num w:numId="9">
    <w:abstractNumId w:val="10"/>
  </w:num>
  <w:num w:numId="10">
    <w:abstractNumId w:val="8"/>
  </w:num>
  <w:num w:numId="11">
    <w:abstractNumId w:val="2"/>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CC"/>
    <w:rsid w:val="00032702"/>
    <w:rsid w:val="00037663"/>
    <w:rsid w:val="00134F58"/>
    <w:rsid w:val="00151826"/>
    <w:rsid w:val="001C676A"/>
    <w:rsid w:val="002B38B1"/>
    <w:rsid w:val="003615A9"/>
    <w:rsid w:val="003627F0"/>
    <w:rsid w:val="003D445C"/>
    <w:rsid w:val="005A087A"/>
    <w:rsid w:val="006203A9"/>
    <w:rsid w:val="00733ED8"/>
    <w:rsid w:val="00745BD6"/>
    <w:rsid w:val="00835B2F"/>
    <w:rsid w:val="00862699"/>
    <w:rsid w:val="009F7CBA"/>
    <w:rsid w:val="00A759CA"/>
    <w:rsid w:val="00A80748"/>
    <w:rsid w:val="00C559D6"/>
    <w:rsid w:val="00C714CC"/>
    <w:rsid w:val="00E30E09"/>
    <w:rsid w:val="00E47E8B"/>
    <w:rsid w:val="00E870B7"/>
    <w:rsid w:val="00EA572F"/>
    <w:rsid w:val="00F10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0720"/>
  <w15:chartTrackingRefBased/>
  <w15:docId w15:val="{8EDD31F3-3623-4408-B6F3-F855D491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33ED8"/>
    <w:pPr>
      <w:keepNext/>
      <w:keepLines/>
      <w:spacing w:before="240" w:after="0" w:line="360" w:lineRule="auto"/>
      <w:jc w:val="center"/>
      <w:outlineLvl w:val="0"/>
    </w:pPr>
    <w:rPr>
      <w:rFonts w:ascii="Times New Roman" w:eastAsiaTheme="majorEastAsia" w:hAnsi="Times New Roman" w:cstheme="majorBidi"/>
      <w:color w:val="2F5496" w:themeColor="accent1" w:themeShade="BF"/>
      <w:sz w:val="24"/>
      <w:szCs w:val="32"/>
    </w:rPr>
  </w:style>
  <w:style w:type="paragraph" w:styleId="Heading2">
    <w:name w:val="heading 2"/>
    <w:basedOn w:val="Normal"/>
    <w:next w:val="Normal"/>
    <w:link w:val="Heading2Char"/>
    <w:autoRedefine/>
    <w:uiPriority w:val="9"/>
    <w:unhideWhenUsed/>
    <w:qFormat/>
    <w:rsid w:val="00733ED8"/>
    <w:pPr>
      <w:keepNext/>
      <w:keepLines/>
      <w:spacing w:before="40" w:after="0" w:line="360" w:lineRule="auto"/>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link w:val="Heading3Char"/>
    <w:uiPriority w:val="9"/>
    <w:qFormat/>
    <w:rsid w:val="00C714C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714C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ED8"/>
    <w:rPr>
      <w:rFonts w:ascii="Times New Roman" w:eastAsiaTheme="majorEastAsia" w:hAnsi="Times New Roman" w:cstheme="majorBidi"/>
      <w:color w:val="2F5496" w:themeColor="accent1" w:themeShade="BF"/>
      <w:sz w:val="24"/>
      <w:szCs w:val="32"/>
    </w:rPr>
  </w:style>
  <w:style w:type="character" w:customStyle="1" w:styleId="Heading2Char">
    <w:name w:val="Heading 2 Char"/>
    <w:basedOn w:val="DefaultParagraphFont"/>
    <w:link w:val="Heading2"/>
    <w:uiPriority w:val="9"/>
    <w:rsid w:val="00733ED8"/>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C714CC"/>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C714CC"/>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C714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714CC"/>
    <w:rPr>
      <w:b/>
      <w:bCs/>
    </w:rPr>
  </w:style>
  <w:style w:type="paragraph" w:styleId="Footer">
    <w:name w:val="footer"/>
    <w:basedOn w:val="Normal"/>
    <w:link w:val="FooterChar"/>
    <w:uiPriority w:val="99"/>
    <w:unhideWhenUsed/>
    <w:rsid w:val="00C714CC"/>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C714CC"/>
    <w:rPr>
      <w:lang w:val="en-US"/>
    </w:rPr>
  </w:style>
  <w:style w:type="paragraph" w:styleId="ListParagraph">
    <w:name w:val="List Paragraph"/>
    <w:basedOn w:val="Normal"/>
    <w:uiPriority w:val="34"/>
    <w:qFormat/>
    <w:rsid w:val="00C714CC"/>
    <w:pPr>
      <w:ind w:left="720"/>
      <w:contextualSpacing/>
    </w:pPr>
  </w:style>
  <w:style w:type="paragraph" w:styleId="Header">
    <w:name w:val="header"/>
    <w:basedOn w:val="Normal"/>
    <w:link w:val="HeaderChar"/>
    <w:uiPriority w:val="99"/>
    <w:unhideWhenUsed/>
    <w:rsid w:val="00A759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9CA"/>
  </w:style>
  <w:style w:type="character" w:styleId="Hyperlink">
    <w:name w:val="Hyperlink"/>
    <w:basedOn w:val="DefaultParagraphFont"/>
    <w:uiPriority w:val="99"/>
    <w:unhideWhenUsed/>
    <w:rsid w:val="00032702"/>
    <w:rPr>
      <w:color w:val="0000FF"/>
      <w:u w:val="single"/>
    </w:rPr>
  </w:style>
  <w:style w:type="character" w:styleId="Emphasis">
    <w:name w:val="Emphasis"/>
    <w:basedOn w:val="DefaultParagraphFont"/>
    <w:uiPriority w:val="20"/>
    <w:qFormat/>
    <w:rsid w:val="00032702"/>
    <w:rPr>
      <w:i/>
      <w:iCs/>
    </w:rPr>
  </w:style>
  <w:style w:type="character" w:styleId="UnresolvedMention">
    <w:name w:val="Unresolved Mention"/>
    <w:basedOn w:val="DefaultParagraphFont"/>
    <w:uiPriority w:val="99"/>
    <w:semiHidden/>
    <w:unhideWhenUsed/>
    <w:rsid w:val="00032702"/>
    <w:rPr>
      <w:color w:val="605E5C"/>
      <w:shd w:val="clear" w:color="auto" w:fill="E1DFDD"/>
    </w:rPr>
  </w:style>
  <w:style w:type="paragraph" w:styleId="BalloonText">
    <w:name w:val="Balloon Text"/>
    <w:basedOn w:val="Normal"/>
    <w:link w:val="BalloonTextChar"/>
    <w:uiPriority w:val="99"/>
    <w:semiHidden/>
    <w:unhideWhenUsed/>
    <w:rsid w:val="000376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76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619566">
      <w:bodyDiv w:val="1"/>
      <w:marLeft w:val="0"/>
      <w:marRight w:val="0"/>
      <w:marTop w:val="0"/>
      <w:marBottom w:val="0"/>
      <w:divBdr>
        <w:top w:val="none" w:sz="0" w:space="0" w:color="auto"/>
        <w:left w:val="none" w:sz="0" w:space="0" w:color="auto"/>
        <w:bottom w:val="none" w:sz="0" w:space="0" w:color="auto"/>
        <w:right w:val="none" w:sz="0" w:space="0" w:color="auto"/>
      </w:divBdr>
    </w:div>
    <w:div w:id="357701669">
      <w:bodyDiv w:val="1"/>
      <w:marLeft w:val="0"/>
      <w:marRight w:val="0"/>
      <w:marTop w:val="0"/>
      <w:marBottom w:val="0"/>
      <w:divBdr>
        <w:top w:val="none" w:sz="0" w:space="0" w:color="auto"/>
        <w:left w:val="none" w:sz="0" w:space="0" w:color="auto"/>
        <w:bottom w:val="none" w:sz="0" w:space="0" w:color="auto"/>
        <w:right w:val="none" w:sz="0" w:space="0" w:color="auto"/>
      </w:divBdr>
    </w:div>
    <w:div w:id="466826413">
      <w:bodyDiv w:val="1"/>
      <w:marLeft w:val="0"/>
      <w:marRight w:val="0"/>
      <w:marTop w:val="0"/>
      <w:marBottom w:val="0"/>
      <w:divBdr>
        <w:top w:val="none" w:sz="0" w:space="0" w:color="auto"/>
        <w:left w:val="none" w:sz="0" w:space="0" w:color="auto"/>
        <w:bottom w:val="none" w:sz="0" w:space="0" w:color="auto"/>
        <w:right w:val="none" w:sz="0" w:space="0" w:color="auto"/>
      </w:divBdr>
    </w:div>
    <w:div w:id="843127020">
      <w:bodyDiv w:val="1"/>
      <w:marLeft w:val="0"/>
      <w:marRight w:val="0"/>
      <w:marTop w:val="0"/>
      <w:marBottom w:val="0"/>
      <w:divBdr>
        <w:top w:val="none" w:sz="0" w:space="0" w:color="auto"/>
        <w:left w:val="none" w:sz="0" w:space="0" w:color="auto"/>
        <w:bottom w:val="none" w:sz="0" w:space="0" w:color="auto"/>
        <w:right w:val="none" w:sz="0" w:space="0" w:color="auto"/>
      </w:divBdr>
    </w:div>
    <w:div w:id="997460295">
      <w:bodyDiv w:val="1"/>
      <w:marLeft w:val="0"/>
      <w:marRight w:val="0"/>
      <w:marTop w:val="0"/>
      <w:marBottom w:val="0"/>
      <w:divBdr>
        <w:top w:val="none" w:sz="0" w:space="0" w:color="auto"/>
        <w:left w:val="none" w:sz="0" w:space="0" w:color="auto"/>
        <w:bottom w:val="none" w:sz="0" w:space="0" w:color="auto"/>
        <w:right w:val="none" w:sz="0" w:space="0" w:color="auto"/>
      </w:divBdr>
    </w:div>
    <w:div w:id="1163010496">
      <w:bodyDiv w:val="1"/>
      <w:marLeft w:val="0"/>
      <w:marRight w:val="0"/>
      <w:marTop w:val="0"/>
      <w:marBottom w:val="0"/>
      <w:divBdr>
        <w:top w:val="none" w:sz="0" w:space="0" w:color="auto"/>
        <w:left w:val="none" w:sz="0" w:space="0" w:color="auto"/>
        <w:bottom w:val="none" w:sz="0" w:space="0" w:color="auto"/>
        <w:right w:val="none" w:sz="0" w:space="0" w:color="auto"/>
      </w:divBdr>
    </w:div>
    <w:div w:id="1352679857">
      <w:bodyDiv w:val="1"/>
      <w:marLeft w:val="0"/>
      <w:marRight w:val="0"/>
      <w:marTop w:val="0"/>
      <w:marBottom w:val="0"/>
      <w:divBdr>
        <w:top w:val="none" w:sz="0" w:space="0" w:color="auto"/>
        <w:left w:val="none" w:sz="0" w:space="0" w:color="auto"/>
        <w:bottom w:val="none" w:sz="0" w:space="0" w:color="auto"/>
        <w:right w:val="none" w:sz="0" w:space="0" w:color="auto"/>
      </w:divBdr>
    </w:div>
    <w:div w:id="147213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technologyreview.com/2024/01/15/ai-wearable-technolog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ealthline.com/health/best-wearable-ecg-monito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ndviewresearch.com/industry-analysis/wearable-technology-market" TargetMode="External"/><Relationship Id="rId5" Type="http://schemas.openxmlformats.org/officeDocument/2006/relationships/webSettings" Target="webSettings.xml"/><Relationship Id="rId15" Type="http://schemas.openxmlformats.org/officeDocument/2006/relationships/hyperlink" Target="https://www.theverge.com/2023/03/10/covid-19-wearable-tech" TargetMode="External"/><Relationship Id="rId10" Type="http://schemas.openxmlformats.org/officeDocument/2006/relationships/hyperlink" Target="https://www.apple.com/apple-watch-series-7" TargetMode="External"/><Relationship Id="rId4" Type="http://schemas.openxmlformats.org/officeDocument/2006/relationships/settings" Target="settings.xml"/><Relationship Id="rId9" Type="http://schemas.openxmlformats.org/officeDocument/2006/relationships/hyperlink" Target="https://www.alliedmarketresearch.com/wearable-technology-market" TargetMode="External"/><Relationship Id="rId14" Type="http://schemas.openxmlformats.org/officeDocument/2006/relationships/hyperlink" Target="https://techcrunch.com/2024/02/10/next-gen-wearable-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3D5FF-8D61-48B8-B4A3-E4D074421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11</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11</cp:revision>
  <cp:lastPrinted>2024-08-20T18:57:00Z</cp:lastPrinted>
  <dcterms:created xsi:type="dcterms:W3CDTF">2024-07-18T15:26:00Z</dcterms:created>
  <dcterms:modified xsi:type="dcterms:W3CDTF">2024-08-21T09:27:00Z</dcterms:modified>
</cp:coreProperties>
</file>