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34C8D3" w14:textId="67BA3F25" w:rsidR="00027529" w:rsidRPr="00027529" w:rsidRDefault="00CC41C8" w:rsidP="00027529">
      <w:pPr>
        <w:spacing w:after="0" w:line="240" w:lineRule="auto"/>
        <w:jc w:val="center"/>
        <w:rPr>
          <w:rFonts w:ascii="Times New Roman" w:hAnsi="Times New Roman" w:cs="Times New Roman"/>
          <w:b/>
          <w:color w:val="171717" w:themeColor="background2" w:themeShade="1A"/>
          <w:sz w:val="24"/>
          <w:szCs w:val="24"/>
        </w:rPr>
      </w:pPr>
      <w:r>
        <w:rPr>
          <w:rFonts w:ascii="Times New Roman" w:hAnsi="Times New Roman" w:cs="Times New Roman"/>
          <w:b/>
          <w:color w:val="171717" w:themeColor="background2" w:themeShade="1A"/>
          <w:sz w:val="24"/>
          <w:szCs w:val="24"/>
        </w:rPr>
        <w:t>VIRTUAL REALITY (VR) AND AUGMENTED REALITY (AR) IN ENTERTAINMENT AND TRAINING</w:t>
      </w:r>
    </w:p>
    <w:p w14:paraId="50090DD5"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066493A7"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5B811707"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025D4B94"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50290CAF"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51D87DF3"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7964C517"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29EA0030"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1115FC98"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13880DD1"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6586C00C"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7D82843E"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13183058"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742693C6"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07000832"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274723FB"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6F3C2867"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71E6D78C"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3FE817DC"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45E83275"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77E47CAE" w14:textId="758D8B82" w:rsidR="00027529" w:rsidRPr="00027529" w:rsidRDefault="00CC41C8" w:rsidP="00027529">
      <w:pPr>
        <w:spacing w:after="0" w:line="240" w:lineRule="auto"/>
        <w:jc w:val="center"/>
        <w:rPr>
          <w:rFonts w:ascii="Times New Roman" w:hAnsi="Times New Roman" w:cs="Times New Roman"/>
          <w:b/>
          <w:caps/>
          <w:color w:val="171717" w:themeColor="background2" w:themeShade="1A"/>
          <w:sz w:val="24"/>
          <w:szCs w:val="24"/>
        </w:rPr>
      </w:pPr>
      <w:r>
        <w:rPr>
          <w:rFonts w:ascii="Times New Roman" w:hAnsi="Times New Roman" w:cs="Times New Roman"/>
          <w:b/>
          <w:caps/>
          <w:sz w:val="24"/>
          <w:szCs w:val="24"/>
          <w:shd w:val="clear" w:color="auto" w:fill="FFFFFF"/>
        </w:rPr>
        <w:t>AUWAL UMAR</w:t>
      </w:r>
      <w:r w:rsidR="00027529" w:rsidRPr="00027529">
        <w:rPr>
          <w:rFonts w:ascii="Times New Roman" w:hAnsi="Times New Roman" w:cs="Times New Roman"/>
          <w:b/>
          <w:caps/>
          <w:color w:val="171717" w:themeColor="background2" w:themeShade="1A"/>
          <w:sz w:val="24"/>
          <w:szCs w:val="24"/>
        </w:rPr>
        <w:t xml:space="preserve"> </w:t>
      </w:r>
    </w:p>
    <w:p w14:paraId="139018AC" w14:textId="3F48C2E1"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r w:rsidRPr="00027529">
        <w:rPr>
          <w:rFonts w:ascii="Times New Roman" w:hAnsi="Times New Roman" w:cs="Times New Roman"/>
          <w:b/>
          <w:color w:val="171717" w:themeColor="background2" w:themeShade="1A"/>
          <w:sz w:val="24"/>
          <w:szCs w:val="24"/>
        </w:rPr>
        <w:t>(ST/CS/ND/21/</w:t>
      </w:r>
      <w:r w:rsidR="00CC41C8">
        <w:rPr>
          <w:rFonts w:ascii="Times New Roman" w:hAnsi="Times New Roman" w:cs="Times New Roman"/>
          <w:b/>
          <w:color w:val="171717" w:themeColor="background2" w:themeShade="1A"/>
          <w:sz w:val="24"/>
          <w:szCs w:val="24"/>
        </w:rPr>
        <w:t>070</w:t>
      </w:r>
      <w:r w:rsidRPr="00027529">
        <w:rPr>
          <w:rFonts w:ascii="Times New Roman" w:hAnsi="Times New Roman" w:cs="Times New Roman"/>
          <w:b/>
          <w:color w:val="171717" w:themeColor="background2" w:themeShade="1A"/>
          <w:sz w:val="24"/>
          <w:szCs w:val="24"/>
        </w:rPr>
        <w:t>)</w:t>
      </w:r>
    </w:p>
    <w:p w14:paraId="1A0F42E6"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56861ECF"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7258E04F"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56A2333B"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27943414"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7B9EAE57"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11933FF6"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590979B0"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5B8E2D0D"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78633CF0"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r w:rsidRPr="00027529">
        <w:rPr>
          <w:rFonts w:ascii="Times New Roman" w:hAnsi="Times New Roman" w:cs="Times New Roman"/>
          <w:b/>
          <w:color w:val="171717" w:themeColor="background2" w:themeShade="1A"/>
          <w:sz w:val="24"/>
          <w:szCs w:val="24"/>
        </w:rPr>
        <w:t>A SEMINAR PRESENTED TO THE DEPARTMENT OF COMPUTER SCIENCE, SCHOOL OF SCIENCE AND TECHNOLOGY, FEDERAL POLYTECHNIC MUBI, ADAMAWA STATE, NIGERIA</w:t>
      </w:r>
    </w:p>
    <w:p w14:paraId="1225AEA3" w14:textId="77777777" w:rsidR="00027529" w:rsidRPr="00027529" w:rsidRDefault="00027529" w:rsidP="00027529">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4AA968F9"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602CF66A" w14:textId="77777777" w:rsidR="00027529" w:rsidRPr="00027529" w:rsidRDefault="00027529" w:rsidP="00027529">
      <w:pPr>
        <w:spacing w:after="0" w:line="240" w:lineRule="auto"/>
        <w:rPr>
          <w:rFonts w:ascii="Times New Roman" w:hAnsi="Times New Roman" w:cs="Times New Roman"/>
          <w:color w:val="171717" w:themeColor="background2" w:themeShade="1A"/>
          <w:sz w:val="24"/>
          <w:szCs w:val="24"/>
        </w:rPr>
      </w:pPr>
    </w:p>
    <w:p w14:paraId="37F6382B" w14:textId="77777777" w:rsidR="00027529" w:rsidRPr="00027529" w:rsidRDefault="00027529" w:rsidP="00027529">
      <w:pPr>
        <w:spacing w:after="0" w:line="240" w:lineRule="auto"/>
        <w:rPr>
          <w:rFonts w:ascii="Times New Roman" w:hAnsi="Times New Roman" w:cs="Times New Roman"/>
          <w:color w:val="171717" w:themeColor="background2" w:themeShade="1A"/>
          <w:sz w:val="24"/>
          <w:szCs w:val="24"/>
        </w:rPr>
      </w:pPr>
    </w:p>
    <w:p w14:paraId="7BD5A687" w14:textId="77777777" w:rsidR="00027529" w:rsidRPr="00027529" w:rsidRDefault="00027529" w:rsidP="00027529">
      <w:pPr>
        <w:spacing w:after="0" w:line="240" w:lineRule="auto"/>
        <w:rPr>
          <w:rFonts w:ascii="Times New Roman" w:hAnsi="Times New Roman" w:cs="Times New Roman"/>
          <w:color w:val="171717" w:themeColor="background2" w:themeShade="1A"/>
          <w:sz w:val="24"/>
          <w:szCs w:val="24"/>
        </w:rPr>
      </w:pPr>
    </w:p>
    <w:p w14:paraId="4E62923C" w14:textId="77777777" w:rsidR="00027529" w:rsidRPr="00027529" w:rsidRDefault="00027529" w:rsidP="00027529">
      <w:pPr>
        <w:spacing w:after="0" w:line="240" w:lineRule="auto"/>
        <w:rPr>
          <w:rFonts w:ascii="Times New Roman" w:hAnsi="Times New Roman" w:cs="Times New Roman"/>
          <w:color w:val="171717" w:themeColor="background2" w:themeShade="1A"/>
          <w:sz w:val="24"/>
          <w:szCs w:val="24"/>
        </w:rPr>
      </w:pPr>
    </w:p>
    <w:p w14:paraId="3690F81E" w14:textId="77777777" w:rsidR="00027529" w:rsidRPr="00027529" w:rsidRDefault="00027529" w:rsidP="00027529">
      <w:pPr>
        <w:spacing w:after="0" w:line="240" w:lineRule="auto"/>
        <w:rPr>
          <w:rFonts w:ascii="Times New Roman" w:hAnsi="Times New Roman" w:cs="Times New Roman"/>
          <w:color w:val="171717" w:themeColor="background2" w:themeShade="1A"/>
          <w:sz w:val="24"/>
          <w:szCs w:val="24"/>
        </w:rPr>
      </w:pPr>
    </w:p>
    <w:p w14:paraId="728B5516"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664C240D" w14:textId="77777777" w:rsidR="00027529" w:rsidRPr="00027529" w:rsidRDefault="00027529" w:rsidP="00027529">
      <w:pPr>
        <w:spacing w:after="0" w:line="240" w:lineRule="auto"/>
        <w:jc w:val="right"/>
        <w:rPr>
          <w:rFonts w:ascii="Times New Roman" w:hAnsi="Times New Roman" w:cs="Times New Roman"/>
          <w:b/>
          <w:color w:val="171717" w:themeColor="background2" w:themeShade="1A"/>
          <w:sz w:val="24"/>
          <w:szCs w:val="24"/>
        </w:rPr>
      </w:pPr>
      <w:r w:rsidRPr="00027529">
        <w:rPr>
          <w:rFonts w:ascii="Times New Roman" w:hAnsi="Times New Roman" w:cs="Times New Roman"/>
          <w:b/>
          <w:caps/>
          <w:color w:val="171717" w:themeColor="background2" w:themeShade="1A"/>
          <w:sz w:val="24"/>
          <w:szCs w:val="24"/>
        </w:rPr>
        <w:t>AUGUST, 2023</w:t>
      </w:r>
    </w:p>
    <w:p w14:paraId="120FF8B1" w14:textId="77777777" w:rsidR="00027529" w:rsidRPr="00027529" w:rsidRDefault="00027529" w:rsidP="00027529">
      <w:pPr>
        <w:spacing w:after="0" w:line="240" w:lineRule="auto"/>
        <w:jc w:val="center"/>
        <w:rPr>
          <w:rFonts w:ascii="Times New Roman" w:hAnsi="Times New Roman" w:cs="Times New Roman"/>
          <w:color w:val="171717" w:themeColor="background2" w:themeShade="1A"/>
          <w:sz w:val="24"/>
          <w:szCs w:val="24"/>
        </w:rPr>
        <w:sectPr w:rsidR="00027529" w:rsidRPr="00027529" w:rsidSect="00AF3A79">
          <w:footerReference w:type="default" r:id="rId7"/>
          <w:pgSz w:w="11906" w:h="16838" w:code="9"/>
          <w:pgMar w:top="1440" w:right="1196" w:bottom="1440" w:left="1440" w:header="720" w:footer="720" w:gutter="0"/>
          <w:pgNumType w:fmt="lowerRoman"/>
          <w:cols w:space="720"/>
          <w:titlePg/>
          <w:docGrid w:linePitch="360"/>
        </w:sectPr>
      </w:pPr>
      <w:r w:rsidRPr="00027529">
        <w:rPr>
          <w:rFonts w:ascii="Times New Roman" w:hAnsi="Times New Roman" w:cs="Times New Roman"/>
          <w:color w:val="171717" w:themeColor="background2" w:themeShade="1A"/>
          <w:sz w:val="24"/>
          <w:szCs w:val="24"/>
        </w:rPr>
        <w:br w:type="page"/>
      </w:r>
    </w:p>
    <w:p w14:paraId="07A7A529" w14:textId="77777777" w:rsidR="00CC41C8" w:rsidRPr="00027529" w:rsidRDefault="00CC41C8" w:rsidP="00CC41C8">
      <w:pPr>
        <w:spacing w:after="0" w:line="240" w:lineRule="auto"/>
        <w:jc w:val="center"/>
        <w:rPr>
          <w:rFonts w:ascii="Times New Roman" w:hAnsi="Times New Roman" w:cs="Times New Roman"/>
          <w:b/>
          <w:color w:val="171717" w:themeColor="background2" w:themeShade="1A"/>
          <w:sz w:val="24"/>
          <w:szCs w:val="24"/>
        </w:rPr>
      </w:pPr>
      <w:r>
        <w:rPr>
          <w:rFonts w:ascii="Times New Roman" w:hAnsi="Times New Roman" w:cs="Times New Roman"/>
          <w:b/>
          <w:color w:val="171717" w:themeColor="background2" w:themeShade="1A"/>
          <w:sz w:val="24"/>
          <w:szCs w:val="24"/>
        </w:rPr>
        <w:lastRenderedPageBreak/>
        <w:t>VIRTUAL REALITY (VR) AND AUGMENTED REALITY (AR) IN ENTERTAINMENT AND TRAINING</w:t>
      </w:r>
    </w:p>
    <w:p w14:paraId="4D175EBB"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1499FFB5"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72F37913"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0178C232"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10BEA80C"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7D418A75"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56699563"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2B94E855"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0AA1D7E7"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7DE47648"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409A9F4B"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06DDD2E5"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06F05C15"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4E0950A5"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4F81EC5A"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46552591"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4B8F0298"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48634FAB"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24F433C8"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4782EBAF" w14:textId="77777777" w:rsidR="00CC41C8" w:rsidRPr="00027529" w:rsidRDefault="00CC41C8" w:rsidP="00CC41C8">
      <w:pPr>
        <w:spacing w:after="0" w:line="240" w:lineRule="auto"/>
        <w:jc w:val="center"/>
        <w:rPr>
          <w:rFonts w:ascii="Times New Roman" w:hAnsi="Times New Roman" w:cs="Times New Roman"/>
          <w:b/>
          <w:color w:val="171717" w:themeColor="background2" w:themeShade="1A"/>
          <w:sz w:val="24"/>
          <w:szCs w:val="24"/>
        </w:rPr>
      </w:pPr>
    </w:p>
    <w:p w14:paraId="04988260" w14:textId="77777777" w:rsidR="00CC41C8" w:rsidRPr="00027529" w:rsidRDefault="00CC41C8" w:rsidP="00CC41C8">
      <w:pPr>
        <w:spacing w:after="0" w:line="240" w:lineRule="auto"/>
        <w:jc w:val="center"/>
        <w:rPr>
          <w:rFonts w:ascii="Times New Roman" w:hAnsi="Times New Roman" w:cs="Times New Roman"/>
          <w:b/>
          <w:caps/>
          <w:color w:val="171717" w:themeColor="background2" w:themeShade="1A"/>
          <w:sz w:val="24"/>
          <w:szCs w:val="24"/>
        </w:rPr>
      </w:pPr>
      <w:r>
        <w:rPr>
          <w:rFonts w:ascii="Times New Roman" w:hAnsi="Times New Roman" w:cs="Times New Roman"/>
          <w:b/>
          <w:caps/>
          <w:sz w:val="24"/>
          <w:szCs w:val="24"/>
          <w:shd w:val="clear" w:color="auto" w:fill="FFFFFF"/>
        </w:rPr>
        <w:t>AUWAL UMAR</w:t>
      </w:r>
      <w:r w:rsidRPr="00027529">
        <w:rPr>
          <w:rFonts w:ascii="Times New Roman" w:hAnsi="Times New Roman" w:cs="Times New Roman"/>
          <w:b/>
          <w:caps/>
          <w:color w:val="171717" w:themeColor="background2" w:themeShade="1A"/>
          <w:sz w:val="24"/>
          <w:szCs w:val="24"/>
        </w:rPr>
        <w:t xml:space="preserve"> </w:t>
      </w:r>
    </w:p>
    <w:p w14:paraId="69CE62A2" w14:textId="77777777" w:rsidR="00CC41C8" w:rsidRPr="00027529" w:rsidRDefault="00CC41C8" w:rsidP="00CC41C8">
      <w:pPr>
        <w:spacing w:after="0" w:line="240" w:lineRule="auto"/>
        <w:jc w:val="center"/>
        <w:rPr>
          <w:rFonts w:ascii="Times New Roman" w:hAnsi="Times New Roman" w:cs="Times New Roman"/>
          <w:b/>
          <w:color w:val="171717" w:themeColor="background2" w:themeShade="1A"/>
          <w:sz w:val="24"/>
          <w:szCs w:val="24"/>
        </w:rPr>
      </w:pPr>
      <w:r w:rsidRPr="00027529">
        <w:rPr>
          <w:rFonts w:ascii="Times New Roman" w:hAnsi="Times New Roman" w:cs="Times New Roman"/>
          <w:b/>
          <w:color w:val="171717" w:themeColor="background2" w:themeShade="1A"/>
          <w:sz w:val="24"/>
          <w:szCs w:val="24"/>
        </w:rPr>
        <w:t>(ST/CS/ND/21/</w:t>
      </w:r>
      <w:r>
        <w:rPr>
          <w:rFonts w:ascii="Times New Roman" w:hAnsi="Times New Roman" w:cs="Times New Roman"/>
          <w:b/>
          <w:color w:val="171717" w:themeColor="background2" w:themeShade="1A"/>
          <w:sz w:val="24"/>
          <w:szCs w:val="24"/>
        </w:rPr>
        <w:t>070</w:t>
      </w:r>
      <w:r w:rsidRPr="00027529">
        <w:rPr>
          <w:rFonts w:ascii="Times New Roman" w:hAnsi="Times New Roman" w:cs="Times New Roman"/>
          <w:b/>
          <w:color w:val="171717" w:themeColor="background2" w:themeShade="1A"/>
          <w:sz w:val="24"/>
          <w:szCs w:val="24"/>
        </w:rPr>
        <w:t>)</w:t>
      </w:r>
    </w:p>
    <w:p w14:paraId="14F4CEDC"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0EB08C1E"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25FC053C"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50619A53"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4B6A3F96"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46164ABD"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603E080E"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46C7E14B"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7D1ADCC6"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0A9492AA"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r w:rsidRPr="00027529">
        <w:rPr>
          <w:rFonts w:ascii="Times New Roman" w:hAnsi="Times New Roman" w:cs="Times New Roman"/>
          <w:b/>
          <w:color w:val="171717" w:themeColor="background2" w:themeShade="1A"/>
          <w:sz w:val="24"/>
          <w:szCs w:val="24"/>
        </w:rPr>
        <w:t>A SEMINAR PRESENTED TO THE DEPARTMENT OF COMPUTER SCIENCE, SCHOOL OF SCIENCE AND TECHNOLOGY, FEDERAL POLYTECHNIC MUBI, ADAMAWA STATE, NIGERIA</w:t>
      </w:r>
    </w:p>
    <w:p w14:paraId="00CB4B9E" w14:textId="77777777" w:rsidR="00027529" w:rsidRPr="00027529" w:rsidRDefault="00027529" w:rsidP="00027529">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1220A74C" w14:textId="77777777" w:rsidR="00027529" w:rsidRPr="00027529" w:rsidRDefault="00027529" w:rsidP="00027529">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09BEB940" w14:textId="77777777" w:rsidR="00027529" w:rsidRPr="00027529" w:rsidRDefault="00027529" w:rsidP="00027529">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74D5726C" w14:textId="77777777" w:rsidR="00027529" w:rsidRPr="00027529" w:rsidRDefault="00027529" w:rsidP="00027529">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3B939B33" w14:textId="77777777" w:rsidR="00027529" w:rsidRPr="00027529" w:rsidRDefault="00027529" w:rsidP="00027529">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28B5BC6F"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r w:rsidRPr="00027529">
        <w:rPr>
          <w:rFonts w:ascii="Times New Roman" w:hAnsi="Times New Roman" w:cs="Times New Roman"/>
          <w:b/>
          <w:color w:val="171717" w:themeColor="background2" w:themeShade="1A"/>
          <w:sz w:val="24"/>
          <w:szCs w:val="24"/>
        </w:rPr>
        <w:t>IN PARTIAL FULFILLMENT OF THE REQUIREMENTS FOR THE AWARD OF NATIONAL DIPLOMA (ND) IN COMPUTER SCIENCE</w:t>
      </w:r>
    </w:p>
    <w:p w14:paraId="5F0ABE0C"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3A29B664" w14:textId="77777777" w:rsidR="00027529" w:rsidRPr="00027529" w:rsidRDefault="00027529" w:rsidP="00027529">
      <w:pPr>
        <w:spacing w:after="0" w:line="240" w:lineRule="auto"/>
        <w:rPr>
          <w:rFonts w:ascii="Times New Roman" w:hAnsi="Times New Roman" w:cs="Times New Roman"/>
          <w:color w:val="171717" w:themeColor="background2" w:themeShade="1A"/>
          <w:sz w:val="24"/>
          <w:szCs w:val="24"/>
        </w:rPr>
      </w:pPr>
    </w:p>
    <w:p w14:paraId="6D46E09C" w14:textId="77777777" w:rsidR="00027529" w:rsidRPr="00027529" w:rsidRDefault="00027529" w:rsidP="00027529">
      <w:pPr>
        <w:spacing w:after="0" w:line="240" w:lineRule="auto"/>
        <w:rPr>
          <w:rFonts w:ascii="Times New Roman" w:hAnsi="Times New Roman" w:cs="Times New Roman"/>
          <w:color w:val="171717" w:themeColor="background2" w:themeShade="1A"/>
          <w:sz w:val="24"/>
          <w:szCs w:val="24"/>
        </w:rPr>
      </w:pPr>
    </w:p>
    <w:p w14:paraId="5323A90C" w14:textId="77777777" w:rsidR="00027529" w:rsidRPr="00027529" w:rsidRDefault="00027529" w:rsidP="00027529">
      <w:pPr>
        <w:spacing w:after="0" w:line="240" w:lineRule="auto"/>
        <w:jc w:val="center"/>
        <w:rPr>
          <w:rFonts w:ascii="Times New Roman" w:hAnsi="Times New Roman" w:cs="Times New Roman"/>
          <w:b/>
          <w:color w:val="171717" w:themeColor="background2" w:themeShade="1A"/>
          <w:sz w:val="24"/>
          <w:szCs w:val="24"/>
        </w:rPr>
      </w:pPr>
    </w:p>
    <w:p w14:paraId="1A190C40" w14:textId="77777777" w:rsidR="00027529" w:rsidRPr="00027529" w:rsidRDefault="00027529" w:rsidP="00027529">
      <w:pPr>
        <w:spacing w:after="0" w:line="240" w:lineRule="auto"/>
        <w:jc w:val="right"/>
        <w:rPr>
          <w:rFonts w:ascii="Times New Roman" w:hAnsi="Times New Roman" w:cs="Times New Roman"/>
          <w:b/>
          <w:color w:val="171717" w:themeColor="background2" w:themeShade="1A"/>
          <w:sz w:val="24"/>
          <w:szCs w:val="24"/>
        </w:rPr>
      </w:pPr>
      <w:r w:rsidRPr="00027529">
        <w:rPr>
          <w:rFonts w:ascii="Times New Roman" w:hAnsi="Times New Roman" w:cs="Times New Roman"/>
          <w:b/>
          <w:caps/>
          <w:color w:val="171717" w:themeColor="background2" w:themeShade="1A"/>
          <w:sz w:val="24"/>
          <w:szCs w:val="24"/>
        </w:rPr>
        <w:t>AUGUST, 2023</w:t>
      </w:r>
    </w:p>
    <w:p w14:paraId="4DF7B363" w14:textId="77777777" w:rsidR="00027529" w:rsidRDefault="00027529" w:rsidP="00027529">
      <w:pPr>
        <w:tabs>
          <w:tab w:val="left" w:pos="7821"/>
        </w:tabs>
        <w:spacing w:after="0" w:line="240" w:lineRule="auto"/>
        <w:rPr>
          <w:b/>
          <w:i/>
          <w:caps/>
          <w:color w:val="171717" w:themeColor="background2" w:themeShade="1A"/>
          <w:sz w:val="24"/>
          <w:szCs w:val="24"/>
        </w:rPr>
      </w:pPr>
    </w:p>
    <w:p w14:paraId="32A9C963" w14:textId="7082E630" w:rsidR="00027529" w:rsidRPr="00763EB9" w:rsidRDefault="00027529" w:rsidP="00027529">
      <w:pPr>
        <w:tabs>
          <w:tab w:val="left" w:pos="7821"/>
        </w:tabs>
        <w:spacing w:after="0" w:line="240" w:lineRule="auto"/>
        <w:rPr>
          <w:b/>
          <w:i/>
          <w:caps/>
          <w:color w:val="171717" w:themeColor="background2" w:themeShade="1A"/>
          <w:sz w:val="24"/>
          <w:szCs w:val="24"/>
        </w:rPr>
      </w:pPr>
      <w:r w:rsidRPr="00C82A65">
        <w:rPr>
          <w:sz w:val="24"/>
          <w:szCs w:val="24"/>
        </w:rPr>
        <w:br w:type="page"/>
      </w:r>
    </w:p>
    <w:p w14:paraId="369FAE70" w14:textId="77777777" w:rsidR="00027529" w:rsidRPr="00027529" w:rsidRDefault="00027529" w:rsidP="00027529">
      <w:pPr>
        <w:spacing w:after="0" w:line="480" w:lineRule="auto"/>
        <w:ind w:left="-5" w:right="37"/>
        <w:jc w:val="both"/>
        <w:rPr>
          <w:rFonts w:ascii="Times New Roman" w:hAnsi="Times New Roman" w:cs="Times New Roman"/>
          <w:b/>
          <w:caps/>
          <w:color w:val="171717" w:themeColor="background2" w:themeShade="1A"/>
          <w:sz w:val="24"/>
          <w:szCs w:val="24"/>
        </w:rPr>
      </w:pPr>
      <w:r w:rsidRPr="00027529">
        <w:rPr>
          <w:rFonts w:ascii="Times New Roman" w:hAnsi="Times New Roman" w:cs="Times New Roman"/>
          <w:b/>
          <w:color w:val="171717" w:themeColor="background2" w:themeShade="1A"/>
          <w:sz w:val="24"/>
          <w:szCs w:val="24"/>
        </w:rPr>
        <w:lastRenderedPageBreak/>
        <w:t>Abstract</w:t>
      </w:r>
    </w:p>
    <w:p w14:paraId="30E6398D" w14:textId="77777777" w:rsidR="00CC41C8" w:rsidRPr="00CC41C8" w:rsidRDefault="00CC41C8" w:rsidP="00CC41C8">
      <w:pPr>
        <w:spacing w:line="240" w:lineRule="auto"/>
        <w:jc w:val="both"/>
        <w:rPr>
          <w:rFonts w:ascii="Times New Roman" w:hAnsi="Times New Roman" w:cs="Times New Roman"/>
          <w:i/>
          <w:sz w:val="24"/>
        </w:rPr>
      </w:pPr>
      <w:r w:rsidRPr="00CC41C8">
        <w:rPr>
          <w:rFonts w:ascii="Times New Roman" w:hAnsi="Times New Roman" w:cs="Times New Roman"/>
          <w:i/>
          <w:sz w:val="24"/>
        </w:rPr>
        <w:t xml:space="preserve">Virtual Reality (VR) and Augmented Reality (AR) are </w:t>
      </w:r>
      <w:proofErr w:type="spellStart"/>
      <w:r w:rsidRPr="00CC41C8">
        <w:rPr>
          <w:rFonts w:ascii="Times New Roman" w:hAnsi="Times New Roman" w:cs="Times New Roman"/>
          <w:i/>
          <w:sz w:val="24"/>
        </w:rPr>
        <w:t>groundbreaking</w:t>
      </w:r>
      <w:proofErr w:type="spellEnd"/>
      <w:r w:rsidRPr="00CC41C8">
        <w:rPr>
          <w:rFonts w:ascii="Times New Roman" w:hAnsi="Times New Roman" w:cs="Times New Roman"/>
          <w:i/>
          <w:sz w:val="24"/>
        </w:rPr>
        <w:t xml:space="preserve"> technologies with transformative potential, revolutionizing various fields, including entertainment and training. This paper presents a comprehensive review of the recent applications and advancements of VR and AR in entertainment and training. The abstract highlights the advantages and disadvantages of these immersive technologies, emphasizing their impact on user experiences and learning outcomes.</w:t>
      </w:r>
    </w:p>
    <w:p w14:paraId="42001263" w14:textId="4E8FE1D9" w:rsidR="00027529" w:rsidRPr="00CC41C8" w:rsidRDefault="00CC41C8" w:rsidP="00CC41C8">
      <w:pPr>
        <w:jc w:val="both"/>
        <w:rPr>
          <w:rFonts w:ascii="Times New Roman" w:hAnsi="Times New Roman" w:cs="Times New Roman"/>
          <w:sz w:val="24"/>
        </w:rPr>
        <w:sectPr w:rsidR="00027529" w:rsidRPr="00CC41C8" w:rsidSect="00AF3A79">
          <w:pgSz w:w="11906" w:h="16838" w:code="9"/>
          <w:pgMar w:top="1440" w:right="1196" w:bottom="1440" w:left="1440" w:header="720" w:footer="720" w:gutter="0"/>
          <w:pgNumType w:fmt="lowerRoman" w:start="1"/>
          <w:cols w:space="720"/>
          <w:docGrid w:linePitch="360"/>
        </w:sectPr>
      </w:pPr>
      <w:r w:rsidRPr="00CC41C8">
        <w:rPr>
          <w:rFonts w:ascii="Times New Roman" w:hAnsi="Times New Roman" w:cs="Times New Roman"/>
          <w:b/>
          <w:sz w:val="24"/>
        </w:rPr>
        <w:t>Keywords</w:t>
      </w:r>
      <w:r w:rsidRPr="00CC41C8">
        <w:rPr>
          <w:rFonts w:ascii="Times New Roman" w:hAnsi="Times New Roman" w:cs="Times New Roman"/>
          <w:sz w:val="24"/>
        </w:rPr>
        <w:t>: Virtual Reality, Augmented Reality, Entertainment, Training, Gaming, Simulation.</w:t>
      </w:r>
    </w:p>
    <w:p w14:paraId="17CE4A97" w14:textId="77777777" w:rsidR="00027529" w:rsidRPr="00027529" w:rsidRDefault="00027529" w:rsidP="00027529">
      <w:pPr>
        <w:spacing w:before="240" w:after="0" w:line="360" w:lineRule="auto"/>
        <w:ind w:right="53"/>
        <w:rPr>
          <w:rFonts w:ascii="Times New Roman" w:hAnsi="Times New Roman" w:cs="Times New Roman"/>
          <w:b/>
          <w:color w:val="171717" w:themeColor="background2" w:themeShade="1A"/>
          <w:sz w:val="24"/>
          <w:szCs w:val="24"/>
        </w:rPr>
      </w:pPr>
      <w:r w:rsidRPr="00027529">
        <w:rPr>
          <w:rFonts w:ascii="Times New Roman" w:hAnsi="Times New Roman" w:cs="Times New Roman"/>
          <w:b/>
          <w:color w:val="171717" w:themeColor="background2" w:themeShade="1A"/>
          <w:sz w:val="24"/>
          <w:szCs w:val="24"/>
        </w:rPr>
        <w:lastRenderedPageBreak/>
        <w:t xml:space="preserve">Introduction </w:t>
      </w:r>
    </w:p>
    <w:p w14:paraId="199A5F7F" w14:textId="69929160" w:rsidR="001B0554" w:rsidRP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Virtual Reality (VR) and Augmented Reality (AR) have emerged as ground</w:t>
      </w:r>
      <w:r>
        <w:rPr>
          <w:rFonts w:ascii="Times New Roman" w:hAnsi="Times New Roman" w:cs="Times New Roman"/>
          <w:sz w:val="24"/>
        </w:rPr>
        <w:t xml:space="preserve"> </w:t>
      </w:r>
      <w:r w:rsidRPr="001B0554">
        <w:rPr>
          <w:rFonts w:ascii="Times New Roman" w:hAnsi="Times New Roman" w:cs="Times New Roman"/>
          <w:sz w:val="24"/>
        </w:rPr>
        <w:t>breaking technologies with transformative potential in various fields. Among them, the entertainment and training sectors have witnessed significant advancements and adoption of these immersive technologies. This seminar review aims to explore the recent developments and applications of VR and AR in entertainment and training, highlighting their impact on user experiences and learning outcomes.</w:t>
      </w:r>
      <w:r w:rsidR="00B44A91">
        <w:rPr>
          <w:rFonts w:ascii="Times New Roman" w:hAnsi="Times New Roman" w:cs="Times New Roman"/>
          <w:sz w:val="24"/>
        </w:rPr>
        <w:t xml:space="preserve"> </w:t>
      </w:r>
      <w:r w:rsidRPr="001B0554">
        <w:rPr>
          <w:rFonts w:ascii="Times New Roman" w:hAnsi="Times New Roman" w:cs="Times New Roman"/>
          <w:sz w:val="24"/>
        </w:rPr>
        <w:t>Virtual Reality (VR) has made a significant impact on the entertainment industry, revolutionizing the way audiences experience content and pushing the boundaries of immersive storytelling. Recent advancements in VR technology have allowed creators to deliver more compelling and lifelike experiences, leading to a growing interest from both content developers and consumers</w:t>
      </w:r>
      <w:r w:rsidR="00B44A91">
        <w:rPr>
          <w:rFonts w:ascii="Times New Roman" w:hAnsi="Times New Roman" w:cs="Times New Roman"/>
          <w:sz w:val="24"/>
        </w:rPr>
        <w:t xml:space="preserve"> (</w:t>
      </w:r>
      <w:proofErr w:type="spellStart"/>
      <w:r w:rsidR="00B44A91" w:rsidRPr="00454EBB">
        <w:rPr>
          <w:rFonts w:ascii="Times New Roman" w:hAnsi="Times New Roman" w:cs="Times New Roman"/>
          <w:sz w:val="24"/>
        </w:rPr>
        <w:t>Aebersold</w:t>
      </w:r>
      <w:proofErr w:type="spellEnd"/>
      <w:r w:rsidR="00B44A91">
        <w:rPr>
          <w:rFonts w:ascii="Times New Roman" w:hAnsi="Times New Roman" w:cs="Times New Roman"/>
          <w:sz w:val="24"/>
        </w:rPr>
        <w:t>, 2021).</w:t>
      </w:r>
    </w:p>
    <w:p w14:paraId="12CDD40A" w14:textId="4818219C" w:rsid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 xml:space="preserve">Virtual Reality has revolutionized the entertainment industry, creating new possibilities for storytelling and user engagement. One of the key areas of application is in gaming, where VR has provided unparalleled experiences, immersing players in lifelike digital worlds. Recent advancements in VR hardware and content development have led to highly realistic and interactive experiences. For instance, popular VR games like "Half-Life: </w:t>
      </w:r>
      <w:proofErr w:type="spellStart"/>
      <w:r w:rsidRPr="001B0554">
        <w:rPr>
          <w:rFonts w:ascii="Times New Roman" w:hAnsi="Times New Roman" w:cs="Times New Roman"/>
          <w:sz w:val="24"/>
        </w:rPr>
        <w:t>Alyx</w:t>
      </w:r>
      <w:proofErr w:type="spellEnd"/>
      <w:r w:rsidRPr="001B0554">
        <w:rPr>
          <w:rFonts w:ascii="Times New Roman" w:hAnsi="Times New Roman" w:cs="Times New Roman"/>
          <w:sz w:val="24"/>
        </w:rPr>
        <w:t xml:space="preserve">" and "Beat </w:t>
      </w:r>
      <w:proofErr w:type="spellStart"/>
      <w:r w:rsidRPr="001B0554">
        <w:rPr>
          <w:rFonts w:ascii="Times New Roman" w:hAnsi="Times New Roman" w:cs="Times New Roman"/>
          <w:sz w:val="24"/>
        </w:rPr>
        <w:t>Saber</w:t>
      </w:r>
      <w:proofErr w:type="spellEnd"/>
      <w:r w:rsidRPr="001B0554">
        <w:rPr>
          <w:rFonts w:ascii="Times New Roman" w:hAnsi="Times New Roman" w:cs="Times New Roman"/>
          <w:sz w:val="24"/>
        </w:rPr>
        <w:t>" have demonstrated the potential of VR in captivating audiences and generating substantial interest. Moreover, VR has extended its reach beyond gaming, offering immersive experiences in cinema and virtual travel. Cinematic VR experiences, such as "Notes on Blindness" (</w:t>
      </w:r>
      <w:proofErr w:type="spellStart"/>
      <w:r w:rsidR="00B44A91">
        <w:rPr>
          <w:rFonts w:ascii="Times New Roman" w:hAnsi="Times New Roman" w:cs="Times New Roman"/>
          <w:sz w:val="24"/>
        </w:rPr>
        <w:t>Sareen</w:t>
      </w:r>
      <w:proofErr w:type="spellEnd"/>
      <w:r w:rsidRPr="001B0554">
        <w:rPr>
          <w:rFonts w:ascii="Times New Roman" w:hAnsi="Times New Roman" w:cs="Times New Roman"/>
          <w:sz w:val="24"/>
        </w:rPr>
        <w:t>., 201</w:t>
      </w:r>
      <w:r w:rsidR="00B44A91">
        <w:rPr>
          <w:rFonts w:ascii="Times New Roman" w:hAnsi="Times New Roman" w:cs="Times New Roman"/>
          <w:sz w:val="24"/>
        </w:rPr>
        <w:t>8</w:t>
      </w:r>
      <w:r w:rsidRPr="001B0554">
        <w:rPr>
          <w:rFonts w:ascii="Times New Roman" w:hAnsi="Times New Roman" w:cs="Times New Roman"/>
          <w:sz w:val="24"/>
        </w:rPr>
        <w:t>), have successfully merged storytelling and technology to create emotionally engaging narratives. In the virtual travel sector, platforms like "Wander" have enabled users to explore global destinations without leaving their homes, contributing to a new era of experiential entertainment.</w:t>
      </w:r>
    </w:p>
    <w:p w14:paraId="2BBB3DF9" w14:textId="3A73EE78" w:rsidR="001724F6" w:rsidRPr="001B0554" w:rsidRDefault="001724F6" w:rsidP="001724F6">
      <w:pPr>
        <w:spacing w:line="360" w:lineRule="auto"/>
        <w:jc w:val="both"/>
        <w:rPr>
          <w:rFonts w:ascii="Times New Roman" w:hAnsi="Times New Roman" w:cs="Times New Roman"/>
          <w:sz w:val="24"/>
        </w:rPr>
      </w:pPr>
      <w:r w:rsidRPr="001B0554">
        <w:rPr>
          <w:rFonts w:ascii="Times New Roman" w:hAnsi="Times New Roman" w:cs="Times New Roman"/>
          <w:sz w:val="24"/>
        </w:rPr>
        <w:t xml:space="preserve">VR gaming has been one of the most transformative applications of virtual reality in entertainment. Recent VR games have showcased impressive graphics, intuitive controls, and engaging gameplay. For example, "Half-Life: </w:t>
      </w:r>
      <w:proofErr w:type="spellStart"/>
      <w:r w:rsidRPr="001B0554">
        <w:rPr>
          <w:rFonts w:ascii="Times New Roman" w:hAnsi="Times New Roman" w:cs="Times New Roman"/>
          <w:sz w:val="24"/>
        </w:rPr>
        <w:t>Alyx</w:t>
      </w:r>
      <w:proofErr w:type="spellEnd"/>
      <w:r w:rsidRPr="001B0554">
        <w:rPr>
          <w:rFonts w:ascii="Times New Roman" w:hAnsi="Times New Roman" w:cs="Times New Roman"/>
          <w:sz w:val="24"/>
        </w:rPr>
        <w:t>" has been praised for its innovative use of VR mechanics, gripping narrative, and realistic environments, earning it critical acclaim and numerous industry awards.</w:t>
      </w:r>
      <w:r w:rsidR="00B44A91">
        <w:rPr>
          <w:rFonts w:ascii="Times New Roman" w:hAnsi="Times New Roman" w:cs="Times New Roman"/>
          <w:sz w:val="24"/>
        </w:rPr>
        <w:t xml:space="preserve"> </w:t>
      </w:r>
      <w:r w:rsidRPr="001B0554">
        <w:rPr>
          <w:rFonts w:ascii="Times New Roman" w:hAnsi="Times New Roman" w:cs="Times New Roman"/>
          <w:sz w:val="24"/>
        </w:rPr>
        <w:t>Another notable VR game is "Resident Evil Village", which combines horror elements with stunning visuals and immersive gameplay to create a terrifying and unforgettable gaming experience. Such titles demonstrate how VR has enabled game developers to push the boundaries of immersion, providing players with an unprecedented level of engagement</w:t>
      </w:r>
      <w:r w:rsidR="00B44A91">
        <w:rPr>
          <w:rFonts w:ascii="Times New Roman" w:hAnsi="Times New Roman" w:cs="Times New Roman"/>
          <w:sz w:val="24"/>
        </w:rPr>
        <w:t xml:space="preserve"> (</w:t>
      </w:r>
      <w:proofErr w:type="spellStart"/>
      <w:r w:rsidR="00B44A91">
        <w:rPr>
          <w:rFonts w:ascii="Times New Roman" w:hAnsi="Times New Roman" w:cs="Times New Roman"/>
          <w:sz w:val="24"/>
        </w:rPr>
        <w:t>Heuten</w:t>
      </w:r>
      <w:proofErr w:type="spellEnd"/>
      <w:r w:rsidR="00B44A91">
        <w:rPr>
          <w:rFonts w:ascii="Times New Roman" w:hAnsi="Times New Roman" w:cs="Times New Roman"/>
          <w:sz w:val="24"/>
        </w:rPr>
        <w:t>, 2019).</w:t>
      </w:r>
    </w:p>
    <w:p w14:paraId="6037DC62" w14:textId="65BA8DFE" w:rsidR="001724F6" w:rsidRDefault="001724F6" w:rsidP="001B0554">
      <w:pPr>
        <w:spacing w:line="360" w:lineRule="auto"/>
        <w:jc w:val="both"/>
        <w:rPr>
          <w:rFonts w:ascii="Times New Roman" w:hAnsi="Times New Roman" w:cs="Times New Roman"/>
          <w:b/>
          <w:sz w:val="24"/>
        </w:rPr>
      </w:pPr>
      <w:r>
        <w:rPr>
          <w:rFonts w:ascii="Times New Roman" w:hAnsi="Times New Roman" w:cs="Times New Roman"/>
          <w:b/>
          <w:sz w:val="24"/>
        </w:rPr>
        <w:lastRenderedPageBreak/>
        <w:t>Literature Review</w:t>
      </w:r>
    </w:p>
    <w:p w14:paraId="58D0DE5B" w14:textId="02F44471" w:rsidR="001B0554" w:rsidRP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VR has also entered the realm of cinematic storytelling, offering audiences new ways to experience narratives and interact with characters. Cinematic VR experiences have the potential to evoke powerful emotions and make viewers feel like they are part of the story.</w:t>
      </w:r>
      <w:r w:rsidR="001724F6">
        <w:rPr>
          <w:rFonts w:ascii="Times New Roman" w:hAnsi="Times New Roman" w:cs="Times New Roman"/>
          <w:sz w:val="24"/>
        </w:rPr>
        <w:t xml:space="preserve"> </w:t>
      </w:r>
      <w:r w:rsidRPr="001B0554">
        <w:rPr>
          <w:rFonts w:ascii="Times New Roman" w:hAnsi="Times New Roman" w:cs="Times New Roman"/>
          <w:sz w:val="24"/>
        </w:rPr>
        <w:t>One prominent example is "The Line" (</w:t>
      </w:r>
      <w:bookmarkStart w:id="0" w:name="_Hlk141855101"/>
      <w:proofErr w:type="spellStart"/>
      <w:r w:rsidRPr="001B0554">
        <w:rPr>
          <w:rFonts w:ascii="Times New Roman" w:hAnsi="Times New Roman" w:cs="Times New Roman"/>
          <w:sz w:val="24"/>
        </w:rPr>
        <w:t>Laganaro</w:t>
      </w:r>
      <w:proofErr w:type="spellEnd"/>
      <w:r w:rsidR="00B44A91">
        <w:rPr>
          <w:rFonts w:ascii="Times New Roman" w:hAnsi="Times New Roman" w:cs="Times New Roman"/>
          <w:sz w:val="24"/>
        </w:rPr>
        <w:t xml:space="preserve"> </w:t>
      </w:r>
      <w:bookmarkEnd w:id="0"/>
      <w:r w:rsidR="00B44A91">
        <w:rPr>
          <w:rFonts w:ascii="Times New Roman" w:hAnsi="Times New Roman" w:cs="Times New Roman"/>
          <w:sz w:val="24"/>
        </w:rPr>
        <w:t>&amp; Platt</w:t>
      </w:r>
      <w:r w:rsidRPr="001B0554">
        <w:rPr>
          <w:rFonts w:ascii="Times New Roman" w:hAnsi="Times New Roman" w:cs="Times New Roman"/>
          <w:sz w:val="24"/>
        </w:rPr>
        <w:t>, 201</w:t>
      </w:r>
      <w:r w:rsidR="00B44A91">
        <w:rPr>
          <w:rFonts w:ascii="Times New Roman" w:hAnsi="Times New Roman" w:cs="Times New Roman"/>
          <w:sz w:val="24"/>
        </w:rPr>
        <w:t>7</w:t>
      </w:r>
      <w:r w:rsidRPr="001B0554">
        <w:rPr>
          <w:rFonts w:ascii="Times New Roman" w:hAnsi="Times New Roman" w:cs="Times New Roman"/>
          <w:sz w:val="24"/>
        </w:rPr>
        <w:t>), an animated VR short film that immerses viewers in a touching story about family, love, and sacrifice. This film exemplifies how VR can be used as a powerful tool for storytelling, enhancing emotional connections and leaving a lasting impact on the audience.</w:t>
      </w:r>
    </w:p>
    <w:p w14:paraId="665AD415" w14:textId="407E305D" w:rsid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VR has found its way into theme parks, adding a new dimension to the traditional amusement park experience. Theme parks are leveraging VR to create thrilling and immersive rides, combining physical motion with virtual environments.</w:t>
      </w:r>
      <w:r w:rsidR="001724F6">
        <w:rPr>
          <w:rFonts w:ascii="Times New Roman" w:hAnsi="Times New Roman" w:cs="Times New Roman"/>
          <w:sz w:val="24"/>
        </w:rPr>
        <w:t xml:space="preserve"> </w:t>
      </w:r>
      <w:r w:rsidRPr="001B0554">
        <w:rPr>
          <w:rFonts w:ascii="Times New Roman" w:hAnsi="Times New Roman" w:cs="Times New Roman"/>
          <w:sz w:val="24"/>
        </w:rPr>
        <w:t>For instance, "Star Wars: Galaxy's Edge" (</w:t>
      </w:r>
      <w:r w:rsidR="00B44A91">
        <w:rPr>
          <w:rFonts w:ascii="Times New Roman" w:hAnsi="Times New Roman" w:cs="Times New Roman"/>
          <w:sz w:val="24"/>
        </w:rPr>
        <w:t>Smith</w:t>
      </w:r>
      <w:r w:rsidRPr="001B0554">
        <w:rPr>
          <w:rFonts w:ascii="Times New Roman" w:hAnsi="Times New Roman" w:cs="Times New Roman"/>
          <w:sz w:val="24"/>
        </w:rPr>
        <w:t>, 2019) features the "Star Wars: Millennium Falcon - Smugglers Run" attraction, where visitors can take the pilot's seat of the iconic Millennium Falcon and embark on a virtual smuggling mission. This integration of VR in theme park attractions has elevated the visitor experience, making it more interactive and memorable.</w:t>
      </w:r>
    </w:p>
    <w:p w14:paraId="630351DC" w14:textId="77777777" w:rsidR="001724F6" w:rsidRPr="001B0554" w:rsidRDefault="001724F6" w:rsidP="001724F6">
      <w:pPr>
        <w:spacing w:line="360" w:lineRule="auto"/>
        <w:jc w:val="center"/>
        <w:rPr>
          <w:rFonts w:ascii="Times New Roman" w:hAnsi="Times New Roman" w:cs="Times New Roman"/>
          <w:sz w:val="24"/>
        </w:rPr>
      </w:pPr>
      <w:r>
        <w:rPr>
          <w:noProof/>
        </w:rPr>
        <w:drawing>
          <wp:inline distT="0" distB="0" distL="0" distR="0" wp14:anchorId="696D2E4B" wp14:editId="1C95EBF5">
            <wp:extent cx="4189863" cy="1815753"/>
            <wp:effectExtent l="0" t="0" r="1270" b="0"/>
            <wp:docPr id="1" name="Picture 1" descr="Virtual-Reality-template-3 - Free PowerPoin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rtual-Reality-template-3 - Free PowerPoint Templat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5250" b="7659"/>
                    <a:stretch/>
                  </pic:blipFill>
                  <pic:spPr bwMode="auto">
                    <a:xfrm>
                      <a:off x="0" y="0"/>
                      <a:ext cx="4196632" cy="1818686"/>
                    </a:xfrm>
                    <a:prstGeom prst="rect">
                      <a:avLst/>
                    </a:prstGeom>
                    <a:noFill/>
                    <a:ln>
                      <a:noFill/>
                    </a:ln>
                    <a:extLst>
                      <a:ext uri="{53640926-AAD7-44D8-BBD7-CCE9431645EC}">
                        <a14:shadowObscured xmlns:a14="http://schemas.microsoft.com/office/drawing/2010/main"/>
                      </a:ext>
                    </a:extLst>
                  </pic:spPr>
                </pic:pic>
              </a:graphicData>
            </a:graphic>
          </wp:inline>
        </w:drawing>
      </w:r>
    </w:p>
    <w:p w14:paraId="11684D61" w14:textId="5B59250B" w:rsidR="001724F6" w:rsidRPr="001724F6" w:rsidRDefault="001724F6" w:rsidP="001724F6">
      <w:pPr>
        <w:jc w:val="center"/>
        <w:rPr>
          <w:rFonts w:ascii="Times New Roman" w:hAnsi="Times New Roman" w:cs="Times New Roman"/>
          <w:sz w:val="24"/>
        </w:rPr>
      </w:pPr>
      <w:r w:rsidRPr="001724F6">
        <w:rPr>
          <w:rFonts w:ascii="Times New Roman" w:hAnsi="Times New Roman" w:cs="Times New Roman"/>
          <w:sz w:val="24"/>
        </w:rPr>
        <w:t xml:space="preserve">Figure 1: Virtual Reality </w:t>
      </w:r>
      <w:r w:rsidR="00B44A91">
        <w:rPr>
          <w:rFonts w:ascii="Times New Roman" w:hAnsi="Times New Roman" w:cs="Times New Roman"/>
          <w:sz w:val="24"/>
        </w:rPr>
        <w:t>(Smith, 2019).</w:t>
      </w:r>
    </w:p>
    <w:p w14:paraId="6A49057C" w14:textId="45EEBF3F" w:rsidR="001B0554" w:rsidRP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 xml:space="preserve">In response to the COVID-19 pandemic and social distancing measures, VR technology has enabled artists and event organizers to host virtual concerts and events. Artists like Travis Scott and </w:t>
      </w:r>
      <w:proofErr w:type="spellStart"/>
      <w:r w:rsidRPr="001B0554">
        <w:rPr>
          <w:rFonts w:ascii="Times New Roman" w:hAnsi="Times New Roman" w:cs="Times New Roman"/>
          <w:sz w:val="24"/>
        </w:rPr>
        <w:t>Marshmello</w:t>
      </w:r>
      <w:proofErr w:type="spellEnd"/>
      <w:r w:rsidRPr="001B0554">
        <w:rPr>
          <w:rFonts w:ascii="Times New Roman" w:hAnsi="Times New Roman" w:cs="Times New Roman"/>
          <w:sz w:val="24"/>
        </w:rPr>
        <w:t xml:space="preserve"> have performed in virtual worlds, attracting millions of viewers from around the globe. These virtual events have not only offered entertainment during challenging times but have also showcased the potential of VR in transforming live performances and connecting artists with their fans in unprecedented ways</w:t>
      </w:r>
      <w:r w:rsidR="00B44A91">
        <w:rPr>
          <w:rFonts w:ascii="Times New Roman" w:hAnsi="Times New Roman" w:cs="Times New Roman"/>
          <w:sz w:val="24"/>
        </w:rPr>
        <w:t xml:space="preserve"> (</w:t>
      </w:r>
      <w:proofErr w:type="spellStart"/>
      <w:r w:rsidR="00B44A91" w:rsidRPr="00454EBB">
        <w:rPr>
          <w:rFonts w:ascii="Times New Roman" w:hAnsi="Times New Roman" w:cs="Times New Roman"/>
          <w:sz w:val="24"/>
        </w:rPr>
        <w:t>Sankaranarayanan</w:t>
      </w:r>
      <w:proofErr w:type="spellEnd"/>
      <w:r w:rsidR="00B44A91">
        <w:rPr>
          <w:rFonts w:ascii="Times New Roman" w:hAnsi="Times New Roman" w:cs="Times New Roman"/>
          <w:sz w:val="24"/>
        </w:rPr>
        <w:t>, 2020).</w:t>
      </w:r>
    </w:p>
    <w:p w14:paraId="4A983C1A" w14:textId="77777777" w:rsidR="001724F6" w:rsidRDefault="001724F6">
      <w:pPr>
        <w:rPr>
          <w:rFonts w:ascii="Times New Roman" w:hAnsi="Times New Roman" w:cs="Times New Roman"/>
          <w:b/>
          <w:sz w:val="24"/>
        </w:rPr>
      </w:pPr>
      <w:r>
        <w:rPr>
          <w:rFonts w:ascii="Times New Roman" w:hAnsi="Times New Roman" w:cs="Times New Roman"/>
          <w:b/>
          <w:sz w:val="24"/>
        </w:rPr>
        <w:br w:type="page"/>
      </w:r>
    </w:p>
    <w:p w14:paraId="32B23F07" w14:textId="0A6C98E9" w:rsidR="001B0554" w:rsidRP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lastRenderedPageBreak/>
        <w:t>Augmented Reality has gained traction in entertainment through its ability to blend digital content with the real world. One of the most popular examples is the mobile game "</w:t>
      </w:r>
      <w:proofErr w:type="spellStart"/>
      <w:r w:rsidRPr="001B0554">
        <w:rPr>
          <w:rFonts w:ascii="Times New Roman" w:hAnsi="Times New Roman" w:cs="Times New Roman"/>
          <w:sz w:val="24"/>
        </w:rPr>
        <w:t>Pokemon</w:t>
      </w:r>
      <w:proofErr w:type="spellEnd"/>
      <w:r w:rsidRPr="001B0554">
        <w:rPr>
          <w:rFonts w:ascii="Times New Roman" w:hAnsi="Times New Roman" w:cs="Times New Roman"/>
          <w:sz w:val="24"/>
        </w:rPr>
        <w:t xml:space="preserve"> GO" (</w:t>
      </w:r>
      <w:r w:rsidR="00B44A91">
        <w:rPr>
          <w:rFonts w:ascii="Times New Roman" w:hAnsi="Times New Roman" w:cs="Times New Roman"/>
          <w:sz w:val="24"/>
        </w:rPr>
        <w:t>Safari</w:t>
      </w:r>
      <w:r w:rsidRPr="001B0554">
        <w:rPr>
          <w:rFonts w:ascii="Times New Roman" w:hAnsi="Times New Roman" w:cs="Times New Roman"/>
          <w:sz w:val="24"/>
        </w:rPr>
        <w:t>, 20</w:t>
      </w:r>
      <w:r w:rsidR="00B44A91">
        <w:rPr>
          <w:rFonts w:ascii="Times New Roman" w:hAnsi="Times New Roman" w:cs="Times New Roman"/>
          <w:sz w:val="24"/>
        </w:rPr>
        <w:t>21</w:t>
      </w:r>
      <w:r w:rsidRPr="001B0554">
        <w:rPr>
          <w:rFonts w:ascii="Times New Roman" w:hAnsi="Times New Roman" w:cs="Times New Roman"/>
          <w:sz w:val="24"/>
        </w:rPr>
        <w:t>), which achieved massive success by using AR technology to allow players to catch virtual creatures in their physical surroundings. The success of such applications has encouraged further investment in AR experiences, leading to the integration of AR in live events, advertising, and interactive</w:t>
      </w:r>
      <w:r w:rsidRPr="001B0554">
        <w:rPr>
          <w:sz w:val="24"/>
        </w:rPr>
        <w:t xml:space="preserve"> </w:t>
      </w:r>
      <w:r w:rsidRPr="001B0554">
        <w:rPr>
          <w:rFonts w:ascii="Times New Roman" w:hAnsi="Times New Roman" w:cs="Times New Roman"/>
          <w:sz w:val="24"/>
        </w:rPr>
        <w:t xml:space="preserve">storytelling. For instance, AR has been employed in live concerts to create captivating visual effects and enhance audience engagement. Artists like Billie </w:t>
      </w:r>
      <w:proofErr w:type="spellStart"/>
      <w:r w:rsidRPr="001B0554">
        <w:rPr>
          <w:rFonts w:ascii="Times New Roman" w:hAnsi="Times New Roman" w:cs="Times New Roman"/>
          <w:sz w:val="24"/>
        </w:rPr>
        <w:t>Eilish</w:t>
      </w:r>
      <w:proofErr w:type="spellEnd"/>
      <w:r w:rsidRPr="001B0554">
        <w:rPr>
          <w:rFonts w:ascii="Times New Roman" w:hAnsi="Times New Roman" w:cs="Times New Roman"/>
          <w:sz w:val="24"/>
        </w:rPr>
        <w:t xml:space="preserve"> and Travis Scott have incorporated AR elements into their performances, providing fans with unforgettable experiences that blur the lines between virtual and real-world interactions. Additionally, brands have used AR to deliver interactive and personalized advertisements, fostering a deeper connection with consumers.</w:t>
      </w:r>
      <w:r w:rsidR="001724F6">
        <w:rPr>
          <w:rFonts w:ascii="Times New Roman" w:hAnsi="Times New Roman" w:cs="Times New Roman"/>
          <w:sz w:val="24"/>
        </w:rPr>
        <w:t xml:space="preserve"> </w:t>
      </w:r>
      <w:r w:rsidRPr="001B0554">
        <w:rPr>
          <w:rFonts w:ascii="Times New Roman" w:hAnsi="Times New Roman" w:cs="Times New Roman"/>
          <w:sz w:val="24"/>
        </w:rPr>
        <w:t>Augmented Reality (AR) has emerged as a transformative technology in the entertainment industry, blurring the lines between the virtual and physical worlds and providing audiences with interactive and engaging experiences. From gaming to live events and interactive storytelling, AR has opened up new possibilities for creators to captivate and immerse their audiences in unprecedented ways</w:t>
      </w:r>
      <w:r w:rsidR="00B44A91">
        <w:rPr>
          <w:rFonts w:ascii="Times New Roman" w:hAnsi="Times New Roman" w:cs="Times New Roman"/>
          <w:sz w:val="24"/>
        </w:rPr>
        <w:t xml:space="preserve"> (</w:t>
      </w:r>
      <w:proofErr w:type="spellStart"/>
      <w:r w:rsidR="00B44A91">
        <w:rPr>
          <w:rFonts w:ascii="Times New Roman" w:hAnsi="Times New Roman" w:cs="Times New Roman"/>
          <w:sz w:val="24"/>
        </w:rPr>
        <w:t>Sareen</w:t>
      </w:r>
      <w:proofErr w:type="spellEnd"/>
      <w:r w:rsidR="00B44A91">
        <w:rPr>
          <w:rFonts w:ascii="Times New Roman" w:hAnsi="Times New Roman" w:cs="Times New Roman"/>
          <w:sz w:val="24"/>
        </w:rPr>
        <w:t>, 2018).</w:t>
      </w:r>
    </w:p>
    <w:p w14:paraId="3C058AB9" w14:textId="125651A0" w:rsidR="001B0554" w:rsidRP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AR has revolutionized gaming, allowing developers to integrate digital content into the real world. One of the most prominent examples is "</w:t>
      </w:r>
      <w:proofErr w:type="spellStart"/>
      <w:r w:rsidRPr="001B0554">
        <w:rPr>
          <w:rFonts w:ascii="Times New Roman" w:hAnsi="Times New Roman" w:cs="Times New Roman"/>
          <w:sz w:val="24"/>
        </w:rPr>
        <w:t>Pokemon</w:t>
      </w:r>
      <w:proofErr w:type="spellEnd"/>
      <w:r w:rsidRPr="001B0554">
        <w:rPr>
          <w:rFonts w:ascii="Times New Roman" w:hAnsi="Times New Roman" w:cs="Times New Roman"/>
          <w:sz w:val="24"/>
        </w:rPr>
        <w:t xml:space="preserve"> GO", a mobile game that took the world by storm and became a cultural phenomenon. By leveraging AR technology, "</w:t>
      </w:r>
      <w:proofErr w:type="spellStart"/>
      <w:r w:rsidRPr="001B0554">
        <w:rPr>
          <w:rFonts w:ascii="Times New Roman" w:hAnsi="Times New Roman" w:cs="Times New Roman"/>
          <w:sz w:val="24"/>
        </w:rPr>
        <w:t>Pokemon</w:t>
      </w:r>
      <w:proofErr w:type="spellEnd"/>
      <w:r w:rsidRPr="001B0554">
        <w:rPr>
          <w:rFonts w:ascii="Times New Roman" w:hAnsi="Times New Roman" w:cs="Times New Roman"/>
          <w:sz w:val="24"/>
        </w:rPr>
        <w:t xml:space="preserve"> GO" enabled players to explore their real-world surroundings while encountering virtual </w:t>
      </w:r>
      <w:proofErr w:type="spellStart"/>
      <w:r w:rsidRPr="001B0554">
        <w:rPr>
          <w:rFonts w:ascii="Times New Roman" w:hAnsi="Times New Roman" w:cs="Times New Roman"/>
          <w:sz w:val="24"/>
        </w:rPr>
        <w:t>Pokemon</w:t>
      </w:r>
      <w:proofErr w:type="spellEnd"/>
      <w:r w:rsidRPr="001B0554">
        <w:rPr>
          <w:rFonts w:ascii="Times New Roman" w:hAnsi="Times New Roman" w:cs="Times New Roman"/>
          <w:sz w:val="24"/>
        </w:rPr>
        <w:t xml:space="preserve"> characters, fostering a sense of adventure and camaraderie among players.</w:t>
      </w:r>
      <w:r w:rsidR="001724F6">
        <w:rPr>
          <w:rFonts w:ascii="Times New Roman" w:hAnsi="Times New Roman" w:cs="Times New Roman"/>
          <w:sz w:val="24"/>
        </w:rPr>
        <w:t xml:space="preserve"> </w:t>
      </w:r>
      <w:r w:rsidRPr="001B0554">
        <w:rPr>
          <w:rFonts w:ascii="Times New Roman" w:hAnsi="Times New Roman" w:cs="Times New Roman"/>
          <w:sz w:val="24"/>
        </w:rPr>
        <w:t>Furthermore, AR has paved the way for innovative experiences like "Minecraft Earth" (</w:t>
      </w:r>
      <w:proofErr w:type="spellStart"/>
      <w:r w:rsidR="00B44A91">
        <w:rPr>
          <w:rFonts w:ascii="Times New Roman" w:hAnsi="Times New Roman" w:cs="Times New Roman"/>
          <w:sz w:val="24"/>
        </w:rPr>
        <w:t>Roesler</w:t>
      </w:r>
      <w:proofErr w:type="spellEnd"/>
      <w:r w:rsidRPr="001B0554">
        <w:rPr>
          <w:rFonts w:ascii="Times New Roman" w:hAnsi="Times New Roman" w:cs="Times New Roman"/>
          <w:sz w:val="24"/>
        </w:rPr>
        <w:t>, 2019), where players can collaborate on building virtual structures in real-world locations using their smartphones. These AR games have not only engaged players but have also encouraged them to explore and interact with their local environments in unique ways.</w:t>
      </w:r>
    </w:p>
    <w:p w14:paraId="35EF8736" w14:textId="1D2018DC" w:rsidR="001B0554" w:rsidRP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 xml:space="preserve">AR has found significant applications in live events, enhancing the audience experience and adding layers of interactivity to performances. Music concerts, sports events, and </w:t>
      </w:r>
      <w:proofErr w:type="spellStart"/>
      <w:r w:rsidRPr="001B0554">
        <w:rPr>
          <w:rFonts w:ascii="Times New Roman" w:hAnsi="Times New Roman" w:cs="Times New Roman"/>
          <w:sz w:val="24"/>
        </w:rPr>
        <w:t>theater</w:t>
      </w:r>
      <w:proofErr w:type="spellEnd"/>
      <w:r w:rsidRPr="001B0554">
        <w:rPr>
          <w:rFonts w:ascii="Times New Roman" w:hAnsi="Times New Roman" w:cs="Times New Roman"/>
          <w:sz w:val="24"/>
        </w:rPr>
        <w:t xml:space="preserve"> productions have leveraged AR to create stunning visual effects and dynamic interactions between performers and audiences.</w:t>
      </w:r>
      <w:r w:rsidR="001724F6">
        <w:rPr>
          <w:rFonts w:ascii="Times New Roman" w:hAnsi="Times New Roman" w:cs="Times New Roman"/>
          <w:sz w:val="24"/>
        </w:rPr>
        <w:t xml:space="preserve"> </w:t>
      </w:r>
      <w:r w:rsidRPr="001B0554">
        <w:rPr>
          <w:rFonts w:ascii="Times New Roman" w:hAnsi="Times New Roman" w:cs="Times New Roman"/>
          <w:sz w:val="24"/>
        </w:rPr>
        <w:t xml:space="preserve">An exceptional case is the use of holographic AR technology in concerts, where artists like Hatsune </w:t>
      </w:r>
      <w:proofErr w:type="spellStart"/>
      <w:r w:rsidRPr="001B0554">
        <w:rPr>
          <w:rFonts w:ascii="Times New Roman" w:hAnsi="Times New Roman" w:cs="Times New Roman"/>
          <w:sz w:val="24"/>
        </w:rPr>
        <w:t>Miku</w:t>
      </w:r>
      <w:proofErr w:type="spellEnd"/>
      <w:r w:rsidRPr="001B0554">
        <w:rPr>
          <w:rFonts w:ascii="Times New Roman" w:hAnsi="Times New Roman" w:cs="Times New Roman"/>
          <w:sz w:val="24"/>
        </w:rPr>
        <w:t xml:space="preserve"> and Tupac Shakur have been virtually resurrected on stage (</w:t>
      </w:r>
      <w:r w:rsidR="00B44A91">
        <w:rPr>
          <w:rFonts w:ascii="Times New Roman" w:hAnsi="Times New Roman" w:cs="Times New Roman"/>
          <w:sz w:val="24"/>
        </w:rPr>
        <w:t>Baptista</w:t>
      </w:r>
      <w:r w:rsidRPr="001B0554">
        <w:rPr>
          <w:rFonts w:ascii="Times New Roman" w:hAnsi="Times New Roman" w:cs="Times New Roman"/>
          <w:sz w:val="24"/>
        </w:rPr>
        <w:t>, 202</w:t>
      </w:r>
      <w:r w:rsidR="00B44A91">
        <w:rPr>
          <w:rFonts w:ascii="Times New Roman" w:hAnsi="Times New Roman" w:cs="Times New Roman"/>
          <w:sz w:val="24"/>
        </w:rPr>
        <w:t>0</w:t>
      </w:r>
      <w:r w:rsidRPr="001B0554">
        <w:rPr>
          <w:rFonts w:ascii="Times New Roman" w:hAnsi="Times New Roman" w:cs="Times New Roman"/>
          <w:sz w:val="24"/>
        </w:rPr>
        <w:t>). These holographic performances have captivated audiences and expanded the possibilities for live entertainment by transcending physical limitations.</w:t>
      </w:r>
    </w:p>
    <w:p w14:paraId="540F7049" w14:textId="76217A86" w:rsidR="001B0554" w:rsidRP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lastRenderedPageBreak/>
        <w:t>Augmented Reality has redefined storytelling by bringing narratives to life in interactive and personalized ways. AR storytelling experiences allow users to immerse themselves in fictional worlds and actively participate in the narrative.</w:t>
      </w:r>
      <w:r w:rsidR="001724F6">
        <w:rPr>
          <w:rFonts w:ascii="Times New Roman" w:hAnsi="Times New Roman" w:cs="Times New Roman"/>
          <w:sz w:val="24"/>
        </w:rPr>
        <w:t xml:space="preserve"> </w:t>
      </w:r>
      <w:r w:rsidRPr="001B0554">
        <w:rPr>
          <w:rFonts w:ascii="Times New Roman" w:hAnsi="Times New Roman" w:cs="Times New Roman"/>
          <w:sz w:val="24"/>
        </w:rPr>
        <w:t xml:space="preserve">For example, "Harry Potter: Wizards Unite" is an AR-based mobile game that allows players to step into the Wizarding World of Harry Potter, casting spells and solving mysteries in their own </w:t>
      </w:r>
      <w:proofErr w:type="spellStart"/>
      <w:r w:rsidRPr="001B0554">
        <w:rPr>
          <w:rFonts w:ascii="Times New Roman" w:hAnsi="Times New Roman" w:cs="Times New Roman"/>
          <w:sz w:val="24"/>
        </w:rPr>
        <w:t>neighborhoods</w:t>
      </w:r>
      <w:proofErr w:type="spellEnd"/>
      <w:r w:rsidRPr="001B0554">
        <w:rPr>
          <w:rFonts w:ascii="Times New Roman" w:hAnsi="Times New Roman" w:cs="Times New Roman"/>
          <w:sz w:val="24"/>
        </w:rPr>
        <w:t>. This AR experience creates a unique blend of fantasy and reality, enabling players to become characters in the beloved Harry Potter universe</w:t>
      </w:r>
      <w:r w:rsidR="00B44A91">
        <w:rPr>
          <w:rFonts w:ascii="Times New Roman" w:hAnsi="Times New Roman" w:cs="Times New Roman"/>
          <w:sz w:val="24"/>
        </w:rPr>
        <w:t xml:space="preserve"> (Baptista, 2020).</w:t>
      </w:r>
    </w:p>
    <w:p w14:paraId="73BBCE95" w14:textId="4EDD6CB6" w:rsidR="001B0554" w:rsidRP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AR has become a powerful tool for marketing and advertising, allowing brands to engage with consumers in innovative and interactive ways. Brands like IKEA and Sephora have developed AR apps that enable users to virtually try out furniture and makeup products in their own homes before making a purchase</w:t>
      </w:r>
      <w:r w:rsidR="00B44A91">
        <w:rPr>
          <w:rFonts w:ascii="Times New Roman" w:hAnsi="Times New Roman" w:cs="Times New Roman"/>
          <w:sz w:val="24"/>
        </w:rPr>
        <w:t>.</w:t>
      </w:r>
      <w:r w:rsidRPr="001B0554">
        <w:rPr>
          <w:rFonts w:ascii="Times New Roman" w:hAnsi="Times New Roman" w:cs="Times New Roman"/>
          <w:sz w:val="24"/>
        </w:rPr>
        <w:t xml:space="preserve"> These AR-powered experiences not only enhance the shopping process but also foster a stronger connection between brands and consumers.</w:t>
      </w:r>
      <w:r w:rsidR="001724F6">
        <w:rPr>
          <w:rFonts w:ascii="Times New Roman" w:hAnsi="Times New Roman" w:cs="Times New Roman"/>
          <w:sz w:val="24"/>
        </w:rPr>
        <w:t xml:space="preserve"> </w:t>
      </w:r>
      <w:r w:rsidRPr="001B0554">
        <w:rPr>
          <w:rFonts w:ascii="Times New Roman" w:hAnsi="Times New Roman" w:cs="Times New Roman"/>
          <w:sz w:val="24"/>
        </w:rPr>
        <w:t>Virtual Reality (VR) and Augmented Reality (AR) have become game-changers in the field of training and education, offering immersive and interactive learning environments that enhance skill acquisition and knowledge retention. From healthcare to aviation, manufacturing, and beyond, VR and AR technologies have been harnessed to simulate real-world scenarios, enabling learners to gain practical experience in a safe and controlled setting</w:t>
      </w:r>
      <w:r w:rsidR="00B44A91">
        <w:rPr>
          <w:rFonts w:ascii="Times New Roman" w:hAnsi="Times New Roman" w:cs="Times New Roman"/>
          <w:sz w:val="24"/>
        </w:rPr>
        <w:t xml:space="preserve"> </w:t>
      </w:r>
      <w:r w:rsidR="00B44A91" w:rsidRPr="001B0554">
        <w:rPr>
          <w:rFonts w:ascii="Times New Roman" w:hAnsi="Times New Roman" w:cs="Times New Roman"/>
          <w:sz w:val="24"/>
        </w:rPr>
        <w:t>(</w:t>
      </w:r>
      <w:proofErr w:type="spellStart"/>
      <w:r w:rsidR="00B44A91" w:rsidRPr="00454EBB">
        <w:rPr>
          <w:rFonts w:ascii="Times New Roman" w:hAnsi="Times New Roman" w:cs="Times New Roman"/>
          <w:sz w:val="24"/>
        </w:rPr>
        <w:t>Grønkjær</w:t>
      </w:r>
      <w:proofErr w:type="spellEnd"/>
      <w:r w:rsidR="00B44A91" w:rsidRPr="001B0554">
        <w:rPr>
          <w:rFonts w:ascii="Times New Roman" w:hAnsi="Times New Roman" w:cs="Times New Roman"/>
          <w:sz w:val="24"/>
        </w:rPr>
        <w:t>, 2021).</w:t>
      </w:r>
    </w:p>
    <w:p w14:paraId="76DB15D1" w14:textId="17706E83" w:rsidR="001B0554" w:rsidRPr="001B0554" w:rsidRDefault="001B0554" w:rsidP="001B0554">
      <w:pPr>
        <w:spacing w:line="360" w:lineRule="auto"/>
        <w:jc w:val="both"/>
        <w:rPr>
          <w:rFonts w:ascii="Times New Roman" w:hAnsi="Times New Roman" w:cs="Times New Roman"/>
          <w:b/>
          <w:sz w:val="24"/>
        </w:rPr>
      </w:pPr>
      <w:r w:rsidRPr="001B0554">
        <w:rPr>
          <w:rFonts w:ascii="Times New Roman" w:hAnsi="Times New Roman" w:cs="Times New Roman"/>
          <w:b/>
          <w:sz w:val="24"/>
        </w:rPr>
        <w:t>Virtual Reality and Augmented Reality in Training</w:t>
      </w:r>
    </w:p>
    <w:p w14:paraId="404F95AA" w14:textId="4E418EB5" w:rsid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VR and AR have transformed traditional training methods by providing immersive and interactive learning environments. In various industries, from healthcare to aviation and manufacturing, these technologies have been utilized to simulate real-world scenarios, enabling learners to gain practical experience without facing actual risks.</w:t>
      </w:r>
      <w:r w:rsidR="001724F6">
        <w:rPr>
          <w:rFonts w:ascii="Times New Roman" w:hAnsi="Times New Roman" w:cs="Times New Roman"/>
          <w:sz w:val="24"/>
        </w:rPr>
        <w:t xml:space="preserve"> </w:t>
      </w:r>
      <w:r w:rsidRPr="001B0554">
        <w:rPr>
          <w:rFonts w:ascii="Times New Roman" w:hAnsi="Times New Roman" w:cs="Times New Roman"/>
          <w:sz w:val="24"/>
        </w:rPr>
        <w:t>For instance, medical professionals have used VR simulations to practice surgical procedures, improving their skills and reducing medical errors (</w:t>
      </w:r>
      <w:proofErr w:type="spellStart"/>
      <w:r w:rsidRPr="001B0554">
        <w:rPr>
          <w:rFonts w:ascii="Times New Roman" w:hAnsi="Times New Roman" w:cs="Times New Roman"/>
          <w:sz w:val="24"/>
        </w:rPr>
        <w:t>Sankaranarayanan</w:t>
      </w:r>
      <w:proofErr w:type="spellEnd"/>
      <w:r w:rsidRPr="001B0554">
        <w:rPr>
          <w:rFonts w:ascii="Times New Roman" w:hAnsi="Times New Roman" w:cs="Times New Roman"/>
          <w:sz w:val="24"/>
        </w:rPr>
        <w:t>, 2020). Similarly, airline pilots have benefited from flight simulations using VR technology, enhancing their training and decision-making capabilities (Smith, 2019).</w:t>
      </w:r>
    </w:p>
    <w:p w14:paraId="482D5F18" w14:textId="77777777" w:rsidR="001B0554" w:rsidRPr="001B0554" w:rsidRDefault="001B0554" w:rsidP="001B0554">
      <w:pPr>
        <w:spacing w:line="360" w:lineRule="auto"/>
        <w:jc w:val="both"/>
        <w:rPr>
          <w:rFonts w:ascii="Times New Roman" w:hAnsi="Times New Roman" w:cs="Times New Roman"/>
          <w:b/>
          <w:sz w:val="24"/>
        </w:rPr>
      </w:pPr>
      <w:r w:rsidRPr="001B0554">
        <w:rPr>
          <w:rFonts w:ascii="Times New Roman" w:hAnsi="Times New Roman" w:cs="Times New Roman"/>
          <w:b/>
          <w:sz w:val="24"/>
        </w:rPr>
        <w:t>VR in Medical Training</w:t>
      </w:r>
    </w:p>
    <w:p w14:paraId="6AD05761" w14:textId="0A9BF4A9" w:rsidR="001B0554" w:rsidRP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VR has made significant strides in medical training, providing a unique platform for healthcare professionals to practice and refine their skills without putting patients at risk. Surgical simulations using VR have become increasingly popular, allowing surgeons to rehearse complex procedures and enhance their surgical techniques.</w:t>
      </w:r>
      <w:r w:rsidR="00B44A91">
        <w:rPr>
          <w:rFonts w:ascii="Times New Roman" w:hAnsi="Times New Roman" w:cs="Times New Roman"/>
          <w:sz w:val="24"/>
        </w:rPr>
        <w:t xml:space="preserve"> </w:t>
      </w:r>
      <w:r w:rsidRPr="001B0554">
        <w:rPr>
          <w:rFonts w:ascii="Times New Roman" w:hAnsi="Times New Roman" w:cs="Times New Roman"/>
          <w:sz w:val="24"/>
        </w:rPr>
        <w:t xml:space="preserve">For instance, "Osso VR" is a medical VR platform that offers hands-on training for various surgical procedures, providing real-time feedback and assessment to medical professionals. Studies have shown that VR-based surgical </w:t>
      </w:r>
      <w:r w:rsidRPr="001B0554">
        <w:rPr>
          <w:rFonts w:ascii="Times New Roman" w:hAnsi="Times New Roman" w:cs="Times New Roman"/>
          <w:sz w:val="24"/>
        </w:rPr>
        <w:lastRenderedPageBreak/>
        <w:t>training can improve participants' performance and confidence, ultimately leading to better patient outcomes (Baptista, 2020).</w:t>
      </w:r>
    </w:p>
    <w:p w14:paraId="55B52065" w14:textId="77777777" w:rsidR="001B0554" w:rsidRPr="001B0554" w:rsidRDefault="001B0554" w:rsidP="001B0554">
      <w:pPr>
        <w:spacing w:line="360" w:lineRule="auto"/>
        <w:jc w:val="both"/>
        <w:rPr>
          <w:rFonts w:ascii="Times New Roman" w:hAnsi="Times New Roman" w:cs="Times New Roman"/>
          <w:b/>
          <w:sz w:val="24"/>
        </w:rPr>
      </w:pPr>
      <w:r w:rsidRPr="001B0554">
        <w:rPr>
          <w:rFonts w:ascii="Times New Roman" w:hAnsi="Times New Roman" w:cs="Times New Roman"/>
          <w:b/>
          <w:sz w:val="24"/>
        </w:rPr>
        <w:t>AR in Technical Training</w:t>
      </w:r>
    </w:p>
    <w:p w14:paraId="20A89BC9" w14:textId="076F0792" w:rsidR="001B0554" w:rsidRP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Augmented Reality has been widely adopted for technical training across industries like aerospace, manufacturing, and maintenance. AR overlays digital information onto the real-world environment, guiding workers through complex tasks and providing real-time instructions and support.</w:t>
      </w:r>
      <w:r>
        <w:rPr>
          <w:rFonts w:ascii="Times New Roman" w:hAnsi="Times New Roman" w:cs="Times New Roman"/>
          <w:sz w:val="24"/>
        </w:rPr>
        <w:t xml:space="preserve"> </w:t>
      </w:r>
      <w:r w:rsidRPr="001B0554">
        <w:rPr>
          <w:rFonts w:ascii="Times New Roman" w:hAnsi="Times New Roman" w:cs="Times New Roman"/>
          <w:sz w:val="24"/>
        </w:rPr>
        <w:t>In the aerospace industry, companies like Boeing have implemented AR-based maintenance applications to assist technicians in performing complex repairs and inspections. AR-enabled smart glasses provide step-by-step instructions, reducing the likelihood of errors and minimizing downtime during aircraft maintenance procedures</w:t>
      </w:r>
      <w:r w:rsidR="00B44A91">
        <w:rPr>
          <w:rFonts w:ascii="Times New Roman" w:hAnsi="Times New Roman" w:cs="Times New Roman"/>
          <w:sz w:val="24"/>
        </w:rPr>
        <w:t xml:space="preserve"> </w:t>
      </w:r>
      <w:r w:rsidR="00B44A91" w:rsidRPr="001B0554">
        <w:rPr>
          <w:rFonts w:ascii="Times New Roman" w:hAnsi="Times New Roman" w:cs="Times New Roman"/>
          <w:sz w:val="24"/>
        </w:rPr>
        <w:t>(</w:t>
      </w:r>
      <w:proofErr w:type="spellStart"/>
      <w:r w:rsidR="00B44A91" w:rsidRPr="001B0554">
        <w:rPr>
          <w:rFonts w:ascii="Times New Roman" w:hAnsi="Times New Roman" w:cs="Times New Roman"/>
          <w:sz w:val="24"/>
        </w:rPr>
        <w:t>Roesle</w:t>
      </w:r>
      <w:r w:rsidR="00B44A91">
        <w:rPr>
          <w:rFonts w:ascii="Times New Roman" w:hAnsi="Times New Roman" w:cs="Times New Roman"/>
          <w:sz w:val="24"/>
        </w:rPr>
        <w:t>r</w:t>
      </w:r>
      <w:proofErr w:type="spellEnd"/>
      <w:r w:rsidR="00B44A91">
        <w:rPr>
          <w:rFonts w:ascii="Times New Roman" w:hAnsi="Times New Roman" w:cs="Times New Roman"/>
          <w:sz w:val="24"/>
        </w:rPr>
        <w:t xml:space="preserve">, </w:t>
      </w:r>
      <w:r w:rsidR="00B44A91" w:rsidRPr="001B0554">
        <w:rPr>
          <w:rFonts w:ascii="Times New Roman" w:hAnsi="Times New Roman" w:cs="Times New Roman"/>
          <w:sz w:val="24"/>
        </w:rPr>
        <w:t>2019)</w:t>
      </w:r>
      <w:r w:rsidR="00B44A91">
        <w:rPr>
          <w:rFonts w:ascii="Times New Roman" w:hAnsi="Times New Roman" w:cs="Times New Roman"/>
          <w:sz w:val="24"/>
        </w:rPr>
        <w:t>.</w:t>
      </w:r>
    </w:p>
    <w:p w14:paraId="7F6D205E" w14:textId="77777777" w:rsidR="001B0554" w:rsidRPr="001B0554" w:rsidRDefault="001B0554" w:rsidP="001B0554">
      <w:pPr>
        <w:spacing w:line="360" w:lineRule="auto"/>
        <w:jc w:val="both"/>
        <w:rPr>
          <w:rFonts w:ascii="Times New Roman" w:hAnsi="Times New Roman" w:cs="Times New Roman"/>
          <w:b/>
          <w:sz w:val="24"/>
        </w:rPr>
      </w:pPr>
      <w:r w:rsidRPr="001B0554">
        <w:rPr>
          <w:rFonts w:ascii="Times New Roman" w:hAnsi="Times New Roman" w:cs="Times New Roman"/>
          <w:b/>
          <w:sz w:val="24"/>
        </w:rPr>
        <w:t>VR and AR in Aviation Training</w:t>
      </w:r>
    </w:p>
    <w:p w14:paraId="76DF684D" w14:textId="5DFC328F" w:rsidR="001B0554" w:rsidRP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VR and AR technologies have revolutionized pilot training, offering cost-effective and highly realistic flight simulations. These simulations allow pilots to practice a wide range of scenarios, including emergencies and adverse weather conditions, without the need for actual flight hours.</w:t>
      </w:r>
      <w:r w:rsidR="00B44A91">
        <w:rPr>
          <w:rFonts w:ascii="Times New Roman" w:hAnsi="Times New Roman" w:cs="Times New Roman"/>
          <w:sz w:val="24"/>
        </w:rPr>
        <w:t xml:space="preserve"> </w:t>
      </w:r>
      <w:r w:rsidRPr="001B0554">
        <w:rPr>
          <w:rFonts w:ascii="Times New Roman" w:hAnsi="Times New Roman" w:cs="Times New Roman"/>
          <w:sz w:val="24"/>
        </w:rPr>
        <w:t xml:space="preserve">A study conducted by </w:t>
      </w:r>
      <w:proofErr w:type="spellStart"/>
      <w:r w:rsidRPr="001B0554">
        <w:rPr>
          <w:rFonts w:ascii="Times New Roman" w:hAnsi="Times New Roman" w:cs="Times New Roman"/>
          <w:sz w:val="24"/>
        </w:rPr>
        <w:t>Sareen</w:t>
      </w:r>
      <w:proofErr w:type="spellEnd"/>
      <w:r w:rsidR="00B44A91">
        <w:rPr>
          <w:rFonts w:ascii="Times New Roman" w:hAnsi="Times New Roman" w:cs="Times New Roman"/>
          <w:sz w:val="24"/>
        </w:rPr>
        <w:t xml:space="preserve"> </w:t>
      </w:r>
      <w:r w:rsidRPr="001B0554">
        <w:rPr>
          <w:rFonts w:ascii="Times New Roman" w:hAnsi="Times New Roman" w:cs="Times New Roman"/>
          <w:sz w:val="24"/>
        </w:rPr>
        <w:t>(2018)</w:t>
      </w:r>
      <w:r w:rsidR="00B44A91">
        <w:rPr>
          <w:rFonts w:ascii="Times New Roman" w:hAnsi="Times New Roman" w:cs="Times New Roman"/>
          <w:sz w:val="24"/>
        </w:rPr>
        <w:t>,</w:t>
      </w:r>
      <w:r w:rsidRPr="001B0554">
        <w:rPr>
          <w:rFonts w:ascii="Times New Roman" w:hAnsi="Times New Roman" w:cs="Times New Roman"/>
          <w:sz w:val="24"/>
        </w:rPr>
        <w:t xml:space="preserve"> demonstrated that VR-based flight simulation training improved pilots' performance, situational awareness, and decision-making skills. The immersive nature of VR and AR simulations enables trainee pilots to gain valuable experience and develop expertise before entering the cockpit of a real aircraft.</w:t>
      </w:r>
    </w:p>
    <w:p w14:paraId="73B147E8" w14:textId="3F73178A" w:rsidR="001B0554" w:rsidRPr="001B0554" w:rsidRDefault="001B0554" w:rsidP="001B0554">
      <w:pPr>
        <w:spacing w:line="360" w:lineRule="auto"/>
        <w:jc w:val="both"/>
        <w:rPr>
          <w:rFonts w:ascii="Times New Roman" w:hAnsi="Times New Roman" w:cs="Times New Roman"/>
          <w:b/>
          <w:sz w:val="24"/>
        </w:rPr>
      </w:pPr>
      <w:r w:rsidRPr="001B0554">
        <w:rPr>
          <w:rFonts w:ascii="Times New Roman" w:hAnsi="Times New Roman" w:cs="Times New Roman"/>
          <w:b/>
          <w:sz w:val="24"/>
        </w:rPr>
        <w:t>VR and AR in Soft Skills Training</w:t>
      </w:r>
    </w:p>
    <w:p w14:paraId="42A36000" w14:textId="4031A76A" w:rsidR="001B0554" w:rsidRP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Beyond technical training, VR and AR have been applied to develop soft skills such as communication, leadership, and empathy. VR simulations create realistic scenarios that require learners to interact with virtual characters, helping them improve their interpersonal skills in a controlled environment.</w:t>
      </w:r>
      <w:r>
        <w:rPr>
          <w:rFonts w:ascii="Times New Roman" w:hAnsi="Times New Roman" w:cs="Times New Roman"/>
          <w:sz w:val="24"/>
        </w:rPr>
        <w:t xml:space="preserve"> </w:t>
      </w:r>
      <w:r w:rsidRPr="001B0554">
        <w:rPr>
          <w:rFonts w:ascii="Times New Roman" w:hAnsi="Times New Roman" w:cs="Times New Roman"/>
          <w:sz w:val="24"/>
        </w:rPr>
        <w:t>For example, "Virtual Human Interaction Lab" at Stanford University has developed VR-based simulations to enhance empathy and understanding in medical students and professionals (</w:t>
      </w:r>
      <w:proofErr w:type="spellStart"/>
      <w:r w:rsidR="00B44A91" w:rsidRPr="00B44A91">
        <w:rPr>
          <w:rFonts w:ascii="Times New Roman" w:hAnsi="Times New Roman" w:cs="Times New Roman"/>
          <w:sz w:val="24"/>
        </w:rPr>
        <w:t>Laganaro</w:t>
      </w:r>
      <w:proofErr w:type="spellEnd"/>
      <w:r w:rsidR="00B44A91" w:rsidRPr="00B44A91">
        <w:rPr>
          <w:rFonts w:ascii="Times New Roman" w:hAnsi="Times New Roman" w:cs="Times New Roman"/>
          <w:sz w:val="24"/>
        </w:rPr>
        <w:t xml:space="preserve"> &amp;</w:t>
      </w:r>
      <w:r w:rsidR="00B44A91">
        <w:rPr>
          <w:rFonts w:ascii="Times New Roman" w:hAnsi="Times New Roman" w:cs="Times New Roman"/>
          <w:sz w:val="24"/>
        </w:rPr>
        <w:t xml:space="preserve"> </w:t>
      </w:r>
      <w:r w:rsidRPr="001B0554">
        <w:rPr>
          <w:rFonts w:ascii="Times New Roman" w:hAnsi="Times New Roman" w:cs="Times New Roman"/>
          <w:sz w:val="24"/>
        </w:rPr>
        <w:t>Platt, 2017). These simulations allow learners to step into the perspective of patients, leading to increased empathy and improved patient-</w:t>
      </w:r>
      <w:proofErr w:type="spellStart"/>
      <w:r w:rsidRPr="001B0554">
        <w:rPr>
          <w:rFonts w:ascii="Times New Roman" w:hAnsi="Times New Roman" w:cs="Times New Roman"/>
          <w:sz w:val="24"/>
        </w:rPr>
        <w:t>centered</w:t>
      </w:r>
      <w:proofErr w:type="spellEnd"/>
      <w:r w:rsidRPr="001B0554">
        <w:rPr>
          <w:rFonts w:ascii="Times New Roman" w:hAnsi="Times New Roman" w:cs="Times New Roman"/>
          <w:sz w:val="24"/>
        </w:rPr>
        <w:t xml:space="preserve"> care.</w:t>
      </w:r>
    </w:p>
    <w:p w14:paraId="72F94FFA" w14:textId="77777777" w:rsidR="001724F6" w:rsidRDefault="001724F6">
      <w:pPr>
        <w:rPr>
          <w:rFonts w:ascii="Times New Roman" w:hAnsi="Times New Roman" w:cs="Times New Roman"/>
          <w:b/>
          <w:sz w:val="24"/>
        </w:rPr>
      </w:pPr>
      <w:r>
        <w:rPr>
          <w:rFonts w:ascii="Times New Roman" w:hAnsi="Times New Roman" w:cs="Times New Roman"/>
          <w:b/>
          <w:sz w:val="24"/>
        </w:rPr>
        <w:br w:type="page"/>
      </w:r>
    </w:p>
    <w:p w14:paraId="2A95D7AF" w14:textId="2D1753DF" w:rsidR="00027529" w:rsidRPr="00027529" w:rsidRDefault="00027529" w:rsidP="00027529">
      <w:pPr>
        <w:spacing w:line="360" w:lineRule="auto"/>
        <w:jc w:val="both"/>
        <w:rPr>
          <w:rFonts w:ascii="Times New Roman" w:hAnsi="Times New Roman" w:cs="Times New Roman"/>
          <w:b/>
          <w:sz w:val="24"/>
        </w:rPr>
      </w:pPr>
      <w:r w:rsidRPr="00027529">
        <w:rPr>
          <w:rFonts w:ascii="Times New Roman" w:hAnsi="Times New Roman" w:cs="Times New Roman"/>
          <w:b/>
          <w:sz w:val="24"/>
        </w:rPr>
        <w:lastRenderedPageBreak/>
        <w:t xml:space="preserve">Applications of Virtual Reality and Augmented Reality </w:t>
      </w:r>
    </w:p>
    <w:p w14:paraId="51802DE3" w14:textId="2C267C4B"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Virtual Reality in Architecture and Design: </w:t>
      </w:r>
      <w:r w:rsidRPr="00027529">
        <w:rPr>
          <w:rFonts w:ascii="Times New Roman" w:hAnsi="Times New Roman" w:cs="Times New Roman"/>
          <w:sz w:val="24"/>
        </w:rPr>
        <w:t>Virtual Reality has revolutionized the architecture and design industries, allowing architects, engineers, and designers to visualize and interact with their creations in three-dimensional space. VR simulations enable stakeholders to walk through virtual buildings and spaces before construction, facilitating better decision-making, reducing errors, and saving costs. Leading architectural firms like Zaha Hadid Architects and Foster + Partners have embraced VR to enhance their design processes and create more immersive client presentations</w:t>
      </w:r>
      <w:r w:rsidR="00B44A91">
        <w:rPr>
          <w:rFonts w:ascii="Times New Roman" w:hAnsi="Times New Roman" w:cs="Times New Roman"/>
          <w:sz w:val="24"/>
        </w:rPr>
        <w:t xml:space="preserve"> (Safari, 2021).</w:t>
      </w:r>
    </w:p>
    <w:p w14:paraId="3D6D4B16" w14:textId="596894D3"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Augmented Reality in Retail and E-commerce: </w:t>
      </w:r>
      <w:r w:rsidRPr="00027529">
        <w:rPr>
          <w:rFonts w:ascii="Times New Roman" w:hAnsi="Times New Roman" w:cs="Times New Roman"/>
          <w:sz w:val="24"/>
        </w:rPr>
        <w:t xml:space="preserve">AR has transformed the retail experience, empowering customers to virtually try on products and visualize how they would look in real-world settings. AR-powered apps allow shoppers to see how furniture fits in their homes, try on virtual makeup, and even "try before they buy" clothing items. Brands like IKEA, Sephora, and </w:t>
      </w:r>
      <w:proofErr w:type="spellStart"/>
      <w:r w:rsidRPr="00027529">
        <w:rPr>
          <w:rFonts w:ascii="Times New Roman" w:hAnsi="Times New Roman" w:cs="Times New Roman"/>
          <w:sz w:val="24"/>
        </w:rPr>
        <w:t>Warby</w:t>
      </w:r>
      <w:proofErr w:type="spellEnd"/>
      <w:r w:rsidRPr="00027529">
        <w:rPr>
          <w:rFonts w:ascii="Times New Roman" w:hAnsi="Times New Roman" w:cs="Times New Roman"/>
          <w:sz w:val="24"/>
        </w:rPr>
        <w:t xml:space="preserve"> Parker have integrated AR into their mobile apps, enhancing customer engagement and driving sales</w:t>
      </w:r>
      <w:r w:rsidR="00B44A91">
        <w:rPr>
          <w:rFonts w:ascii="Times New Roman" w:hAnsi="Times New Roman" w:cs="Times New Roman"/>
          <w:sz w:val="24"/>
        </w:rPr>
        <w:t xml:space="preserve"> (</w:t>
      </w:r>
      <w:proofErr w:type="spellStart"/>
      <w:r w:rsidR="00B44A91">
        <w:rPr>
          <w:rFonts w:ascii="Times New Roman" w:hAnsi="Times New Roman" w:cs="Times New Roman"/>
          <w:sz w:val="24"/>
        </w:rPr>
        <w:t>Heuten</w:t>
      </w:r>
      <w:proofErr w:type="spellEnd"/>
      <w:r w:rsidR="00B44A91">
        <w:rPr>
          <w:rFonts w:ascii="Times New Roman" w:hAnsi="Times New Roman" w:cs="Times New Roman"/>
          <w:sz w:val="24"/>
        </w:rPr>
        <w:t>, 2019).</w:t>
      </w:r>
    </w:p>
    <w:p w14:paraId="24E65ADE" w14:textId="3D6EB5CC"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Virtual Reality in Mental Health Therapy: </w:t>
      </w:r>
      <w:r w:rsidRPr="00027529">
        <w:rPr>
          <w:rFonts w:ascii="Times New Roman" w:hAnsi="Times New Roman" w:cs="Times New Roman"/>
          <w:sz w:val="24"/>
        </w:rPr>
        <w:t>Virtual Reality has shown promise in mental health treatment, providing a safe and controlled environment for exposure therapy and stress reduction. VR-based therapies have been used to treat conditions such as phobias, post-traumatic stress disorder (PTSD), and anxiety disorders. By exposing patients to triggering situations in a controlled virtual setting, therapists can guide them through the process of desensitization and emotional healing</w:t>
      </w:r>
      <w:r w:rsidR="00B44A91">
        <w:rPr>
          <w:rFonts w:ascii="Times New Roman" w:hAnsi="Times New Roman" w:cs="Times New Roman"/>
          <w:sz w:val="24"/>
        </w:rPr>
        <w:t xml:space="preserve"> (Smith, 2019).</w:t>
      </w:r>
    </w:p>
    <w:p w14:paraId="3438C241" w14:textId="4CF2A8F1"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Augmented Reality in Education: </w:t>
      </w:r>
      <w:r w:rsidRPr="00027529">
        <w:rPr>
          <w:rFonts w:ascii="Times New Roman" w:hAnsi="Times New Roman" w:cs="Times New Roman"/>
          <w:sz w:val="24"/>
        </w:rPr>
        <w:t>AR has found applications in education, transforming traditional learning methods into interactive and engaging experiences. AR-enabled textbooks and educational apps bring static content to life, providing students with a deeper understanding of complex subjects. Moreover, AR can turn any physical space into a learning environment, allowing students to explore historical sites, observe scientific phenomena, and engage with interactive content</w:t>
      </w:r>
      <w:r w:rsidR="00B44A91">
        <w:rPr>
          <w:rFonts w:ascii="Times New Roman" w:hAnsi="Times New Roman" w:cs="Times New Roman"/>
          <w:sz w:val="24"/>
        </w:rPr>
        <w:t xml:space="preserve"> (</w:t>
      </w:r>
      <w:proofErr w:type="spellStart"/>
      <w:r w:rsidR="00B44A91">
        <w:rPr>
          <w:rFonts w:ascii="Times New Roman" w:hAnsi="Times New Roman" w:cs="Times New Roman"/>
          <w:sz w:val="24"/>
        </w:rPr>
        <w:t>Aebersold</w:t>
      </w:r>
      <w:proofErr w:type="spellEnd"/>
      <w:r w:rsidR="00B44A91">
        <w:rPr>
          <w:rFonts w:ascii="Times New Roman" w:hAnsi="Times New Roman" w:cs="Times New Roman"/>
          <w:sz w:val="24"/>
        </w:rPr>
        <w:t>, 2021).</w:t>
      </w:r>
    </w:p>
    <w:p w14:paraId="0080F5A8" w14:textId="53D52CD9"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Virtual Reality in Sports Training and Analysis: </w:t>
      </w:r>
      <w:r w:rsidRPr="00027529">
        <w:rPr>
          <w:rFonts w:ascii="Times New Roman" w:hAnsi="Times New Roman" w:cs="Times New Roman"/>
          <w:sz w:val="24"/>
        </w:rPr>
        <w:t>VR has made its way into the sports industry, enabling athletes to improve their skills and performance through simulations and data analysis. VR-based sports training platforms offer realistic game scenarios, helping athletes enhance their decision-making and tactical abilities. Additionally, VR technology has been used to provide immersive experiences for sports fans, enabling them to watch games from different angles and perspectives</w:t>
      </w:r>
      <w:r w:rsidR="00B44A91">
        <w:rPr>
          <w:rFonts w:ascii="Times New Roman" w:hAnsi="Times New Roman" w:cs="Times New Roman"/>
          <w:sz w:val="24"/>
        </w:rPr>
        <w:t xml:space="preserve"> (</w:t>
      </w:r>
      <w:proofErr w:type="spellStart"/>
      <w:r w:rsidR="00B44A91">
        <w:rPr>
          <w:rFonts w:ascii="Times New Roman" w:hAnsi="Times New Roman" w:cs="Times New Roman"/>
          <w:sz w:val="24"/>
        </w:rPr>
        <w:t>Roesler</w:t>
      </w:r>
      <w:proofErr w:type="spellEnd"/>
      <w:r w:rsidR="00B44A91">
        <w:rPr>
          <w:rFonts w:ascii="Times New Roman" w:hAnsi="Times New Roman" w:cs="Times New Roman"/>
          <w:sz w:val="24"/>
        </w:rPr>
        <w:t>, 2019).</w:t>
      </w:r>
    </w:p>
    <w:p w14:paraId="6E5CF0CA" w14:textId="54164AF9"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lastRenderedPageBreak/>
        <w:t>Augmented Reality in Manufacturing and Industrial Maintenance:</w:t>
      </w:r>
      <w:r w:rsidRPr="00027529">
        <w:rPr>
          <w:rFonts w:ascii="Times New Roman" w:hAnsi="Times New Roman" w:cs="Times New Roman"/>
          <w:sz w:val="24"/>
        </w:rPr>
        <w:t xml:space="preserve"> AR has significantly impacted the manufacturing sector, improving maintenance and repair processes in industrial settings. AR-based maintenance applications provide technicians with real-time instructions, 3D models, and overlay data, reducing downtime and increasing efficiency. By offering contextual information directly in their field of view, AR-equipped workers can quickly diagnose issues and execute complex procedures</w:t>
      </w:r>
      <w:r w:rsidR="00B44A91">
        <w:rPr>
          <w:rFonts w:ascii="Times New Roman" w:hAnsi="Times New Roman" w:cs="Times New Roman"/>
          <w:sz w:val="24"/>
        </w:rPr>
        <w:t xml:space="preserve"> (Smith, 2019).</w:t>
      </w:r>
    </w:p>
    <w:p w14:paraId="7E8E6F83" w14:textId="29DF81D8"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Virtual Reality in Remote Collaboration and Training:</w:t>
      </w:r>
      <w:r w:rsidRPr="00027529">
        <w:rPr>
          <w:rFonts w:ascii="Times New Roman" w:hAnsi="Times New Roman" w:cs="Times New Roman"/>
          <w:sz w:val="24"/>
        </w:rPr>
        <w:t xml:space="preserve"> VR has become a valuable tool for remote collaboration and training, enabling teams from different locations to work together in shared virtual spaces. VR-based collaboration platforms offer interactive environments where users can meet, brainstorm, and work on projects as if they were physically present. This technology has proven particularly useful in the wake of the COVID-19 pandemic, allowing remote teams to maintain productivity and connectedness</w:t>
      </w:r>
      <w:r w:rsidR="00B44A91">
        <w:rPr>
          <w:rFonts w:ascii="Times New Roman" w:hAnsi="Times New Roman" w:cs="Times New Roman"/>
          <w:sz w:val="24"/>
        </w:rPr>
        <w:t xml:space="preserve"> (</w:t>
      </w:r>
      <w:proofErr w:type="spellStart"/>
      <w:r w:rsidR="00B44A91">
        <w:rPr>
          <w:rFonts w:ascii="Times New Roman" w:hAnsi="Times New Roman" w:cs="Times New Roman"/>
          <w:sz w:val="24"/>
        </w:rPr>
        <w:t>Sareen</w:t>
      </w:r>
      <w:proofErr w:type="spellEnd"/>
      <w:r w:rsidR="00B44A91">
        <w:rPr>
          <w:rFonts w:ascii="Times New Roman" w:hAnsi="Times New Roman" w:cs="Times New Roman"/>
          <w:sz w:val="24"/>
        </w:rPr>
        <w:t>, 2018).</w:t>
      </w:r>
    </w:p>
    <w:p w14:paraId="3959032E" w14:textId="149192B6"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Augmented Reality in Navigation and Wayfinding: </w:t>
      </w:r>
      <w:r w:rsidRPr="00027529">
        <w:rPr>
          <w:rFonts w:ascii="Times New Roman" w:hAnsi="Times New Roman" w:cs="Times New Roman"/>
          <w:sz w:val="24"/>
        </w:rPr>
        <w:t>AR has enhanced navigation experiences, providing real-time information and directions in a user's field of view. AR navigation apps overlay digital directions onto the physical environment, guiding users to their destinations with visual cues. This technology has become especially useful for pedestrians, cyclists, and drivers, offering an intuitive and hands-free navigation experience</w:t>
      </w:r>
      <w:r w:rsidR="00B44A91">
        <w:rPr>
          <w:rFonts w:ascii="Times New Roman" w:hAnsi="Times New Roman" w:cs="Times New Roman"/>
          <w:sz w:val="24"/>
        </w:rPr>
        <w:t xml:space="preserve"> (</w:t>
      </w:r>
      <w:proofErr w:type="spellStart"/>
      <w:r w:rsidR="00B44A91">
        <w:rPr>
          <w:rFonts w:ascii="Times New Roman" w:hAnsi="Times New Roman" w:cs="Times New Roman"/>
          <w:sz w:val="24"/>
        </w:rPr>
        <w:t>Grenkiaer</w:t>
      </w:r>
      <w:proofErr w:type="spellEnd"/>
      <w:r w:rsidR="00B44A91">
        <w:rPr>
          <w:rFonts w:ascii="Times New Roman" w:hAnsi="Times New Roman" w:cs="Times New Roman"/>
          <w:sz w:val="24"/>
        </w:rPr>
        <w:t>, 2021).</w:t>
      </w:r>
    </w:p>
    <w:p w14:paraId="431DDB2C" w14:textId="77777777" w:rsidR="001724F6" w:rsidRDefault="001724F6" w:rsidP="00027529">
      <w:pPr>
        <w:spacing w:line="360" w:lineRule="auto"/>
        <w:jc w:val="both"/>
        <w:rPr>
          <w:rFonts w:ascii="Times New Roman" w:hAnsi="Times New Roman" w:cs="Times New Roman"/>
          <w:b/>
          <w:sz w:val="24"/>
        </w:rPr>
      </w:pPr>
    </w:p>
    <w:p w14:paraId="7776F785" w14:textId="3B9E4DDD" w:rsidR="00027529" w:rsidRPr="00027529" w:rsidRDefault="00027529" w:rsidP="00027529">
      <w:pPr>
        <w:spacing w:line="360" w:lineRule="auto"/>
        <w:jc w:val="both"/>
        <w:rPr>
          <w:rFonts w:ascii="Times New Roman" w:hAnsi="Times New Roman" w:cs="Times New Roman"/>
          <w:b/>
          <w:sz w:val="24"/>
        </w:rPr>
      </w:pPr>
      <w:r w:rsidRPr="00027529">
        <w:rPr>
          <w:rFonts w:ascii="Times New Roman" w:hAnsi="Times New Roman" w:cs="Times New Roman"/>
          <w:b/>
          <w:sz w:val="24"/>
        </w:rPr>
        <w:t>Advantages of Virtual Reality and Augmented Reality</w:t>
      </w:r>
    </w:p>
    <w:p w14:paraId="2A0292BE" w14:textId="6AE56F9E"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Immersive and Engaging Experiences:</w:t>
      </w:r>
      <w:r w:rsidRPr="00027529">
        <w:rPr>
          <w:rFonts w:ascii="Times New Roman" w:hAnsi="Times New Roman" w:cs="Times New Roman"/>
          <w:sz w:val="24"/>
        </w:rPr>
        <w:t xml:space="preserve"> VR allows users to step into virtual worlds and interact with their surroundings, while AR overlays digital content onto the real world. These technologies captivate users' attention, making learning, entertainment, and other activities more enjoyable and memorable.</w:t>
      </w:r>
    </w:p>
    <w:p w14:paraId="3FC44C61" w14:textId="7EF8034B"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Realistic Simulations for Training: </w:t>
      </w:r>
      <w:r w:rsidRPr="00027529">
        <w:rPr>
          <w:rFonts w:ascii="Times New Roman" w:hAnsi="Times New Roman" w:cs="Times New Roman"/>
          <w:sz w:val="24"/>
        </w:rPr>
        <w:t xml:space="preserve">VR and AR provide realistic simulations for training in various industries, such as healthcare, aviation, and manufacturing. </w:t>
      </w:r>
    </w:p>
    <w:p w14:paraId="68B2F868" w14:textId="0BA3610A"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Hands-on Learning and Interaction:</w:t>
      </w:r>
      <w:r w:rsidRPr="00027529">
        <w:rPr>
          <w:rFonts w:ascii="Times New Roman" w:hAnsi="Times New Roman" w:cs="Times New Roman"/>
          <w:sz w:val="24"/>
        </w:rPr>
        <w:t xml:space="preserve"> Both VR and AR offer hands-on learning experiences that encourage active participation. </w:t>
      </w:r>
    </w:p>
    <w:p w14:paraId="34F09F73" w14:textId="15CE7BCD"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Cost-Effective Training and Education:</w:t>
      </w:r>
      <w:r w:rsidRPr="00027529">
        <w:rPr>
          <w:rFonts w:ascii="Times New Roman" w:hAnsi="Times New Roman" w:cs="Times New Roman"/>
          <w:sz w:val="24"/>
        </w:rPr>
        <w:t xml:space="preserve"> VR and AR technologies have the potential to reduce the costs associated with traditional training and education methods. </w:t>
      </w:r>
    </w:p>
    <w:p w14:paraId="0E21C750" w14:textId="2D701FAC"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lastRenderedPageBreak/>
        <w:t>Remote Collaboration and Communication:</w:t>
      </w:r>
      <w:r w:rsidRPr="00027529">
        <w:rPr>
          <w:rFonts w:ascii="Times New Roman" w:hAnsi="Times New Roman" w:cs="Times New Roman"/>
          <w:sz w:val="24"/>
        </w:rPr>
        <w:t xml:space="preserve"> VR and AR facilitate remote collaboration and communication, bridging the gap between team members located in different geographic locations. </w:t>
      </w:r>
    </w:p>
    <w:p w14:paraId="40E7F4F2" w14:textId="417BC5CD"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Enhanced Visualization and Understanding:</w:t>
      </w:r>
      <w:r w:rsidRPr="00027529">
        <w:rPr>
          <w:rFonts w:ascii="Times New Roman" w:hAnsi="Times New Roman" w:cs="Times New Roman"/>
          <w:sz w:val="24"/>
        </w:rPr>
        <w:t xml:space="preserve"> VR and AR empower users to visualize complex concepts and data, making it easier to understand and </w:t>
      </w:r>
      <w:proofErr w:type="spellStart"/>
      <w:r w:rsidRPr="00027529">
        <w:rPr>
          <w:rFonts w:ascii="Times New Roman" w:hAnsi="Times New Roman" w:cs="Times New Roman"/>
          <w:sz w:val="24"/>
        </w:rPr>
        <w:t>analyze</w:t>
      </w:r>
      <w:proofErr w:type="spellEnd"/>
      <w:r w:rsidRPr="00027529">
        <w:rPr>
          <w:rFonts w:ascii="Times New Roman" w:hAnsi="Times New Roman" w:cs="Times New Roman"/>
          <w:sz w:val="24"/>
        </w:rPr>
        <w:t xml:space="preserve"> information. </w:t>
      </w:r>
    </w:p>
    <w:p w14:paraId="1DACBA30" w14:textId="44602BC7"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Personalization and Customization: </w:t>
      </w:r>
      <w:r w:rsidRPr="00027529">
        <w:rPr>
          <w:rFonts w:ascii="Times New Roman" w:hAnsi="Times New Roman" w:cs="Times New Roman"/>
          <w:sz w:val="24"/>
        </w:rPr>
        <w:t xml:space="preserve">VR and AR technologies enable personalized experiences tailored to individual preferences and needs. In entertainment, users can choose their own paths in interactive narratives, leading to multiple story outcomes. </w:t>
      </w:r>
    </w:p>
    <w:p w14:paraId="066F87DA" w14:textId="330D575B"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Empathy and Perspective Building: </w:t>
      </w:r>
      <w:r w:rsidRPr="00027529">
        <w:rPr>
          <w:rFonts w:ascii="Times New Roman" w:hAnsi="Times New Roman" w:cs="Times New Roman"/>
          <w:sz w:val="24"/>
        </w:rPr>
        <w:t>VR and AR have the potential to foster empathy and understanding by putting users in others' shoes. In medical training, VR simulations allow healthcare professionals to experience patient perspectives, leading to more empathetic and patient-</w:t>
      </w:r>
      <w:proofErr w:type="spellStart"/>
      <w:r w:rsidRPr="00027529">
        <w:rPr>
          <w:rFonts w:ascii="Times New Roman" w:hAnsi="Times New Roman" w:cs="Times New Roman"/>
          <w:sz w:val="24"/>
        </w:rPr>
        <w:t>centered</w:t>
      </w:r>
      <w:proofErr w:type="spellEnd"/>
      <w:r w:rsidRPr="00027529">
        <w:rPr>
          <w:rFonts w:ascii="Times New Roman" w:hAnsi="Times New Roman" w:cs="Times New Roman"/>
          <w:sz w:val="24"/>
        </w:rPr>
        <w:t xml:space="preserve"> care. Similarly, AR storytelling experiences can immerse users in different cultures and historical periods, promoting empathy and cultural awareness.</w:t>
      </w:r>
    </w:p>
    <w:p w14:paraId="39502A88" w14:textId="76EAAACC" w:rsidR="00027529" w:rsidRPr="00027529" w:rsidRDefault="00027529" w:rsidP="00027529">
      <w:pPr>
        <w:spacing w:line="360" w:lineRule="auto"/>
        <w:jc w:val="both"/>
        <w:rPr>
          <w:rFonts w:ascii="Times New Roman" w:hAnsi="Times New Roman" w:cs="Times New Roman"/>
          <w:b/>
          <w:sz w:val="24"/>
        </w:rPr>
      </w:pPr>
      <w:r w:rsidRPr="00027529">
        <w:rPr>
          <w:rFonts w:ascii="Times New Roman" w:hAnsi="Times New Roman" w:cs="Times New Roman"/>
          <w:b/>
          <w:sz w:val="24"/>
        </w:rPr>
        <w:t>Disadvantages of Virtual Reality and Augmented Reality</w:t>
      </w:r>
    </w:p>
    <w:p w14:paraId="537C8436" w14:textId="387C571F"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Cost of Implementation: </w:t>
      </w:r>
      <w:r w:rsidRPr="00027529">
        <w:rPr>
          <w:rFonts w:ascii="Times New Roman" w:hAnsi="Times New Roman" w:cs="Times New Roman"/>
          <w:sz w:val="24"/>
        </w:rPr>
        <w:t xml:space="preserve">One of the primary disadvantages of VR and AR technologies is the initial cost of implementation. </w:t>
      </w:r>
    </w:p>
    <w:p w14:paraId="6AE8FF87" w14:textId="15271456"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Motion Sickness and Discomfort: </w:t>
      </w:r>
      <w:r w:rsidRPr="00027529">
        <w:rPr>
          <w:rFonts w:ascii="Times New Roman" w:hAnsi="Times New Roman" w:cs="Times New Roman"/>
          <w:sz w:val="24"/>
        </w:rPr>
        <w:t xml:space="preserve">VR-induced motion sickness is a common issue for some users, especially during extended periods of use or when the virtual experience involves rapid movements. </w:t>
      </w:r>
    </w:p>
    <w:p w14:paraId="079FDE2D" w14:textId="1743D314"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Safety and Physical Hazards: </w:t>
      </w:r>
      <w:r w:rsidRPr="00027529">
        <w:rPr>
          <w:rFonts w:ascii="Times New Roman" w:hAnsi="Times New Roman" w:cs="Times New Roman"/>
          <w:sz w:val="24"/>
        </w:rPr>
        <w:t xml:space="preserve">The immersive nature of VR and AR can sometimes lead users to become disoriented or unaware of their real-world surroundings. </w:t>
      </w:r>
    </w:p>
    <w:p w14:paraId="1B1B08D7" w14:textId="200563B6"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Social Isolation: </w:t>
      </w:r>
      <w:r w:rsidRPr="00027529">
        <w:rPr>
          <w:rFonts w:ascii="Times New Roman" w:hAnsi="Times New Roman" w:cs="Times New Roman"/>
          <w:sz w:val="24"/>
        </w:rPr>
        <w:t xml:space="preserve">The use of VR and AR can lead to social isolation, especially when individuals become engrossed in their virtual experiences and disconnect from the real world and interpersonal interactions. </w:t>
      </w:r>
    </w:p>
    <w:p w14:paraId="772EE530" w14:textId="09CEEE80"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Content Quality and Diversity: </w:t>
      </w:r>
      <w:r w:rsidRPr="00027529">
        <w:rPr>
          <w:rFonts w:ascii="Times New Roman" w:hAnsi="Times New Roman" w:cs="Times New Roman"/>
          <w:sz w:val="24"/>
        </w:rPr>
        <w:t xml:space="preserve">The availability of high-quality and diverse VR and AR content is still a challenge in some applications. </w:t>
      </w:r>
    </w:p>
    <w:p w14:paraId="5D1B4E68" w14:textId="62A04C83"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Privacy and Data Security: </w:t>
      </w:r>
      <w:r w:rsidRPr="00027529">
        <w:rPr>
          <w:rFonts w:ascii="Times New Roman" w:hAnsi="Times New Roman" w:cs="Times New Roman"/>
          <w:sz w:val="24"/>
        </w:rPr>
        <w:t xml:space="preserve">VR and AR technologies collect various user data, such as movement patterns, interaction data, and user preferences. </w:t>
      </w:r>
    </w:p>
    <w:p w14:paraId="7B9BE23D" w14:textId="3AA41748"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lastRenderedPageBreak/>
        <w:t xml:space="preserve">Ethical and Psychological Concerns: </w:t>
      </w:r>
      <w:r w:rsidRPr="00027529">
        <w:rPr>
          <w:rFonts w:ascii="Times New Roman" w:hAnsi="Times New Roman" w:cs="Times New Roman"/>
          <w:sz w:val="24"/>
        </w:rPr>
        <w:t xml:space="preserve">VR and AR can create highly immersive and realistic experiences that blur the lines between the virtual and real worlds. </w:t>
      </w:r>
    </w:p>
    <w:p w14:paraId="52E327E4" w14:textId="73A44D08" w:rsidR="00027529" w:rsidRPr="00027529" w:rsidRDefault="00027529" w:rsidP="00027529">
      <w:pPr>
        <w:spacing w:line="360" w:lineRule="auto"/>
        <w:jc w:val="both"/>
        <w:rPr>
          <w:rFonts w:ascii="Times New Roman" w:hAnsi="Times New Roman" w:cs="Times New Roman"/>
          <w:sz w:val="24"/>
        </w:rPr>
      </w:pPr>
      <w:r w:rsidRPr="00027529">
        <w:rPr>
          <w:rFonts w:ascii="Times New Roman" w:hAnsi="Times New Roman" w:cs="Times New Roman"/>
          <w:b/>
          <w:sz w:val="24"/>
        </w:rPr>
        <w:t xml:space="preserve">Technological Limitations: </w:t>
      </w:r>
      <w:r w:rsidRPr="00027529">
        <w:rPr>
          <w:rFonts w:ascii="Times New Roman" w:hAnsi="Times New Roman" w:cs="Times New Roman"/>
          <w:sz w:val="24"/>
        </w:rPr>
        <w:t xml:space="preserve">While VR and AR technologies continue to advance rapidly, they still have some limitations. </w:t>
      </w:r>
    </w:p>
    <w:p w14:paraId="391DD583" w14:textId="21DCFCC7" w:rsidR="001B0554" w:rsidRPr="00027529" w:rsidRDefault="001B0554" w:rsidP="001B0554">
      <w:pPr>
        <w:spacing w:line="360" w:lineRule="auto"/>
        <w:jc w:val="both"/>
        <w:rPr>
          <w:rFonts w:ascii="Times New Roman" w:hAnsi="Times New Roman" w:cs="Times New Roman"/>
          <w:b/>
          <w:sz w:val="24"/>
        </w:rPr>
      </w:pPr>
      <w:r w:rsidRPr="00027529">
        <w:rPr>
          <w:rFonts w:ascii="Times New Roman" w:hAnsi="Times New Roman" w:cs="Times New Roman"/>
          <w:b/>
          <w:sz w:val="24"/>
        </w:rPr>
        <w:t>Conclusion</w:t>
      </w:r>
    </w:p>
    <w:p w14:paraId="4894C533" w14:textId="77777777" w:rsidR="001B0554" w:rsidRP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Virtual Reality and Augmented Reality have significantly impacted the entertainment and training industries, offering new avenues for creativity and enhancing learning experiences. In entertainment, these technologies have provided audiences with captivating and immersive experiences across various mediums. In the training sector, VR and AR have enabled professionals to acquire practical skills and knowledge in safe and controlled environments.</w:t>
      </w:r>
    </w:p>
    <w:p w14:paraId="0C5591A5" w14:textId="2A9C75C0" w:rsidR="001B0554" w:rsidRDefault="001B0554" w:rsidP="001B0554">
      <w:pPr>
        <w:spacing w:line="360" w:lineRule="auto"/>
        <w:jc w:val="both"/>
        <w:rPr>
          <w:rFonts w:ascii="Times New Roman" w:hAnsi="Times New Roman" w:cs="Times New Roman"/>
          <w:sz w:val="24"/>
        </w:rPr>
      </w:pPr>
      <w:r w:rsidRPr="001B0554">
        <w:rPr>
          <w:rFonts w:ascii="Times New Roman" w:hAnsi="Times New Roman" w:cs="Times New Roman"/>
          <w:sz w:val="24"/>
        </w:rPr>
        <w:t>As VR and AR technologies continue to evolve, the potential for innovation in entertainment and training will only grow. However, challenges such as hardware accessibility, content quality, and ethical considerations must be addressed to ensure their widespread and responsible adoption.</w:t>
      </w:r>
      <w:r w:rsidR="00027529">
        <w:rPr>
          <w:rFonts w:ascii="Times New Roman" w:hAnsi="Times New Roman" w:cs="Times New Roman"/>
          <w:sz w:val="24"/>
        </w:rPr>
        <w:t xml:space="preserve"> </w:t>
      </w:r>
      <w:r w:rsidR="00027529" w:rsidRPr="00027529">
        <w:rPr>
          <w:rFonts w:ascii="Times New Roman" w:hAnsi="Times New Roman" w:cs="Times New Roman"/>
          <w:sz w:val="24"/>
        </w:rPr>
        <w:t>The applications of Virtual Reality and Augmented Reality span across diverse industries, showcasing their transformative potential in entertainment, training, education, and various other fields. As technology continues to advance, the integration of VR and AR is expected to further revolutionize the way we interact with digital content, learn, and engage with the world around us, offering new and innovative solutions to complex challenges</w:t>
      </w:r>
      <w:r w:rsidR="00027529">
        <w:rPr>
          <w:rFonts w:ascii="Times New Roman" w:hAnsi="Times New Roman" w:cs="Times New Roman"/>
          <w:sz w:val="24"/>
        </w:rPr>
        <w:t>.</w:t>
      </w:r>
    </w:p>
    <w:p w14:paraId="63403207" w14:textId="6AC8997B" w:rsidR="00CC41C8" w:rsidRPr="00CC41C8" w:rsidRDefault="00CC41C8" w:rsidP="00CC41C8">
      <w:pPr>
        <w:spacing w:line="360" w:lineRule="auto"/>
        <w:jc w:val="both"/>
        <w:rPr>
          <w:rFonts w:ascii="Times New Roman" w:hAnsi="Times New Roman" w:cs="Times New Roman"/>
          <w:b/>
          <w:sz w:val="24"/>
        </w:rPr>
      </w:pPr>
      <w:r w:rsidRPr="00CC41C8">
        <w:rPr>
          <w:rFonts w:ascii="Times New Roman" w:hAnsi="Times New Roman" w:cs="Times New Roman"/>
          <w:b/>
          <w:sz w:val="24"/>
        </w:rPr>
        <w:t>Recommendations</w:t>
      </w:r>
    </w:p>
    <w:p w14:paraId="30CC2BCF" w14:textId="2CB4F101" w:rsidR="00CC41C8" w:rsidRPr="00CC41C8" w:rsidRDefault="00CC41C8" w:rsidP="00CC41C8">
      <w:pPr>
        <w:pStyle w:val="ListParagraph"/>
        <w:numPr>
          <w:ilvl w:val="0"/>
          <w:numId w:val="7"/>
        </w:numPr>
        <w:spacing w:line="360" w:lineRule="auto"/>
        <w:jc w:val="both"/>
        <w:rPr>
          <w:rFonts w:ascii="Times New Roman" w:hAnsi="Times New Roman" w:cs="Times New Roman"/>
          <w:sz w:val="24"/>
        </w:rPr>
      </w:pPr>
      <w:r w:rsidRPr="00CC41C8">
        <w:rPr>
          <w:rFonts w:ascii="Times New Roman" w:hAnsi="Times New Roman" w:cs="Times New Roman"/>
          <w:sz w:val="24"/>
        </w:rPr>
        <w:t xml:space="preserve">Accessibility and Affordability: To encourage widespread adoption, efforts should be made to improve the accessibility and affordability of VR and AR technologies. </w:t>
      </w:r>
    </w:p>
    <w:p w14:paraId="23B961F1" w14:textId="348E8DCE" w:rsidR="00CC41C8" w:rsidRPr="00CC41C8" w:rsidRDefault="00CC41C8" w:rsidP="00CC41C8">
      <w:pPr>
        <w:pStyle w:val="ListParagraph"/>
        <w:numPr>
          <w:ilvl w:val="0"/>
          <w:numId w:val="7"/>
        </w:numPr>
        <w:spacing w:line="360" w:lineRule="auto"/>
        <w:jc w:val="both"/>
        <w:rPr>
          <w:rFonts w:ascii="Times New Roman" w:hAnsi="Times New Roman" w:cs="Times New Roman"/>
          <w:sz w:val="24"/>
        </w:rPr>
      </w:pPr>
      <w:r w:rsidRPr="00CC41C8">
        <w:rPr>
          <w:rFonts w:ascii="Times New Roman" w:hAnsi="Times New Roman" w:cs="Times New Roman"/>
          <w:sz w:val="24"/>
        </w:rPr>
        <w:t xml:space="preserve">Content Development and Diversity: Continued investment in content development is essential to enrich the VR and AR ecosystem. </w:t>
      </w:r>
    </w:p>
    <w:p w14:paraId="19EF27CE" w14:textId="5BE2D487" w:rsidR="00CC41C8" w:rsidRPr="00CC41C8" w:rsidRDefault="00CC41C8" w:rsidP="00CC41C8">
      <w:pPr>
        <w:pStyle w:val="ListParagraph"/>
        <w:numPr>
          <w:ilvl w:val="0"/>
          <w:numId w:val="7"/>
        </w:numPr>
        <w:spacing w:line="360" w:lineRule="auto"/>
        <w:jc w:val="both"/>
        <w:rPr>
          <w:rFonts w:ascii="Times New Roman" w:hAnsi="Times New Roman" w:cs="Times New Roman"/>
          <w:sz w:val="24"/>
        </w:rPr>
      </w:pPr>
      <w:r w:rsidRPr="00CC41C8">
        <w:rPr>
          <w:rFonts w:ascii="Times New Roman" w:hAnsi="Times New Roman" w:cs="Times New Roman"/>
          <w:sz w:val="24"/>
        </w:rPr>
        <w:t xml:space="preserve">User Comfort and Safety: Addressing motion sickness and discomfort in VR experiences is crucial for enhancing user satisfaction. </w:t>
      </w:r>
    </w:p>
    <w:p w14:paraId="06D6C7BB" w14:textId="28001DD4" w:rsidR="00CC41C8" w:rsidRPr="00CC41C8" w:rsidRDefault="00CC41C8" w:rsidP="00CC41C8">
      <w:pPr>
        <w:pStyle w:val="ListParagraph"/>
        <w:numPr>
          <w:ilvl w:val="0"/>
          <w:numId w:val="7"/>
        </w:numPr>
        <w:spacing w:line="360" w:lineRule="auto"/>
        <w:jc w:val="both"/>
        <w:rPr>
          <w:rFonts w:ascii="Times New Roman" w:hAnsi="Times New Roman" w:cs="Times New Roman"/>
          <w:sz w:val="24"/>
        </w:rPr>
      </w:pPr>
      <w:r w:rsidRPr="00CC41C8">
        <w:rPr>
          <w:rFonts w:ascii="Times New Roman" w:hAnsi="Times New Roman" w:cs="Times New Roman"/>
          <w:sz w:val="24"/>
        </w:rPr>
        <w:t xml:space="preserve">Ethical Considerations: As VR and AR technologies continue to blur the lines between the virtual and real worlds, ethical guidelines should be established to ensure responsible content creation and consumption. </w:t>
      </w:r>
    </w:p>
    <w:p w14:paraId="78B905C1" w14:textId="27851F3D" w:rsidR="00CC41C8" w:rsidRPr="00CC41C8" w:rsidRDefault="00CC41C8" w:rsidP="00CC41C8">
      <w:pPr>
        <w:pStyle w:val="ListParagraph"/>
        <w:numPr>
          <w:ilvl w:val="0"/>
          <w:numId w:val="7"/>
        </w:numPr>
        <w:spacing w:line="360" w:lineRule="auto"/>
        <w:jc w:val="both"/>
        <w:rPr>
          <w:rFonts w:ascii="Times New Roman" w:hAnsi="Times New Roman" w:cs="Times New Roman"/>
          <w:sz w:val="24"/>
        </w:rPr>
      </w:pPr>
      <w:r w:rsidRPr="00CC41C8">
        <w:rPr>
          <w:rFonts w:ascii="Times New Roman" w:hAnsi="Times New Roman" w:cs="Times New Roman"/>
          <w:sz w:val="24"/>
        </w:rPr>
        <w:t xml:space="preserve">Education and Training Integration: Institutions and organizations should actively integrate VR and AR technologies into their training and educational programs. </w:t>
      </w:r>
    </w:p>
    <w:p w14:paraId="2590F566" w14:textId="77777777" w:rsidR="00CC41C8" w:rsidRPr="00CC41C8" w:rsidRDefault="00CC41C8" w:rsidP="00CC41C8">
      <w:pPr>
        <w:pStyle w:val="ListParagraph"/>
        <w:numPr>
          <w:ilvl w:val="0"/>
          <w:numId w:val="7"/>
        </w:numPr>
        <w:rPr>
          <w:rFonts w:ascii="Times New Roman" w:hAnsi="Times New Roman" w:cs="Times New Roman"/>
          <w:sz w:val="24"/>
        </w:rPr>
      </w:pPr>
      <w:r w:rsidRPr="00CC41C8">
        <w:rPr>
          <w:rFonts w:ascii="Times New Roman" w:hAnsi="Times New Roman" w:cs="Times New Roman"/>
          <w:sz w:val="24"/>
        </w:rPr>
        <w:br w:type="page"/>
      </w:r>
    </w:p>
    <w:p w14:paraId="5A6E16A7" w14:textId="77777777" w:rsidR="001B1719" w:rsidRPr="001B1719" w:rsidRDefault="001B1719" w:rsidP="001B1719">
      <w:pPr>
        <w:spacing w:line="360" w:lineRule="auto"/>
        <w:ind w:left="720" w:hanging="720"/>
        <w:jc w:val="both"/>
        <w:rPr>
          <w:rFonts w:ascii="Times New Roman" w:hAnsi="Times New Roman" w:cs="Times New Roman"/>
          <w:b/>
          <w:sz w:val="24"/>
        </w:rPr>
      </w:pPr>
      <w:r w:rsidRPr="001B1719">
        <w:rPr>
          <w:rFonts w:ascii="Times New Roman" w:hAnsi="Times New Roman" w:cs="Times New Roman"/>
          <w:b/>
          <w:sz w:val="24"/>
        </w:rPr>
        <w:lastRenderedPageBreak/>
        <w:t>References</w:t>
      </w:r>
    </w:p>
    <w:p w14:paraId="4C67EAB8" w14:textId="77777777" w:rsidR="001B1719" w:rsidRPr="001B1719" w:rsidRDefault="001B1719" w:rsidP="001B1719">
      <w:pPr>
        <w:spacing w:line="360" w:lineRule="auto"/>
        <w:ind w:left="720" w:hanging="720"/>
        <w:jc w:val="both"/>
        <w:rPr>
          <w:rFonts w:ascii="Times New Roman" w:hAnsi="Times New Roman" w:cs="Times New Roman"/>
          <w:sz w:val="24"/>
        </w:rPr>
      </w:pPr>
      <w:proofErr w:type="spellStart"/>
      <w:r w:rsidRPr="001B1719">
        <w:rPr>
          <w:rFonts w:ascii="Times New Roman" w:hAnsi="Times New Roman" w:cs="Times New Roman"/>
          <w:sz w:val="24"/>
        </w:rPr>
        <w:t>Aebersold</w:t>
      </w:r>
      <w:proofErr w:type="spellEnd"/>
      <w:r w:rsidRPr="001B1719">
        <w:rPr>
          <w:rFonts w:ascii="Times New Roman" w:hAnsi="Times New Roman" w:cs="Times New Roman"/>
          <w:sz w:val="24"/>
        </w:rPr>
        <w:t xml:space="preserve">, N. (2021). Virtual Reality Simulation: An Innovative Approach for Nurse Education. </w:t>
      </w:r>
      <w:r w:rsidRPr="001B1719">
        <w:rPr>
          <w:rFonts w:ascii="Times New Roman" w:hAnsi="Times New Roman" w:cs="Times New Roman"/>
          <w:i/>
          <w:sz w:val="24"/>
        </w:rPr>
        <w:t>Journal of Nursing Education</w:t>
      </w:r>
      <w:r w:rsidRPr="001B1719">
        <w:rPr>
          <w:rFonts w:ascii="Times New Roman" w:hAnsi="Times New Roman" w:cs="Times New Roman"/>
          <w:sz w:val="24"/>
        </w:rPr>
        <w:t>, 60(2), 103-107.</w:t>
      </w:r>
    </w:p>
    <w:p w14:paraId="49A47DD1" w14:textId="77777777" w:rsidR="001B1719" w:rsidRPr="001B1719" w:rsidRDefault="001B1719" w:rsidP="001B1719">
      <w:pPr>
        <w:spacing w:line="360" w:lineRule="auto"/>
        <w:ind w:left="720" w:hanging="720"/>
        <w:jc w:val="both"/>
        <w:rPr>
          <w:rFonts w:ascii="Times New Roman" w:hAnsi="Times New Roman" w:cs="Times New Roman"/>
          <w:sz w:val="24"/>
        </w:rPr>
      </w:pPr>
      <w:r w:rsidRPr="001B1719">
        <w:rPr>
          <w:rFonts w:ascii="Times New Roman" w:hAnsi="Times New Roman" w:cs="Times New Roman"/>
          <w:sz w:val="24"/>
        </w:rPr>
        <w:t xml:space="preserve">Baptista, R. (2020). Virtual Reality in Medical Education: The Future in Our Hands. </w:t>
      </w:r>
      <w:r w:rsidRPr="001B1719">
        <w:rPr>
          <w:rFonts w:ascii="Times New Roman" w:hAnsi="Times New Roman" w:cs="Times New Roman"/>
          <w:i/>
          <w:sz w:val="24"/>
        </w:rPr>
        <w:t>Journal of Medical Systems</w:t>
      </w:r>
      <w:r w:rsidRPr="001B1719">
        <w:rPr>
          <w:rFonts w:ascii="Times New Roman" w:hAnsi="Times New Roman" w:cs="Times New Roman"/>
          <w:sz w:val="24"/>
        </w:rPr>
        <w:t>, 44(7), 124.</w:t>
      </w:r>
    </w:p>
    <w:p w14:paraId="467BA71F" w14:textId="77777777" w:rsidR="001B1719" w:rsidRPr="001B1719" w:rsidRDefault="001B1719" w:rsidP="001B1719">
      <w:pPr>
        <w:spacing w:line="360" w:lineRule="auto"/>
        <w:ind w:left="720" w:hanging="720"/>
        <w:jc w:val="both"/>
        <w:rPr>
          <w:rFonts w:ascii="Times New Roman" w:hAnsi="Times New Roman" w:cs="Times New Roman"/>
          <w:sz w:val="24"/>
        </w:rPr>
      </w:pPr>
      <w:proofErr w:type="spellStart"/>
      <w:r w:rsidRPr="001B1719">
        <w:rPr>
          <w:rFonts w:ascii="Times New Roman" w:hAnsi="Times New Roman" w:cs="Times New Roman"/>
          <w:sz w:val="24"/>
        </w:rPr>
        <w:t>Grønkjær</w:t>
      </w:r>
      <w:proofErr w:type="spellEnd"/>
      <w:r w:rsidRPr="001B1719">
        <w:rPr>
          <w:rFonts w:ascii="Times New Roman" w:hAnsi="Times New Roman" w:cs="Times New Roman"/>
          <w:sz w:val="24"/>
        </w:rPr>
        <w:t xml:space="preserve">, M. (2021). Augmented Reality for Clinical Skills Training: A Scoping Review. </w:t>
      </w:r>
      <w:r w:rsidRPr="001B1719">
        <w:rPr>
          <w:rFonts w:ascii="Times New Roman" w:hAnsi="Times New Roman" w:cs="Times New Roman"/>
          <w:i/>
          <w:sz w:val="24"/>
        </w:rPr>
        <w:t>Journal of Medical Internet Research</w:t>
      </w:r>
      <w:r w:rsidRPr="001B1719">
        <w:rPr>
          <w:rFonts w:ascii="Times New Roman" w:hAnsi="Times New Roman" w:cs="Times New Roman"/>
          <w:sz w:val="24"/>
        </w:rPr>
        <w:t>, 23(2), e20392.</w:t>
      </w:r>
    </w:p>
    <w:p w14:paraId="10C73531" w14:textId="235DB26E" w:rsidR="001B1719" w:rsidRPr="001B1719" w:rsidRDefault="001B1719" w:rsidP="001B1719">
      <w:pPr>
        <w:spacing w:line="360" w:lineRule="auto"/>
        <w:ind w:left="720" w:hanging="720"/>
        <w:jc w:val="both"/>
        <w:rPr>
          <w:rFonts w:ascii="Times New Roman" w:hAnsi="Times New Roman" w:cs="Times New Roman"/>
          <w:sz w:val="24"/>
        </w:rPr>
      </w:pPr>
      <w:proofErr w:type="spellStart"/>
      <w:r w:rsidRPr="001B1719">
        <w:rPr>
          <w:rFonts w:ascii="Times New Roman" w:hAnsi="Times New Roman" w:cs="Times New Roman"/>
          <w:sz w:val="24"/>
        </w:rPr>
        <w:t>Heuten</w:t>
      </w:r>
      <w:proofErr w:type="spellEnd"/>
      <w:r w:rsidRPr="001B1719">
        <w:rPr>
          <w:rFonts w:ascii="Times New Roman" w:hAnsi="Times New Roman" w:cs="Times New Roman"/>
          <w:sz w:val="24"/>
        </w:rPr>
        <w:t xml:space="preserve">, W. (2019). Enhancing Maintenance Processes by Using Smart Glasses and Augmented Reality. </w:t>
      </w:r>
      <w:r w:rsidRPr="001B1719">
        <w:rPr>
          <w:rFonts w:ascii="Times New Roman" w:hAnsi="Times New Roman" w:cs="Times New Roman"/>
          <w:i/>
          <w:sz w:val="24"/>
        </w:rPr>
        <w:t>Proceedings of the 17th European Conference on Computer-Supported Cooperative Work</w:t>
      </w:r>
      <w:r w:rsidRPr="001B1719">
        <w:rPr>
          <w:rFonts w:ascii="Times New Roman" w:hAnsi="Times New Roman" w:cs="Times New Roman"/>
          <w:sz w:val="24"/>
        </w:rPr>
        <w:t xml:space="preserve">, </w:t>
      </w:r>
      <w:r w:rsidR="00847E02">
        <w:rPr>
          <w:rFonts w:ascii="Times New Roman" w:hAnsi="Times New Roman" w:cs="Times New Roman"/>
          <w:sz w:val="24"/>
        </w:rPr>
        <w:t xml:space="preserve">19(2), </w:t>
      </w:r>
      <w:r w:rsidRPr="001B1719">
        <w:rPr>
          <w:rFonts w:ascii="Times New Roman" w:hAnsi="Times New Roman" w:cs="Times New Roman"/>
          <w:sz w:val="24"/>
        </w:rPr>
        <w:t>443-463.</w:t>
      </w:r>
    </w:p>
    <w:p w14:paraId="455065FA" w14:textId="2BA274FE" w:rsidR="001B1719" w:rsidRPr="001B1719" w:rsidRDefault="001B1719" w:rsidP="001B1719">
      <w:pPr>
        <w:spacing w:line="360" w:lineRule="auto"/>
        <w:ind w:left="720" w:hanging="720"/>
        <w:jc w:val="both"/>
        <w:rPr>
          <w:rFonts w:ascii="Times New Roman" w:hAnsi="Times New Roman" w:cs="Times New Roman"/>
          <w:sz w:val="24"/>
        </w:rPr>
      </w:pPr>
      <w:proofErr w:type="spellStart"/>
      <w:r w:rsidRPr="001B1719">
        <w:rPr>
          <w:rFonts w:ascii="Times New Roman" w:hAnsi="Times New Roman" w:cs="Times New Roman"/>
          <w:sz w:val="24"/>
        </w:rPr>
        <w:t>Laganaro</w:t>
      </w:r>
      <w:proofErr w:type="spellEnd"/>
      <w:r w:rsidRPr="001B1719">
        <w:rPr>
          <w:rFonts w:ascii="Times New Roman" w:hAnsi="Times New Roman" w:cs="Times New Roman"/>
          <w:sz w:val="24"/>
        </w:rPr>
        <w:t xml:space="preserve">, L. &amp; Platt, B. (2017). Using Virtual Reality to Assess Ethical Decisions in Road Traffic Scenarios: Applicability of Value-of-Life-Based Models and Influences of Time Pressure. </w:t>
      </w:r>
      <w:r w:rsidRPr="001B1719">
        <w:rPr>
          <w:rFonts w:ascii="Times New Roman" w:hAnsi="Times New Roman" w:cs="Times New Roman"/>
          <w:i/>
          <w:sz w:val="24"/>
        </w:rPr>
        <w:t xml:space="preserve">Frontiers in </w:t>
      </w:r>
      <w:proofErr w:type="spellStart"/>
      <w:r w:rsidRPr="001B1719">
        <w:rPr>
          <w:rFonts w:ascii="Times New Roman" w:hAnsi="Times New Roman" w:cs="Times New Roman"/>
          <w:i/>
          <w:sz w:val="24"/>
        </w:rPr>
        <w:t>Behavioral</w:t>
      </w:r>
      <w:proofErr w:type="spellEnd"/>
      <w:r w:rsidRPr="001B1719">
        <w:rPr>
          <w:rFonts w:ascii="Times New Roman" w:hAnsi="Times New Roman" w:cs="Times New Roman"/>
          <w:i/>
          <w:sz w:val="24"/>
        </w:rPr>
        <w:t xml:space="preserve"> Neuroscience</w:t>
      </w:r>
      <w:r w:rsidRPr="001B1719">
        <w:rPr>
          <w:rFonts w:ascii="Times New Roman" w:hAnsi="Times New Roman" w:cs="Times New Roman"/>
          <w:sz w:val="24"/>
        </w:rPr>
        <w:t>, 11</w:t>
      </w:r>
      <w:r w:rsidR="00847E02">
        <w:rPr>
          <w:rFonts w:ascii="Times New Roman" w:hAnsi="Times New Roman" w:cs="Times New Roman"/>
          <w:sz w:val="24"/>
        </w:rPr>
        <w:t>(3)</w:t>
      </w:r>
      <w:r w:rsidRPr="001B1719">
        <w:rPr>
          <w:rFonts w:ascii="Times New Roman" w:hAnsi="Times New Roman" w:cs="Times New Roman"/>
          <w:sz w:val="24"/>
        </w:rPr>
        <w:t>, 175</w:t>
      </w:r>
      <w:r w:rsidR="00847E02">
        <w:rPr>
          <w:rFonts w:ascii="Times New Roman" w:hAnsi="Times New Roman" w:cs="Times New Roman"/>
          <w:sz w:val="24"/>
        </w:rPr>
        <w:t>-179</w:t>
      </w:r>
      <w:r w:rsidRPr="001B1719">
        <w:rPr>
          <w:rFonts w:ascii="Times New Roman" w:hAnsi="Times New Roman" w:cs="Times New Roman"/>
          <w:sz w:val="24"/>
        </w:rPr>
        <w:t>.</w:t>
      </w:r>
    </w:p>
    <w:p w14:paraId="3865051B" w14:textId="4877B77A" w:rsidR="001B1719" w:rsidRPr="001B1719" w:rsidRDefault="001B1719" w:rsidP="001B1719">
      <w:pPr>
        <w:spacing w:line="360" w:lineRule="auto"/>
        <w:ind w:left="720" w:hanging="720"/>
        <w:jc w:val="both"/>
        <w:rPr>
          <w:rFonts w:ascii="Times New Roman" w:hAnsi="Times New Roman" w:cs="Times New Roman"/>
          <w:sz w:val="24"/>
        </w:rPr>
      </w:pPr>
      <w:proofErr w:type="spellStart"/>
      <w:r w:rsidRPr="001B1719">
        <w:rPr>
          <w:rFonts w:ascii="Times New Roman" w:hAnsi="Times New Roman" w:cs="Times New Roman"/>
          <w:sz w:val="24"/>
        </w:rPr>
        <w:t>Roesler</w:t>
      </w:r>
      <w:proofErr w:type="spellEnd"/>
      <w:r w:rsidRPr="001B1719">
        <w:rPr>
          <w:rFonts w:ascii="Times New Roman" w:hAnsi="Times New Roman" w:cs="Times New Roman"/>
          <w:sz w:val="24"/>
        </w:rPr>
        <w:t>, R. (2019). The Future of Smart Maintenance in Aviation</w:t>
      </w:r>
      <w:r w:rsidR="00847E02">
        <w:rPr>
          <w:rFonts w:ascii="Times New Roman" w:hAnsi="Times New Roman" w:cs="Times New Roman"/>
          <w:sz w:val="24"/>
        </w:rPr>
        <w:t>-</w:t>
      </w:r>
      <w:r w:rsidRPr="001B1719">
        <w:rPr>
          <w:rFonts w:ascii="Times New Roman" w:hAnsi="Times New Roman" w:cs="Times New Roman"/>
          <w:sz w:val="24"/>
        </w:rPr>
        <w:t xml:space="preserve">Augmented Reality-Based Applications for Supporting Human Factors. </w:t>
      </w:r>
      <w:r w:rsidRPr="001B1719">
        <w:rPr>
          <w:rFonts w:ascii="Times New Roman" w:hAnsi="Times New Roman" w:cs="Times New Roman"/>
          <w:i/>
          <w:sz w:val="24"/>
        </w:rPr>
        <w:t>Aerospace</w:t>
      </w:r>
      <w:r w:rsidRPr="001B1719">
        <w:rPr>
          <w:rFonts w:ascii="Times New Roman" w:hAnsi="Times New Roman" w:cs="Times New Roman"/>
          <w:sz w:val="24"/>
        </w:rPr>
        <w:t>, 6(2), 17.</w:t>
      </w:r>
    </w:p>
    <w:p w14:paraId="1681BC1F" w14:textId="77777777" w:rsidR="001B1719" w:rsidRPr="001B1719" w:rsidRDefault="001B1719" w:rsidP="001B1719">
      <w:pPr>
        <w:spacing w:line="360" w:lineRule="auto"/>
        <w:ind w:left="720" w:hanging="720"/>
        <w:jc w:val="both"/>
        <w:rPr>
          <w:rFonts w:ascii="Times New Roman" w:hAnsi="Times New Roman" w:cs="Times New Roman"/>
          <w:sz w:val="24"/>
        </w:rPr>
      </w:pPr>
      <w:r w:rsidRPr="001B1719">
        <w:rPr>
          <w:rFonts w:ascii="Times New Roman" w:hAnsi="Times New Roman" w:cs="Times New Roman"/>
          <w:sz w:val="24"/>
        </w:rPr>
        <w:t xml:space="preserve">Safari, M. (2021). Virtual Reality Training: Advantages, Applications, and Challenges. Journal of King Saud University. </w:t>
      </w:r>
      <w:r w:rsidRPr="001B1719">
        <w:rPr>
          <w:rFonts w:ascii="Times New Roman" w:hAnsi="Times New Roman" w:cs="Times New Roman"/>
          <w:i/>
          <w:sz w:val="24"/>
        </w:rPr>
        <w:t>Computer and Information Sciences</w:t>
      </w:r>
      <w:r w:rsidRPr="001B1719">
        <w:rPr>
          <w:rFonts w:ascii="Times New Roman" w:hAnsi="Times New Roman" w:cs="Times New Roman"/>
          <w:sz w:val="24"/>
        </w:rPr>
        <w:t>, 33(1), 1-12.</w:t>
      </w:r>
    </w:p>
    <w:p w14:paraId="0A1AA68A" w14:textId="19905B2D" w:rsidR="001B1719" w:rsidRPr="001B1719" w:rsidRDefault="001B1719" w:rsidP="001B1719">
      <w:pPr>
        <w:spacing w:line="360" w:lineRule="auto"/>
        <w:ind w:left="720" w:hanging="720"/>
        <w:jc w:val="both"/>
        <w:rPr>
          <w:rFonts w:ascii="Times New Roman" w:hAnsi="Times New Roman" w:cs="Times New Roman"/>
          <w:sz w:val="24"/>
        </w:rPr>
      </w:pPr>
      <w:proofErr w:type="spellStart"/>
      <w:r w:rsidRPr="001B1719">
        <w:rPr>
          <w:rFonts w:ascii="Times New Roman" w:hAnsi="Times New Roman" w:cs="Times New Roman"/>
          <w:sz w:val="24"/>
        </w:rPr>
        <w:t>Sankaranarayanan</w:t>
      </w:r>
      <w:proofErr w:type="spellEnd"/>
      <w:r w:rsidRPr="001B1719">
        <w:rPr>
          <w:rFonts w:ascii="Times New Roman" w:hAnsi="Times New Roman" w:cs="Times New Roman"/>
          <w:sz w:val="24"/>
        </w:rPr>
        <w:t xml:space="preserve">, G. (2020). A review of virtual reality and augmented reality applications in medicine. </w:t>
      </w:r>
      <w:r w:rsidRPr="001B1719">
        <w:rPr>
          <w:rFonts w:ascii="Times New Roman" w:hAnsi="Times New Roman" w:cs="Times New Roman"/>
          <w:i/>
          <w:sz w:val="24"/>
        </w:rPr>
        <w:t>Surgical Neurology International,</w:t>
      </w:r>
      <w:r w:rsidRPr="001B1719">
        <w:rPr>
          <w:rFonts w:ascii="Times New Roman" w:hAnsi="Times New Roman" w:cs="Times New Roman"/>
          <w:sz w:val="24"/>
        </w:rPr>
        <w:t xml:space="preserve"> 11</w:t>
      </w:r>
      <w:r w:rsidR="00847E02">
        <w:rPr>
          <w:rFonts w:ascii="Times New Roman" w:hAnsi="Times New Roman" w:cs="Times New Roman"/>
          <w:sz w:val="24"/>
        </w:rPr>
        <w:t>(3)</w:t>
      </w:r>
      <w:r w:rsidRPr="001B1719">
        <w:rPr>
          <w:rFonts w:ascii="Times New Roman" w:hAnsi="Times New Roman" w:cs="Times New Roman"/>
          <w:sz w:val="24"/>
        </w:rPr>
        <w:t>, 491</w:t>
      </w:r>
      <w:r w:rsidR="00847E02">
        <w:rPr>
          <w:rFonts w:ascii="Times New Roman" w:hAnsi="Times New Roman" w:cs="Times New Roman"/>
          <w:sz w:val="24"/>
        </w:rPr>
        <w:t>-499</w:t>
      </w:r>
      <w:r w:rsidRPr="001B1719">
        <w:rPr>
          <w:rFonts w:ascii="Times New Roman" w:hAnsi="Times New Roman" w:cs="Times New Roman"/>
          <w:sz w:val="24"/>
        </w:rPr>
        <w:t>.</w:t>
      </w:r>
    </w:p>
    <w:p w14:paraId="3B73B53B" w14:textId="77777777" w:rsidR="001B1719" w:rsidRPr="001B1719" w:rsidRDefault="001B1719" w:rsidP="001B1719">
      <w:pPr>
        <w:spacing w:line="360" w:lineRule="auto"/>
        <w:ind w:left="720" w:hanging="720"/>
        <w:jc w:val="both"/>
        <w:rPr>
          <w:rFonts w:ascii="Times New Roman" w:hAnsi="Times New Roman" w:cs="Times New Roman"/>
          <w:sz w:val="24"/>
        </w:rPr>
      </w:pPr>
      <w:proofErr w:type="spellStart"/>
      <w:r w:rsidRPr="001B1719">
        <w:rPr>
          <w:rFonts w:ascii="Times New Roman" w:hAnsi="Times New Roman" w:cs="Times New Roman"/>
          <w:sz w:val="24"/>
        </w:rPr>
        <w:t>Sareen</w:t>
      </w:r>
      <w:proofErr w:type="spellEnd"/>
      <w:r w:rsidRPr="001B1719">
        <w:rPr>
          <w:rFonts w:ascii="Times New Roman" w:hAnsi="Times New Roman" w:cs="Times New Roman"/>
          <w:sz w:val="24"/>
        </w:rPr>
        <w:t xml:space="preserve">, S. (2018). Flight Training Effectiveness: A Comparison of Flight Simulator Fidelity and Training Task. </w:t>
      </w:r>
      <w:r w:rsidRPr="001B1719">
        <w:rPr>
          <w:rFonts w:ascii="Times New Roman" w:hAnsi="Times New Roman" w:cs="Times New Roman"/>
          <w:i/>
          <w:sz w:val="24"/>
        </w:rPr>
        <w:t>Aerospace Medicine and Human Performance,</w:t>
      </w:r>
      <w:r w:rsidRPr="001B1719">
        <w:rPr>
          <w:rFonts w:ascii="Times New Roman" w:hAnsi="Times New Roman" w:cs="Times New Roman"/>
          <w:sz w:val="24"/>
        </w:rPr>
        <w:t xml:space="preserve"> 89(6), 5</w:t>
      </w:r>
      <w:bookmarkStart w:id="1" w:name="_GoBack"/>
      <w:bookmarkEnd w:id="1"/>
      <w:r w:rsidRPr="001B1719">
        <w:rPr>
          <w:rFonts w:ascii="Times New Roman" w:hAnsi="Times New Roman" w:cs="Times New Roman"/>
          <w:sz w:val="24"/>
        </w:rPr>
        <w:t>18-524.</w:t>
      </w:r>
    </w:p>
    <w:p w14:paraId="4C54A028" w14:textId="4050224D" w:rsidR="001B1719" w:rsidRPr="001B1719" w:rsidRDefault="001B1719" w:rsidP="001B1719">
      <w:pPr>
        <w:spacing w:line="360" w:lineRule="auto"/>
        <w:ind w:left="720" w:hanging="720"/>
        <w:jc w:val="both"/>
        <w:rPr>
          <w:rFonts w:ascii="Times New Roman" w:hAnsi="Times New Roman" w:cs="Times New Roman"/>
          <w:sz w:val="24"/>
        </w:rPr>
      </w:pPr>
      <w:r w:rsidRPr="001B1719">
        <w:rPr>
          <w:rFonts w:ascii="Times New Roman" w:hAnsi="Times New Roman" w:cs="Times New Roman"/>
          <w:sz w:val="24"/>
        </w:rPr>
        <w:t xml:space="preserve">Smith, A.  (2019). Virtual reality in aviation: A critical review of flight simulation and training research. </w:t>
      </w:r>
      <w:r w:rsidRPr="001B1719">
        <w:rPr>
          <w:rFonts w:ascii="Times New Roman" w:hAnsi="Times New Roman" w:cs="Times New Roman"/>
          <w:i/>
          <w:sz w:val="24"/>
        </w:rPr>
        <w:t>International Journal of Aviation Psychology</w:t>
      </w:r>
      <w:r w:rsidRPr="001B1719">
        <w:rPr>
          <w:rFonts w:ascii="Times New Roman" w:hAnsi="Times New Roman" w:cs="Times New Roman"/>
          <w:sz w:val="24"/>
        </w:rPr>
        <w:t>, 29(2), 89-106.</w:t>
      </w:r>
    </w:p>
    <w:p w14:paraId="5BE878B3" w14:textId="77777777" w:rsidR="00CB511E" w:rsidRPr="001B0554" w:rsidRDefault="00CB511E" w:rsidP="001B0554">
      <w:pPr>
        <w:spacing w:line="360" w:lineRule="auto"/>
        <w:jc w:val="both"/>
        <w:rPr>
          <w:rFonts w:ascii="Times New Roman" w:hAnsi="Times New Roman" w:cs="Times New Roman"/>
          <w:sz w:val="24"/>
        </w:rPr>
      </w:pPr>
    </w:p>
    <w:sectPr w:rsidR="00CB511E" w:rsidRPr="001B0554" w:rsidSect="001724F6">
      <w:pgSz w:w="11906" w:h="16838"/>
      <w:pgMar w:top="1440" w:right="119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3A6013" w14:textId="77777777" w:rsidR="00C044A5" w:rsidRDefault="00C044A5" w:rsidP="00027529">
      <w:pPr>
        <w:spacing w:after="0" w:line="240" w:lineRule="auto"/>
      </w:pPr>
      <w:r>
        <w:separator/>
      </w:r>
    </w:p>
  </w:endnote>
  <w:endnote w:type="continuationSeparator" w:id="0">
    <w:p w14:paraId="468B2E5C" w14:textId="77777777" w:rsidR="00C044A5" w:rsidRDefault="00C044A5" w:rsidP="00027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2846449"/>
      <w:docPartObj>
        <w:docPartGallery w:val="Page Numbers (Bottom of Page)"/>
        <w:docPartUnique/>
      </w:docPartObj>
    </w:sdtPr>
    <w:sdtEndPr>
      <w:rPr>
        <w:noProof/>
      </w:rPr>
    </w:sdtEndPr>
    <w:sdtContent>
      <w:p w14:paraId="6010488A" w14:textId="77777777" w:rsidR="00AF3A79" w:rsidRDefault="00D418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BBAD1F" w14:textId="77777777" w:rsidR="00AF3A79" w:rsidRDefault="00C04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1F377B" w14:textId="77777777" w:rsidR="00C044A5" w:rsidRDefault="00C044A5" w:rsidP="00027529">
      <w:pPr>
        <w:spacing w:after="0" w:line="240" w:lineRule="auto"/>
      </w:pPr>
      <w:r>
        <w:separator/>
      </w:r>
    </w:p>
  </w:footnote>
  <w:footnote w:type="continuationSeparator" w:id="0">
    <w:p w14:paraId="1B569154" w14:textId="77777777" w:rsidR="00C044A5" w:rsidRDefault="00C044A5" w:rsidP="000275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E7E57"/>
    <w:multiLevelType w:val="multilevel"/>
    <w:tmpl w:val="2E10A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A2A8E"/>
    <w:multiLevelType w:val="multilevel"/>
    <w:tmpl w:val="70E0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BE2513"/>
    <w:multiLevelType w:val="hybridMultilevel"/>
    <w:tmpl w:val="3A1C99DE"/>
    <w:lvl w:ilvl="0" w:tplc="C15EEB7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4E0CFC"/>
    <w:multiLevelType w:val="multilevel"/>
    <w:tmpl w:val="BD82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2E20FA"/>
    <w:multiLevelType w:val="multilevel"/>
    <w:tmpl w:val="BF4E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F844FF"/>
    <w:multiLevelType w:val="multilevel"/>
    <w:tmpl w:val="67489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1D5DEC"/>
    <w:multiLevelType w:val="hybridMultilevel"/>
    <w:tmpl w:val="FF24B69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0"/>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554"/>
    <w:rsid w:val="00027529"/>
    <w:rsid w:val="001724F6"/>
    <w:rsid w:val="001B0554"/>
    <w:rsid w:val="001B1719"/>
    <w:rsid w:val="00847E02"/>
    <w:rsid w:val="00B44A91"/>
    <w:rsid w:val="00C044A5"/>
    <w:rsid w:val="00C544A5"/>
    <w:rsid w:val="00CB511E"/>
    <w:rsid w:val="00CC41C8"/>
    <w:rsid w:val="00CE7588"/>
    <w:rsid w:val="00D418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0CB26"/>
  <w15:chartTrackingRefBased/>
  <w15:docId w15:val="{10DDB45B-10D2-4079-8ABB-8D5D3B6C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055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1B0554"/>
    <w:rPr>
      <w:i/>
      <w:iCs/>
    </w:rPr>
  </w:style>
  <w:style w:type="character" w:styleId="Strong">
    <w:name w:val="Strong"/>
    <w:basedOn w:val="DefaultParagraphFont"/>
    <w:uiPriority w:val="22"/>
    <w:qFormat/>
    <w:rsid w:val="001B0554"/>
    <w:rPr>
      <w:b/>
      <w:bCs/>
    </w:rPr>
  </w:style>
  <w:style w:type="paragraph" w:styleId="ListParagraph">
    <w:name w:val="List Paragraph"/>
    <w:basedOn w:val="Normal"/>
    <w:uiPriority w:val="34"/>
    <w:qFormat/>
    <w:rsid w:val="001B0554"/>
    <w:pPr>
      <w:ind w:left="720"/>
      <w:contextualSpacing/>
    </w:pPr>
  </w:style>
  <w:style w:type="paragraph" w:styleId="Footer">
    <w:name w:val="footer"/>
    <w:basedOn w:val="Normal"/>
    <w:link w:val="FooterChar"/>
    <w:uiPriority w:val="99"/>
    <w:unhideWhenUsed/>
    <w:rsid w:val="00027529"/>
    <w:pPr>
      <w:tabs>
        <w:tab w:val="center" w:pos="4680"/>
        <w:tab w:val="right" w:pos="9360"/>
      </w:tabs>
      <w:spacing w:after="0" w:line="240" w:lineRule="auto"/>
      <w:ind w:left="10" w:right="49" w:hanging="10"/>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027529"/>
    <w:rPr>
      <w:rFonts w:ascii="Times New Roman" w:eastAsia="Times New Roman" w:hAnsi="Times New Roman" w:cs="Times New Roman"/>
      <w:color w:val="000000"/>
      <w:sz w:val="20"/>
      <w:lang w:val="en-US"/>
    </w:rPr>
  </w:style>
  <w:style w:type="paragraph" w:styleId="Header">
    <w:name w:val="header"/>
    <w:basedOn w:val="Normal"/>
    <w:link w:val="HeaderChar"/>
    <w:uiPriority w:val="99"/>
    <w:unhideWhenUsed/>
    <w:rsid w:val="000275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623036">
      <w:bodyDiv w:val="1"/>
      <w:marLeft w:val="0"/>
      <w:marRight w:val="0"/>
      <w:marTop w:val="0"/>
      <w:marBottom w:val="0"/>
      <w:divBdr>
        <w:top w:val="none" w:sz="0" w:space="0" w:color="auto"/>
        <w:left w:val="none" w:sz="0" w:space="0" w:color="auto"/>
        <w:bottom w:val="none" w:sz="0" w:space="0" w:color="auto"/>
        <w:right w:val="none" w:sz="0" w:space="0" w:color="auto"/>
      </w:divBdr>
    </w:div>
    <w:div w:id="538736534">
      <w:bodyDiv w:val="1"/>
      <w:marLeft w:val="0"/>
      <w:marRight w:val="0"/>
      <w:marTop w:val="0"/>
      <w:marBottom w:val="0"/>
      <w:divBdr>
        <w:top w:val="none" w:sz="0" w:space="0" w:color="auto"/>
        <w:left w:val="none" w:sz="0" w:space="0" w:color="auto"/>
        <w:bottom w:val="none" w:sz="0" w:space="0" w:color="auto"/>
        <w:right w:val="none" w:sz="0" w:space="0" w:color="auto"/>
      </w:divBdr>
    </w:div>
    <w:div w:id="566651802">
      <w:bodyDiv w:val="1"/>
      <w:marLeft w:val="0"/>
      <w:marRight w:val="0"/>
      <w:marTop w:val="0"/>
      <w:marBottom w:val="0"/>
      <w:divBdr>
        <w:top w:val="none" w:sz="0" w:space="0" w:color="auto"/>
        <w:left w:val="none" w:sz="0" w:space="0" w:color="auto"/>
        <w:bottom w:val="none" w:sz="0" w:space="0" w:color="auto"/>
        <w:right w:val="none" w:sz="0" w:space="0" w:color="auto"/>
      </w:divBdr>
    </w:div>
    <w:div w:id="568927311">
      <w:bodyDiv w:val="1"/>
      <w:marLeft w:val="0"/>
      <w:marRight w:val="0"/>
      <w:marTop w:val="0"/>
      <w:marBottom w:val="0"/>
      <w:divBdr>
        <w:top w:val="none" w:sz="0" w:space="0" w:color="auto"/>
        <w:left w:val="none" w:sz="0" w:space="0" w:color="auto"/>
        <w:bottom w:val="none" w:sz="0" w:space="0" w:color="auto"/>
        <w:right w:val="none" w:sz="0" w:space="0" w:color="auto"/>
      </w:divBdr>
    </w:div>
    <w:div w:id="668213975">
      <w:bodyDiv w:val="1"/>
      <w:marLeft w:val="0"/>
      <w:marRight w:val="0"/>
      <w:marTop w:val="0"/>
      <w:marBottom w:val="0"/>
      <w:divBdr>
        <w:top w:val="none" w:sz="0" w:space="0" w:color="auto"/>
        <w:left w:val="none" w:sz="0" w:space="0" w:color="auto"/>
        <w:bottom w:val="none" w:sz="0" w:space="0" w:color="auto"/>
        <w:right w:val="none" w:sz="0" w:space="0" w:color="auto"/>
      </w:divBdr>
    </w:div>
    <w:div w:id="825436797">
      <w:bodyDiv w:val="1"/>
      <w:marLeft w:val="0"/>
      <w:marRight w:val="0"/>
      <w:marTop w:val="0"/>
      <w:marBottom w:val="0"/>
      <w:divBdr>
        <w:top w:val="none" w:sz="0" w:space="0" w:color="auto"/>
        <w:left w:val="none" w:sz="0" w:space="0" w:color="auto"/>
        <w:bottom w:val="none" w:sz="0" w:space="0" w:color="auto"/>
        <w:right w:val="none" w:sz="0" w:space="0" w:color="auto"/>
      </w:divBdr>
    </w:div>
    <w:div w:id="1223372633">
      <w:bodyDiv w:val="1"/>
      <w:marLeft w:val="0"/>
      <w:marRight w:val="0"/>
      <w:marTop w:val="0"/>
      <w:marBottom w:val="0"/>
      <w:divBdr>
        <w:top w:val="none" w:sz="0" w:space="0" w:color="auto"/>
        <w:left w:val="none" w:sz="0" w:space="0" w:color="auto"/>
        <w:bottom w:val="none" w:sz="0" w:space="0" w:color="auto"/>
        <w:right w:val="none" w:sz="0" w:space="0" w:color="auto"/>
      </w:divBdr>
    </w:div>
    <w:div w:id="1522620497">
      <w:bodyDiv w:val="1"/>
      <w:marLeft w:val="0"/>
      <w:marRight w:val="0"/>
      <w:marTop w:val="0"/>
      <w:marBottom w:val="0"/>
      <w:divBdr>
        <w:top w:val="none" w:sz="0" w:space="0" w:color="auto"/>
        <w:left w:val="none" w:sz="0" w:space="0" w:color="auto"/>
        <w:bottom w:val="none" w:sz="0" w:space="0" w:color="auto"/>
        <w:right w:val="none" w:sz="0" w:space="0" w:color="auto"/>
      </w:divBdr>
    </w:div>
    <w:div w:id="1693920366">
      <w:bodyDiv w:val="1"/>
      <w:marLeft w:val="0"/>
      <w:marRight w:val="0"/>
      <w:marTop w:val="0"/>
      <w:marBottom w:val="0"/>
      <w:divBdr>
        <w:top w:val="none" w:sz="0" w:space="0" w:color="auto"/>
        <w:left w:val="none" w:sz="0" w:space="0" w:color="auto"/>
        <w:bottom w:val="none" w:sz="0" w:space="0" w:color="auto"/>
        <w:right w:val="none" w:sz="0" w:space="0" w:color="auto"/>
      </w:divBdr>
    </w:div>
    <w:div w:id="1710757741">
      <w:bodyDiv w:val="1"/>
      <w:marLeft w:val="0"/>
      <w:marRight w:val="0"/>
      <w:marTop w:val="0"/>
      <w:marBottom w:val="0"/>
      <w:divBdr>
        <w:top w:val="none" w:sz="0" w:space="0" w:color="auto"/>
        <w:left w:val="none" w:sz="0" w:space="0" w:color="auto"/>
        <w:bottom w:val="none" w:sz="0" w:space="0" w:color="auto"/>
        <w:right w:val="none" w:sz="0" w:space="0" w:color="auto"/>
      </w:divBdr>
    </w:div>
    <w:div w:id="1754473443">
      <w:bodyDiv w:val="1"/>
      <w:marLeft w:val="0"/>
      <w:marRight w:val="0"/>
      <w:marTop w:val="0"/>
      <w:marBottom w:val="0"/>
      <w:divBdr>
        <w:top w:val="none" w:sz="0" w:space="0" w:color="auto"/>
        <w:left w:val="none" w:sz="0" w:space="0" w:color="auto"/>
        <w:bottom w:val="none" w:sz="0" w:space="0" w:color="auto"/>
        <w:right w:val="none" w:sz="0" w:space="0" w:color="auto"/>
      </w:divBdr>
    </w:div>
    <w:div w:id="1828088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13</Pages>
  <Words>3644</Words>
  <Characters>20771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5</cp:revision>
  <dcterms:created xsi:type="dcterms:W3CDTF">2023-08-01T18:07:00Z</dcterms:created>
  <dcterms:modified xsi:type="dcterms:W3CDTF">2023-08-30T09:58:00Z</dcterms:modified>
</cp:coreProperties>
</file>