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4103F" w14:textId="4E29C544" w:rsidR="00CE129B" w:rsidRPr="00F55E3E" w:rsidRDefault="008F6BE2" w:rsidP="00CE129B">
      <w:pPr>
        <w:spacing w:line="240" w:lineRule="auto"/>
        <w:jc w:val="center"/>
        <w:rPr>
          <w:rFonts w:ascii="Times New Roman" w:hAnsi="Times New Roman" w:cs="Times New Roman"/>
          <w:b/>
          <w:bCs/>
          <w:sz w:val="24"/>
          <w:szCs w:val="24"/>
        </w:rPr>
      </w:pPr>
      <w:r w:rsidRPr="00F55E3E">
        <w:rPr>
          <w:rFonts w:ascii="Times New Roman" w:hAnsi="Times New Roman"/>
          <w:b/>
          <w:bCs/>
          <w:caps/>
          <w:sz w:val="24"/>
          <w:szCs w:val="24"/>
        </w:rPr>
        <w:t>effects of poultry manure rates on the growth of Sorrel</w:t>
      </w:r>
      <w:r w:rsidRPr="00F55E3E">
        <w:rPr>
          <w:rFonts w:ascii="Times New Roman" w:hAnsi="Times New Roman"/>
          <w:b/>
          <w:bCs/>
          <w:sz w:val="24"/>
          <w:szCs w:val="24"/>
        </w:rPr>
        <w:t xml:space="preserve"> (</w:t>
      </w:r>
      <w:r w:rsidRPr="00F55E3E">
        <w:rPr>
          <w:rFonts w:ascii="Times New Roman" w:hAnsi="Times New Roman"/>
          <w:b/>
          <w:bCs/>
          <w:i/>
          <w:sz w:val="24"/>
          <w:szCs w:val="24"/>
        </w:rPr>
        <w:t>Hibiscus sabdariffa</w:t>
      </w:r>
      <w:r w:rsidRPr="00F55E3E">
        <w:rPr>
          <w:rFonts w:ascii="Times New Roman" w:hAnsi="Times New Roman"/>
          <w:b/>
          <w:bCs/>
          <w:sz w:val="24"/>
          <w:szCs w:val="24"/>
        </w:rPr>
        <w:t xml:space="preserve">) </w:t>
      </w:r>
      <w:r w:rsidRPr="00F55E3E">
        <w:rPr>
          <w:rFonts w:ascii="Times New Roman" w:hAnsi="Times New Roman"/>
          <w:b/>
          <w:bCs/>
          <w:caps/>
          <w:sz w:val="24"/>
          <w:szCs w:val="24"/>
        </w:rPr>
        <w:t>in Mubi, Northern Guinea Savannah, Nigeria</w:t>
      </w:r>
    </w:p>
    <w:p w14:paraId="254FE647" w14:textId="77777777" w:rsidR="00CE129B" w:rsidRPr="00F55E3E" w:rsidRDefault="00CE129B" w:rsidP="00CE129B">
      <w:pPr>
        <w:spacing w:line="240" w:lineRule="auto"/>
        <w:jc w:val="center"/>
        <w:rPr>
          <w:rFonts w:ascii="Times New Roman" w:hAnsi="Times New Roman" w:cs="Times New Roman"/>
          <w:b/>
          <w:sz w:val="24"/>
          <w:szCs w:val="24"/>
        </w:rPr>
      </w:pPr>
    </w:p>
    <w:p w14:paraId="0541FDC7" w14:textId="77777777" w:rsidR="00CE129B" w:rsidRPr="00F55E3E" w:rsidRDefault="00CE129B" w:rsidP="00CE129B">
      <w:pPr>
        <w:spacing w:line="240" w:lineRule="auto"/>
        <w:jc w:val="center"/>
        <w:rPr>
          <w:rFonts w:ascii="Times New Roman" w:hAnsi="Times New Roman" w:cs="Times New Roman"/>
          <w:b/>
          <w:sz w:val="24"/>
          <w:szCs w:val="24"/>
        </w:rPr>
      </w:pPr>
    </w:p>
    <w:p w14:paraId="4FB16673" w14:textId="77777777" w:rsidR="00CE129B" w:rsidRPr="00F55E3E" w:rsidRDefault="00CE129B" w:rsidP="00CE129B">
      <w:pPr>
        <w:spacing w:line="240" w:lineRule="auto"/>
        <w:jc w:val="center"/>
        <w:rPr>
          <w:rFonts w:ascii="Times New Roman" w:hAnsi="Times New Roman" w:cs="Times New Roman"/>
          <w:b/>
          <w:sz w:val="24"/>
          <w:szCs w:val="24"/>
        </w:rPr>
      </w:pPr>
      <w:r w:rsidRPr="00F55E3E">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55A4FD32" wp14:editId="359246C6">
                <wp:simplePos x="0" y="0"/>
                <wp:positionH relativeFrom="column">
                  <wp:posOffset>2018805</wp:posOffset>
                </wp:positionH>
                <wp:positionV relativeFrom="paragraph">
                  <wp:posOffset>136203</wp:posOffset>
                </wp:positionV>
                <wp:extent cx="1674421" cy="629393"/>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1674421" cy="629393"/>
                        </a:xfrm>
                        <a:prstGeom prst="rect">
                          <a:avLst/>
                        </a:prstGeom>
                        <a:solidFill>
                          <a:schemeClr val="lt1"/>
                        </a:solidFill>
                        <a:ln w="6350">
                          <a:noFill/>
                        </a:ln>
                      </wps:spPr>
                      <wps:txbx>
                        <w:txbxContent>
                          <w:p w14:paraId="74CE8C12" w14:textId="77777777" w:rsidR="00CE129B" w:rsidRDefault="00CE129B" w:rsidP="00CE12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A4FD32" id="_x0000_t202" coordsize="21600,21600" o:spt="202" path="m,l,21600r21600,l21600,xe">
                <v:stroke joinstyle="miter"/>
                <v:path gradientshapeok="t" o:connecttype="rect"/>
              </v:shapetype>
              <v:shape id="Text Box 21" o:spid="_x0000_s1026" type="#_x0000_t202" style="position:absolute;left:0;text-align:left;margin-left:158.95pt;margin-top:10.7pt;width:131.85pt;height:49.5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" fillcolor="white [3201]" stroked="f" strokeweight=".5pt">
                <v:textbox>
                  <w:txbxContent>
                    <w:p w14:paraId="74CE8C12" w14:textId="77777777" w:rsidR="00CE129B" w:rsidRDefault="00CE129B" w:rsidP="00CE129B"/>
                  </w:txbxContent>
                </v:textbox>
              </v:shape>
            </w:pict>
          </mc:Fallback>
        </mc:AlternateContent>
      </w:r>
    </w:p>
    <w:p w14:paraId="63B43B97" w14:textId="77777777" w:rsidR="00CE129B" w:rsidRPr="00F55E3E" w:rsidRDefault="00CE129B" w:rsidP="00F51CA8">
      <w:pPr>
        <w:pStyle w:val="Heading1"/>
      </w:pPr>
      <w:bookmarkStart w:id="0" w:name="_Toc207876739"/>
      <w:bookmarkStart w:id="1" w:name="_Toc207879055"/>
      <w:bookmarkStart w:id="2" w:name="_Toc207879130"/>
      <w:r w:rsidRPr="00F55E3E">
        <w:t>COVER PAGE</w:t>
      </w:r>
      <w:bookmarkEnd w:id="0"/>
      <w:bookmarkEnd w:id="1"/>
      <w:bookmarkEnd w:id="2"/>
    </w:p>
    <w:p w14:paraId="145F0CB0" w14:textId="77777777" w:rsidR="00CE129B" w:rsidRPr="00F55E3E" w:rsidRDefault="00CE129B" w:rsidP="00CE129B">
      <w:pPr>
        <w:spacing w:line="240" w:lineRule="auto"/>
        <w:jc w:val="center"/>
        <w:rPr>
          <w:rFonts w:ascii="Times New Roman" w:hAnsi="Times New Roman" w:cs="Times New Roman"/>
          <w:b/>
          <w:sz w:val="24"/>
          <w:szCs w:val="24"/>
        </w:rPr>
      </w:pPr>
    </w:p>
    <w:p w14:paraId="1D7686F1" w14:textId="77777777" w:rsidR="00CE129B" w:rsidRPr="00F55E3E" w:rsidRDefault="00CE129B" w:rsidP="00CE129B">
      <w:pPr>
        <w:spacing w:line="240" w:lineRule="auto"/>
        <w:jc w:val="center"/>
        <w:rPr>
          <w:rFonts w:ascii="Times New Roman" w:hAnsi="Times New Roman" w:cs="Times New Roman"/>
          <w:b/>
          <w:sz w:val="24"/>
          <w:szCs w:val="24"/>
        </w:rPr>
      </w:pPr>
    </w:p>
    <w:p w14:paraId="67239E92" w14:textId="77777777" w:rsidR="00CE129B" w:rsidRPr="00F55E3E" w:rsidRDefault="00CE129B" w:rsidP="00CE129B">
      <w:pPr>
        <w:spacing w:line="240" w:lineRule="auto"/>
        <w:jc w:val="center"/>
        <w:rPr>
          <w:rFonts w:ascii="Times New Roman" w:hAnsi="Times New Roman" w:cs="Times New Roman"/>
          <w:b/>
          <w:sz w:val="24"/>
          <w:szCs w:val="24"/>
        </w:rPr>
      </w:pPr>
    </w:p>
    <w:p w14:paraId="5C872AC4" w14:textId="77777777" w:rsidR="00CE129B" w:rsidRPr="00F55E3E" w:rsidRDefault="00CE129B" w:rsidP="00CE129B">
      <w:pPr>
        <w:spacing w:line="240" w:lineRule="auto"/>
        <w:jc w:val="center"/>
        <w:rPr>
          <w:rFonts w:ascii="Times New Roman" w:hAnsi="Times New Roman" w:cs="Times New Roman"/>
          <w:b/>
          <w:sz w:val="24"/>
          <w:szCs w:val="24"/>
        </w:rPr>
      </w:pPr>
    </w:p>
    <w:p w14:paraId="48809857" w14:textId="77777777" w:rsidR="00CE129B" w:rsidRPr="00F55E3E" w:rsidRDefault="00CE129B" w:rsidP="00CE129B">
      <w:pPr>
        <w:spacing w:line="240" w:lineRule="auto"/>
        <w:jc w:val="center"/>
        <w:rPr>
          <w:rFonts w:ascii="Times New Roman" w:hAnsi="Times New Roman" w:cs="Times New Roman"/>
          <w:b/>
          <w:sz w:val="24"/>
          <w:szCs w:val="24"/>
        </w:rPr>
      </w:pPr>
      <w:r w:rsidRPr="00F55E3E">
        <w:rPr>
          <w:rFonts w:ascii="Times New Roman" w:hAnsi="Times New Roman" w:cs="Times New Roman"/>
          <w:b/>
          <w:sz w:val="24"/>
          <w:szCs w:val="24"/>
        </w:rPr>
        <w:t>BY</w:t>
      </w:r>
    </w:p>
    <w:p w14:paraId="0861141B" w14:textId="77777777" w:rsidR="00CE129B" w:rsidRPr="00F55E3E" w:rsidRDefault="00CE129B" w:rsidP="00CE129B">
      <w:pPr>
        <w:spacing w:line="240" w:lineRule="auto"/>
        <w:jc w:val="center"/>
        <w:rPr>
          <w:rFonts w:ascii="Times New Roman" w:hAnsi="Times New Roman" w:cs="Times New Roman"/>
          <w:b/>
          <w:sz w:val="24"/>
          <w:szCs w:val="24"/>
        </w:rPr>
      </w:pPr>
    </w:p>
    <w:p w14:paraId="0F4D02C3" w14:textId="77777777" w:rsidR="00CE129B" w:rsidRPr="00F55E3E" w:rsidRDefault="00CE129B" w:rsidP="00CE129B">
      <w:pPr>
        <w:spacing w:line="240" w:lineRule="auto"/>
        <w:jc w:val="center"/>
        <w:rPr>
          <w:rFonts w:ascii="Times New Roman" w:hAnsi="Times New Roman" w:cs="Times New Roman"/>
          <w:b/>
          <w:sz w:val="24"/>
          <w:szCs w:val="24"/>
        </w:rPr>
      </w:pPr>
    </w:p>
    <w:p w14:paraId="186FBA19" w14:textId="29C7E3BD" w:rsidR="00CE129B" w:rsidRPr="00F55E3E" w:rsidRDefault="00F40C98" w:rsidP="00CE129B">
      <w:pPr>
        <w:spacing w:after="0" w:line="240" w:lineRule="auto"/>
        <w:jc w:val="center"/>
        <w:rPr>
          <w:rFonts w:ascii="Times New Roman" w:hAnsi="Times New Roman" w:cs="Times New Roman"/>
          <w:b/>
          <w:sz w:val="32"/>
          <w:szCs w:val="24"/>
        </w:rPr>
      </w:pPr>
      <w:r w:rsidRPr="00F55E3E">
        <w:rPr>
          <w:rFonts w:ascii="Times New Roman" w:hAnsi="Times New Roman" w:cs="Times New Roman"/>
          <w:b/>
          <w:sz w:val="24"/>
          <w:szCs w:val="20"/>
          <w:shd w:val="clear" w:color="auto" w:fill="FFFFFF"/>
        </w:rPr>
        <w:t>ZARIA A. BUGYA</w:t>
      </w:r>
    </w:p>
    <w:p w14:paraId="114320F5" w14:textId="78A41DD9" w:rsidR="00CE129B" w:rsidRPr="00F55E3E" w:rsidRDefault="00CE129B" w:rsidP="00CE129B">
      <w:pPr>
        <w:spacing w:after="0" w:line="240" w:lineRule="auto"/>
        <w:jc w:val="center"/>
        <w:rPr>
          <w:rFonts w:ascii="Times New Roman" w:hAnsi="Times New Roman" w:cs="Times New Roman"/>
          <w:b/>
          <w:sz w:val="24"/>
          <w:szCs w:val="24"/>
        </w:rPr>
      </w:pPr>
      <w:r w:rsidRPr="00F55E3E">
        <w:rPr>
          <w:rFonts w:ascii="Times New Roman" w:hAnsi="Times New Roman" w:cs="Times New Roman"/>
          <w:b/>
          <w:sz w:val="24"/>
          <w:szCs w:val="24"/>
        </w:rPr>
        <w:t>(SA/CP/HND/23/00</w:t>
      </w:r>
      <w:r w:rsidR="00F40C98" w:rsidRPr="00F55E3E">
        <w:rPr>
          <w:rFonts w:ascii="Times New Roman" w:hAnsi="Times New Roman" w:cs="Times New Roman"/>
          <w:b/>
          <w:sz w:val="24"/>
          <w:szCs w:val="24"/>
        </w:rPr>
        <w:t>1</w:t>
      </w:r>
      <w:r w:rsidRPr="00F55E3E">
        <w:rPr>
          <w:rFonts w:ascii="Times New Roman" w:hAnsi="Times New Roman" w:cs="Times New Roman"/>
          <w:b/>
          <w:sz w:val="24"/>
          <w:szCs w:val="24"/>
        </w:rPr>
        <w:t>)</w:t>
      </w:r>
    </w:p>
    <w:p w14:paraId="5754229B" w14:textId="77777777" w:rsidR="00CE129B" w:rsidRPr="00F55E3E" w:rsidRDefault="00CE129B" w:rsidP="00CE129B">
      <w:pPr>
        <w:spacing w:after="0" w:line="240" w:lineRule="auto"/>
        <w:jc w:val="center"/>
        <w:rPr>
          <w:rFonts w:ascii="Times New Roman" w:hAnsi="Times New Roman" w:cs="Times New Roman"/>
          <w:b/>
          <w:sz w:val="24"/>
          <w:szCs w:val="24"/>
        </w:rPr>
      </w:pPr>
    </w:p>
    <w:p w14:paraId="51C078B6" w14:textId="77777777" w:rsidR="00CE129B" w:rsidRPr="00F55E3E" w:rsidRDefault="00CE129B" w:rsidP="00CE129B">
      <w:pPr>
        <w:spacing w:after="0" w:line="240" w:lineRule="auto"/>
        <w:jc w:val="center"/>
        <w:rPr>
          <w:rFonts w:ascii="Times New Roman" w:hAnsi="Times New Roman" w:cs="Times New Roman"/>
          <w:b/>
          <w:sz w:val="24"/>
          <w:szCs w:val="24"/>
        </w:rPr>
      </w:pPr>
    </w:p>
    <w:p w14:paraId="5FE3C73D" w14:textId="77777777" w:rsidR="00CE129B" w:rsidRPr="00F55E3E" w:rsidRDefault="00CE129B" w:rsidP="00CE129B">
      <w:pPr>
        <w:spacing w:after="0" w:line="240" w:lineRule="auto"/>
        <w:jc w:val="center"/>
        <w:rPr>
          <w:rFonts w:ascii="Times New Roman" w:hAnsi="Times New Roman" w:cs="Times New Roman"/>
          <w:b/>
          <w:sz w:val="24"/>
          <w:szCs w:val="24"/>
        </w:rPr>
      </w:pPr>
    </w:p>
    <w:p w14:paraId="405F694B" w14:textId="77777777" w:rsidR="00CE129B" w:rsidRPr="00F55E3E" w:rsidRDefault="00CE129B" w:rsidP="00CE129B">
      <w:pPr>
        <w:spacing w:line="240" w:lineRule="auto"/>
        <w:jc w:val="center"/>
        <w:rPr>
          <w:rFonts w:ascii="Times New Roman" w:hAnsi="Times New Roman" w:cs="Times New Roman"/>
          <w:b/>
          <w:sz w:val="24"/>
          <w:szCs w:val="24"/>
        </w:rPr>
      </w:pPr>
    </w:p>
    <w:p w14:paraId="27573EEF" w14:textId="77777777" w:rsidR="00CE129B" w:rsidRPr="00F55E3E" w:rsidRDefault="00CE129B" w:rsidP="00CE129B">
      <w:pPr>
        <w:spacing w:line="240" w:lineRule="auto"/>
        <w:jc w:val="center"/>
        <w:rPr>
          <w:rFonts w:ascii="Times New Roman" w:hAnsi="Times New Roman" w:cs="Times New Roman"/>
          <w:b/>
          <w:sz w:val="24"/>
          <w:szCs w:val="24"/>
        </w:rPr>
      </w:pPr>
    </w:p>
    <w:p w14:paraId="591624C0" w14:textId="77777777" w:rsidR="00CE129B" w:rsidRPr="00F55E3E" w:rsidRDefault="00CE129B" w:rsidP="00CE129B">
      <w:pPr>
        <w:spacing w:line="240" w:lineRule="auto"/>
        <w:jc w:val="center"/>
        <w:rPr>
          <w:rFonts w:ascii="Times New Roman" w:hAnsi="Times New Roman" w:cs="Times New Roman"/>
          <w:b/>
          <w:sz w:val="24"/>
          <w:szCs w:val="24"/>
        </w:rPr>
      </w:pPr>
    </w:p>
    <w:p w14:paraId="418CAFFE" w14:textId="77777777" w:rsidR="00CE129B" w:rsidRPr="00F55E3E" w:rsidRDefault="00CE129B" w:rsidP="00CE129B">
      <w:pPr>
        <w:spacing w:line="240" w:lineRule="auto"/>
        <w:jc w:val="center"/>
        <w:rPr>
          <w:rFonts w:ascii="Times New Roman" w:hAnsi="Times New Roman" w:cs="Times New Roman"/>
          <w:b/>
          <w:sz w:val="24"/>
          <w:szCs w:val="24"/>
        </w:rPr>
      </w:pPr>
    </w:p>
    <w:p w14:paraId="4D487FBC" w14:textId="77777777" w:rsidR="00CE129B" w:rsidRPr="00F55E3E" w:rsidRDefault="00CE129B" w:rsidP="00CE129B">
      <w:pPr>
        <w:spacing w:line="240" w:lineRule="auto"/>
        <w:jc w:val="center"/>
        <w:rPr>
          <w:rFonts w:ascii="Times New Roman" w:hAnsi="Times New Roman" w:cs="Times New Roman"/>
          <w:b/>
          <w:sz w:val="24"/>
          <w:szCs w:val="24"/>
        </w:rPr>
      </w:pPr>
    </w:p>
    <w:p w14:paraId="71592EAE" w14:textId="77777777" w:rsidR="00CE129B" w:rsidRPr="00F55E3E" w:rsidRDefault="00CE129B" w:rsidP="00CE129B">
      <w:pPr>
        <w:spacing w:line="240" w:lineRule="auto"/>
        <w:jc w:val="center"/>
        <w:rPr>
          <w:rFonts w:ascii="Times New Roman" w:hAnsi="Times New Roman" w:cs="Times New Roman"/>
          <w:b/>
          <w:sz w:val="24"/>
          <w:szCs w:val="24"/>
        </w:rPr>
      </w:pPr>
    </w:p>
    <w:p w14:paraId="0560ABD2" w14:textId="77777777" w:rsidR="00CE129B" w:rsidRPr="00F55E3E" w:rsidRDefault="00CE129B" w:rsidP="00CE129B">
      <w:pPr>
        <w:spacing w:line="240" w:lineRule="auto"/>
        <w:jc w:val="center"/>
        <w:rPr>
          <w:rFonts w:ascii="Times New Roman" w:hAnsi="Times New Roman" w:cs="Times New Roman"/>
          <w:b/>
          <w:sz w:val="24"/>
          <w:szCs w:val="24"/>
        </w:rPr>
      </w:pPr>
    </w:p>
    <w:p w14:paraId="68AC4C43" w14:textId="77777777" w:rsidR="00CE129B" w:rsidRPr="00F55E3E" w:rsidRDefault="00CE129B" w:rsidP="00CE129B">
      <w:pPr>
        <w:spacing w:line="240" w:lineRule="auto"/>
        <w:jc w:val="center"/>
        <w:rPr>
          <w:rFonts w:ascii="Times New Roman" w:hAnsi="Times New Roman" w:cs="Times New Roman"/>
          <w:b/>
          <w:sz w:val="24"/>
          <w:szCs w:val="24"/>
        </w:rPr>
      </w:pPr>
    </w:p>
    <w:p w14:paraId="34F6904A" w14:textId="77777777" w:rsidR="00CE129B" w:rsidRPr="00F55E3E" w:rsidRDefault="00CE129B" w:rsidP="00CE129B">
      <w:pPr>
        <w:spacing w:line="240" w:lineRule="auto"/>
        <w:jc w:val="center"/>
        <w:rPr>
          <w:rFonts w:ascii="Times New Roman" w:hAnsi="Times New Roman" w:cs="Times New Roman"/>
          <w:b/>
          <w:sz w:val="24"/>
          <w:szCs w:val="24"/>
        </w:rPr>
      </w:pPr>
    </w:p>
    <w:p w14:paraId="720A3A93" w14:textId="77777777" w:rsidR="00CE129B" w:rsidRPr="00F55E3E" w:rsidRDefault="00CE129B" w:rsidP="00CE129B">
      <w:pPr>
        <w:spacing w:line="240" w:lineRule="auto"/>
        <w:jc w:val="center"/>
        <w:rPr>
          <w:rFonts w:ascii="Times New Roman" w:hAnsi="Times New Roman" w:cs="Times New Roman"/>
          <w:b/>
          <w:sz w:val="24"/>
          <w:szCs w:val="24"/>
        </w:rPr>
      </w:pPr>
    </w:p>
    <w:p w14:paraId="0D76157D" w14:textId="6E5839DF" w:rsidR="00CE129B" w:rsidRPr="00F55E3E" w:rsidRDefault="003440BE" w:rsidP="00CE129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SEPTEMBER</w:t>
      </w:r>
      <w:r w:rsidR="00CE129B" w:rsidRPr="00F55E3E">
        <w:rPr>
          <w:rFonts w:ascii="Times New Roman" w:hAnsi="Times New Roman" w:cs="Times New Roman"/>
          <w:b/>
          <w:sz w:val="24"/>
          <w:szCs w:val="24"/>
        </w:rPr>
        <w:t>, 2025</w:t>
      </w:r>
    </w:p>
    <w:p w14:paraId="06230819" w14:textId="77777777" w:rsidR="00CE129B" w:rsidRPr="00F55E3E" w:rsidRDefault="00CE129B" w:rsidP="00CE129B">
      <w:pPr>
        <w:rPr>
          <w:rFonts w:ascii="Times New Roman" w:hAnsi="Times New Roman" w:cs="Times New Roman"/>
          <w:b/>
          <w:sz w:val="24"/>
          <w:szCs w:val="24"/>
        </w:rPr>
      </w:pPr>
      <w:r w:rsidRPr="00F55E3E">
        <w:rPr>
          <w:rFonts w:ascii="Times New Roman" w:hAnsi="Times New Roman" w:cs="Times New Roman"/>
          <w:b/>
          <w:sz w:val="24"/>
          <w:szCs w:val="24"/>
        </w:rPr>
        <w:br w:type="page"/>
      </w:r>
    </w:p>
    <w:p w14:paraId="0434EC0E" w14:textId="22AE1884" w:rsidR="008F6BE2" w:rsidRPr="00F55E3E" w:rsidRDefault="008F6BE2" w:rsidP="008F6BE2">
      <w:pPr>
        <w:spacing w:line="240" w:lineRule="auto"/>
        <w:jc w:val="center"/>
        <w:rPr>
          <w:rFonts w:ascii="Times New Roman" w:hAnsi="Times New Roman" w:cs="Times New Roman"/>
          <w:b/>
          <w:bCs/>
          <w:sz w:val="24"/>
          <w:szCs w:val="24"/>
        </w:rPr>
      </w:pPr>
      <w:r w:rsidRPr="00F55E3E">
        <w:rPr>
          <w:rFonts w:ascii="Times New Roman" w:hAnsi="Times New Roman"/>
          <w:b/>
          <w:bCs/>
          <w:caps/>
          <w:sz w:val="24"/>
          <w:szCs w:val="24"/>
        </w:rPr>
        <w:lastRenderedPageBreak/>
        <w:t>effects of poultry manure rates on the growth of Sorrel</w:t>
      </w:r>
      <w:r w:rsidRPr="00F55E3E">
        <w:rPr>
          <w:rFonts w:ascii="Times New Roman" w:hAnsi="Times New Roman"/>
          <w:b/>
          <w:bCs/>
          <w:sz w:val="24"/>
          <w:szCs w:val="24"/>
        </w:rPr>
        <w:t xml:space="preserve"> (</w:t>
      </w:r>
      <w:r w:rsidRPr="00F55E3E">
        <w:rPr>
          <w:rFonts w:ascii="Times New Roman" w:hAnsi="Times New Roman"/>
          <w:b/>
          <w:bCs/>
          <w:i/>
          <w:sz w:val="24"/>
          <w:szCs w:val="24"/>
        </w:rPr>
        <w:t>Hibiscus sabdariffa</w:t>
      </w:r>
      <w:r w:rsidRPr="00F55E3E">
        <w:rPr>
          <w:rFonts w:ascii="Times New Roman" w:hAnsi="Times New Roman"/>
          <w:b/>
          <w:bCs/>
          <w:sz w:val="24"/>
          <w:szCs w:val="24"/>
        </w:rPr>
        <w:t xml:space="preserve">) </w:t>
      </w:r>
      <w:r w:rsidRPr="00F55E3E">
        <w:rPr>
          <w:rFonts w:ascii="Times New Roman" w:hAnsi="Times New Roman"/>
          <w:b/>
          <w:bCs/>
          <w:caps/>
          <w:sz w:val="24"/>
          <w:szCs w:val="24"/>
        </w:rPr>
        <w:t>in Mubi, Northern Guinea Savannah, Nigeria</w:t>
      </w:r>
    </w:p>
    <w:p w14:paraId="06D8987B" w14:textId="77777777" w:rsidR="00CE129B" w:rsidRPr="00F55E3E" w:rsidRDefault="00CE129B" w:rsidP="00CE129B">
      <w:pPr>
        <w:spacing w:line="240" w:lineRule="auto"/>
        <w:jc w:val="center"/>
        <w:rPr>
          <w:rFonts w:ascii="Times New Roman" w:hAnsi="Times New Roman" w:cs="Times New Roman"/>
          <w:b/>
          <w:sz w:val="24"/>
          <w:szCs w:val="24"/>
        </w:rPr>
      </w:pPr>
    </w:p>
    <w:p w14:paraId="3E5E4DF2" w14:textId="77777777" w:rsidR="00CE129B" w:rsidRPr="00F55E3E" w:rsidRDefault="00CE129B" w:rsidP="00CE129B">
      <w:pPr>
        <w:spacing w:line="240" w:lineRule="auto"/>
        <w:jc w:val="center"/>
        <w:rPr>
          <w:rFonts w:ascii="Times New Roman" w:hAnsi="Times New Roman" w:cs="Times New Roman"/>
          <w:b/>
          <w:sz w:val="24"/>
          <w:szCs w:val="24"/>
        </w:rPr>
      </w:pPr>
    </w:p>
    <w:p w14:paraId="42E11DA6" w14:textId="77777777" w:rsidR="00CE129B" w:rsidRPr="00F55E3E" w:rsidRDefault="00CE129B" w:rsidP="00CE129B">
      <w:pPr>
        <w:spacing w:line="240" w:lineRule="auto"/>
        <w:jc w:val="center"/>
        <w:rPr>
          <w:rFonts w:ascii="Times New Roman" w:hAnsi="Times New Roman" w:cs="Times New Roman"/>
          <w:b/>
          <w:sz w:val="24"/>
          <w:szCs w:val="24"/>
        </w:rPr>
      </w:pPr>
    </w:p>
    <w:p w14:paraId="513B2FE3" w14:textId="77777777" w:rsidR="00CE129B" w:rsidRPr="00F55E3E" w:rsidRDefault="00CE129B" w:rsidP="00CE129B">
      <w:pPr>
        <w:spacing w:line="240" w:lineRule="auto"/>
        <w:jc w:val="center"/>
        <w:rPr>
          <w:rFonts w:ascii="Times New Roman" w:hAnsi="Times New Roman" w:cs="Times New Roman"/>
          <w:b/>
          <w:sz w:val="24"/>
          <w:szCs w:val="24"/>
        </w:rPr>
      </w:pPr>
    </w:p>
    <w:p w14:paraId="66A8F559" w14:textId="77777777" w:rsidR="00CE129B" w:rsidRPr="00F55E3E" w:rsidRDefault="00CE129B" w:rsidP="00CE129B">
      <w:pPr>
        <w:spacing w:line="240" w:lineRule="auto"/>
        <w:jc w:val="center"/>
        <w:rPr>
          <w:rFonts w:ascii="Times New Roman" w:hAnsi="Times New Roman" w:cs="Times New Roman"/>
          <w:b/>
          <w:sz w:val="24"/>
          <w:szCs w:val="24"/>
        </w:rPr>
      </w:pPr>
    </w:p>
    <w:p w14:paraId="7AD94805" w14:textId="77777777" w:rsidR="00CE129B" w:rsidRPr="00F55E3E" w:rsidRDefault="00CE129B" w:rsidP="00F51CA8">
      <w:pPr>
        <w:pStyle w:val="Heading1"/>
      </w:pPr>
      <w:bookmarkStart w:id="3" w:name="_Toc207876740"/>
      <w:bookmarkStart w:id="4" w:name="_Toc207879056"/>
      <w:bookmarkStart w:id="5" w:name="_Toc207879131"/>
      <w:r w:rsidRPr="00F55E3E">
        <w:rPr>
          <w:noProof/>
        </w:rPr>
        <mc:AlternateContent>
          <mc:Choice Requires="wps">
            <w:drawing>
              <wp:anchor distT="0" distB="0" distL="114300" distR="114300" simplePos="0" relativeHeight="251699200" behindDoc="0" locked="0" layoutInCell="1" allowOverlap="1" wp14:anchorId="47B1EB14" wp14:editId="0F942D3E">
                <wp:simplePos x="0" y="0"/>
                <wp:positionH relativeFrom="column">
                  <wp:posOffset>1851825</wp:posOffset>
                </wp:positionH>
                <wp:positionV relativeFrom="paragraph">
                  <wp:posOffset>16947</wp:posOffset>
                </wp:positionV>
                <wp:extent cx="1674421" cy="629393"/>
                <wp:effectExtent l="0" t="0" r="2540" b="0"/>
                <wp:wrapNone/>
                <wp:docPr id="22" name="Text Box 22"/>
                <wp:cNvGraphicFramePr/>
                <a:graphic xmlns:a="http://schemas.openxmlformats.org/drawingml/2006/main">
                  <a:graphicData uri="http://schemas.microsoft.com/office/word/2010/wordprocessingShape">
                    <wps:wsp>
                      <wps:cNvSpPr txBox="1"/>
                      <wps:spPr>
                        <a:xfrm>
                          <a:off x="0" y="0"/>
                          <a:ext cx="1674421" cy="629393"/>
                        </a:xfrm>
                        <a:prstGeom prst="rect">
                          <a:avLst/>
                        </a:prstGeom>
                        <a:solidFill>
                          <a:schemeClr val="lt1"/>
                        </a:solidFill>
                        <a:ln w="6350">
                          <a:noFill/>
                        </a:ln>
                      </wps:spPr>
                      <wps:txbx>
                        <w:txbxContent>
                          <w:p w14:paraId="69D9D753" w14:textId="77777777" w:rsidR="00CE129B" w:rsidRDefault="00CE129B" w:rsidP="00CE12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B1EB14" id="Text Box 22" o:spid="_x0000_s1027" type="#_x0000_t202" style="position:absolute;left:0;text-align:left;margin-left:145.8pt;margin-top:1.35pt;width:131.85pt;height:49.5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" fillcolor="white [3201]" stroked="f" strokeweight=".5pt">
                <v:textbox>
                  <w:txbxContent>
                    <w:p w14:paraId="69D9D753" w14:textId="77777777" w:rsidR="00CE129B" w:rsidRDefault="00CE129B" w:rsidP="00CE129B"/>
                  </w:txbxContent>
                </v:textbox>
              </v:shape>
            </w:pict>
          </mc:Fallback>
        </mc:AlternateContent>
      </w:r>
      <w:r w:rsidRPr="00F55E3E">
        <w:t>TITLE PAGE</w:t>
      </w:r>
      <w:bookmarkEnd w:id="3"/>
      <w:bookmarkEnd w:id="4"/>
      <w:bookmarkEnd w:id="5"/>
    </w:p>
    <w:p w14:paraId="7CACEF35" w14:textId="77777777" w:rsidR="00CE129B" w:rsidRPr="00F55E3E" w:rsidRDefault="00CE129B" w:rsidP="00CE129B">
      <w:pPr>
        <w:spacing w:line="240" w:lineRule="auto"/>
        <w:jc w:val="center"/>
        <w:rPr>
          <w:rFonts w:ascii="Times New Roman" w:hAnsi="Times New Roman" w:cs="Times New Roman"/>
          <w:b/>
          <w:sz w:val="24"/>
          <w:szCs w:val="24"/>
        </w:rPr>
      </w:pPr>
    </w:p>
    <w:p w14:paraId="1161CD27" w14:textId="77777777" w:rsidR="00CE129B" w:rsidRPr="00F55E3E" w:rsidRDefault="00CE129B" w:rsidP="00CE129B">
      <w:pPr>
        <w:spacing w:line="240" w:lineRule="auto"/>
        <w:jc w:val="center"/>
        <w:rPr>
          <w:rFonts w:ascii="Times New Roman" w:hAnsi="Times New Roman" w:cs="Times New Roman"/>
          <w:b/>
          <w:sz w:val="24"/>
          <w:szCs w:val="24"/>
        </w:rPr>
      </w:pPr>
    </w:p>
    <w:p w14:paraId="7007FF3F" w14:textId="77777777" w:rsidR="00CE129B" w:rsidRPr="00F55E3E" w:rsidRDefault="00CE129B" w:rsidP="00CE129B">
      <w:pPr>
        <w:spacing w:line="240" w:lineRule="auto"/>
        <w:jc w:val="center"/>
        <w:rPr>
          <w:rFonts w:ascii="Times New Roman" w:hAnsi="Times New Roman" w:cs="Times New Roman"/>
          <w:b/>
          <w:sz w:val="24"/>
          <w:szCs w:val="24"/>
        </w:rPr>
      </w:pPr>
      <w:r w:rsidRPr="00F55E3E">
        <w:rPr>
          <w:rFonts w:ascii="Times New Roman" w:hAnsi="Times New Roman" w:cs="Times New Roman"/>
          <w:b/>
          <w:sz w:val="24"/>
          <w:szCs w:val="24"/>
        </w:rPr>
        <w:t>BY</w:t>
      </w:r>
    </w:p>
    <w:p w14:paraId="7DD808EC" w14:textId="77777777" w:rsidR="00CE129B" w:rsidRPr="00F55E3E" w:rsidRDefault="00CE129B" w:rsidP="00CE129B">
      <w:pPr>
        <w:spacing w:line="240" w:lineRule="auto"/>
        <w:jc w:val="center"/>
        <w:rPr>
          <w:rFonts w:ascii="Times New Roman" w:hAnsi="Times New Roman" w:cs="Times New Roman"/>
          <w:b/>
          <w:sz w:val="24"/>
          <w:szCs w:val="24"/>
        </w:rPr>
      </w:pPr>
    </w:p>
    <w:p w14:paraId="63DB3B72" w14:textId="77777777" w:rsidR="00CE129B" w:rsidRPr="00F55E3E" w:rsidRDefault="00CE129B" w:rsidP="00CE129B">
      <w:pPr>
        <w:spacing w:line="240" w:lineRule="auto"/>
        <w:jc w:val="center"/>
        <w:rPr>
          <w:rFonts w:ascii="Times New Roman" w:hAnsi="Times New Roman" w:cs="Times New Roman"/>
          <w:b/>
          <w:sz w:val="24"/>
          <w:szCs w:val="24"/>
        </w:rPr>
      </w:pPr>
    </w:p>
    <w:p w14:paraId="6C846C0A" w14:textId="77777777" w:rsidR="00CE129B" w:rsidRPr="00F55E3E" w:rsidRDefault="00CE129B" w:rsidP="00CE129B">
      <w:pPr>
        <w:spacing w:line="240" w:lineRule="auto"/>
        <w:jc w:val="center"/>
        <w:rPr>
          <w:rFonts w:ascii="Times New Roman" w:hAnsi="Times New Roman" w:cs="Times New Roman"/>
          <w:b/>
          <w:sz w:val="24"/>
          <w:szCs w:val="24"/>
        </w:rPr>
      </w:pPr>
    </w:p>
    <w:p w14:paraId="214209CA" w14:textId="77777777" w:rsidR="00F40C98" w:rsidRPr="00F55E3E" w:rsidRDefault="00F40C98" w:rsidP="00F40C98">
      <w:pPr>
        <w:spacing w:after="0" w:line="240" w:lineRule="auto"/>
        <w:jc w:val="center"/>
        <w:rPr>
          <w:rFonts w:ascii="Times New Roman" w:hAnsi="Times New Roman" w:cs="Times New Roman"/>
          <w:b/>
          <w:sz w:val="32"/>
          <w:szCs w:val="24"/>
        </w:rPr>
      </w:pPr>
      <w:r w:rsidRPr="00F55E3E">
        <w:rPr>
          <w:rFonts w:ascii="Times New Roman" w:hAnsi="Times New Roman" w:cs="Times New Roman"/>
          <w:b/>
          <w:sz w:val="24"/>
          <w:szCs w:val="20"/>
          <w:shd w:val="clear" w:color="auto" w:fill="FFFFFF"/>
        </w:rPr>
        <w:t>ZARIA A. BUGYA</w:t>
      </w:r>
    </w:p>
    <w:p w14:paraId="7D7E4FEA" w14:textId="77777777" w:rsidR="00F40C98" w:rsidRPr="00F55E3E" w:rsidRDefault="00F40C98" w:rsidP="00F40C98">
      <w:pPr>
        <w:spacing w:after="0" w:line="240" w:lineRule="auto"/>
        <w:jc w:val="center"/>
        <w:rPr>
          <w:rFonts w:ascii="Times New Roman" w:hAnsi="Times New Roman" w:cs="Times New Roman"/>
          <w:b/>
          <w:sz w:val="24"/>
          <w:szCs w:val="24"/>
        </w:rPr>
      </w:pPr>
      <w:r w:rsidRPr="00F55E3E">
        <w:rPr>
          <w:rFonts w:ascii="Times New Roman" w:hAnsi="Times New Roman" w:cs="Times New Roman"/>
          <w:b/>
          <w:sz w:val="24"/>
          <w:szCs w:val="24"/>
        </w:rPr>
        <w:t>(SA/CP/HND/23/001)</w:t>
      </w:r>
    </w:p>
    <w:p w14:paraId="78D83FEB" w14:textId="77777777" w:rsidR="00CE129B" w:rsidRPr="00F55E3E" w:rsidRDefault="00CE129B" w:rsidP="00CE129B">
      <w:pPr>
        <w:spacing w:after="0" w:line="240" w:lineRule="auto"/>
        <w:jc w:val="center"/>
        <w:rPr>
          <w:rFonts w:ascii="Times New Roman" w:hAnsi="Times New Roman" w:cs="Times New Roman"/>
          <w:b/>
          <w:sz w:val="24"/>
          <w:szCs w:val="24"/>
        </w:rPr>
      </w:pPr>
    </w:p>
    <w:p w14:paraId="1B190871" w14:textId="77777777" w:rsidR="00CE129B" w:rsidRPr="00F55E3E" w:rsidRDefault="00CE129B" w:rsidP="00CE129B">
      <w:pPr>
        <w:spacing w:after="0" w:line="240" w:lineRule="auto"/>
        <w:jc w:val="center"/>
        <w:rPr>
          <w:rFonts w:ascii="Times New Roman" w:hAnsi="Times New Roman" w:cs="Times New Roman"/>
          <w:b/>
          <w:sz w:val="24"/>
          <w:szCs w:val="24"/>
        </w:rPr>
      </w:pPr>
    </w:p>
    <w:p w14:paraId="2A65AA73" w14:textId="77777777" w:rsidR="00CE129B" w:rsidRPr="00F55E3E" w:rsidRDefault="00CE129B" w:rsidP="00CE129B">
      <w:pPr>
        <w:spacing w:after="0" w:line="240" w:lineRule="auto"/>
        <w:jc w:val="center"/>
        <w:rPr>
          <w:rFonts w:ascii="Times New Roman" w:hAnsi="Times New Roman" w:cs="Times New Roman"/>
          <w:b/>
          <w:sz w:val="24"/>
          <w:szCs w:val="24"/>
        </w:rPr>
      </w:pPr>
    </w:p>
    <w:p w14:paraId="1948B7A0" w14:textId="77777777" w:rsidR="00CE129B" w:rsidRPr="00F55E3E" w:rsidRDefault="00CE129B" w:rsidP="00CE129B">
      <w:pPr>
        <w:spacing w:after="0" w:line="240" w:lineRule="auto"/>
        <w:jc w:val="center"/>
        <w:rPr>
          <w:rFonts w:ascii="Times New Roman" w:hAnsi="Times New Roman" w:cs="Times New Roman"/>
          <w:b/>
          <w:sz w:val="24"/>
          <w:szCs w:val="24"/>
        </w:rPr>
      </w:pPr>
    </w:p>
    <w:p w14:paraId="15B9314C" w14:textId="77777777" w:rsidR="00CE129B" w:rsidRPr="00F55E3E" w:rsidRDefault="00CE129B" w:rsidP="00CE129B">
      <w:pPr>
        <w:spacing w:after="0" w:line="240" w:lineRule="auto"/>
        <w:jc w:val="center"/>
        <w:rPr>
          <w:rFonts w:ascii="Times New Roman" w:hAnsi="Times New Roman" w:cs="Times New Roman"/>
          <w:b/>
          <w:sz w:val="24"/>
          <w:szCs w:val="24"/>
        </w:rPr>
      </w:pPr>
    </w:p>
    <w:p w14:paraId="7CA4DE9D" w14:textId="77777777" w:rsidR="00CE129B" w:rsidRPr="00F55E3E" w:rsidRDefault="00CE129B" w:rsidP="00CE129B">
      <w:pPr>
        <w:spacing w:after="0" w:line="240" w:lineRule="auto"/>
        <w:jc w:val="center"/>
        <w:rPr>
          <w:rFonts w:ascii="Times New Roman" w:hAnsi="Times New Roman" w:cs="Times New Roman"/>
          <w:b/>
          <w:sz w:val="24"/>
          <w:szCs w:val="24"/>
        </w:rPr>
      </w:pPr>
    </w:p>
    <w:p w14:paraId="5BFD1B1A" w14:textId="77777777" w:rsidR="00CE129B" w:rsidRPr="00F55E3E" w:rsidRDefault="00CE129B" w:rsidP="00CE129B">
      <w:pPr>
        <w:spacing w:after="0" w:line="240" w:lineRule="auto"/>
        <w:jc w:val="center"/>
        <w:rPr>
          <w:rFonts w:ascii="Times New Roman" w:hAnsi="Times New Roman" w:cs="Times New Roman"/>
          <w:b/>
          <w:sz w:val="24"/>
          <w:szCs w:val="24"/>
        </w:rPr>
      </w:pPr>
    </w:p>
    <w:p w14:paraId="1805AE35" w14:textId="77777777" w:rsidR="00CE129B" w:rsidRPr="00F55E3E" w:rsidRDefault="00CE129B" w:rsidP="00CE129B">
      <w:pPr>
        <w:spacing w:after="0" w:line="240" w:lineRule="auto"/>
        <w:jc w:val="center"/>
        <w:rPr>
          <w:rFonts w:ascii="Times New Roman" w:hAnsi="Times New Roman" w:cs="Times New Roman"/>
          <w:b/>
          <w:sz w:val="24"/>
          <w:szCs w:val="24"/>
        </w:rPr>
      </w:pPr>
    </w:p>
    <w:p w14:paraId="2CF8E11A" w14:textId="77777777" w:rsidR="00CE129B" w:rsidRPr="00F55E3E" w:rsidRDefault="00CE129B" w:rsidP="00CE129B">
      <w:pPr>
        <w:spacing w:after="0" w:line="240" w:lineRule="auto"/>
        <w:jc w:val="center"/>
        <w:rPr>
          <w:rFonts w:ascii="Times New Roman" w:hAnsi="Times New Roman" w:cs="Times New Roman"/>
          <w:b/>
          <w:sz w:val="24"/>
          <w:szCs w:val="24"/>
        </w:rPr>
      </w:pPr>
    </w:p>
    <w:p w14:paraId="62E05E9C" w14:textId="77777777" w:rsidR="00CE129B" w:rsidRPr="00F55E3E" w:rsidRDefault="00CE129B" w:rsidP="00CE129B">
      <w:pPr>
        <w:spacing w:after="0" w:line="240" w:lineRule="auto"/>
        <w:jc w:val="center"/>
        <w:rPr>
          <w:rFonts w:ascii="Times New Roman" w:hAnsi="Times New Roman" w:cs="Times New Roman"/>
          <w:b/>
          <w:sz w:val="24"/>
          <w:szCs w:val="24"/>
        </w:rPr>
      </w:pPr>
    </w:p>
    <w:p w14:paraId="549A8167" w14:textId="77777777" w:rsidR="00CE129B" w:rsidRPr="00F55E3E" w:rsidRDefault="00CE129B" w:rsidP="00CE129B">
      <w:pPr>
        <w:spacing w:after="0" w:line="240" w:lineRule="auto"/>
        <w:jc w:val="center"/>
        <w:rPr>
          <w:rFonts w:ascii="Times New Roman" w:hAnsi="Times New Roman" w:cs="Times New Roman"/>
          <w:b/>
          <w:sz w:val="24"/>
          <w:szCs w:val="24"/>
        </w:rPr>
      </w:pPr>
    </w:p>
    <w:p w14:paraId="46633A7D" w14:textId="77777777" w:rsidR="00CE129B" w:rsidRPr="00F55E3E" w:rsidRDefault="00CE129B" w:rsidP="00CE129B">
      <w:pPr>
        <w:spacing w:after="0" w:line="240" w:lineRule="auto"/>
        <w:jc w:val="center"/>
        <w:rPr>
          <w:rFonts w:ascii="Times New Roman" w:hAnsi="Times New Roman" w:cs="Times New Roman"/>
          <w:b/>
          <w:sz w:val="24"/>
          <w:szCs w:val="24"/>
        </w:rPr>
      </w:pPr>
    </w:p>
    <w:p w14:paraId="62E93D0B" w14:textId="77777777" w:rsidR="003440BE" w:rsidRDefault="003440BE" w:rsidP="003440BE">
      <w:pPr>
        <w:spacing w:after="0" w:line="240" w:lineRule="auto"/>
        <w:jc w:val="center"/>
        <w:rPr>
          <w:rFonts w:ascii="Times New Roman" w:hAnsi="Times New Roman" w:cs="Times New Roman"/>
          <w:b/>
          <w:sz w:val="24"/>
          <w:szCs w:val="24"/>
        </w:rPr>
      </w:pPr>
      <w:r w:rsidRPr="00F55E3E">
        <w:rPr>
          <w:rFonts w:ascii="Times New Roman" w:hAnsi="Times New Roman" w:cs="Times New Roman"/>
          <w:b/>
          <w:sz w:val="24"/>
          <w:szCs w:val="24"/>
        </w:rPr>
        <w:t xml:space="preserve">BEING A PROJECT SUBMITTED TO THE DEPARTMENT OF AGRICULTURAL TECHNOLOGY FEDERAL POLYTECHNIC MUBI IN PARTIAL FULFILMENT </w:t>
      </w:r>
    </w:p>
    <w:p w14:paraId="28D7C948" w14:textId="77777777" w:rsidR="003440BE" w:rsidRDefault="003440BE" w:rsidP="003440B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FOR</w:t>
      </w:r>
      <w:r w:rsidRPr="00F55E3E">
        <w:rPr>
          <w:rFonts w:ascii="Times New Roman" w:hAnsi="Times New Roman" w:cs="Times New Roman"/>
          <w:b/>
          <w:sz w:val="24"/>
          <w:szCs w:val="24"/>
        </w:rPr>
        <w:t xml:space="preserve"> THE REQUIREMENTS </w:t>
      </w:r>
      <w:r>
        <w:rPr>
          <w:rFonts w:ascii="Times New Roman" w:hAnsi="Times New Roman" w:cs="Times New Roman"/>
          <w:b/>
          <w:sz w:val="24"/>
          <w:szCs w:val="24"/>
        </w:rPr>
        <w:t>OF</w:t>
      </w:r>
      <w:r w:rsidRPr="00F55E3E">
        <w:rPr>
          <w:rFonts w:ascii="Times New Roman" w:hAnsi="Times New Roman" w:cs="Times New Roman"/>
          <w:b/>
          <w:sz w:val="24"/>
          <w:szCs w:val="24"/>
        </w:rPr>
        <w:t xml:space="preserve"> THE AWARD OF HIGHER NATIONAL </w:t>
      </w:r>
    </w:p>
    <w:p w14:paraId="7951936A" w14:textId="77777777" w:rsidR="003440BE" w:rsidRPr="00F55E3E" w:rsidRDefault="003440BE" w:rsidP="003440BE">
      <w:pPr>
        <w:spacing w:after="0" w:line="240" w:lineRule="auto"/>
        <w:jc w:val="center"/>
        <w:rPr>
          <w:rFonts w:ascii="Times New Roman" w:hAnsi="Times New Roman" w:cs="Times New Roman"/>
          <w:b/>
          <w:sz w:val="24"/>
          <w:szCs w:val="24"/>
        </w:rPr>
      </w:pPr>
      <w:r w:rsidRPr="00F55E3E">
        <w:rPr>
          <w:rFonts w:ascii="Times New Roman" w:hAnsi="Times New Roman" w:cs="Times New Roman"/>
          <w:b/>
          <w:sz w:val="24"/>
          <w:szCs w:val="24"/>
        </w:rPr>
        <w:t>DIPLOMA IN CROP PRODUCTION</w:t>
      </w:r>
      <w:r>
        <w:rPr>
          <w:rFonts w:ascii="Times New Roman" w:hAnsi="Times New Roman" w:cs="Times New Roman"/>
          <w:b/>
          <w:sz w:val="24"/>
          <w:szCs w:val="24"/>
        </w:rPr>
        <w:t xml:space="preserve"> TECHNOLOGY</w:t>
      </w:r>
      <w:r w:rsidRPr="00F55E3E">
        <w:rPr>
          <w:rFonts w:ascii="Times New Roman" w:hAnsi="Times New Roman" w:cs="Times New Roman"/>
          <w:b/>
          <w:sz w:val="24"/>
          <w:szCs w:val="24"/>
        </w:rPr>
        <w:t xml:space="preserve"> </w:t>
      </w:r>
    </w:p>
    <w:p w14:paraId="706DFF2C" w14:textId="77777777" w:rsidR="00CE129B" w:rsidRPr="00F55E3E" w:rsidRDefault="00CE129B" w:rsidP="00CE129B">
      <w:pPr>
        <w:spacing w:line="240" w:lineRule="auto"/>
        <w:jc w:val="center"/>
        <w:rPr>
          <w:rFonts w:ascii="Times New Roman" w:hAnsi="Times New Roman" w:cs="Times New Roman"/>
          <w:b/>
          <w:sz w:val="24"/>
          <w:szCs w:val="24"/>
        </w:rPr>
      </w:pPr>
    </w:p>
    <w:p w14:paraId="46E321A3" w14:textId="77777777" w:rsidR="00CE129B" w:rsidRPr="00F55E3E" w:rsidRDefault="00CE129B" w:rsidP="00CE129B">
      <w:pPr>
        <w:spacing w:line="240" w:lineRule="auto"/>
        <w:jc w:val="center"/>
        <w:rPr>
          <w:rFonts w:ascii="Times New Roman" w:hAnsi="Times New Roman" w:cs="Times New Roman"/>
          <w:b/>
          <w:sz w:val="24"/>
          <w:szCs w:val="24"/>
        </w:rPr>
      </w:pPr>
    </w:p>
    <w:p w14:paraId="128E3E5D" w14:textId="77777777" w:rsidR="00CE129B" w:rsidRPr="00F55E3E" w:rsidRDefault="00CE129B" w:rsidP="00CE129B">
      <w:pPr>
        <w:spacing w:line="240" w:lineRule="auto"/>
        <w:jc w:val="center"/>
        <w:rPr>
          <w:rFonts w:ascii="Times New Roman" w:hAnsi="Times New Roman" w:cs="Times New Roman"/>
          <w:b/>
          <w:sz w:val="24"/>
          <w:szCs w:val="24"/>
        </w:rPr>
      </w:pPr>
    </w:p>
    <w:p w14:paraId="75FB2895" w14:textId="77777777" w:rsidR="00CE129B" w:rsidRPr="00F55E3E" w:rsidRDefault="00CE129B" w:rsidP="00CE129B">
      <w:pPr>
        <w:spacing w:line="240" w:lineRule="auto"/>
        <w:jc w:val="center"/>
        <w:rPr>
          <w:rFonts w:ascii="Times New Roman" w:hAnsi="Times New Roman" w:cs="Times New Roman"/>
          <w:b/>
          <w:sz w:val="24"/>
          <w:szCs w:val="24"/>
        </w:rPr>
      </w:pPr>
    </w:p>
    <w:p w14:paraId="3F50E22D" w14:textId="35637F9E" w:rsidR="00CE129B" w:rsidRPr="00F55E3E" w:rsidRDefault="003440BE" w:rsidP="00CE129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SEPTEMBER</w:t>
      </w:r>
      <w:r w:rsidR="00CE129B" w:rsidRPr="00F55E3E">
        <w:rPr>
          <w:rFonts w:ascii="Times New Roman" w:hAnsi="Times New Roman" w:cs="Times New Roman"/>
          <w:b/>
          <w:sz w:val="24"/>
          <w:szCs w:val="24"/>
        </w:rPr>
        <w:t>, 2025</w:t>
      </w:r>
      <w:r w:rsidR="00CE129B" w:rsidRPr="00F55E3E">
        <w:rPr>
          <w:rFonts w:ascii="Times New Roman" w:hAnsi="Times New Roman" w:cs="Times New Roman"/>
          <w:b/>
          <w:sz w:val="24"/>
          <w:szCs w:val="24"/>
        </w:rPr>
        <w:br w:type="page"/>
      </w:r>
    </w:p>
    <w:p w14:paraId="1D01B08A" w14:textId="77777777" w:rsidR="00CE129B" w:rsidRPr="00F55E3E" w:rsidRDefault="00CE129B" w:rsidP="00F51CA8">
      <w:pPr>
        <w:pStyle w:val="Heading1"/>
      </w:pPr>
      <w:bookmarkStart w:id="6" w:name="_Toc207876741"/>
      <w:bookmarkStart w:id="7" w:name="_Toc207879057"/>
      <w:bookmarkStart w:id="8" w:name="_Toc207879132"/>
      <w:r w:rsidRPr="00F55E3E">
        <w:lastRenderedPageBreak/>
        <w:t>DECLARATION</w:t>
      </w:r>
      <w:bookmarkEnd w:id="6"/>
      <w:bookmarkEnd w:id="7"/>
      <w:bookmarkEnd w:id="8"/>
    </w:p>
    <w:p w14:paraId="1C292599" w14:textId="27667C93" w:rsidR="003440BE" w:rsidRPr="00630FEC" w:rsidRDefault="003440BE" w:rsidP="003440BE">
      <w:pPr>
        <w:spacing w:line="480" w:lineRule="auto"/>
        <w:ind w:firstLine="720"/>
        <w:jc w:val="both"/>
        <w:rPr>
          <w:rFonts w:ascii="Times New Roman" w:hAnsi="Times New Roman" w:cs="Times New Roman"/>
          <w:b/>
          <w:sz w:val="24"/>
          <w:szCs w:val="24"/>
        </w:rPr>
      </w:pPr>
      <w:r w:rsidRPr="00376CDE">
        <w:rPr>
          <w:rFonts w:ascii="Times New Roman" w:hAnsi="Times New Roman" w:cs="Times New Roman"/>
          <w:sz w:val="24"/>
          <w:szCs w:val="24"/>
        </w:rPr>
        <w:t xml:space="preserve">I </w:t>
      </w:r>
      <w:r>
        <w:rPr>
          <w:rFonts w:ascii="Times New Roman" w:hAnsi="Times New Roman" w:cs="Times New Roman"/>
          <w:sz w:val="24"/>
          <w:szCs w:val="24"/>
        </w:rPr>
        <w:t xml:space="preserve">Zaria A. Bugya with registration number SA/CP/HND/23/001 declare that this project </w:t>
      </w:r>
      <w:r w:rsidRPr="00376CDE">
        <w:rPr>
          <w:rFonts w:ascii="Times New Roman" w:hAnsi="Times New Roman" w:cs="Times New Roman"/>
          <w:sz w:val="24"/>
          <w:szCs w:val="24"/>
        </w:rPr>
        <w:t>“</w:t>
      </w:r>
      <w:r w:rsidRPr="00F55E3E">
        <w:rPr>
          <w:rFonts w:ascii="Times New Roman" w:hAnsi="Times New Roman"/>
          <w:sz w:val="24"/>
          <w:szCs w:val="24"/>
        </w:rPr>
        <w:t>Effects of Poultry Manure Rates on the Growth of Sorrel (</w:t>
      </w:r>
      <w:r w:rsidRPr="00F55E3E">
        <w:rPr>
          <w:rFonts w:ascii="Times New Roman" w:hAnsi="Times New Roman"/>
          <w:i/>
          <w:sz w:val="24"/>
          <w:szCs w:val="24"/>
        </w:rPr>
        <w:t>Hibiscus sabdariffa</w:t>
      </w:r>
      <w:r w:rsidRPr="00F55E3E">
        <w:rPr>
          <w:rFonts w:ascii="Times New Roman" w:hAnsi="Times New Roman"/>
          <w:sz w:val="24"/>
          <w:szCs w:val="24"/>
        </w:rPr>
        <w:t>) in Mubi, Northern Guinea Savannah, Nigeria</w:t>
      </w:r>
      <w:r w:rsidRPr="00376CDE">
        <w:rPr>
          <w:rFonts w:ascii="Times New Roman" w:hAnsi="Times New Roman" w:cs="Times New Roman"/>
          <w:sz w:val="24"/>
          <w:szCs w:val="24"/>
        </w:rPr>
        <w:t>”</w:t>
      </w:r>
      <w:r>
        <w:rPr>
          <w:rFonts w:ascii="Times New Roman" w:hAnsi="Times New Roman" w:cs="Times New Roman"/>
          <w:sz w:val="24"/>
          <w:szCs w:val="24"/>
        </w:rPr>
        <w:t xml:space="preserve"> Federal Polytechnic, Mubi under the supervision of Malam Zakari Yusuf, information derived from literature have been duly acknowledged in the text and a list of references provided. No part of this project was previously presented for the award of any Higher National Diploma (HND) at any institution</w:t>
      </w:r>
      <w:r w:rsidRPr="00376CDE">
        <w:rPr>
          <w:rFonts w:ascii="Times New Roman" w:hAnsi="Times New Roman" w:cs="Times New Roman"/>
          <w:sz w:val="24"/>
          <w:szCs w:val="24"/>
        </w:rPr>
        <w:t xml:space="preserve">. </w:t>
      </w:r>
    </w:p>
    <w:p w14:paraId="0FC53905" w14:textId="77777777" w:rsidR="003440BE" w:rsidRPr="00F55E3E" w:rsidRDefault="003440BE" w:rsidP="00F40C98">
      <w:pPr>
        <w:spacing w:line="480" w:lineRule="auto"/>
        <w:jc w:val="both"/>
        <w:rPr>
          <w:rFonts w:ascii="Times New Roman" w:hAnsi="Times New Roman" w:cs="Times New Roman"/>
          <w:b/>
          <w:bCs/>
          <w:sz w:val="24"/>
          <w:szCs w:val="24"/>
        </w:rPr>
      </w:pPr>
    </w:p>
    <w:p w14:paraId="4479CAF7" w14:textId="77777777" w:rsidR="00CE129B" w:rsidRPr="00F55E3E" w:rsidRDefault="00CE129B" w:rsidP="00CE129B">
      <w:pPr>
        <w:spacing w:line="360" w:lineRule="auto"/>
        <w:rPr>
          <w:rFonts w:ascii="Times New Roman" w:hAnsi="Times New Roman" w:cs="Times New Roman"/>
          <w:sz w:val="24"/>
          <w:szCs w:val="24"/>
        </w:rPr>
      </w:pPr>
    </w:p>
    <w:p w14:paraId="0F6C5214" w14:textId="77777777" w:rsidR="00CE129B" w:rsidRPr="00F55E3E" w:rsidRDefault="00CE129B" w:rsidP="00CE129B">
      <w:pPr>
        <w:spacing w:after="0" w:line="360" w:lineRule="auto"/>
        <w:rPr>
          <w:rFonts w:ascii="Times New Roman" w:hAnsi="Times New Roman" w:cs="Times New Roman"/>
          <w:sz w:val="24"/>
          <w:szCs w:val="24"/>
        </w:rPr>
      </w:pPr>
      <w:r w:rsidRPr="00F55E3E">
        <w:rPr>
          <w:rFonts w:ascii="Times New Roman" w:hAnsi="Times New Roman" w:cs="Times New Roman"/>
          <w:sz w:val="24"/>
          <w:szCs w:val="24"/>
        </w:rPr>
        <w:t>…………..………….........................</w:t>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t>……..………….....</w:t>
      </w:r>
    </w:p>
    <w:p w14:paraId="499595C4" w14:textId="048ADD04" w:rsidR="00CE129B" w:rsidRPr="00F55E3E" w:rsidRDefault="00F40C98" w:rsidP="00CE129B">
      <w:pPr>
        <w:spacing w:after="0" w:line="240" w:lineRule="auto"/>
        <w:jc w:val="both"/>
        <w:rPr>
          <w:rFonts w:ascii="Times New Roman" w:hAnsi="Times New Roman" w:cs="Times New Roman"/>
          <w:sz w:val="32"/>
          <w:szCs w:val="24"/>
        </w:rPr>
      </w:pPr>
      <w:r w:rsidRPr="00F55E3E">
        <w:rPr>
          <w:rFonts w:ascii="Times New Roman" w:hAnsi="Times New Roman" w:cs="Times New Roman"/>
          <w:sz w:val="24"/>
          <w:szCs w:val="20"/>
          <w:shd w:val="clear" w:color="auto" w:fill="FFFFFF"/>
        </w:rPr>
        <w:t>ZARIA A. BUGYA</w:t>
      </w:r>
      <w:r w:rsidRPr="00F55E3E">
        <w:rPr>
          <w:rFonts w:ascii="Times New Roman" w:hAnsi="Times New Roman" w:cs="Times New Roman"/>
          <w:sz w:val="24"/>
          <w:szCs w:val="20"/>
          <w:shd w:val="clear" w:color="auto" w:fill="FFFFFF"/>
        </w:rPr>
        <w:tab/>
      </w:r>
      <w:r w:rsidR="00CE129B" w:rsidRPr="00F55E3E">
        <w:rPr>
          <w:rFonts w:ascii="Times New Roman" w:hAnsi="Times New Roman" w:cs="Times New Roman"/>
          <w:sz w:val="24"/>
          <w:szCs w:val="20"/>
          <w:shd w:val="clear" w:color="auto" w:fill="FFFFFF"/>
        </w:rPr>
        <w:tab/>
      </w:r>
      <w:r w:rsidR="00CE129B" w:rsidRPr="00F55E3E">
        <w:rPr>
          <w:rFonts w:ascii="Times New Roman" w:hAnsi="Times New Roman" w:cs="Times New Roman"/>
          <w:sz w:val="32"/>
          <w:szCs w:val="24"/>
        </w:rPr>
        <w:t xml:space="preserve"> </w:t>
      </w:r>
      <w:r w:rsidR="00CE129B" w:rsidRPr="00F55E3E">
        <w:rPr>
          <w:rFonts w:ascii="Times New Roman" w:hAnsi="Times New Roman" w:cs="Times New Roman"/>
          <w:sz w:val="32"/>
          <w:szCs w:val="24"/>
        </w:rPr>
        <w:tab/>
      </w:r>
      <w:r w:rsidR="00CE129B" w:rsidRPr="00F55E3E">
        <w:rPr>
          <w:rFonts w:ascii="Times New Roman" w:hAnsi="Times New Roman" w:cs="Times New Roman"/>
          <w:sz w:val="32"/>
          <w:szCs w:val="24"/>
        </w:rPr>
        <w:tab/>
      </w:r>
      <w:r w:rsidR="00CE129B" w:rsidRPr="00F55E3E">
        <w:rPr>
          <w:rFonts w:ascii="Times New Roman" w:hAnsi="Times New Roman" w:cs="Times New Roman"/>
          <w:sz w:val="24"/>
          <w:szCs w:val="24"/>
        </w:rPr>
        <w:tab/>
      </w:r>
      <w:r w:rsidR="00CE129B" w:rsidRPr="00F55E3E">
        <w:rPr>
          <w:rFonts w:ascii="Times New Roman" w:hAnsi="Times New Roman" w:cs="Times New Roman"/>
          <w:sz w:val="24"/>
          <w:szCs w:val="24"/>
        </w:rPr>
        <w:tab/>
      </w:r>
      <w:r w:rsidR="00CE129B" w:rsidRPr="00F55E3E">
        <w:rPr>
          <w:rFonts w:ascii="Times New Roman" w:hAnsi="Times New Roman" w:cs="Times New Roman"/>
          <w:sz w:val="24"/>
          <w:szCs w:val="24"/>
        </w:rPr>
        <w:tab/>
      </w:r>
      <w:r w:rsidR="00CE129B" w:rsidRPr="00F55E3E">
        <w:rPr>
          <w:rFonts w:ascii="Times New Roman" w:hAnsi="Times New Roman" w:cs="Times New Roman"/>
          <w:sz w:val="24"/>
          <w:szCs w:val="24"/>
        </w:rPr>
        <w:tab/>
        <w:t>Date</w:t>
      </w:r>
    </w:p>
    <w:p w14:paraId="0A9F6B81" w14:textId="77777777" w:rsidR="00CE129B" w:rsidRPr="00F55E3E" w:rsidRDefault="00CE129B" w:rsidP="00CE129B">
      <w:pPr>
        <w:tabs>
          <w:tab w:val="right" w:pos="9450"/>
        </w:tabs>
        <w:spacing w:line="360" w:lineRule="auto"/>
        <w:rPr>
          <w:rFonts w:ascii="Times New Roman" w:hAnsi="Times New Roman" w:cs="Times New Roman"/>
          <w:sz w:val="24"/>
          <w:szCs w:val="24"/>
        </w:rPr>
      </w:pPr>
    </w:p>
    <w:p w14:paraId="20EBEB8A" w14:textId="77777777" w:rsidR="00CE129B" w:rsidRPr="00F55E3E" w:rsidRDefault="00CE129B" w:rsidP="00CE129B">
      <w:pPr>
        <w:tabs>
          <w:tab w:val="right" w:pos="9450"/>
        </w:tabs>
        <w:spacing w:line="360" w:lineRule="auto"/>
        <w:rPr>
          <w:rFonts w:ascii="Times New Roman" w:hAnsi="Times New Roman" w:cs="Times New Roman"/>
          <w:sz w:val="24"/>
          <w:szCs w:val="24"/>
        </w:rPr>
      </w:pPr>
      <w:r w:rsidRPr="00F55E3E">
        <w:rPr>
          <w:rFonts w:ascii="Times New Roman" w:hAnsi="Times New Roman" w:cs="Times New Roman"/>
          <w:sz w:val="24"/>
          <w:szCs w:val="24"/>
        </w:rPr>
        <w:br w:type="page"/>
      </w:r>
    </w:p>
    <w:p w14:paraId="15B7BF0A" w14:textId="77777777" w:rsidR="00CE129B" w:rsidRPr="00F55E3E" w:rsidRDefault="00CE129B" w:rsidP="00F51CA8">
      <w:pPr>
        <w:pStyle w:val="Heading1"/>
      </w:pPr>
      <w:bookmarkStart w:id="9" w:name="_Toc207876742"/>
      <w:bookmarkStart w:id="10" w:name="_Toc207879058"/>
      <w:bookmarkStart w:id="11" w:name="_Toc207879133"/>
      <w:r w:rsidRPr="00F55E3E">
        <w:lastRenderedPageBreak/>
        <w:t>DEDICATION</w:t>
      </w:r>
      <w:bookmarkEnd w:id="9"/>
      <w:bookmarkEnd w:id="10"/>
      <w:bookmarkEnd w:id="11"/>
      <w:r w:rsidRPr="00F55E3E">
        <w:t xml:space="preserve"> </w:t>
      </w:r>
    </w:p>
    <w:p w14:paraId="4528950F" w14:textId="11F35A32" w:rsidR="00CE129B" w:rsidRPr="00F55E3E" w:rsidRDefault="00CE129B" w:rsidP="00CE129B">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ab/>
        <w:t xml:space="preserve">I dedicated this research work to my lovely </w:t>
      </w:r>
      <w:r w:rsidR="005C3620" w:rsidRPr="00F55E3E">
        <w:rPr>
          <w:rFonts w:ascii="Times New Roman" w:hAnsi="Times New Roman" w:cs="Times New Roman"/>
          <w:sz w:val="24"/>
          <w:szCs w:val="24"/>
        </w:rPr>
        <w:t>wife and my family</w:t>
      </w:r>
      <w:r w:rsidRPr="00F55E3E">
        <w:rPr>
          <w:rFonts w:ascii="Times New Roman" w:hAnsi="Times New Roman" w:cs="Times New Roman"/>
          <w:sz w:val="24"/>
          <w:szCs w:val="24"/>
        </w:rPr>
        <w:t xml:space="preserve"> for all their care, support and encouragement throughout my study.</w:t>
      </w:r>
    </w:p>
    <w:p w14:paraId="40EB43A8" w14:textId="77777777" w:rsidR="00CE129B" w:rsidRPr="00F55E3E" w:rsidRDefault="00CE129B" w:rsidP="00CE129B">
      <w:pPr>
        <w:spacing w:line="360" w:lineRule="auto"/>
        <w:rPr>
          <w:rFonts w:ascii="Times New Roman" w:hAnsi="Times New Roman" w:cs="Times New Roman"/>
          <w:sz w:val="24"/>
          <w:szCs w:val="24"/>
        </w:rPr>
      </w:pPr>
      <w:r w:rsidRPr="00F55E3E">
        <w:rPr>
          <w:rFonts w:ascii="Times New Roman" w:hAnsi="Times New Roman" w:cs="Times New Roman"/>
          <w:sz w:val="24"/>
          <w:szCs w:val="24"/>
        </w:rPr>
        <w:br w:type="page"/>
      </w:r>
    </w:p>
    <w:p w14:paraId="1C8F4A64" w14:textId="77777777" w:rsidR="00CE129B" w:rsidRPr="00F55E3E" w:rsidRDefault="00CE129B" w:rsidP="00F51CA8">
      <w:pPr>
        <w:pStyle w:val="Heading1"/>
      </w:pPr>
      <w:bookmarkStart w:id="12" w:name="_Toc207876743"/>
      <w:bookmarkStart w:id="13" w:name="_Toc207879059"/>
      <w:bookmarkStart w:id="14" w:name="_Toc207879134"/>
      <w:r w:rsidRPr="00F55E3E">
        <w:lastRenderedPageBreak/>
        <w:t>APPROVAL PAGE</w:t>
      </w:r>
      <w:bookmarkEnd w:id="12"/>
      <w:bookmarkEnd w:id="13"/>
      <w:bookmarkEnd w:id="14"/>
    </w:p>
    <w:p w14:paraId="4025A74F" w14:textId="3C57FDB4" w:rsidR="00CE129B" w:rsidRPr="00F55E3E" w:rsidRDefault="00CE129B" w:rsidP="00CE129B">
      <w:pPr>
        <w:spacing w:line="480" w:lineRule="auto"/>
        <w:jc w:val="both"/>
        <w:rPr>
          <w:rFonts w:ascii="Times New Roman" w:hAnsi="Times New Roman" w:cs="Times New Roman"/>
          <w:sz w:val="24"/>
          <w:szCs w:val="24"/>
        </w:rPr>
      </w:pPr>
      <w:r w:rsidRPr="00F55E3E">
        <w:rPr>
          <w:rFonts w:ascii="Times New Roman" w:hAnsi="Times New Roman" w:cs="Times New Roman"/>
          <w:sz w:val="24"/>
          <w:szCs w:val="24"/>
        </w:rPr>
        <w:tab/>
        <w:t>This project entitled “</w:t>
      </w:r>
      <w:r w:rsidR="00A93C3A" w:rsidRPr="00F55E3E">
        <w:rPr>
          <w:rFonts w:ascii="Times New Roman" w:hAnsi="Times New Roman"/>
          <w:sz w:val="24"/>
          <w:szCs w:val="24"/>
        </w:rPr>
        <w:t>Effects of Poultry Manure Rates on the Growth of Sorrel (</w:t>
      </w:r>
      <w:r w:rsidR="00A93C3A" w:rsidRPr="00F55E3E">
        <w:rPr>
          <w:rFonts w:ascii="Times New Roman" w:hAnsi="Times New Roman"/>
          <w:i/>
          <w:sz w:val="24"/>
          <w:szCs w:val="24"/>
        </w:rPr>
        <w:t>Hibiscus sabdariffa</w:t>
      </w:r>
      <w:r w:rsidR="00A93C3A" w:rsidRPr="00F55E3E">
        <w:rPr>
          <w:rFonts w:ascii="Times New Roman" w:hAnsi="Times New Roman"/>
          <w:sz w:val="24"/>
          <w:szCs w:val="24"/>
        </w:rPr>
        <w:t>) in Mubi, Northern Guinea Savannah, Nigeria</w:t>
      </w:r>
      <w:r w:rsidRPr="00F55E3E">
        <w:rPr>
          <w:rFonts w:ascii="Times New Roman" w:hAnsi="Times New Roman" w:cs="Times New Roman"/>
          <w:sz w:val="24"/>
          <w:szCs w:val="24"/>
        </w:rPr>
        <w:t>” meets the regulation governing the award of Higher National Diploma</w:t>
      </w:r>
      <w:r w:rsidR="0043203C">
        <w:rPr>
          <w:rFonts w:ascii="Times New Roman" w:hAnsi="Times New Roman" w:cs="Times New Roman"/>
          <w:sz w:val="24"/>
          <w:szCs w:val="24"/>
        </w:rPr>
        <w:t xml:space="preserve"> (HND)</w:t>
      </w:r>
      <w:r w:rsidRPr="00F55E3E">
        <w:rPr>
          <w:rFonts w:ascii="Times New Roman" w:hAnsi="Times New Roman" w:cs="Times New Roman"/>
          <w:sz w:val="24"/>
          <w:szCs w:val="24"/>
        </w:rPr>
        <w:t xml:space="preserve"> in </w:t>
      </w:r>
      <w:r w:rsidR="0043203C">
        <w:rPr>
          <w:rFonts w:ascii="Times New Roman" w:hAnsi="Times New Roman" w:cs="Times New Roman"/>
          <w:sz w:val="24"/>
          <w:szCs w:val="24"/>
        </w:rPr>
        <w:t>Crop</w:t>
      </w:r>
      <w:r w:rsidRPr="00F55E3E">
        <w:rPr>
          <w:rFonts w:ascii="Times New Roman" w:hAnsi="Times New Roman" w:cs="Times New Roman"/>
          <w:sz w:val="24"/>
          <w:szCs w:val="24"/>
        </w:rPr>
        <w:t xml:space="preserve"> </w:t>
      </w:r>
      <w:r w:rsidR="0043203C">
        <w:rPr>
          <w:rFonts w:ascii="Times New Roman" w:hAnsi="Times New Roman" w:cs="Times New Roman"/>
          <w:sz w:val="24"/>
          <w:szCs w:val="24"/>
        </w:rPr>
        <w:t>Production</w:t>
      </w:r>
      <w:r w:rsidR="0043203C" w:rsidRPr="00F55E3E">
        <w:rPr>
          <w:rFonts w:ascii="Times New Roman" w:hAnsi="Times New Roman" w:cs="Times New Roman"/>
          <w:sz w:val="24"/>
          <w:szCs w:val="24"/>
        </w:rPr>
        <w:t xml:space="preserve"> </w:t>
      </w:r>
      <w:r w:rsidRPr="00F55E3E">
        <w:rPr>
          <w:rFonts w:ascii="Times New Roman" w:hAnsi="Times New Roman" w:cs="Times New Roman"/>
          <w:sz w:val="24"/>
          <w:szCs w:val="24"/>
        </w:rPr>
        <w:t>Technology Federal Polytechnic, Mubi and is approved for its contribution to knowledge and literary presentation.</w:t>
      </w:r>
    </w:p>
    <w:p w14:paraId="7F905863" w14:textId="77777777" w:rsidR="00CE129B" w:rsidRPr="00F55E3E" w:rsidRDefault="00CE129B" w:rsidP="00CE129B">
      <w:pPr>
        <w:spacing w:line="360" w:lineRule="auto"/>
        <w:rPr>
          <w:rFonts w:ascii="Times New Roman" w:hAnsi="Times New Roman" w:cs="Times New Roman"/>
          <w:sz w:val="24"/>
          <w:szCs w:val="24"/>
        </w:rPr>
      </w:pPr>
    </w:p>
    <w:p w14:paraId="5F9BD43C" w14:textId="77777777" w:rsidR="00CE129B" w:rsidRPr="00F55E3E" w:rsidRDefault="00CE129B" w:rsidP="00CE129B">
      <w:pPr>
        <w:spacing w:after="0" w:line="240" w:lineRule="auto"/>
        <w:rPr>
          <w:rFonts w:ascii="Times New Roman" w:hAnsi="Times New Roman" w:cs="Times New Roman"/>
          <w:sz w:val="24"/>
          <w:szCs w:val="24"/>
        </w:rPr>
      </w:pPr>
      <w:r w:rsidRPr="00F55E3E">
        <w:rPr>
          <w:rFonts w:ascii="Times New Roman" w:hAnsi="Times New Roman" w:cs="Times New Roman"/>
          <w:sz w:val="24"/>
          <w:szCs w:val="24"/>
        </w:rPr>
        <w:t>…………..………….....</w:t>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t>……..………….....</w:t>
      </w:r>
    </w:p>
    <w:p w14:paraId="7829EED0" w14:textId="77777777" w:rsidR="00CE129B" w:rsidRPr="00F55E3E" w:rsidRDefault="00CE129B" w:rsidP="00CE129B">
      <w:pPr>
        <w:spacing w:after="0" w:line="240" w:lineRule="auto"/>
        <w:rPr>
          <w:rFonts w:ascii="Times New Roman" w:hAnsi="Times New Roman" w:cs="Times New Roman"/>
          <w:sz w:val="24"/>
          <w:szCs w:val="24"/>
        </w:rPr>
      </w:pPr>
      <w:r w:rsidRPr="00F55E3E">
        <w:rPr>
          <w:rFonts w:ascii="Times New Roman" w:hAnsi="Times New Roman" w:cs="Times New Roman"/>
          <w:sz w:val="24"/>
          <w:szCs w:val="24"/>
        </w:rPr>
        <w:t>Mallam Zakari Yusuf</w:t>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t>Date</w:t>
      </w:r>
    </w:p>
    <w:p w14:paraId="7BBBACC7" w14:textId="77777777" w:rsidR="00CE129B" w:rsidRPr="00F55E3E" w:rsidRDefault="00CE129B" w:rsidP="00CE129B">
      <w:pPr>
        <w:spacing w:after="0" w:line="240" w:lineRule="auto"/>
        <w:rPr>
          <w:rFonts w:ascii="Times New Roman" w:hAnsi="Times New Roman" w:cs="Times New Roman"/>
          <w:sz w:val="24"/>
          <w:szCs w:val="24"/>
        </w:rPr>
      </w:pPr>
      <w:r w:rsidRPr="00F55E3E">
        <w:rPr>
          <w:rFonts w:ascii="Times New Roman" w:hAnsi="Times New Roman" w:cs="Times New Roman"/>
          <w:sz w:val="24"/>
          <w:szCs w:val="24"/>
        </w:rPr>
        <w:t>(Supervisor)</w:t>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t xml:space="preserve"> </w:t>
      </w:r>
    </w:p>
    <w:p w14:paraId="69E03B03" w14:textId="77777777" w:rsidR="00CE129B" w:rsidRPr="00F55E3E" w:rsidRDefault="00CE129B" w:rsidP="00CE129B">
      <w:pPr>
        <w:spacing w:after="0" w:line="240" w:lineRule="auto"/>
        <w:rPr>
          <w:rFonts w:ascii="Times New Roman" w:hAnsi="Times New Roman" w:cs="Times New Roman"/>
          <w:sz w:val="24"/>
          <w:szCs w:val="24"/>
        </w:rPr>
      </w:pPr>
    </w:p>
    <w:p w14:paraId="5A44D182" w14:textId="77777777" w:rsidR="00CE129B" w:rsidRPr="00F55E3E" w:rsidRDefault="00CE129B" w:rsidP="00CE129B">
      <w:pPr>
        <w:spacing w:after="0" w:line="240" w:lineRule="auto"/>
        <w:rPr>
          <w:rFonts w:ascii="Times New Roman" w:hAnsi="Times New Roman" w:cs="Times New Roman"/>
          <w:sz w:val="24"/>
          <w:szCs w:val="24"/>
        </w:rPr>
      </w:pPr>
    </w:p>
    <w:p w14:paraId="1D2645E4" w14:textId="77777777" w:rsidR="00CE129B" w:rsidRPr="00F55E3E" w:rsidRDefault="00CE129B" w:rsidP="00CE129B">
      <w:pPr>
        <w:spacing w:after="0" w:line="240" w:lineRule="auto"/>
        <w:rPr>
          <w:rFonts w:ascii="Times New Roman" w:hAnsi="Times New Roman" w:cs="Times New Roman"/>
          <w:sz w:val="24"/>
          <w:szCs w:val="24"/>
        </w:rPr>
      </w:pPr>
    </w:p>
    <w:p w14:paraId="6053F140" w14:textId="77777777" w:rsidR="00CE129B" w:rsidRPr="00F55E3E" w:rsidRDefault="00CE129B" w:rsidP="00CE129B">
      <w:pPr>
        <w:spacing w:after="0" w:line="240" w:lineRule="auto"/>
        <w:rPr>
          <w:rFonts w:ascii="Times New Roman" w:hAnsi="Times New Roman" w:cs="Times New Roman"/>
          <w:sz w:val="24"/>
          <w:szCs w:val="24"/>
        </w:rPr>
      </w:pPr>
      <w:r w:rsidRPr="00F55E3E">
        <w:rPr>
          <w:rFonts w:ascii="Times New Roman" w:hAnsi="Times New Roman" w:cs="Times New Roman"/>
          <w:sz w:val="24"/>
          <w:szCs w:val="24"/>
        </w:rPr>
        <w:t>…………..………….....</w:t>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t>……..………….....</w:t>
      </w:r>
    </w:p>
    <w:p w14:paraId="0F5B11A6" w14:textId="77777777" w:rsidR="00CE129B" w:rsidRPr="00F55E3E" w:rsidRDefault="00CE129B" w:rsidP="00CE129B">
      <w:pPr>
        <w:spacing w:after="0" w:line="240" w:lineRule="auto"/>
        <w:rPr>
          <w:rFonts w:ascii="Times New Roman" w:hAnsi="Times New Roman" w:cs="Times New Roman"/>
          <w:sz w:val="24"/>
          <w:szCs w:val="24"/>
        </w:rPr>
      </w:pPr>
      <w:r w:rsidRPr="00F55E3E">
        <w:rPr>
          <w:rFonts w:ascii="Times New Roman" w:hAnsi="Times New Roman" w:cs="Times New Roman"/>
          <w:sz w:val="24"/>
          <w:szCs w:val="24"/>
        </w:rPr>
        <w:t>Dr. Musa Benjamin Vimtim</w:t>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t>Date</w:t>
      </w:r>
      <w:r w:rsidRPr="00F55E3E">
        <w:rPr>
          <w:rFonts w:ascii="Times New Roman" w:hAnsi="Times New Roman" w:cs="Times New Roman"/>
          <w:sz w:val="24"/>
          <w:szCs w:val="24"/>
        </w:rPr>
        <w:tab/>
      </w:r>
    </w:p>
    <w:p w14:paraId="33C0C846" w14:textId="77777777" w:rsidR="00CE129B" w:rsidRPr="00F55E3E" w:rsidRDefault="00CE129B" w:rsidP="00CE129B">
      <w:pPr>
        <w:spacing w:after="0" w:line="240" w:lineRule="auto"/>
        <w:rPr>
          <w:rFonts w:ascii="Times New Roman" w:hAnsi="Times New Roman" w:cs="Times New Roman"/>
          <w:sz w:val="24"/>
          <w:szCs w:val="24"/>
        </w:rPr>
      </w:pPr>
      <w:r w:rsidRPr="00F55E3E">
        <w:rPr>
          <w:rFonts w:ascii="Times New Roman" w:hAnsi="Times New Roman" w:cs="Times New Roman"/>
          <w:sz w:val="24"/>
          <w:szCs w:val="24"/>
        </w:rPr>
        <w:t>(Head of Department)</w:t>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p>
    <w:p w14:paraId="05CFFD66" w14:textId="77777777" w:rsidR="00CE129B" w:rsidRPr="00F55E3E" w:rsidRDefault="00CE129B" w:rsidP="00CE129B">
      <w:pPr>
        <w:spacing w:after="0" w:line="240" w:lineRule="auto"/>
        <w:rPr>
          <w:rFonts w:ascii="Times New Roman" w:hAnsi="Times New Roman" w:cs="Times New Roman"/>
          <w:sz w:val="24"/>
          <w:szCs w:val="24"/>
        </w:rPr>
      </w:pPr>
    </w:p>
    <w:p w14:paraId="1738EEF9" w14:textId="77777777" w:rsidR="00CE129B" w:rsidRPr="00F55E3E" w:rsidRDefault="00CE129B" w:rsidP="00CE129B">
      <w:pPr>
        <w:spacing w:after="0" w:line="240" w:lineRule="auto"/>
        <w:rPr>
          <w:rFonts w:ascii="Times New Roman" w:hAnsi="Times New Roman" w:cs="Times New Roman"/>
          <w:sz w:val="24"/>
          <w:szCs w:val="24"/>
        </w:rPr>
      </w:pPr>
    </w:p>
    <w:p w14:paraId="7E3493C8" w14:textId="77777777" w:rsidR="00CE129B" w:rsidRPr="00F55E3E" w:rsidRDefault="00CE129B" w:rsidP="00CE129B">
      <w:pPr>
        <w:spacing w:after="0" w:line="240" w:lineRule="auto"/>
        <w:rPr>
          <w:rFonts w:ascii="Times New Roman" w:hAnsi="Times New Roman" w:cs="Times New Roman"/>
          <w:sz w:val="24"/>
          <w:szCs w:val="24"/>
        </w:rPr>
      </w:pPr>
    </w:p>
    <w:p w14:paraId="42164AE1" w14:textId="77777777" w:rsidR="00CE129B" w:rsidRPr="00F55E3E" w:rsidRDefault="00CE129B" w:rsidP="00CE129B">
      <w:pPr>
        <w:spacing w:after="0" w:line="240" w:lineRule="auto"/>
        <w:rPr>
          <w:rFonts w:ascii="Times New Roman" w:hAnsi="Times New Roman" w:cs="Times New Roman"/>
          <w:sz w:val="24"/>
          <w:szCs w:val="24"/>
        </w:rPr>
      </w:pPr>
      <w:r w:rsidRPr="00F55E3E">
        <w:rPr>
          <w:rFonts w:ascii="Times New Roman" w:hAnsi="Times New Roman" w:cs="Times New Roman"/>
          <w:sz w:val="24"/>
          <w:szCs w:val="24"/>
        </w:rPr>
        <w:t>…………..………….....</w:t>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t>……..………….....</w:t>
      </w:r>
    </w:p>
    <w:p w14:paraId="6C4370E1" w14:textId="77777777" w:rsidR="00CE129B" w:rsidRPr="00F55E3E" w:rsidRDefault="00CE129B" w:rsidP="00CE129B">
      <w:pPr>
        <w:spacing w:after="0" w:line="240" w:lineRule="auto"/>
        <w:rPr>
          <w:rFonts w:ascii="Times New Roman" w:hAnsi="Times New Roman" w:cs="Times New Roman"/>
          <w:sz w:val="24"/>
          <w:szCs w:val="24"/>
        </w:rPr>
      </w:pPr>
      <w:r w:rsidRPr="00F55E3E">
        <w:rPr>
          <w:rFonts w:ascii="Times New Roman" w:hAnsi="Times New Roman" w:cs="Times New Roman"/>
          <w:sz w:val="24"/>
          <w:szCs w:val="24"/>
        </w:rPr>
        <w:t>External Examiner</w:t>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t>Date</w:t>
      </w:r>
    </w:p>
    <w:p w14:paraId="724E4B17" w14:textId="77777777" w:rsidR="00CE129B" w:rsidRPr="00F55E3E" w:rsidRDefault="00CE129B" w:rsidP="00CE129B">
      <w:pPr>
        <w:spacing w:after="0" w:line="240" w:lineRule="auto"/>
        <w:rPr>
          <w:rFonts w:ascii="Times New Roman" w:hAnsi="Times New Roman" w:cs="Times New Roman"/>
          <w:sz w:val="24"/>
          <w:szCs w:val="24"/>
        </w:rPr>
      </w:pP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p>
    <w:p w14:paraId="40A3AC2A" w14:textId="77777777" w:rsidR="00CE129B" w:rsidRPr="00F55E3E" w:rsidRDefault="00CE129B" w:rsidP="00CE129B">
      <w:pPr>
        <w:spacing w:after="0" w:line="360" w:lineRule="auto"/>
        <w:rPr>
          <w:rFonts w:ascii="Times New Roman" w:hAnsi="Times New Roman" w:cs="Times New Roman"/>
          <w:sz w:val="24"/>
          <w:szCs w:val="24"/>
        </w:rPr>
      </w:pPr>
      <w:r w:rsidRPr="00F55E3E">
        <w:rPr>
          <w:rFonts w:ascii="Times New Roman" w:hAnsi="Times New Roman" w:cs="Times New Roman"/>
          <w:sz w:val="24"/>
          <w:szCs w:val="24"/>
        </w:rPr>
        <w:br w:type="page"/>
      </w:r>
    </w:p>
    <w:p w14:paraId="62109601" w14:textId="77777777" w:rsidR="00CE129B" w:rsidRPr="00F55E3E" w:rsidRDefault="00CE129B" w:rsidP="00F51CA8">
      <w:pPr>
        <w:pStyle w:val="Heading1"/>
      </w:pPr>
      <w:bookmarkStart w:id="15" w:name="_Toc207876744"/>
      <w:bookmarkStart w:id="16" w:name="_Toc207879060"/>
      <w:bookmarkStart w:id="17" w:name="_Toc207879135"/>
      <w:r w:rsidRPr="00F55E3E">
        <w:lastRenderedPageBreak/>
        <w:t>ACKNOWLEDGEMENTS</w:t>
      </w:r>
      <w:bookmarkEnd w:id="15"/>
      <w:bookmarkEnd w:id="16"/>
      <w:bookmarkEnd w:id="17"/>
      <w:r w:rsidRPr="00F55E3E">
        <w:t xml:space="preserve"> </w:t>
      </w:r>
    </w:p>
    <w:p w14:paraId="3157A0E5" w14:textId="184E04AB" w:rsidR="00CE129B" w:rsidRPr="00F55E3E" w:rsidRDefault="00CE129B" w:rsidP="00CE129B">
      <w:pPr>
        <w:spacing w:line="480" w:lineRule="auto"/>
        <w:jc w:val="both"/>
        <w:rPr>
          <w:rFonts w:ascii="Times New Roman" w:hAnsi="Times New Roman" w:cs="Times New Roman"/>
          <w:sz w:val="24"/>
          <w:szCs w:val="24"/>
        </w:rPr>
      </w:pPr>
      <w:r w:rsidRPr="00F55E3E">
        <w:rPr>
          <w:rFonts w:ascii="Times New Roman" w:hAnsi="Times New Roman" w:cs="Times New Roman"/>
          <w:sz w:val="24"/>
          <w:szCs w:val="24"/>
        </w:rPr>
        <w:t>My profound gratitude goes to God Almighty for his blessing and sparing my life up to this point, may he take all praise, honour, glory and adoration. I am highly grateful to my supervisor Mallam Zakari Yusuf</w:t>
      </w:r>
      <w:r w:rsidRPr="00F55E3E">
        <w:rPr>
          <w:rFonts w:ascii="Times New Roman" w:hAnsi="Times New Roman" w:cs="Times New Roman"/>
          <w:sz w:val="24"/>
          <w:szCs w:val="24"/>
        </w:rPr>
        <w:tab/>
        <w:t>for his tireless effort in ensuring the success and completion of this research work. I also acknowledge the Head of Department Dr. Musa Benjamin Vimtim, the project coordinator Malla Mohammed Isa and the entire staff of Agricultural Technology Department for their guidance during this experimental work. I also want to appreciate my lovely</w:t>
      </w:r>
      <w:r w:rsidR="00F3658B" w:rsidRPr="00F55E3E">
        <w:rPr>
          <w:rFonts w:ascii="Times New Roman" w:hAnsi="Times New Roman" w:cs="Times New Roman"/>
          <w:sz w:val="24"/>
          <w:szCs w:val="24"/>
        </w:rPr>
        <w:t xml:space="preserve"> wife and</w:t>
      </w:r>
      <w:r w:rsidRPr="00F55E3E">
        <w:rPr>
          <w:rFonts w:ascii="Times New Roman" w:hAnsi="Times New Roman" w:cs="Times New Roman"/>
          <w:sz w:val="24"/>
          <w:szCs w:val="24"/>
        </w:rPr>
        <w:t xml:space="preserve"> parents for their love and care and for giving me the opportunity to be trained and achieve my dreams. Finally, I appreciate the efforts of my uncles and aunties, for their encouragement and support throughout the course of my study and also my friends and relatives, course mates and all well-wishers. I love you all, may the Almighty God bless you abundantly, Amen.</w:t>
      </w:r>
    </w:p>
    <w:p w14:paraId="09C446B0" w14:textId="77777777" w:rsidR="00CE129B" w:rsidRPr="00F55E3E" w:rsidRDefault="00CE129B" w:rsidP="00CE129B">
      <w:pPr>
        <w:spacing w:line="360" w:lineRule="auto"/>
        <w:jc w:val="both"/>
        <w:rPr>
          <w:rFonts w:ascii="Times New Roman" w:hAnsi="Times New Roman" w:cs="Times New Roman"/>
          <w:sz w:val="24"/>
          <w:szCs w:val="24"/>
        </w:rPr>
      </w:pPr>
    </w:p>
    <w:p w14:paraId="49D88B14" w14:textId="77777777" w:rsidR="00CE129B" w:rsidRPr="00F55E3E" w:rsidRDefault="00CE129B" w:rsidP="00CE129B">
      <w:pPr>
        <w:spacing w:line="360" w:lineRule="auto"/>
        <w:rPr>
          <w:rFonts w:ascii="Times New Roman" w:hAnsi="Times New Roman" w:cs="Times New Roman"/>
          <w:sz w:val="24"/>
          <w:szCs w:val="24"/>
        </w:rPr>
      </w:pPr>
      <w:r w:rsidRPr="00F55E3E">
        <w:rPr>
          <w:rFonts w:ascii="Times New Roman" w:hAnsi="Times New Roman" w:cs="Times New Roman"/>
          <w:sz w:val="24"/>
          <w:szCs w:val="24"/>
        </w:rPr>
        <w:br w:type="page"/>
      </w:r>
    </w:p>
    <w:p w14:paraId="135C6080" w14:textId="77777777" w:rsidR="00CE129B" w:rsidRPr="00F55E3E" w:rsidRDefault="00CE129B" w:rsidP="00F51CA8">
      <w:pPr>
        <w:pStyle w:val="Heading1"/>
      </w:pPr>
      <w:bookmarkStart w:id="18" w:name="_Toc207876745"/>
      <w:bookmarkStart w:id="19" w:name="_Toc207879061"/>
      <w:bookmarkStart w:id="20" w:name="_Toc207879136"/>
      <w:r w:rsidRPr="00F55E3E">
        <w:lastRenderedPageBreak/>
        <w:t>ABSTRACT</w:t>
      </w:r>
      <w:bookmarkEnd w:id="18"/>
      <w:bookmarkEnd w:id="19"/>
      <w:bookmarkEnd w:id="20"/>
    </w:p>
    <w:p w14:paraId="11A52201" w14:textId="5F6FA0B4" w:rsidR="008819EA" w:rsidRPr="008819EA" w:rsidRDefault="008819EA" w:rsidP="008819EA">
      <w:pPr>
        <w:jc w:val="both"/>
        <w:rPr>
          <w:rFonts w:ascii="Times New Roman" w:hAnsi="Times New Roman" w:cs="Times New Roman"/>
          <w:bCs/>
          <w:i/>
          <w:iCs/>
          <w:sz w:val="24"/>
        </w:rPr>
      </w:pPr>
      <w:r w:rsidRPr="008819EA">
        <w:rPr>
          <w:rFonts w:ascii="Times New Roman" w:hAnsi="Times New Roman" w:cs="Times New Roman"/>
          <w:bCs/>
          <w:i/>
          <w:iCs/>
          <w:sz w:val="24"/>
        </w:rPr>
        <w:t>The study investigated the effects of poultry manure rates on the growth and yield of sorrel (Hibiscus sabdariffa) in Mubi, Northern Guinea Savannah, Nigeria. Declining soil fertility and the high cost of inorganic fertilizers necessitate sustainable alternatives, with poultry manure offering a promising organic option. The experiment assessed the impact of varying manure rates (0, 10, 15, and 20 kg) on growth parameters such as plant height, number of leaves, stem girth, and number of branches at 3, 6, and 9 weeks after sowing (WAS).</w:t>
      </w:r>
      <w:r w:rsidRPr="00F55E3E">
        <w:rPr>
          <w:rFonts w:ascii="Times New Roman" w:hAnsi="Times New Roman" w:cs="Times New Roman"/>
          <w:bCs/>
          <w:i/>
          <w:iCs/>
          <w:sz w:val="24"/>
        </w:rPr>
        <w:t xml:space="preserve"> </w:t>
      </w:r>
      <w:r w:rsidRPr="008819EA">
        <w:rPr>
          <w:rFonts w:ascii="Times New Roman" w:hAnsi="Times New Roman" w:cs="Times New Roman"/>
          <w:bCs/>
          <w:i/>
          <w:iCs/>
          <w:sz w:val="24"/>
        </w:rPr>
        <w:t>Results revealed significant differences (P</w:t>
      </w:r>
      <w:r w:rsidR="00EE62E0">
        <w:rPr>
          <w:rFonts w:ascii="Times New Roman" w:hAnsi="Times New Roman" w:cs="Times New Roman"/>
          <w:bCs/>
          <w:i/>
          <w:iCs/>
          <w:sz w:val="24"/>
        </w:rPr>
        <w:t>≤</w:t>
      </w:r>
      <w:r w:rsidRPr="008819EA">
        <w:rPr>
          <w:rFonts w:ascii="Times New Roman" w:hAnsi="Times New Roman" w:cs="Times New Roman"/>
          <w:bCs/>
          <w:i/>
          <w:iCs/>
          <w:sz w:val="24"/>
        </w:rPr>
        <w:t>0.05, P</w:t>
      </w:r>
      <w:r w:rsidR="00EE62E0">
        <w:rPr>
          <w:rFonts w:ascii="Times New Roman" w:hAnsi="Times New Roman" w:cs="Times New Roman"/>
          <w:bCs/>
          <w:i/>
          <w:iCs/>
          <w:sz w:val="24"/>
        </w:rPr>
        <w:t>≤</w:t>
      </w:r>
      <w:r w:rsidRPr="008819EA">
        <w:rPr>
          <w:rFonts w:ascii="Times New Roman" w:hAnsi="Times New Roman" w:cs="Times New Roman"/>
          <w:bCs/>
          <w:i/>
          <w:iCs/>
          <w:sz w:val="24"/>
        </w:rPr>
        <w:t>0.01) in plant height, number of leaves, and stem girth across treatments, with 15 kg and 20 kg manure rates producing superior growth performance compared to lower or no manure application. At 3 WAS, 15 kg enhanced plant height (13.13 cm) and leaf number (8.46), while at 6 and 9 WAS, 20 kg consistently promoted taller plants (13.66 cm and 13.14 cm, respectively), greater leaf number (8.53), and wider stem girth (6.25 cm). The number of branches showed no significant variation across manure levels. The improved performance at higher manure rates highlights the role of organic fertilization in supplying essential nutrients and enhancing soil fertility for sorrel production.</w:t>
      </w:r>
      <w:r w:rsidRPr="00F55E3E">
        <w:rPr>
          <w:rFonts w:ascii="Times New Roman" w:hAnsi="Times New Roman" w:cs="Times New Roman"/>
          <w:bCs/>
          <w:i/>
          <w:iCs/>
          <w:sz w:val="24"/>
        </w:rPr>
        <w:t xml:space="preserve"> </w:t>
      </w:r>
      <w:r w:rsidRPr="008819EA">
        <w:rPr>
          <w:rFonts w:ascii="Times New Roman" w:hAnsi="Times New Roman" w:cs="Times New Roman"/>
          <w:bCs/>
          <w:i/>
          <w:iCs/>
          <w:sz w:val="24"/>
        </w:rPr>
        <w:t>The study concludes that poultry manure at rates of 15–20 kg per plot enhances sorrel growth and yield in the Northern Guinea Savannah. It recommends the adoption of poultry manure as an environmentally friendly alternative to inorganic fertilizers, alongside further research to refine optimal rates for different sorrel varieties and evaluate long-term soil impacts.</w:t>
      </w:r>
    </w:p>
    <w:p w14:paraId="59EEC6FF" w14:textId="59C8E1B6" w:rsidR="00CE129B" w:rsidRPr="00F55E3E" w:rsidRDefault="00CE129B" w:rsidP="00CE129B">
      <w:pPr>
        <w:jc w:val="both"/>
        <w:rPr>
          <w:rFonts w:ascii="Times New Roman" w:eastAsiaTheme="majorEastAsia" w:hAnsi="Times New Roman" w:cs="Times New Roman"/>
          <w:b/>
          <w:sz w:val="24"/>
          <w:szCs w:val="24"/>
        </w:rPr>
      </w:pPr>
      <w:r w:rsidRPr="00F55E3E">
        <w:rPr>
          <w:rFonts w:cs="Times New Roman"/>
          <w:szCs w:val="24"/>
        </w:rPr>
        <w:br w:type="page"/>
      </w:r>
    </w:p>
    <w:bookmarkStart w:id="21" w:name="_Toc207879063" w:displacedByCustomXml="next"/>
    <w:bookmarkStart w:id="22" w:name="_Toc207876747" w:displacedByCustomXml="next"/>
    <w:sdt>
      <w:sdtPr>
        <w:rPr>
          <w:rFonts w:asciiTheme="minorHAnsi" w:eastAsiaTheme="minorHAnsi" w:hAnsiTheme="minorHAnsi" w:cstheme="minorBidi"/>
          <w:b w:val="0"/>
          <w:caps w:val="0"/>
          <w:sz w:val="22"/>
          <w:szCs w:val="22"/>
        </w:rPr>
        <w:id w:val="897790346"/>
        <w:docPartObj>
          <w:docPartGallery w:val="Table of Contents"/>
          <w:docPartUnique/>
        </w:docPartObj>
      </w:sdtPr>
      <w:sdtEndPr>
        <w:rPr>
          <w:rFonts w:cs="Times New Roman"/>
          <w:bCs/>
          <w:noProof/>
          <w:szCs w:val="24"/>
        </w:rPr>
      </w:sdtEndPr>
      <w:sdtContent>
        <w:p w14:paraId="6F8D22B5" w14:textId="2B2738FC" w:rsidR="00F51CA8" w:rsidRPr="00F55E3E" w:rsidRDefault="00F51CA8" w:rsidP="00F51CA8">
          <w:pPr>
            <w:pStyle w:val="Heading1"/>
          </w:pPr>
          <w:r w:rsidRPr="00F55E3E">
            <w:t>Table of Contents</w:t>
          </w:r>
        </w:p>
        <w:p w14:paraId="7780E24A" w14:textId="066B5FB9" w:rsidR="00F51CA8" w:rsidRPr="00F55E3E" w:rsidRDefault="00F51CA8" w:rsidP="00594103">
          <w:pPr>
            <w:pStyle w:val="TOC1"/>
            <w:rPr>
              <w:rFonts w:eastAsiaTheme="minorEastAsia"/>
              <w:kern w:val="2"/>
              <w:lang w:eastAsia="en-GB"/>
              <w14:ligatures w14:val="standardContextual"/>
            </w:rPr>
          </w:pPr>
          <w:r w:rsidRPr="00F55E3E">
            <w:fldChar w:fldCharType="begin"/>
          </w:r>
          <w:r w:rsidRPr="00F55E3E">
            <w:instrText xml:space="preserve"> TOC \o "1-3" \h \z \u </w:instrText>
          </w:r>
          <w:r w:rsidRPr="00F55E3E">
            <w:fldChar w:fldCharType="separate"/>
          </w:r>
          <w:hyperlink w:anchor="_Toc207879130" w:history="1">
            <w:r w:rsidRPr="00F55E3E">
              <w:rPr>
                <w:rStyle w:val="Hyperlink"/>
                <w:color w:val="auto"/>
              </w:rPr>
              <w:t>COVER PAGE</w:t>
            </w:r>
            <w:r w:rsidRPr="00F55E3E">
              <w:rPr>
                <w:webHidden/>
              </w:rPr>
              <w:tab/>
            </w:r>
            <w:r w:rsidRPr="00F55E3E">
              <w:rPr>
                <w:webHidden/>
              </w:rPr>
              <w:fldChar w:fldCharType="begin"/>
            </w:r>
            <w:r w:rsidRPr="00F55E3E">
              <w:rPr>
                <w:webHidden/>
              </w:rPr>
              <w:instrText xml:space="preserve"> PAGEREF _Toc207879130 \h </w:instrText>
            </w:r>
            <w:r w:rsidRPr="00F55E3E">
              <w:rPr>
                <w:webHidden/>
              </w:rPr>
            </w:r>
            <w:r w:rsidRPr="00F55E3E">
              <w:rPr>
                <w:webHidden/>
              </w:rPr>
              <w:fldChar w:fldCharType="separate"/>
            </w:r>
            <w:r w:rsidR="00AC0C34">
              <w:rPr>
                <w:webHidden/>
              </w:rPr>
              <w:t>i</w:t>
            </w:r>
            <w:r w:rsidRPr="00F55E3E">
              <w:rPr>
                <w:webHidden/>
              </w:rPr>
              <w:fldChar w:fldCharType="end"/>
            </w:r>
          </w:hyperlink>
        </w:p>
        <w:p w14:paraId="2676191C" w14:textId="504805E9" w:rsidR="00F51CA8" w:rsidRPr="00F55E3E" w:rsidRDefault="00F51CA8" w:rsidP="00594103">
          <w:pPr>
            <w:pStyle w:val="TOC1"/>
            <w:rPr>
              <w:rFonts w:eastAsiaTheme="minorEastAsia"/>
              <w:kern w:val="2"/>
              <w:lang w:eastAsia="en-GB"/>
              <w14:ligatures w14:val="standardContextual"/>
            </w:rPr>
          </w:pPr>
          <w:hyperlink w:anchor="_Toc207879131" w:history="1">
            <w:r w:rsidRPr="00F55E3E">
              <w:rPr>
                <w:rStyle w:val="Hyperlink"/>
                <w:color w:val="auto"/>
              </w:rPr>
              <w:t>TITLE PAGE</w:t>
            </w:r>
            <w:r w:rsidRPr="00F55E3E">
              <w:rPr>
                <w:webHidden/>
              </w:rPr>
              <w:tab/>
            </w:r>
            <w:r w:rsidRPr="00F55E3E">
              <w:rPr>
                <w:webHidden/>
              </w:rPr>
              <w:fldChar w:fldCharType="begin"/>
            </w:r>
            <w:r w:rsidRPr="00F55E3E">
              <w:rPr>
                <w:webHidden/>
              </w:rPr>
              <w:instrText xml:space="preserve"> PAGEREF _Toc207879131 \h </w:instrText>
            </w:r>
            <w:r w:rsidRPr="00F55E3E">
              <w:rPr>
                <w:webHidden/>
              </w:rPr>
            </w:r>
            <w:r w:rsidRPr="00F55E3E">
              <w:rPr>
                <w:webHidden/>
              </w:rPr>
              <w:fldChar w:fldCharType="separate"/>
            </w:r>
            <w:r w:rsidR="00AC0C34">
              <w:rPr>
                <w:webHidden/>
              </w:rPr>
              <w:t>ii</w:t>
            </w:r>
            <w:r w:rsidRPr="00F55E3E">
              <w:rPr>
                <w:webHidden/>
              </w:rPr>
              <w:fldChar w:fldCharType="end"/>
            </w:r>
          </w:hyperlink>
        </w:p>
        <w:p w14:paraId="1BAE1420" w14:textId="0585FCEA" w:rsidR="00F51CA8" w:rsidRPr="00F55E3E" w:rsidRDefault="00F51CA8" w:rsidP="00594103">
          <w:pPr>
            <w:pStyle w:val="TOC1"/>
            <w:rPr>
              <w:rFonts w:eastAsiaTheme="minorEastAsia"/>
              <w:kern w:val="2"/>
              <w:lang w:eastAsia="en-GB"/>
              <w14:ligatures w14:val="standardContextual"/>
            </w:rPr>
          </w:pPr>
          <w:hyperlink w:anchor="_Toc207879132" w:history="1">
            <w:r w:rsidRPr="00F55E3E">
              <w:rPr>
                <w:rStyle w:val="Hyperlink"/>
                <w:color w:val="auto"/>
              </w:rPr>
              <w:t>DECLARATION</w:t>
            </w:r>
            <w:r w:rsidRPr="00F55E3E">
              <w:rPr>
                <w:webHidden/>
              </w:rPr>
              <w:tab/>
            </w:r>
            <w:r w:rsidRPr="00F55E3E">
              <w:rPr>
                <w:webHidden/>
              </w:rPr>
              <w:fldChar w:fldCharType="begin"/>
            </w:r>
            <w:r w:rsidRPr="00F55E3E">
              <w:rPr>
                <w:webHidden/>
              </w:rPr>
              <w:instrText xml:space="preserve"> PAGEREF _Toc207879132 \h </w:instrText>
            </w:r>
            <w:r w:rsidRPr="00F55E3E">
              <w:rPr>
                <w:webHidden/>
              </w:rPr>
            </w:r>
            <w:r w:rsidRPr="00F55E3E">
              <w:rPr>
                <w:webHidden/>
              </w:rPr>
              <w:fldChar w:fldCharType="separate"/>
            </w:r>
            <w:r w:rsidR="00AC0C34">
              <w:rPr>
                <w:webHidden/>
              </w:rPr>
              <w:t>iii</w:t>
            </w:r>
            <w:r w:rsidRPr="00F55E3E">
              <w:rPr>
                <w:webHidden/>
              </w:rPr>
              <w:fldChar w:fldCharType="end"/>
            </w:r>
          </w:hyperlink>
        </w:p>
        <w:p w14:paraId="0046D803" w14:textId="5A4E9A02" w:rsidR="00F51CA8" w:rsidRPr="00F55E3E" w:rsidRDefault="00F51CA8" w:rsidP="00594103">
          <w:pPr>
            <w:pStyle w:val="TOC1"/>
            <w:rPr>
              <w:rFonts w:eastAsiaTheme="minorEastAsia"/>
              <w:kern w:val="2"/>
              <w:lang w:eastAsia="en-GB"/>
              <w14:ligatures w14:val="standardContextual"/>
            </w:rPr>
          </w:pPr>
          <w:hyperlink w:anchor="_Toc207879133" w:history="1">
            <w:r w:rsidRPr="00F55E3E">
              <w:rPr>
                <w:rStyle w:val="Hyperlink"/>
                <w:color w:val="auto"/>
              </w:rPr>
              <w:t>DEDICATION</w:t>
            </w:r>
            <w:r w:rsidRPr="00F55E3E">
              <w:rPr>
                <w:webHidden/>
              </w:rPr>
              <w:tab/>
            </w:r>
            <w:r w:rsidRPr="00F55E3E">
              <w:rPr>
                <w:webHidden/>
              </w:rPr>
              <w:fldChar w:fldCharType="begin"/>
            </w:r>
            <w:r w:rsidRPr="00F55E3E">
              <w:rPr>
                <w:webHidden/>
              </w:rPr>
              <w:instrText xml:space="preserve"> PAGEREF _Toc207879133 \h </w:instrText>
            </w:r>
            <w:r w:rsidRPr="00F55E3E">
              <w:rPr>
                <w:webHidden/>
              </w:rPr>
            </w:r>
            <w:r w:rsidRPr="00F55E3E">
              <w:rPr>
                <w:webHidden/>
              </w:rPr>
              <w:fldChar w:fldCharType="separate"/>
            </w:r>
            <w:r w:rsidR="00AC0C34">
              <w:rPr>
                <w:webHidden/>
              </w:rPr>
              <w:t>iv</w:t>
            </w:r>
            <w:r w:rsidRPr="00F55E3E">
              <w:rPr>
                <w:webHidden/>
              </w:rPr>
              <w:fldChar w:fldCharType="end"/>
            </w:r>
          </w:hyperlink>
        </w:p>
        <w:p w14:paraId="38D98A09" w14:textId="38C5496C" w:rsidR="00F51CA8" w:rsidRPr="00F55E3E" w:rsidRDefault="00F51CA8" w:rsidP="00594103">
          <w:pPr>
            <w:pStyle w:val="TOC1"/>
            <w:rPr>
              <w:rFonts w:eastAsiaTheme="minorEastAsia"/>
              <w:kern w:val="2"/>
              <w:lang w:eastAsia="en-GB"/>
              <w14:ligatures w14:val="standardContextual"/>
            </w:rPr>
          </w:pPr>
          <w:hyperlink w:anchor="_Toc207879134" w:history="1">
            <w:r w:rsidRPr="00F55E3E">
              <w:rPr>
                <w:rStyle w:val="Hyperlink"/>
                <w:color w:val="auto"/>
              </w:rPr>
              <w:t>APPROVAL PAGE</w:t>
            </w:r>
            <w:r w:rsidRPr="00F55E3E">
              <w:rPr>
                <w:webHidden/>
              </w:rPr>
              <w:tab/>
            </w:r>
            <w:r w:rsidRPr="00F55E3E">
              <w:rPr>
                <w:webHidden/>
              </w:rPr>
              <w:fldChar w:fldCharType="begin"/>
            </w:r>
            <w:r w:rsidRPr="00F55E3E">
              <w:rPr>
                <w:webHidden/>
              </w:rPr>
              <w:instrText xml:space="preserve"> PAGEREF _Toc207879134 \h </w:instrText>
            </w:r>
            <w:r w:rsidRPr="00F55E3E">
              <w:rPr>
                <w:webHidden/>
              </w:rPr>
            </w:r>
            <w:r w:rsidRPr="00F55E3E">
              <w:rPr>
                <w:webHidden/>
              </w:rPr>
              <w:fldChar w:fldCharType="separate"/>
            </w:r>
            <w:r w:rsidR="00AC0C34">
              <w:rPr>
                <w:webHidden/>
              </w:rPr>
              <w:t>v</w:t>
            </w:r>
            <w:r w:rsidRPr="00F55E3E">
              <w:rPr>
                <w:webHidden/>
              </w:rPr>
              <w:fldChar w:fldCharType="end"/>
            </w:r>
          </w:hyperlink>
        </w:p>
        <w:p w14:paraId="0C9155CA" w14:textId="757AF809" w:rsidR="00F51CA8" w:rsidRPr="00F55E3E" w:rsidRDefault="00F51CA8" w:rsidP="00594103">
          <w:pPr>
            <w:pStyle w:val="TOC1"/>
            <w:rPr>
              <w:rFonts w:eastAsiaTheme="minorEastAsia"/>
              <w:kern w:val="2"/>
              <w:lang w:eastAsia="en-GB"/>
              <w14:ligatures w14:val="standardContextual"/>
            </w:rPr>
          </w:pPr>
          <w:hyperlink w:anchor="_Toc207879135" w:history="1">
            <w:r w:rsidRPr="00F55E3E">
              <w:rPr>
                <w:rStyle w:val="Hyperlink"/>
                <w:color w:val="auto"/>
              </w:rPr>
              <w:t>ACKNOWLEDGEMENTS</w:t>
            </w:r>
            <w:r w:rsidRPr="00F55E3E">
              <w:rPr>
                <w:webHidden/>
              </w:rPr>
              <w:tab/>
            </w:r>
            <w:r w:rsidRPr="00F55E3E">
              <w:rPr>
                <w:webHidden/>
              </w:rPr>
              <w:fldChar w:fldCharType="begin"/>
            </w:r>
            <w:r w:rsidRPr="00F55E3E">
              <w:rPr>
                <w:webHidden/>
              </w:rPr>
              <w:instrText xml:space="preserve"> PAGEREF _Toc207879135 \h </w:instrText>
            </w:r>
            <w:r w:rsidRPr="00F55E3E">
              <w:rPr>
                <w:webHidden/>
              </w:rPr>
            </w:r>
            <w:r w:rsidRPr="00F55E3E">
              <w:rPr>
                <w:webHidden/>
              </w:rPr>
              <w:fldChar w:fldCharType="separate"/>
            </w:r>
            <w:r w:rsidR="00AC0C34">
              <w:rPr>
                <w:webHidden/>
              </w:rPr>
              <w:t>vi</w:t>
            </w:r>
            <w:r w:rsidRPr="00F55E3E">
              <w:rPr>
                <w:webHidden/>
              </w:rPr>
              <w:fldChar w:fldCharType="end"/>
            </w:r>
          </w:hyperlink>
        </w:p>
        <w:p w14:paraId="738EFD02" w14:textId="1E9A876E" w:rsidR="00EE6B71" w:rsidRPr="00F55E3E" w:rsidRDefault="00EE6B71" w:rsidP="00EE6B71">
          <w:pPr>
            <w:pStyle w:val="TOC1"/>
            <w:rPr>
              <w:rFonts w:eastAsiaTheme="minorEastAsia"/>
              <w:kern w:val="2"/>
              <w:lang w:eastAsia="en-GB"/>
              <w14:ligatures w14:val="standardContextual"/>
            </w:rPr>
          </w:pPr>
          <w:hyperlink w:anchor="_Toc207879136" w:history="1">
            <w:r w:rsidRPr="00F55E3E">
              <w:rPr>
                <w:rStyle w:val="Hyperlink"/>
                <w:color w:val="auto"/>
              </w:rPr>
              <w:t>ABSTRACT</w:t>
            </w:r>
            <w:r w:rsidRPr="00F55E3E">
              <w:rPr>
                <w:webHidden/>
              </w:rPr>
              <w:tab/>
            </w:r>
            <w:r w:rsidRPr="00F55E3E">
              <w:rPr>
                <w:webHidden/>
              </w:rPr>
              <w:fldChar w:fldCharType="begin"/>
            </w:r>
            <w:r w:rsidRPr="00F55E3E">
              <w:rPr>
                <w:webHidden/>
              </w:rPr>
              <w:instrText xml:space="preserve"> PAGEREF _Toc207879136 \h </w:instrText>
            </w:r>
            <w:r w:rsidRPr="00F55E3E">
              <w:rPr>
                <w:webHidden/>
              </w:rPr>
            </w:r>
            <w:r w:rsidRPr="00F55E3E">
              <w:rPr>
                <w:webHidden/>
              </w:rPr>
              <w:fldChar w:fldCharType="separate"/>
            </w:r>
            <w:r w:rsidR="00AC0C34">
              <w:rPr>
                <w:webHidden/>
              </w:rPr>
              <w:t>vii</w:t>
            </w:r>
            <w:r w:rsidRPr="00F55E3E">
              <w:rPr>
                <w:webHidden/>
              </w:rPr>
              <w:fldChar w:fldCharType="end"/>
            </w:r>
          </w:hyperlink>
        </w:p>
        <w:p w14:paraId="13DE8B7F" w14:textId="24091A50" w:rsidR="00EE6B71" w:rsidRPr="00F55E3E" w:rsidRDefault="00EE6B71" w:rsidP="00EE6B71">
          <w:pPr>
            <w:pStyle w:val="TOC1"/>
            <w:rPr>
              <w:rFonts w:eastAsiaTheme="minorEastAsia"/>
              <w:kern w:val="2"/>
              <w:lang w:eastAsia="en-GB"/>
              <w14:ligatures w14:val="standardContextual"/>
            </w:rPr>
          </w:pPr>
          <w:r>
            <w:t>T</w:t>
          </w:r>
          <w:hyperlink w:anchor="_Toc207879136" w:history="1">
            <w:r w:rsidRPr="00F55E3E">
              <w:rPr>
                <w:rStyle w:val="Hyperlink"/>
                <w:color w:val="auto"/>
              </w:rPr>
              <w:t>AB</w:t>
            </w:r>
            <w:r>
              <w:rPr>
                <w:rStyle w:val="Hyperlink"/>
                <w:color w:val="auto"/>
              </w:rPr>
              <w:t>LE OF CONTENTS</w:t>
            </w:r>
            <w:r w:rsidRPr="00F55E3E">
              <w:rPr>
                <w:webHidden/>
              </w:rPr>
              <w:tab/>
            </w:r>
            <w:r w:rsidRPr="00F55E3E">
              <w:rPr>
                <w:webHidden/>
              </w:rPr>
              <w:fldChar w:fldCharType="begin"/>
            </w:r>
            <w:r w:rsidRPr="00F55E3E">
              <w:rPr>
                <w:webHidden/>
              </w:rPr>
              <w:instrText xml:space="preserve"> PAGEREF _Toc207879136 \h </w:instrText>
            </w:r>
            <w:r w:rsidRPr="00F55E3E">
              <w:rPr>
                <w:webHidden/>
              </w:rPr>
            </w:r>
            <w:r w:rsidRPr="00F55E3E">
              <w:rPr>
                <w:webHidden/>
              </w:rPr>
              <w:fldChar w:fldCharType="separate"/>
            </w:r>
            <w:r w:rsidR="00AC0C34">
              <w:rPr>
                <w:webHidden/>
              </w:rPr>
              <w:t>vii</w:t>
            </w:r>
            <w:r w:rsidRPr="00F55E3E">
              <w:rPr>
                <w:webHidden/>
              </w:rPr>
              <w:fldChar w:fldCharType="end"/>
            </w:r>
          </w:hyperlink>
          <w:r>
            <w:t>i</w:t>
          </w:r>
        </w:p>
        <w:p w14:paraId="6E4BAC0B" w14:textId="08F51E43" w:rsidR="00F51CA8" w:rsidRPr="00F55E3E" w:rsidRDefault="00F51CA8" w:rsidP="00594103">
          <w:pPr>
            <w:pStyle w:val="TOC1"/>
            <w:rPr>
              <w:rFonts w:eastAsiaTheme="minorEastAsia"/>
              <w:kern w:val="2"/>
              <w:lang w:eastAsia="en-GB"/>
              <w14:ligatures w14:val="standardContextual"/>
            </w:rPr>
          </w:pPr>
          <w:hyperlink w:anchor="_Toc207879137" w:history="1">
            <w:r w:rsidRPr="00F55E3E">
              <w:rPr>
                <w:rStyle w:val="Hyperlink"/>
                <w:color w:val="auto"/>
              </w:rPr>
              <w:t>LIST OF FIGURES</w:t>
            </w:r>
            <w:r w:rsidRPr="00F55E3E">
              <w:rPr>
                <w:webHidden/>
              </w:rPr>
              <w:tab/>
            </w:r>
            <w:r w:rsidRPr="00F55E3E">
              <w:rPr>
                <w:webHidden/>
              </w:rPr>
              <w:fldChar w:fldCharType="begin"/>
            </w:r>
            <w:r w:rsidRPr="00F55E3E">
              <w:rPr>
                <w:webHidden/>
              </w:rPr>
              <w:instrText xml:space="preserve"> PAGEREF _Toc207879137 \h </w:instrText>
            </w:r>
            <w:r w:rsidRPr="00F55E3E">
              <w:rPr>
                <w:webHidden/>
              </w:rPr>
            </w:r>
            <w:r w:rsidRPr="00F55E3E">
              <w:rPr>
                <w:webHidden/>
              </w:rPr>
              <w:fldChar w:fldCharType="separate"/>
            </w:r>
            <w:r w:rsidR="00AC0C34">
              <w:rPr>
                <w:webHidden/>
              </w:rPr>
              <w:t>x</w:t>
            </w:r>
            <w:r w:rsidRPr="00F55E3E">
              <w:rPr>
                <w:webHidden/>
              </w:rPr>
              <w:fldChar w:fldCharType="end"/>
            </w:r>
          </w:hyperlink>
        </w:p>
        <w:p w14:paraId="681401FA" w14:textId="34B5737C" w:rsidR="00F51CA8" w:rsidRPr="00F55E3E" w:rsidRDefault="00F51CA8" w:rsidP="00594103">
          <w:pPr>
            <w:pStyle w:val="TOC1"/>
            <w:rPr>
              <w:rFonts w:eastAsiaTheme="minorEastAsia"/>
              <w:kern w:val="2"/>
              <w:lang w:eastAsia="en-GB"/>
              <w14:ligatures w14:val="standardContextual"/>
            </w:rPr>
          </w:pPr>
          <w:hyperlink w:anchor="_Toc207879138" w:history="1">
            <w:r w:rsidRPr="00F55E3E">
              <w:rPr>
                <w:rStyle w:val="Hyperlink"/>
                <w:color w:val="auto"/>
              </w:rPr>
              <w:t>LIST OF TABLES</w:t>
            </w:r>
            <w:r w:rsidRPr="00F55E3E">
              <w:rPr>
                <w:webHidden/>
              </w:rPr>
              <w:tab/>
            </w:r>
            <w:r w:rsidRPr="00F55E3E">
              <w:rPr>
                <w:webHidden/>
              </w:rPr>
              <w:fldChar w:fldCharType="begin"/>
            </w:r>
            <w:r w:rsidRPr="00F55E3E">
              <w:rPr>
                <w:webHidden/>
              </w:rPr>
              <w:instrText xml:space="preserve"> PAGEREF _Toc207879138 \h </w:instrText>
            </w:r>
            <w:r w:rsidRPr="00F55E3E">
              <w:rPr>
                <w:webHidden/>
              </w:rPr>
            </w:r>
            <w:r w:rsidRPr="00F55E3E">
              <w:rPr>
                <w:webHidden/>
              </w:rPr>
              <w:fldChar w:fldCharType="separate"/>
            </w:r>
            <w:r w:rsidR="00AC0C34">
              <w:rPr>
                <w:webHidden/>
              </w:rPr>
              <w:t>xi</w:t>
            </w:r>
            <w:r w:rsidRPr="00F55E3E">
              <w:rPr>
                <w:webHidden/>
              </w:rPr>
              <w:fldChar w:fldCharType="end"/>
            </w:r>
          </w:hyperlink>
        </w:p>
        <w:p w14:paraId="33AD10CE" w14:textId="585713D5" w:rsidR="00F51CA8" w:rsidRPr="00F55E3E" w:rsidRDefault="00F51CA8" w:rsidP="00594103">
          <w:pPr>
            <w:pStyle w:val="TOC1"/>
            <w:rPr>
              <w:rFonts w:eastAsiaTheme="minorEastAsia"/>
              <w:kern w:val="2"/>
              <w:lang w:eastAsia="en-GB"/>
              <w14:ligatures w14:val="standardContextual"/>
            </w:rPr>
          </w:pPr>
          <w:hyperlink w:anchor="_Toc207879139" w:history="1">
            <w:r w:rsidRPr="00F55E3E">
              <w:rPr>
                <w:rStyle w:val="Hyperlink"/>
                <w:color w:val="auto"/>
              </w:rPr>
              <w:t>CHAPTER ONE</w:t>
            </w:r>
            <w:r w:rsidRPr="00F55E3E">
              <w:rPr>
                <w:webHidden/>
              </w:rPr>
              <w:t>:</w:t>
            </w:r>
          </w:hyperlink>
          <w:r w:rsidRPr="00F55E3E">
            <w:rPr>
              <w:rStyle w:val="Hyperlink"/>
              <w:color w:val="auto"/>
            </w:rPr>
            <w:t xml:space="preserve"> </w:t>
          </w:r>
          <w:hyperlink w:anchor="_Toc207879140" w:history="1">
            <w:r w:rsidRPr="00F55E3E">
              <w:rPr>
                <w:rStyle w:val="Hyperlink"/>
                <w:color w:val="auto"/>
              </w:rPr>
              <w:t>INTRODUCTION</w:t>
            </w:r>
          </w:hyperlink>
        </w:p>
        <w:p w14:paraId="116A714D" w14:textId="45C1F1D6" w:rsidR="00F51CA8" w:rsidRPr="00F55E3E" w:rsidRDefault="00F51CA8" w:rsidP="00FF3ED6">
          <w:pPr>
            <w:pStyle w:val="TOC2"/>
            <w:tabs>
              <w:tab w:val="left" w:pos="810"/>
              <w:tab w:val="right" w:leader="dot" w:pos="9800"/>
            </w:tabs>
            <w:spacing w:line="360" w:lineRule="auto"/>
            <w:ind w:left="450" w:hanging="450"/>
            <w:rPr>
              <w:rFonts w:ascii="Times New Roman" w:eastAsiaTheme="minorEastAsia" w:hAnsi="Times New Roman" w:cs="Times New Roman"/>
              <w:noProof/>
              <w:kern w:val="2"/>
              <w:sz w:val="24"/>
              <w:szCs w:val="24"/>
              <w:lang w:eastAsia="en-GB"/>
              <w14:ligatures w14:val="standardContextual"/>
            </w:rPr>
          </w:pPr>
          <w:hyperlink w:anchor="_Toc207879141" w:history="1">
            <w:r w:rsidRPr="00F55E3E">
              <w:rPr>
                <w:rStyle w:val="Hyperlink"/>
                <w:rFonts w:ascii="Times New Roman" w:hAnsi="Times New Roman" w:cs="Times New Roman"/>
                <w:noProof/>
                <w:color w:val="auto"/>
                <w:sz w:val="24"/>
                <w:szCs w:val="24"/>
              </w:rPr>
              <w:t xml:space="preserve">1.1 </w:t>
            </w:r>
            <w:r w:rsidRPr="00F55E3E">
              <w:rPr>
                <w:rFonts w:ascii="Times New Roman" w:eastAsiaTheme="minorEastAsia" w:hAnsi="Times New Roman" w:cs="Times New Roman"/>
                <w:noProof/>
                <w:kern w:val="2"/>
                <w:sz w:val="24"/>
                <w:szCs w:val="24"/>
                <w:lang w:eastAsia="en-GB"/>
                <w14:ligatures w14:val="standardContextual"/>
              </w:rPr>
              <w:tab/>
            </w:r>
            <w:r w:rsidRPr="00F55E3E">
              <w:rPr>
                <w:rStyle w:val="Hyperlink"/>
                <w:rFonts w:ascii="Times New Roman" w:hAnsi="Times New Roman" w:cs="Times New Roman"/>
                <w:noProof/>
                <w:color w:val="auto"/>
                <w:sz w:val="24"/>
                <w:szCs w:val="24"/>
              </w:rPr>
              <w:t>Background of the Study</w:t>
            </w:r>
            <w:r w:rsidRPr="00F55E3E">
              <w:rPr>
                <w:rFonts w:ascii="Times New Roman" w:hAnsi="Times New Roman" w:cs="Times New Roman"/>
                <w:noProof/>
                <w:webHidden/>
                <w:sz w:val="24"/>
                <w:szCs w:val="24"/>
              </w:rPr>
              <w:tab/>
            </w:r>
            <w:r w:rsidRPr="00F55E3E">
              <w:rPr>
                <w:rFonts w:ascii="Times New Roman" w:hAnsi="Times New Roman" w:cs="Times New Roman"/>
                <w:noProof/>
                <w:webHidden/>
                <w:sz w:val="24"/>
                <w:szCs w:val="24"/>
              </w:rPr>
              <w:fldChar w:fldCharType="begin"/>
            </w:r>
            <w:r w:rsidRPr="00F55E3E">
              <w:rPr>
                <w:rFonts w:ascii="Times New Roman" w:hAnsi="Times New Roman" w:cs="Times New Roman"/>
                <w:noProof/>
                <w:webHidden/>
                <w:sz w:val="24"/>
                <w:szCs w:val="24"/>
              </w:rPr>
              <w:instrText xml:space="preserve"> PAGEREF _Toc207879141 \h </w:instrText>
            </w:r>
            <w:r w:rsidRPr="00F55E3E">
              <w:rPr>
                <w:rFonts w:ascii="Times New Roman" w:hAnsi="Times New Roman" w:cs="Times New Roman"/>
                <w:noProof/>
                <w:webHidden/>
                <w:sz w:val="24"/>
                <w:szCs w:val="24"/>
              </w:rPr>
            </w:r>
            <w:r w:rsidRPr="00F55E3E">
              <w:rPr>
                <w:rFonts w:ascii="Times New Roman" w:hAnsi="Times New Roman" w:cs="Times New Roman"/>
                <w:noProof/>
                <w:webHidden/>
                <w:sz w:val="24"/>
                <w:szCs w:val="24"/>
              </w:rPr>
              <w:fldChar w:fldCharType="separate"/>
            </w:r>
            <w:r w:rsidR="00AC0C34">
              <w:rPr>
                <w:rFonts w:ascii="Times New Roman" w:hAnsi="Times New Roman" w:cs="Times New Roman"/>
                <w:noProof/>
                <w:webHidden/>
                <w:sz w:val="24"/>
                <w:szCs w:val="24"/>
              </w:rPr>
              <w:t>1</w:t>
            </w:r>
            <w:r w:rsidRPr="00F55E3E">
              <w:rPr>
                <w:rFonts w:ascii="Times New Roman" w:hAnsi="Times New Roman" w:cs="Times New Roman"/>
                <w:noProof/>
                <w:webHidden/>
                <w:sz w:val="24"/>
                <w:szCs w:val="24"/>
              </w:rPr>
              <w:fldChar w:fldCharType="end"/>
            </w:r>
          </w:hyperlink>
        </w:p>
        <w:p w14:paraId="3B894EDF" w14:textId="66257958" w:rsidR="00F51CA8" w:rsidRPr="00F55E3E" w:rsidRDefault="00F51CA8" w:rsidP="00FF3ED6">
          <w:pPr>
            <w:pStyle w:val="TOC2"/>
            <w:tabs>
              <w:tab w:val="left" w:pos="810"/>
              <w:tab w:val="right" w:leader="dot" w:pos="9800"/>
            </w:tabs>
            <w:spacing w:line="360" w:lineRule="auto"/>
            <w:ind w:left="450" w:hanging="450"/>
            <w:rPr>
              <w:rFonts w:ascii="Times New Roman" w:eastAsiaTheme="minorEastAsia" w:hAnsi="Times New Roman" w:cs="Times New Roman"/>
              <w:noProof/>
              <w:kern w:val="2"/>
              <w:sz w:val="24"/>
              <w:szCs w:val="24"/>
              <w:lang w:eastAsia="en-GB"/>
              <w14:ligatures w14:val="standardContextual"/>
            </w:rPr>
          </w:pPr>
          <w:hyperlink w:anchor="_Toc207879142" w:history="1">
            <w:r w:rsidRPr="00F55E3E">
              <w:rPr>
                <w:rStyle w:val="Hyperlink"/>
                <w:rFonts w:ascii="Times New Roman" w:hAnsi="Times New Roman" w:cs="Times New Roman"/>
                <w:noProof/>
                <w:color w:val="auto"/>
                <w:sz w:val="24"/>
                <w:szCs w:val="24"/>
              </w:rPr>
              <w:t xml:space="preserve">1.2 </w:t>
            </w:r>
            <w:r w:rsidRPr="00F55E3E">
              <w:rPr>
                <w:rFonts w:ascii="Times New Roman" w:eastAsiaTheme="minorEastAsia" w:hAnsi="Times New Roman" w:cs="Times New Roman"/>
                <w:noProof/>
                <w:kern w:val="2"/>
                <w:sz w:val="24"/>
                <w:szCs w:val="24"/>
                <w:lang w:eastAsia="en-GB"/>
                <w14:ligatures w14:val="standardContextual"/>
              </w:rPr>
              <w:tab/>
            </w:r>
            <w:r w:rsidRPr="00F55E3E">
              <w:rPr>
                <w:rStyle w:val="Hyperlink"/>
                <w:rFonts w:ascii="Times New Roman" w:hAnsi="Times New Roman" w:cs="Times New Roman"/>
                <w:noProof/>
                <w:color w:val="auto"/>
                <w:sz w:val="24"/>
                <w:szCs w:val="24"/>
              </w:rPr>
              <w:t>Statement of the Problem</w:t>
            </w:r>
            <w:r w:rsidRPr="00F55E3E">
              <w:rPr>
                <w:rFonts w:ascii="Times New Roman" w:hAnsi="Times New Roman" w:cs="Times New Roman"/>
                <w:noProof/>
                <w:webHidden/>
                <w:sz w:val="24"/>
                <w:szCs w:val="24"/>
              </w:rPr>
              <w:tab/>
            </w:r>
            <w:r w:rsidRPr="00F55E3E">
              <w:rPr>
                <w:rFonts w:ascii="Times New Roman" w:hAnsi="Times New Roman" w:cs="Times New Roman"/>
                <w:noProof/>
                <w:webHidden/>
                <w:sz w:val="24"/>
                <w:szCs w:val="24"/>
              </w:rPr>
              <w:fldChar w:fldCharType="begin"/>
            </w:r>
            <w:r w:rsidRPr="00F55E3E">
              <w:rPr>
                <w:rFonts w:ascii="Times New Roman" w:hAnsi="Times New Roman" w:cs="Times New Roman"/>
                <w:noProof/>
                <w:webHidden/>
                <w:sz w:val="24"/>
                <w:szCs w:val="24"/>
              </w:rPr>
              <w:instrText xml:space="preserve"> PAGEREF _Toc207879142 \h </w:instrText>
            </w:r>
            <w:r w:rsidRPr="00F55E3E">
              <w:rPr>
                <w:rFonts w:ascii="Times New Roman" w:hAnsi="Times New Roman" w:cs="Times New Roman"/>
                <w:noProof/>
                <w:webHidden/>
                <w:sz w:val="24"/>
                <w:szCs w:val="24"/>
              </w:rPr>
            </w:r>
            <w:r w:rsidRPr="00F55E3E">
              <w:rPr>
                <w:rFonts w:ascii="Times New Roman" w:hAnsi="Times New Roman" w:cs="Times New Roman"/>
                <w:noProof/>
                <w:webHidden/>
                <w:sz w:val="24"/>
                <w:szCs w:val="24"/>
              </w:rPr>
              <w:fldChar w:fldCharType="separate"/>
            </w:r>
            <w:r w:rsidR="00AC0C34">
              <w:rPr>
                <w:rFonts w:ascii="Times New Roman" w:hAnsi="Times New Roman" w:cs="Times New Roman"/>
                <w:noProof/>
                <w:webHidden/>
                <w:sz w:val="24"/>
                <w:szCs w:val="24"/>
              </w:rPr>
              <w:t>3</w:t>
            </w:r>
            <w:r w:rsidRPr="00F55E3E">
              <w:rPr>
                <w:rFonts w:ascii="Times New Roman" w:hAnsi="Times New Roman" w:cs="Times New Roman"/>
                <w:noProof/>
                <w:webHidden/>
                <w:sz w:val="24"/>
                <w:szCs w:val="24"/>
              </w:rPr>
              <w:fldChar w:fldCharType="end"/>
            </w:r>
          </w:hyperlink>
        </w:p>
        <w:p w14:paraId="1DA387D2" w14:textId="7AB74351" w:rsidR="00F51CA8" w:rsidRPr="00F55E3E" w:rsidRDefault="00F51CA8" w:rsidP="00FF3ED6">
          <w:pPr>
            <w:pStyle w:val="TOC2"/>
            <w:tabs>
              <w:tab w:val="left" w:pos="810"/>
              <w:tab w:val="right" w:leader="dot" w:pos="9800"/>
            </w:tabs>
            <w:spacing w:line="360" w:lineRule="auto"/>
            <w:ind w:left="450" w:hanging="450"/>
            <w:rPr>
              <w:rFonts w:ascii="Times New Roman" w:eastAsiaTheme="minorEastAsia" w:hAnsi="Times New Roman" w:cs="Times New Roman"/>
              <w:noProof/>
              <w:kern w:val="2"/>
              <w:sz w:val="24"/>
              <w:szCs w:val="24"/>
              <w:lang w:eastAsia="en-GB"/>
              <w14:ligatures w14:val="standardContextual"/>
            </w:rPr>
          </w:pPr>
          <w:hyperlink w:anchor="_Toc207879143" w:history="1">
            <w:r w:rsidRPr="00F55E3E">
              <w:rPr>
                <w:rStyle w:val="Hyperlink"/>
                <w:rFonts w:ascii="Times New Roman" w:hAnsi="Times New Roman" w:cs="Times New Roman"/>
                <w:noProof/>
                <w:color w:val="auto"/>
                <w:sz w:val="24"/>
                <w:szCs w:val="24"/>
              </w:rPr>
              <w:t xml:space="preserve">1.3 </w:t>
            </w:r>
            <w:r w:rsidRPr="00F55E3E">
              <w:rPr>
                <w:rFonts w:ascii="Times New Roman" w:eastAsiaTheme="minorEastAsia" w:hAnsi="Times New Roman" w:cs="Times New Roman"/>
                <w:noProof/>
                <w:kern w:val="2"/>
                <w:sz w:val="24"/>
                <w:szCs w:val="24"/>
                <w:lang w:eastAsia="en-GB"/>
                <w14:ligatures w14:val="standardContextual"/>
              </w:rPr>
              <w:tab/>
            </w:r>
            <w:r w:rsidRPr="00F55E3E">
              <w:rPr>
                <w:rStyle w:val="Hyperlink"/>
                <w:rFonts w:ascii="Times New Roman" w:hAnsi="Times New Roman" w:cs="Times New Roman"/>
                <w:noProof/>
                <w:color w:val="auto"/>
                <w:sz w:val="24"/>
                <w:szCs w:val="24"/>
              </w:rPr>
              <w:t>Aim and Objectives of the Study</w:t>
            </w:r>
            <w:r w:rsidRPr="00F55E3E">
              <w:rPr>
                <w:rFonts w:ascii="Times New Roman" w:hAnsi="Times New Roman" w:cs="Times New Roman"/>
                <w:noProof/>
                <w:webHidden/>
                <w:sz w:val="24"/>
                <w:szCs w:val="24"/>
              </w:rPr>
              <w:tab/>
            </w:r>
            <w:r w:rsidRPr="00F55E3E">
              <w:rPr>
                <w:rFonts w:ascii="Times New Roman" w:hAnsi="Times New Roman" w:cs="Times New Roman"/>
                <w:noProof/>
                <w:webHidden/>
                <w:sz w:val="24"/>
                <w:szCs w:val="24"/>
              </w:rPr>
              <w:fldChar w:fldCharType="begin"/>
            </w:r>
            <w:r w:rsidRPr="00F55E3E">
              <w:rPr>
                <w:rFonts w:ascii="Times New Roman" w:hAnsi="Times New Roman" w:cs="Times New Roman"/>
                <w:noProof/>
                <w:webHidden/>
                <w:sz w:val="24"/>
                <w:szCs w:val="24"/>
              </w:rPr>
              <w:instrText xml:space="preserve"> PAGEREF _Toc207879143 \h </w:instrText>
            </w:r>
            <w:r w:rsidRPr="00F55E3E">
              <w:rPr>
                <w:rFonts w:ascii="Times New Roman" w:hAnsi="Times New Roman" w:cs="Times New Roman"/>
                <w:noProof/>
                <w:webHidden/>
                <w:sz w:val="24"/>
                <w:szCs w:val="24"/>
              </w:rPr>
            </w:r>
            <w:r w:rsidRPr="00F55E3E">
              <w:rPr>
                <w:rFonts w:ascii="Times New Roman" w:hAnsi="Times New Roman" w:cs="Times New Roman"/>
                <w:noProof/>
                <w:webHidden/>
                <w:sz w:val="24"/>
                <w:szCs w:val="24"/>
              </w:rPr>
              <w:fldChar w:fldCharType="separate"/>
            </w:r>
            <w:r w:rsidR="00AC0C34">
              <w:rPr>
                <w:rFonts w:ascii="Times New Roman" w:hAnsi="Times New Roman" w:cs="Times New Roman"/>
                <w:noProof/>
                <w:webHidden/>
                <w:sz w:val="24"/>
                <w:szCs w:val="24"/>
              </w:rPr>
              <w:t>4</w:t>
            </w:r>
            <w:r w:rsidRPr="00F55E3E">
              <w:rPr>
                <w:rFonts w:ascii="Times New Roman" w:hAnsi="Times New Roman" w:cs="Times New Roman"/>
                <w:noProof/>
                <w:webHidden/>
                <w:sz w:val="24"/>
                <w:szCs w:val="24"/>
              </w:rPr>
              <w:fldChar w:fldCharType="end"/>
            </w:r>
          </w:hyperlink>
        </w:p>
        <w:p w14:paraId="259E4FB8" w14:textId="52E45806" w:rsidR="00F51CA8" w:rsidRPr="00F55E3E" w:rsidRDefault="00F51CA8" w:rsidP="00FF3ED6">
          <w:pPr>
            <w:pStyle w:val="TOC2"/>
            <w:tabs>
              <w:tab w:val="left" w:pos="810"/>
              <w:tab w:val="right" w:leader="dot" w:pos="9800"/>
            </w:tabs>
            <w:spacing w:line="360" w:lineRule="auto"/>
            <w:ind w:left="450" w:hanging="450"/>
            <w:rPr>
              <w:rFonts w:ascii="Times New Roman" w:eastAsiaTheme="minorEastAsia" w:hAnsi="Times New Roman" w:cs="Times New Roman"/>
              <w:noProof/>
              <w:kern w:val="2"/>
              <w:sz w:val="24"/>
              <w:szCs w:val="24"/>
              <w:lang w:eastAsia="en-GB"/>
              <w14:ligatures w14:val="standardContextual"/>
            </w:rPr>
          </w:pPr>
          <w:hyperlink w:anchor="_Toc207879144" w:history="1">
            <w:r w:rsidRPr="00F55E3E">
              <w:rPr>
                <w:rStyle w:val="Hyperlink"/>
                <w:rFonts w:ascii="Times New Roman" w:hAnsi="Times New Roman" w:cs="Times New Roman"/>
                <w:noProof/>
                <w:color w:val="auto"/>
                <w:sz w:val="24"/>
                <w:szCs w:val="24"/>
              </w:rPr>
              <w:t xml:space="preserve">1.4 </w:t>
            </w:r>
            <w:r w:rsidRPr="00F55E3E">
              <w:rPr>
                <w:rFonts w:ascii="Times New Roman" w:eastAsiaTheme="minorEastAsia" w:hAnsi="Times New Roman" w:cs="Times New Roman"/>
                <w:noProof/>
                <w:kern w:val="2"/>
                <w:sz w:val="24"/>
                <w:szCs w:val="24"/>
                <w:lang w:eastAsia="en-GB"/>
                <w14:ligatures w14:val="standardContextual"/>
              </w:rPr>
              <w:tab/>
            </w:r>
            <w:r w:rsidRPr="00F55E3E">
              <w:rPr>
                <w:rStyle w:val="Hyperlink"/>
                <w:rFonts w:ascii="Times New Roman" w:hAnsi="Times New Roman" w:cs="Times New Roman"/>
                <w:noProof/>
                <w:color w:val="auto"/>
                <w:sz w:val="24"/>
                <w:szCs w:val="24"/>
              </w:rPr>
              <w:t>Significance of the Study</w:t>
            </w:r>
            <w:r w:rsidRPr="00F55E3E">
              <w:rPr>
                <w:rFonts w:ascii="Times New Roman" w:hAnsi="Times New Roman" w:cs="Times New Roman"/>
                <w:noProof/>
                <w:webHidden/>
                <w:sz w:val="24"/>
                <w:szCs w:val="24"/>
              </w:rPr>
              <w:tab/>
            </w:r>
            <w:r w:rsidRPr="00F55E3E">
              <w:rPr>
                <w:rFonts w:ascii="Times New Roman" w:hAnsi="Times New Roman" w:cs="Times New Roman"/>
                <w:noProof/>
                <w:webHidden/>
                <w:sz w:val="24"/>
                <w:szCs w:val="24"/>
              </w:rPr>
              <w:fldChar w:fldCharType="begin"/>
            </w:r>
            <w:r w:rsidRPr="00F55E3E">
              <w:rPr>
                <w:rFonts w:ascii="Times New Roman" w:hAnsi="Times New Roman" w:cs="Times New Roman"/>
                <w:noProof/>
                <w:webHidden/>
                <w:sz w:val="24"/>
                <w:szCs w:val="24"/>
              </w:rPr>
              <w:instrText xml:space="preserve"> PAGEREF _Toc207879144 \h </w:instrText>
            </w:r>
            <w:r w:rsidRPr="00F55E3E">
              <w:rPr>
                <w:rFonts w:ascii="Times New Roman" w:hAnsi="Times New Roman" w:cs="Times New Roman"/>
                <w:noProof/>
                <w:webHidden/>
                <w:sz w:val="24"/>
                <w:szCs w:val="24"/>
              </w:rPr>
            </w:r>
            <w:r w:rsidRPr="00F55E3E">
              <w:rPr>
                <w:rFonts w:ascii="Times New Roman" w:hAnsi="Times New Roman" w:cs="Times New Roman"/>
                <w:noProof/>
                <w:webHidden/>
                <w:sz w:val="24"/>
                <w:szCs w:val="24"/>
              </w:rPr>
              <w:fldChar w:fldCharType="separate"/>
            </w:r>
            <w:r w:rsidR="00AC0C34">
              <w:rPr>
                <w:rFonts w:ascii="Times New Roman" w:hAnsi="Times New Roman" w:cs="Times New Roman"/>
                <w:noProof/>
                <w:webHidden/>
                <w:sz w:val="24"/>
                <w:szCs w:val="24"/>
              </w:rPr>
              <w:t>4</w:t>
            </w:r>
            <w:r w:rsidRPr="00F55E3E">
              <w:rPr>
                <w:rFonts w:ascii="Times New Roman" w:hAnsi="Times New Roman" w:cs="Times New Roman"/>
                <w:noProof/>
                <w:webHidden/>
                <w:sz w:val="24"/>
                <w:szCs w:val="24"/>
              </w:rPr>
              <w:fldChar w:fldCharType="end"/>
            </w:r>
          </w:hyperlink>
        </w:p>
        <w:p w14:paraId="456503CF" w14:textId="4CA4FFCA" w:rsidR="00F51CA8" w:rsidRPr="00F55E3E" w:rsidRDefault="00F51CA8" w:rsidP="00FF3ED6">
          <w:pPr>
            <w:pStyle w:val="TOC2"/>
            <w:tabs>
              <w:tab w:val="left" w:pos="810"/>
              <w:tab w:val="right" w:leader="dot" w:pos="9800"/>
            </w:tabs>
            <w:spacing w:line="360" w:lineRule="auto"/>
            <w:ind w:left="450" w:hanging="450"/>
            <w:rPr>
              <w:rFonts w:ascii="Times New Roman" w:eastAsiaTheme="minorEastAsia" w:hAnsi="Times New Roman" w:cs="Times New Roman"/>
              <w:noProof/>
              <w:kern w:val="2"/>
              <w:sz w:val="24"/>
              <w:szCs w:val="24"/>
              <w:lang w:eastAsia="en-GB"/>
              <w14:ligatures w14:val="standardContextual"/>
            </w:rPr>
          </w:pPr>
          <w:hyperlink w:anchor="_Toc207879145" w:history="1">
            <w:r w:rsidRPr="00F55E3E">
              <w:rPr>
                <w:rStyle w:val="Hyperlink"/>
                <w:rFonts w:ascii="Times New Roman" w:hAnsi="Times New Roman" w:cs="Times New Roman"/>
                <w:noProof/>
                <w:color w:val="auto"/>
                <w:sz w:val="24"/>
                <w:szCs w:val="24"/>
              </w:rPr>
              <w:t xml:space="preserve">1.5 </w:t>
            </w:r>
            <w:r w:rsidRPr="00F55E3E">
              <w:rPr>
                <w:rFonts w:ascii="Times New Roman" w:eastAsiaTheme="minorEastAsia" w:hAnsi="Times New Roman" w:cs="Times New Roman"/>
                <w:noProof/>
                <w:kern w:val="2"/>
                <w:sz w:val="24"/>
                <w:szCs w:val="24"/>
                <w:lang w:eastAsia="en-GB"/>
                <w14:ligatures w14:val="standardContextual"/>
              </w:rPr>
              <w:tab/>
            </w:r>
            <w:r w:rsidRPr="00F55E3E">
              <w:rPr>
                <w:rStyle w:val="Hyperlink"/>
                <w:rFonts w:ascii="Times New Roman" w:hAnsi="Times New Roman" w:cs="Times New Roman"/>
                <w:noProof/>
                <w:color w:val="auto"/>
                <w:sz w:val="24"/>
                <w:szCs w:val="24"/>
              </w:rPr>
              <w:t>Justification of the Study</w:t>
            </w:r>
            <w:r w:rsidRPr="00F55E3E">
              <w:rPr>
                <w:rFonts w:ascii="Times New Roman" w:hAnsi="Times New Roman" w:cs="Times New Roman"/>
                <w:noProof/>
                <w:webHidden/>
                <w:sz w:val="24"/>
                <w:szCs w:val="24"/>
              </w:rPr>
              <w:tab/>
            </w:r>
            <w:r w:rsidRPr="00F55E3E">
              <w:rPr>
                <w:rFonts w:ascii="Times New Roman" w:hAnsi="Times New Roman" w:cs="Times New Roman"/>
                <w:noProof/>
                <w:webHidden/>
                <w:sz w:val="24"/>
                <w:szCs w:val="24"/>
              </w:rPr>
              <w:fldChar w:fldCharType="begin"/>
            </w:r>
            <w:r w:rsidRPr="00F55E3E">
              <w:rPr>
                <w:rFonts w:ascii="Times New Roman" w:hAnsi="Times New Roman" w:cs="Times New Roman"/>
                <w:noProof/>
                <w:webHidden/>
                <w:sz w:val="24"/>
                <w:szCs w:val="24"/>
              </w:rPr>
              <w:instrText xml:space="preserve"> PAGEREF _Toc207879145 \h </w:instrText>
            </w:r>
            <w:r w:rsidRPr="00F55E3E">
              <w:rPr>
                <w:rFonts w:ascii="Times New Roman" w:hAnsi="Times New Roman" w:cs="Times New Roman"/>
                <w:noProof/>
                <w:webHidden/>
                <w:sz w:val="24"/>
                <w:szCs w:val="24"/>
              </w:rPr>
            </w:r>
            <w:r w:rsidRPr="00F55E3E">
              <w:rPr>
                <w:rFonts w:ascii="Times New Roman" w:hAnsi="Times New Roman" w:cs="Times New Roman"/>
                <w:noProof/>
                <w:webHidden/>
                <w:sz w:val="24"/>
                <w:szCs w:val="24"/>
              </w:rPr>
              <w:fldChar w:fldCharType="separate"/>
            </w:r>
            <w:r w:rsidR="00AC0C34">
              <w:rPr>
                <w:rFonts w:ascii="Times New Roman" w:hAnsi="Times New Roman" w:cs="Times New Roman"/>
                <w:noProof/>
                <w:webHidden/>
                <w:sz w:val="24"/>
                <w:szCs w:val="24"/>
              </w:rPr>
              <w:t>5</w:t>
            </w:r>
            <w:r w:rsidRPr="00F55E3E">
              <w:rPr>
                <w:rFonts w:ascii="Times New Roman" w:hAnsi="Times New Roman" w:cs="Times New Roman"/>
                <w:noProof/>
                <w:webHidden/>
                <w:sz w:val="24"/>
                <w:szCs w:val="24"/>
              </w:rPr>
              <w:fldChar w:fldCharType="end"/>
            </w:r>
          </w:hyperlink>
        </w:p>
        <w:p w14:paraId="4F4FFE5B" w14:textId="1EC43AE8" w:rsidR="00F51CA8" w:rsidRPr="00F55E3E" w:rsidRDefault="00F51CA8" w:rsidP="00FF3ED6">
          <w:pPr>
            <w:pStyle w:val="TOC2"/>
            <w:tabs>
              <w:tab w:val="left" w:pos="810"/>
              <w:tab w:val="right" w:leader="dot" w:pos="9800"/>
            </w:tabs>
            <w:spacing w:line="360" w:lineRule="auto"/>
            <w:ind w:left="450" w:hanging="450"/>
            <w:rPr>
              <w:rFonts w:ascii="Times New Roman" w:eastAsiaTheme="minorEastAsia" w:hAnsi="Times New Roman" w:cs="Times New Roman"/>
              <w:noProof/>
              <w:kern w:val="2"/>
              <w:sz w:val="24"/>
              <w:szCs w:val="24"/>
              <w:lang w:eastAsia="en-GB"/>
              <w14:ligatures w14:val="standardContextual"/>
            </w:rPr>
          </w:pPr>
          <w:hyperlink w:anchor="_Toc207879146" w:history="1">
            <w:r w:rsidRPr="00F55E3E">
              <w:rPr>
                <w:rStyle w:val="Hyperlink"/>
                <w:rFonts w:ascii="Times New Roman" w:hAnsi="Times New Roman" w:cs="Times New Roman"/>
                <w:noProof/>
                <w:color w:val="auto"/>
                <w:sz w:val="24"/>
                <w:szCs w:val="24"/>
              </w:rPr>
              <w:t>1.6</w:t>
            </w:r>
            <w:r w:rsidRPr="00F55E3E">
              <w:rPr>
                <w:rFonts w:ascii="Times New Roman" w:eastAsiaTheme="minorEastAsia" w:hAnsi="Times New Roman" w:cs="Times New Roman"/>
                <w:noProof/>
                <w:kern w:val="2"/>
                <w:sz w:val="24"/>
                <w:szCs w:val="24"/>
                <w:lang w:eastAsia="en-GB"/>
                <w14:ligatures w14:val="standardContextual"/>
              </w:rPr>
              <w:tab/>
            </w:r>
            <w:r w:rsidRPr="00F55E3E">
              <w:rPr>
                <w:rStyle w:val="Hyperlink"/>
                <w:rFonts w:ascii="Times New Roman" w:hAnsi="Times New Roman" w:cs="Times New Roman"/>
                <w:noProof/>
                <w:color w:val="auto"/>
                <w:sz w:val="24"/>
                <w:szCs w:val="24"/>
              </w:rPr>
              <w:t>Scope and Limitation of the Study</w:t>
            </w:r>
            <w:r w:rsidRPr="00F55E3E">
              <w:rPr>
                <w:rFonts w:ascii="Times New Roman" w:hAnsi="Times New Roman" w:cs="Times New Roman"/>
                <w:noProof/>
                <w:webHidden/>
                <w:sz w:val="24"/>
                <w:szCs w:val="24"/>
              </w:rPr>
              <w:tab/>
            </w:r>
            <w:r w:rsidRPr="00F55E3E">
              <w:rPr>
                <w:rFonts w:ascii="Times New Roman" w:hAnsi="Times New Roman" w:cs="Times New Roman"/>
                <w:noProof/>
                <w:webHidden/>
                <w:sz w:val="24"/>
                <w:szCs w:val="24"/>
              </w:rPr>
              <w:fldChar w:fldCharType="begin"/>
            </w:r>
            <w:r w:rsidRPr="00F55E3E">
              <w:rPr>
                <w:rFonts w:ascii="Times New Roman" w:hAnsi="Times New Roman" w:cs="Times New Roman"/>
                <w:noProof/>
                <w:webHidden/>
                <w:sz w:val="24"/>
                <w:szCs w:val="24"/>
              </w:rPr>
              <w:instrText xml:space="preserve"> PAGEREF _Toc207879146 \h </w:instrText>
            </w:r>
            <w:r w:rsidRPr="00F55E3E">
              <w:rPr>
                <w:rFonts w:ascii="Times New Roman" w:hAnsi="Times New Roman" w:cs="Times New Roman"/>
                <w:noProof/>
                <w:webHidden/>
                <w:sz w:val="24"/>
                <w:szCs w:val="24"/>
              </w:rPr>
            </w:r>
            <w:r w:rsidRPr="00F55E3E">
              <w:rPr>
                <w:rFonts w:ascii="Times New Roman" w:hAnsi="Times New Roman" w:cs="Times New Roman"/>
                <w:noProof/>
                <w:webHidden/>
                <w:sz w:val="24"/>
                <w:szCs w:val="24"/>
              </w:rPr>
              <w:fldChar w:fldCharType="separate"/>
            </w:r>
            <w:r w:rsidR="00AC0C34">
              <w:rPr>
                <w:rFonts w:ascii="Times New Roman" w:hAnsi="Times New Roman" w:cs="Times New Roman"/>
                <w:noProof/>
                <w:webHidden/>
                <w:sz w:val="24"/>
                <w:szCs w:val="24"/>
              </w:rPr>
              <w:t>5</w:t>
            </w:r>
            <w:r w:rsidRPr="00F55E3E">
              <w:rPr>
                <w:rFonts w:ascii="Times New Roman" w:hAnsi="Times New Roman" w:cs="Times New Roman"/>
                <w:noProof/>
                <w:webHidden/>
                <w:sz w:val="24"/>
                <w:szCs w:val="24"/>
              </w:rPr>
              <w:fldChar w:fldCharType="end"/>
            </w:r>
          </w:hyperlink>
        </w:p>
        <w:p w14:paraId="38400697" w14:textId="4ACDF10C" w:rsidR="00F51CA8" w:rsidRPr="00F55E3E" w:rsidRDefault="00F51CA8" w:rsidP="00594103">
          <w:pPr>
            <w:pStyle w:val="TOC1"/>
            <w:rPr>
              <w:rFonts w:eastAsiaTheme="minorEastAsia"/>
              <w:kern w:val="2"/>
              <w:lang w:eastAsia="en-GB"/>
              <w14:ligatures w14:val="standardContextual"/>
            </w:rPr>
          </w:pPr>
          <w:hyperlink w:anchor="_Toc207879147" w:history="1">
            <w:r w:rsidRPr="00F55E3E">
              <w:rPr>
                <w:rStyle w:val="Hyperlink"/>
                <w:color w:val="auto"/>
                <w:kern w:val="36"/>
                <w:lang w:eastAsia="en-GB"/>
              </w:rPr>
              <w:t xml:space="preserve">CHAPTER TWO: </w:t>
            </w:r>
          </w:hyperlink>
          <w:hyperlink w:anchor="_Toc207879148" w:history="1">
            <w:r w:rsidRPr="00F55E3E">
              <w:rPr>
                <w:rStyle w:val="Hyperlink"/>
                <w:color w:val="auto"/>
                <w:lang w:eastAsia="en-GB"/>
              </w:rPr>
              <w:t>LITERATURE REVIEW</w:t>
            </w:r>
          </w:hyperlink>
        </w:p>
        <w:p w14:paraId="0B49A04E" w14:textId="5845777C" w:rsidR="00F51CA8" w:rsidRPr="00F55E3E" w:rsidRDefault="00F51CA8" w:rsidP="00FF3ED6">
          <w:pPr>
            <w:pStyle w:val="TOC2"/>
            <w:tabs>
              <w:tab w:val="left" w:pos="810"/>
              <w:tab w:val="right" w:leader="dot" w:pos="9800"/>
            </w:tabs>
            <w:spacing w:line="360" w:lineRule="auto"/>
            <w:ind w:left="450" w:hanging="450"/>
            <w:rPr>
              <w:rFonts w:ascii="Times New Roman" w:eastAsiaTheme="minorEastAsia" w:hAnsi="Times New Roman" w:cs="Times New Roman"/>
              <w:noProof/>
              <w:kern w:val="2"/>
              <w:sz w:val="24"/>
              <w:szCs w:val="24"/>
              <w:lang w:eastAsia="en-GB"/>
              <w14:ligatures w14:val="standardContextual"/>
            </w:rPr>
          </w:pPr>
          <w:hyperlink w:anchor="_Toc207879149" w:history="1">
            <w:r w:rsidRPr="00F55E3E">
              <w:rPr>
                <w:rStyle w:val="Hyperlink"/>
                <w:rFonts w:ascii="Times New Roman" w:eastAsia="Times New Roman" w:hAnsi="Times New Roman" w:cs="Times New Roman"/>
                <w:noProof/>
                <w:color w:val="auto"/>
                <w:sz w:val="24"/>
                <w:szCs w:val="24"/>
              </w:rPr>
              <w:t>2.1</w:t>
            </w:r>
            <w:r w:rsidRPr="00F55E3E">
              <w:rPr>
                <w:rFonts w:ascii="Times New Roman" w:eastAsiaTheme="minorEastAsia" w:hAnsi="Times New Roman" w:cs="Times New Roman"/>
                <w:noProof/>
                <w:kern w:val="2"/>
                <w:sz w:val="24"/>
                <w:szCs w:val="24"/>
                <w:lang w:eastAsia="en-GB"/>
                <w14:ligatures w14:val="standardContextual"/>
              </w:rPr>
              <w:tab/>
            </w:r>
            <w:r w:rsidRPr="00F55E3E">
              <w:rPr>
                <w:rStyle w:val="Hyperlink"/>
                <w:rFonts w:ascii="Times New Roman" w:eastAsia="Times New Roman" w:hAnsi="Times New Roman" w:cs="Times New Roman"/>
                <w:noProof/>
                <w:color w:val="auto"/>
                <w:sz w:val="24"/>
                <w:szCs w:val="24"/>
              </w:rPr>
              <w:t>Origin and Distribution of Sorrel (</w:t>
            </w:r>
            <w:r w:rsidRPr="00F55E3E">
              <w:rPr>
                <w:rStyle w:val="Hyperlink"/>
                <w:rFonts w:ascii="Times New Roman" w:eastAsia="Times New Roman" w:hAnsi="Times New Roman" w:cs="Times New Roman"/>
                <w:i/>
                <w:iCs/>
                <w:noProof/>
                <w:color w:val="auto"/>
                <w:sz w:val="24"/>
                <w:szCs w:val="24"/>
              </w:rPr>
              <w:t>Hibiscus sabdariffa</w:t>
            </w:r>
            <w:r w:rsidRPr="00F55E3E">
              <w:rPr>
                <w:rStyle w:val="Hyperlink"/>
                <w:rFonts w:ascii="Times New Roman" w:eastAsia="Times New Roman" w:hAnsi="Times New Roman" w:cs="Times New Roman"/>
                <w:noProof/>
                <w:color w:val="auto"/>
                <w:sz w:val="24"/>
                <w:szCs w:val="24"/>
              </w:rPr>
              <w:t> L)</w:t>
            </w:r>
            <w:r w:rsidRPr="00F55E3E">
              <w:rPr>
                <w:rFonts w:ascii="Times New Roman" w:hAnsi="Times New Roman" w:cs="Times New Roman"/>
                <w:noProof/>
                <w:webHidden/>
                <w:sz w:val="24"/>
                <w:szCs w:val="24"/>
              </w:rPr>
              <w:tab/>
            </w:r>
            <w:r w:rsidRPr="00F55E3E">
              <w:rPr>
                <w:rFonts w:ascii="Times New Roman" w:hAnsi="Times New Roman" w:cs="Times New Roman"/>
                <w:noProof/>
                <w:webHidden/>
                <w:sz w:val="24"/>
                <w:szCs w:val="24"/>
              </w:rPr>
              <w:fldChar w:fldCharType="begin"/>
            </w:r>
            <w:r w:rsidRPr="00F55E3E">
              <w:rPr>
                <w:rFonts w:ascii="Times New Roman" w:hAnsi="Times New Roman" w:cs="Times New Roman"/>
                <w:noProof/>
                <w:webHidden/>
                <w:sz w:val="24"/>
                <w:szCs w:val="24"/>
              </w:rPr>
              <w:instrText xml:space="preserve"> PAGEREF _Toc207879149 \h </w:instrText>
            </w:r>
            <w:r w:rsidRPr="00F55E3E">
              <w:rPr>
                <w:rFonts w:ascii="Times New Roman" w:hAnsi="Times New Roman" w:cs="Times New Roman"/>
                <w:noProof/>
                <w:webHidden/>
                <w:sz w:val="24"/>
                <w:szCs w:val="24"/>
              </w:rPr>
            </w:r>
            <w:r w:rsidRPr="00F55E3E">
              <w:rPr>
                <w:rFonts w:ascii="Times New Roman" w:hAnsi="Times New Roman" w:cs="Times New Roman"/>
                <w:noProof/>
                <w:webHidden/>
                <w:sz w:val="24"/>
                <w:szCs w:val="24"/>
              </w:rPr>
              <w:fldChar w:fldCharType="separate"/>
            </w:r>
            <w:r w:rsidR="00AC0C34">
              <w:rPr>
                <w:rFonts w:ascii="Times New Roman" w:hAnsi="Times New Roman" w:cs="Times New Roman"/>
                <w:noProof/>
                <w:webHidden/>
                <w:sz w:val="24"/>
                <w:szCs w:val="24"/>
              </w:rPr>
              <w:t>6</w:t>
            </w:r>
            <w:r w:rsidRPr="00F55E3E">
              <w:rPr>
                <w:rFonts w:ascii="Times New Roman" w:hAnsi="Times New Roman" w:cs="Times New Roman"/>
                <w:noProof/>
                <w:webHidden/>
                <w:sz w:val="24"/>
                <w:szCs w:val="24"/>
              </w:rPr>
              <w:fldChar w:fldCharType="end"/>
            </w:r>
          </w:hyperlink>
        </w:p>
        <w:p w14:paraId="229794D3" w14:textId="0491CA41" w:rsidR="00F51CA8" w:rsidRPr="00F55E3E" w:rsidRDefault="00F51CA8" w:rsidP="00FF3ED6">
          <w:pPr>
            <w:pStyle w:val="TOC2"/>
            <w:tabs>
              <w:tab w:val="left" w:pos="810"/>
              <w:tab w:val="right" w:leader="dot" w:pos="9800"/>
            </w:tabs>
            <w:spacing w:line="360" w:lineRule="auto"/>
            <w:ind w:left="450" w:hanging="450"/>
            <w:rPr>
              <w:rFonts w:ascii="Times New Roman" w:eastAsiaTheme="minorEastAsia" w:hAnsi="Times New Roman" w:cs="Times New Roman"/>
              <w:noProof/>
              <w:kern w:val="2"/>
              <w:sz w:val="24"/>
              <w:szCs w:val="24"/>
              <w:lang w:eastAsia="en-GB"/>
              <w14:ligatures w14:val="standardContextual"/>
            </w:rPr>
          </w:pPr>
          <w:hyperlink w:anchor="_Toc207879150" w:history="1">
            <w:r w:rsidRPr="00F55E3E">
              <w:rPr>
                <w:rStyle w:val="Hyperlink"/>
                <w:rFonts w:ascii="Times New Roman" w:eastAsia="Times New Roman" w:hAnsi="Times New Roman" w:cs="Times New Roman"/>
                <w:noProof/>
                <w:color w:val="auto"/>
                <w:sz w:val="24"/>
                <w:szCs w:val="24"/>
              </w:rPr>
              <w:t>2.2</w:t>
            </w:r>
            <w:r w:rsidRPr="00F55E3E">
              <w:rPr>
                <w:rFonts w:ascii="Times New Roman" w:eastAsiaTheme="minorEastAsia" w:hAnsi="Times New Roman" w:cs="Times New Roman"/>
                <w:noProof/>
                <w:kern w:val="2"/>
                <w:sz w:val="24"/>
                <w:szCs w:val="24"/>
                <w:lang w:eastAsia="en-GB"/>
                <w14:ligatures w14:val="standardContextual"/>
              </w:rPr>
              <w:tab/>
            </w:r>
            <w:r w:rsidRPr="00F55E3E">
              <w:rPr>
                <w:rStyle w:val="Hyperlink"/>
                <w:rFonts w:ascii="Times New Roman" w:eastAsia="Times New Roman" w:hAnsi="Times New Roman" w:cs="Times New Roman"/>
                <w:noProof/>
                <w:color w:val="auto"/>
                <w:sz w:val="24"/>
                <w:szCs w:val="24"/>
              </w:rPr>
              <w:t>Botanical Description and Importance of Sorrel (</w:t>
            </w:r>
            <w:r w:rsidRPr="00F55E3E">
              <w:rPr>
                <w:rStyle w:val="Hyperlink"/>
                <w:rFonts w:ascii="Times New Roman" w:eastAsia="Times New Roman" w:hAnsi="Times New Roman" w:cs="Times New Roman"/>
                <w:i/>
                <w:iCs/>
                <w:noProof/>
                <w:color w:val="auto"/>
                <w:sz w:val="24"/>
                <w:szCs w:val="24"/>
              </w:rPr>
              <w:t>Hibiscus sabdariffa</w:t>
            </w:r>
            <w:r w:rsidRPr="00F55E3E">
              <w:rPr>
                <w:rStyle w:val="Hyperlink"/>
                <w:rFonts w:ascii="Times New Roman" w:eastAsia="Times New Roman" w:hAnsi="Times New Roman" w:cs="Times New Roman"/>
                <w:noProof/>
                <w:color w:val="auto"/>
                <w:sz w:val="24"/>
                <w:szCs w:val="24"/>
              </w:rPr>
              <w:t>)</w:t>
            </w:r>
            <w:r w:rsidRPr="00F55E3E">
              <w:rPr>
                <w:rFonts w:ascii="Times New Roman" w:hAnsi="Times New Roman" w:cs="Times New Roman"/>
                <w:noProof/>
                <w:webHidden/>
                <w:sz w:val="24"/>
                <w:szCs w:val="24"/>
              </w:rPr>
              <w:tab/>
            </w:r>
            <w:r w:rsidRPr="00F55E3E">
              <w:rPr>
                <w:rFonts w:ascii="Times New Roman" w:hAnsi="Times New Roman" w:cs="Times New Roman"/>
                <w:noProof/>
                <w:webHidden/>
                <w:sz w:val="24"/>
                <w:szCs w:val="24"/>
              </w:rPr>
              <w:fldChar w:fldCharType="begin"/>
            </w:r>
            <w:r w:rsidRPr="00F55E3E">
              <w:rPr>
                <w:rFonts w:ascii="Times New Roman" w:hAnsi="Times New Roman" w:cs="Times New Roman"/>
                <w:noProof/>
                <w:webHidden/>
                <w:sz w:val="24"/>
                <w:szCs w:val="24"/>
              </w:rPr>
              <w:instrText xml:space="preserve"> PAGEREF _Toc207879150 \h </w:instrText>
            </w:r>
            <w:r w:rsidRPr="00F55E3E">
              <w:rPr>
                <w:rFonts w:ascii="Times New Roman" w:hAnsi="Times New Roman" w:cs="Times New Roman"/>
                <w:noProof/>
                <w:webHidden/>
                <w:sz w:val="24"/>
                <w:szCs w:val="24"/>
              </w:rPr>
            </w:r>
            <w:r w:rsidRPr="00F55E3E">
              <w:rPr>
                <w:rFonts w:ascii="Times New Roman" w:hAnsi="Times New Roman" w:cs="Times New Roman"/>
                <w:noProof/>
                <w:webHidden/>
                <w:sz w:val="24"/>
                <w:szCs w:val="24"/>
              </w:rPr>
              <w:fldChar w:fldCharType="separate"/>
            </w:r>
            <w:r w:rsidR="00AC0C34">
              <w:rPr>
                <w:rFonts w:ascii="Times New Roman" w:hAnsi="Times New Roman" w:cs="Times New Roman"/>
                <w:noProof/>
                <w:webHidden/>
                <w:sz w:val="24"/>
                <w:szCs w:val="24"/>
              </w:rPr>
              <w:t>8</w:t>
            </w:r>
            <w:r w:rsidRPr="00F55E3E">
              <w:rPr>
                <w:rFonts w:ascii="Times New Roman" w:hAnsi="Times New Roman" w:cs="Times New Roman"/>
                <w:noProof/>
                <w:webHidden/>
                <w:sz w:val="24"/>
                <w:szCs w:val="24"/>
              </w:rPr>
              <w:fldChar w:fldCharType="end"/>
            </w:r>
          </w:hyperlink>
        </w:p>
        <w:p w14:paraId="2C3516E1" w14:textId="37CA51AE" w:rsidR="00F51CA8" w:rsidRPr="00F55E3E" w:rsidRDefault="00F51CA8" w:rsidP="00FF3ED6">
          <w:pPr>
            <w:pStyle w:val="TOC2"/>
            <w:tabs>
              <w:tab w:val="left" w:pos="810"/>
              <w:tab w:val="right" w:leader="dot" w:pos="9800"/>
            </w:tabs>
            <w:spacing w:line="360" w:lineRule="auto"/>
            <w:ind w:left="450" w:hanging="450"/>
            <w:rPr>
              <w:rFonts w:ascii="Times New Roman" w:eastAsiaTheme="minorEastAsia" w:hAnsi="Times New Roman" w:cs="Times New Roman"/>
              <w:noProof/>
              <w:kern w:val="2"/>
              <w:sz w:val="24"/>
              <w:szCs w:val="24"/>
              <w:lang w:eastAsia="en-GB"/>
              <w14:ligatures w14:val="standardContextual"/>
            </w:rPr>
          </w:pPr>
          <w:hyperlink w:anchor="_Toc207879151" w:history="1">
            <w:r w:rsidRPr="00F55E3E">
              <w:rPr>
                <w:rStyle w:val="Hyperlink"/>
                <w:rFonts w:ascii="Times New Roman" w:eastAsia="Times New Roman" w:hAnsi="Times New Roman" w:cs="Times New Roman"/>
                <w:noProof/>
                <w:color w:val="auto"/>
                <w:sz w:val="24"/>
                <w:szCs w:val="24"/>
              </w:rPr>
              <w:t xml:space="preserve">2.3 </w:t>
            </w:r>
            <w:r w:rsidRPr="00F55E3E">
              <w:rPr>
                <w:rFonts w:ascii="Times New Roman" w:eastAsiaTheme="minorEastAsia" w:hAnsi="Times New Roman" w:cs="Times New Roman"/>
                <w:noProof/>
                <w:kern w:val="2"/>
                <w:sz w:val="24"/>
                <w:szCs w:val="24"/>
                <w:lang w:eastAsia="en-GB"/>
                <w14:ligatures w14:val="standardContextual"/>
              </w:rPr>
              <w:tab/>
            </w:r>
            <w:r w:rsidRPr="00F55E3E">
              <w:rPr>
                <w:rStyle w:val="Hyperlink"/>
                <w:rFonts w:ascii="Times New Roman" w:eastAsia="Times New Roman" w:hAnsi="Times New Roman" w:cs="Times New Roman"/>
                <w:noProof/>
                <w:color w:val="auto"/>
                <w:sz w:val="24"/>
                <w:szCs w:val="24"/>
              </w:rPr>
              <w:t>Climatic and Soil Requirement of Sorrel</w:t>
            </w:r>
            <w:r w:rsidRPr="00F55E3E">
              <w:rPr>
                <w:rFonts w:ascii="Times New Roman" w:hAnsi="Times New Roman" w:cs="Times New Roman"/>
                <w:noProof/>
                <w:webHidden/>
                <w:sz w:val="24"/>
                <w:szCs w:val="24"/>
              </w:rPr>
              <w:tab/>
            </w:r>
            <w:r w:rsidRPr="00F55E3E">
              <w:rPr>
                <w:rFonts w:ascii="Times New Roman" w:hAnsi="Times New Roman" w:cs="Times New Roman"/>
                <w:noProof/>
                <w:webHidden/>
                <w:sz w:val="24"/>
                <w:szCs w:val="24"/>
              </w:rPr>
              <w:fldChar w:fldCharType="begin"/>
            </w:r>
            <w:r w:rsidRPr="00F55E3E">
              <w:rPr>
                <w:rFonts w:ascii="Times New Roman" w:hAnsi="Times New Roman" w:cs="Times New Roman"/>
                <w:noProof/>
                <w:webHidden/>
                <w:sz w:val="24"/>
                <w:szCs w:val="24"/>
              </w:rPr>
              <w:instrText xml:space="preserve"> PAGEREF _Toc207879151 \h </w:instrText>
            </w:r>
            <w:r w:rsidRPr="00F55E3E">
              <w:rPr>
                <w:rFonts w:ascii="Times New Roman" w:hAnsi="Times New Roman" w:cs="Times New Roman"/>
                <w:noProof/>
                <w:webHidden/>
                <w:sz w:val="24"/>
                <w:szCs w:val="24"/>
              </w:rPr>
            </w:r>
            <w:r w:rsidRPr="00F55E3E">
              <w:rPr>
                <w:rFonts w:ascii="Times New Roman" w:hAnsi="Times New Roman" w:cs="Times New Roman"/>
                <w:noProof/>
                <w:webHidden/>
                <w:sz w:val="24"/>
                <w:szCs w:val="24"/>
              </w:rPr>
              <w:fldChar w:fldCharType="separate"/>
            </w:r>
            <w:r w:rsidR="00AC0C34">
              <w:rPr>
                <w:rFonts w:ascii="Times New Roman" w:hAnsi="Times New Roman" w:cs="Times New Roman"/>
                <w:noProof/>
                <w:webHidden/>
                <w:sz w:val="24"/>
                <w:szCs w:val="24"/>
              </w:rPr>
              <w:t>10</w:t>
            </w:r>
            <w:r w:rsidRPr="00F55E3E">
              <w:rPr>
                <w:rFonts w:ascii="Times New Roman" w:hAnsi="Times New Roman" w:cs="Times New Roman"/>
                <w:noProof/>
                <w:webHidden/>
                <w:sz w:val="24"/>
                <w:szCs w:val="24"/>
              </w:rPr>
              <w:fldChar w:fldCharType="end"/>
            </w:r>
          </w:hyperlink>
        </w:p>
        <w:p w14:paraId="0BBB805F" w14:textId="59A5BACA" w:rsidR="00F51CA8" w:rsidRPr="00F55E3E" w:rsidRDefault="00F51CA8" w:rsidP="00FF3ED6">
          <w:pPr>
            <w:pStyle w:val="TOC2"/>
            <w:tabs>
              <w:tab w:val="left" w:pos="810"/>
              <w:tab w:val="right" w:leader="dot" w:pos="9800"/>
            </w:tabs>
            <w:spacing w:line="360" w:lineRule="auto"/>
            <w:ind w:left="450" w:hanging="450"/>
            <w:rPr>
              <w:rFonts w:ascii="Times New Roman" w:eastAsiaTheme="minorEastAsia" w:hAnsi="Times New Roman" w:cs="Times New Roman"/>
              <w:noProof/>
              <w:kern w:val="2"/>
              <w:sz w:val="24"/>
              <w:szCs w:val="24"/>
              <w:lang w:eastAsia="en-GB"/>
              <w14:ligatures w14:val="standardContextual"/>
            </w:rPr>
          </w:pPr>
          <w:hyperlink w:anchor="_Toc207879152" w:history="1">
            <w:r w:rsidRPr="00F55E3E">
              <w:rPr>
                <w:rStyle w:val="Hyperlink"/>
                <w:rFonts w:ascii="Times New Roman" w:eastAsia="Times New Roman" w:hAnsi="Times New Roman" w:cs="Times New Roman"/>
                <w:noProof/>
                <w:color w:val="auto"/>
                <w:sz w:val="24"/>
                <w:szCs w:val="24"/>
              </w:rPr>
              <w:t>2.4</w:t>
            </w:r>
            <w:r w:rsidRPr="00F55E3E">
              <w:rPr>
                <w:rFonts w:ascii="Times New Roman" w:eastAsiaTheme="minorEastAsia" w:hAnsi="Times New Roman" w:cs="Times New Roman"/>
                <w:noProof/>
                <w:kern w:val="2"/>
                <w:sz w:val="24"/>
                <w:szCs w:val="24"/>
                <w:lang w:eastAsia="en-GB"/>
                <w14:ligatures w14:val="standardContextual"/>
              </w:rPr>
              <w:tab/>
            </w:r>
            <w:r w:rsidRPr="00F55E3E">
              <w:rPr>
                <w:rStyle w:val="Hyperlink"/>
                <w:rFonts w:ascii="Times New Roman" w:eastAsia="Times New Roman" w:hAnsi="Times New Roman" w:cs="Times New Roman"/>
                <w:noProof/>
                <w:color w:val="auto"/>
                <w:sz w:val="24"/>
                <w:szCs w:val="24"/>
              </w:rPr>
              <w:t>Effects of Poultry Manure Application on Sorrel Growth and Yield</w:t>
            </w:r>
            <w:r w:rsidRPr="00F55E3E">
              <w:rPr>
                <w:rFonts w:ascii="Times New Roman" w:hAnsi="Times New Roman" w:cs="Times New Roman"/>
                <w:noProof/>
                <w:webHidden/>
                <w:sz w:val="24"/>
                <w:szCs w:val="24"/>
              </w:rPr>
              <w:tab/>
            </w:r>
            <w:r w:rsidRPr="00F55E3E">
              <w:rPr>
                <w:rFonts w:ascii="Times New Roman" w:hAnsi="Times New Roman" w:cs="Times New Roman"/>
                <w:noProof/>
                <w:webHidden/>
                <w:sz w:val="24"/>
                <w:szCs w:val="24"/>
              </w:rPr>
              <w:fldChar w:fldCharType="begin"/>
            </w:r>
            <w:r w:rsidRPr="00F55E3E">
              <w:rPr>
                <w:rFonts w:ascii="Times New Roman" w:hAnsi="Times New Roman" w:cs="Times New Roman"/>
                <w:noProof/>
                <w:webHidden/>
                <w:sz w:val="24"/>
                <w:szCs w:val="24"/>
              </w:rPr>
              <w:instrText xml:space="preserve"> PAGEREF _Toc207879152 \h </w:instrText>
            </w:r>
            <w:r w:rsidRPr="00F55E3E">
              <w:rPr>
                <w:rFonts w:ascii="Times New Roman" w:hAnsi="Times New Roman" w:cs="Times New Roman"/>
                <w:noProof/>
                <w:webHidden/>
                <w:sz w:val="24"/>
                <w:szCs w:val="24"/>
              </w:rPr>
            </w:r>
            <w:r w:rsidRPr="00F55E3E">
              <w:rPr>
                <w:rFonts w:ascii="Times New Roman" w:hAnsi="Times New Roman" w:cs="Times New Roman"/>
                <w:noProof/>
                <w:webHidden/>
                <w:sz w:val="24"/>
                <w:szCs w:val="24"/>
              </w:rPr>
              <w:fldChar w:fldCharType="separate"/>
            </w:r>
            <w:r w:rsidR="00AC0C34">
              <w:rPr>
                <w:rFonts w:ascii="Times New Roman" w:hAnsi="Times New Roman" w:cs="Times New Roman"/>
                <w:noProof/>
                <w:webHidden/>
                <w:sz w:val="24"/>
                <w:szCs w:val="24"/>
              </w:rPr>
              <w:t>11</w:t>
            </w:r>
            <w:r w:rsidRPr="00F55E3E">
              <w:rPr>
                <w:rFonts w:ascii="Times New Roman" w:hAnsi="Times New Roman" w:cs="Times New Roman"/>
                <w:noProof/>
                <w:webHidden/>
                <w:sz w:val="24"/>
                <w:szCs w:val="24"/>
              </w:rPr>
              <w:fldChar w:fldCharType="end"/>
            </w:r>
          </w:hyperlink>
        </w:p>
        <w:p w14:paraId="16AE9446" w14:textId="414C2D43" w:rsidR="00F51CA8" w:rsidRPr="00F55E3E" w:rsidRDefault="00F51CA8" w:rsidP="00594103">
          <w:pPr>
            <w:pStyle w:val="TOC1"/>
            <w:rPr>
              <w:rFonts w:eastAsiaTheme="minorEastAsia"/>
              <w:kern w:val="2"/>
              <w:lang w:eastAsia="en-GB"/>
              <w14:ligatures w14:val="standardContextual"/>
            </w:rPr>
          </w:pPr>
          <w:hyperlink w:anchor="_Toc207879153" w:history="1">
            <w:r w:rsidRPr="00F55E3E">
              <w:rPr>
                <w:rStyle w:val="Hyperlink"/>
                <w:color w:val="auto"/>
              </w:rPr>
              <w:t>CHAPTER THREE</w:t>
            </w:r>
            <w:r w:rsidRPr="00F55E3E">
              <w:rPr>
                <w:webHidden/>
              </w:rPr>
              <w:t>:</w:t>
            </w:r>
          </w:hyperlink>
          <w:r w:rsidRPr="00F55E3E">
            <w:rPr>
              <w:rStyle w:val="Hyperlink"/>
              <w:color w:val="auto"/>
            </w:rPr>
            <w:t xml:space="preserve"> </w:t>
          </w:r>
          <w:hyperlink w:anchor="_Toc207879154" w:history="1">
            <w:r w:rsidRPr="00F55E3E">
              <w:rPr>
                <w:rStyle w:val="Hyperlink"/>
                <w:color w:val="auto"/>
              </w:rPr>
              <w:t>RESEARCH METHODOLOGY</w:t>
            </w:r>
          </w:hyperlink>
        </w:p>
        <w:p w14:paraId="427B1054" w14:textId="67797EF5" w:rsidR="00F51CA8" w:rsidRPr="00F55E3E" w:rsidRDefault="00F51CA8" w:rsidP="00FF3ED6">
          <w:pPr>
            <w:pStyle w:val="TOC2"/>
            <w:tabs>
              <w:tab w:val="left" w:pos="810"/>
              <w:tab w:val="right" w:leader="dot" w:pos="9800"/>
            </w:tabs>
            <w:spacing w:line="360" w:lineRule="auto"/>
            <w:ind w:left="450" w:hanging="450"/>
            <w:rPr>
              <w:rFonts w:ascii="Times New Roman" w:eastAsiaTheme="minorEastAsia" w:hAnsi="Times New Roman" w:cs="Times New Roman"/>
              <w:noProof/>
              <w:kern w:val="2"/>
              <w:sz w:val="24"/>
              <w:szCs w:val="24"/>
              <w:lang w:eastAsia="en-GB"/>
              <w14:ligatures w14:val="standardContextual"/>
            </w:rPr>
          </w:pPr>
          <w:hyperlink w:anchor="_Toc207879155" w:history="1">
            <w:r w:rsidRPr="00F55E3E">
              <w:rPr>
                <w:rStyle w:val="Hyperlink"/>
                <w:rFonts w:ascii="Times New Roman" w:hAnsi="Times New Roman" w:cs="Times New Roman"/>
                <w:noProof/>
                <w:color w:val="auto"/>
                <w:sz w:val="24"/>
                <w:szCs w:val="24"/>
              </w:rPr>
              <w:t>3.1</w:t>
            </w:r>
            <w:r w:rsidRPr="00F55E3E">
              <w:rPr>
                <w:rFonts w:ascii="Times New Roman" w:eastAsiaTheme="minorEastAsia" w:hAnsi="Times New Roman" w:cs="Times New Roman"/>
                <w:noProof/>
                <w:kern w:val="2"/>
                <w:sz w:val="24"/>
                <w:szCs w:val="24"/>
                <w:lang w:eastAsia="en-GB"/>
                <w14:ligatures w14:val="standardContextual"/>
              </w:rPr>
              <w:tab/>
            </w:r>
            <w:r w:rsidRPr="00F55E3E">
              <w:rPr>
                <w:rStyle w:val="Hyperlink"/>
                <w:rFonts w:ascii="Times New Roman" w:hAnsi="Times New Roman" w:cs="Times New Roman"/>
                <w:noProof/>
                <w:color w:val="auto"/>
                <w:sz w:val="24"/>
                <w:szCs w:val="24"/>
              </w:rPr>
              <w:t>Study Area</w:t>
            </w:r>
            <w:r w:rsidRPr="00F55E3E">
              <w:rPr>
                <w:rFonts w:ascii="Times New Roman" w:hAnsi="Times New Roman" w:cs="Times New Roman"/>
                <w:noProof/>
                <w:webHidden/>
                <w:sz w:val="24"/>
                <w:szCs w:val="24"/>
              </w:rPr>
              <w:tab/>
            </w:r>
            <w:r w:rsidRPr="00F55E3E">
              <w:rPr>
                <w:rFonts w:ascii="Times New Roman" w:hAnsi="Times New Roman" w:cs="Times New Roman"/>
                <w:noProof/>
                <w:webHidden/>
                <w:sz w:val="24"/>
                <w:szCs w:val="24"/>
              </w:rPr>
              <w:fldChar w:fldCharType="begin"/>
            </w:r>
            <w:r w:rsidRPr="00F55E3E">
              <w:rPr>
                <w:rFonts w:ascii="Times New Roman" w:hAnsi="Times New Roman" w:cs="Times New Roman"/>
                <w:noProof/>
                <w:webHidden/>
                <w:sz w:val="24"/>
                <w:szCs w:val="24"/>
              </w:rPr>
              <w:instrText xml:space="preserve"> PAGEREF _Toc207879155 \h </w:instrText>
            </w:r>
            <w:r w:rsidRPr="00F55E3E">
              <w:rPr>
                <w:rFonts w:ascii="Times New Roman" w:hAnsi="Times New Roman" w:cs="Times New Roman"/>
                <w:noProof/>
                <w:webHidden/>
                <w:sz w:val="24"/>
                <w:szCs w:val="24"/>
              </w:rPr>
            </w:r>
            <w:r w:rsidRPr="00F55E3E">
              <w:rPr>
                <w:rFonts w:ascii="Times New Roman" w:hAnsi="Times New Roman" w:cs="Times New Roman"/>
                <w:noProof/>
                <w:webHidden/>
                <w:sz w:val="24"/>
                <w:szCs w:val="24"/>
              </w:rPr>
              <w:fldChar w:fldCharType="separate"/>
            </w:r>
            <w:r w:rsidR="00AC0C34">
              <w:rPr>
                <w:rFonts w:ascii="Times New Roman" w:hAnsi="Times New Roman" w:cs="Times New Roman"/>
                <w:noProof/>
                <w:webHidden/>
                <w:sz w:val="24"/>
                <w:szCs w:val="24"/>
              </w:rPr>
              <w:t>16</w:t>
            </w:r>
            <w:r w:rsidRPr="00F55E3E">
              <w:rPr>
                <w:rFonts w:ascii="Times New Roman" w:hAnsi="Times New Roman" w:cs="Times New Roman"/>
                <w:noProof/>
                <w:webHidden/>
                <w:sz w:val="24"/>
                <w:szCs w:val="24"/>
              </w:rPr>
              <w:fldChar w:fldCharType="end"/>
            </w:r>
          </w:hyperlink>
        </w:p>
        <w:p w14:paraId="062E4AA0" w14:textId="4E4DFC38" w:rsidR="00F51CA8" w:rsidRPr="00F55E3E" w:rsidRDefault="00F51CA8" w:rsidP="00FF3ED6">
          <w:pPr>
            <w:pStyle w:val="TOC2"/>
            <w:tabs>
              <w:tab w:val="left" w:pos="810"/>
              <w:tab w:val="right" w:leader="dot" w:pos="9800"/>
            </w:tabs>
            <w:spacing w:line="360" w:lineRule="auto"/>
            <w:ind w:left="450" w:hanging="450"/>
            <w:rPr>
              <w:rFonts w:ascii="Times New Roman" w:eastAsiaTheme="minorEastAsia" w:hAnsi="Times New Roman" w:cs="Times New Roman"/>
              <w:noProof/>
              <w:kern w:val="2"/>
              <w:sz w:val="24"/>
              <w:szCs w:val="24"/>
              <w:lang w:eastAsia="en-GB"/>
              <w14:ligatures w14:val="standardContextual"/>
            </w:rPr>
          </w:pPr>
          <w:hyperlink w:anchor="_Toc207879156" w:history="1">
            <w:r w:rsidRPr="00F55E3E">
              <w:rPr>
                <w:rStyle w:val="Hyperlink"/>
                <w:rFonts w:ascii="Times New Roman" w:hAnsi="Times New Roman" w:cs="Times New Roman"/>
                <w:noProof/>
                <w:color w:val="auto"/>
                <w:sz w:val="24"/>
                <w:szCs w:val="24"/>
              </w:rPr>
              <w:t>3.2</w:t>
            </w:r>
            <w:r w:rsidRPr="00F55E3E">
              <w:rPr>
                <w:rFonts w:ascii="Times New Roman" w:eastAsiaTheme="minorEastAsia" w:hAnsi="Times New Roman" w:cs="Times New Roman"/>
                <w:noProof/>
                <w:kern w:val="2"/>
                <w:sz w:val="24"/>
                <w:szCs w:val="24"/>
                <w:lang w:eastAsia="en-GB"/>
                <w14:ligatures w14:val="standardContextual"/>
              </w:rPr>
              <w:tab/>
            </w:r>
            <w:r w:rsidRPr="00F55E3E">
              <w:rPr>
                <w:rStyle w:val="Hyperlink"/>
                <w:rFonts w:ascii="Times New Roman" w:hAnsi="Times New Roman" w:cs="Times New Roman"/>
                <w:noProof/>
                <w:color w:val="auto"/>
                <w:sz w:val="24"/>
                <w:szCs w:val="24"/>
              </w:rPr>
              <w:t>Treatments and Experimental Design</w:t>
            </w:r>
            <w:r w:rsidRPr="00F55E3E">
              <w:rPr>
                <w:rFonts w:ascii="Times New Roman" w:hAnsi="Times New Roman" w:cs="Times New Roman"/>
                <w:noProof/>
                <w:webHidden/>
                <w:sz w:val="24"/>
                <w:szCs w:val="24"/>
              </w:rPr>
              <w:tab/>
            </w:r>
            <w:r w:rsidRPr="00F55E3E">
              <w:rPr>
                <w:rFonts w:ascii="Times New Roman" w:hAnsi="Times New Roman" w:cs="Times New Roman"/>
                <w:noProof/>
                <w:webHidden/>
                <w:sz w:val="24"/>
                <w:szCs w:val="24"/>
              </w:rPr>
              <w:fldChar w:fldCharType="begin"/>
            </w:r>
            <w:r w:rsidRPr="00F55E3E">
              <w:rPr>
                <w:rFonts w:ascii="Times New Roman" w:hAnsi="Times New Roman" w:cs="Times New Roman"/>
                <w:noProof/>
                <w:webHidden/>
                <w:sz w:val="24"/>
                <w:szCs w:val="24"/>
              </w:rPr>
              <w:instrText xml:space="preserve"> PAGEREF _Toc207879156 \h </w:instrText>
            </w:r>
            <w:r w:rsidRPr="00F55E3E">
              <w:rPr>
                <w:rFonts w:ascii="Times New Roman" w:hAnsi="Times New Roman" w:cs="Times New Roman"/>
                <w:noProof/>
                <w:webHidden/>
                <w:sz w:val="24"/>
                <w:szCs w:val="24"/>
              </w:rPr>
            </w:r>
            <w:r w:rsidRPr="00F55E3E">
              <w:rPr>
                <w:rFonts w:ascii="Times New Roman" w:hAnsi="Times New Roman" w:cs="Times New Roman"/>
                <w:noProof/>
                <w:webHidden/>
                <w:sz w:val="24"/>
                <w:szCs w:val="24"/>
              </w:rPr>
              <w:fldChar w:fldCharType="separate"/>
            </w:r>
            <w:r w:rsidR="00AC0C34">
              <w:rPr>
                <w:rFonts w:ascii="Times New Roman" w:hAnsi="Times New Roman" w:cs="Times New Roman"/>
                <w:noProof/>
                <w:webHidden/>
                <w:sz w:val="24"/>
                <w:szCs w:val="24"/>
              </w:rPr>
              <w:t>17</w:t>
            </w:r>
            <w:r w:rsidRPr="00F55E3E">
              <w:rPr>
                <w:rFonts w:ascii="Times New Roman" w:hAnsi="Times New Roman" w:cs="Times New Roman"/>
                <w:noProof/>
                <w:webHidden/>
                <w:sz w:val="24"/>
                <w:szCs w:val="24"/>
              </w:rPr>
              <w:fldChar w:fldCharType="end"/>
            </w:r>
          </w:hyperlink>
        </w:p>
        <w:p w14:paraId="38F18303" w14:textId="2E489C17" w:rsidR="00F51CA8" w:rsidRPr="00F55E3E" w:rsidRDefault="00F51CA8" w:rsidP="00FF3ED6">
          <w:pPr>
            <w:pStyle w:val="TOC2"/>
            <w:tabs>
              <w:tab w:val="left" w:pos="810"/>
              <w:tab w:val="right" w:leader="dot" w:pos="9800"/>
            </w:tabs>
            <w:spacing w:line="360" w:lineRule="auto"/>
            <w:ind w:left="450" w:hanging="450"/>
            <w:rPr>
              <w:rFonts w:ascii="Times New Roman" w:eastAsiaTheme="minorEastAsia" w:hAnsi="Times New Roman" w:cs="Times New Roman"/>
              <w:noProof/>
              <w:kern w:val="2"/>
              <w:sz w:val="24"/>
              <w:szCs w:val="24"/>
              <w:lang w:eastAsia="en-GB"/>
              <w14:ligatures w14:val="standardContextual"/>
            </w:rPr>
          </w:pPr>
          <w:hyperlink w:anchor="_Toc207879157" w:history="1">
            <w:r w:rsidRPr="00F55E3E">
              <w:rPr>
                <w:rStyle w:val="Hyperlink"/>
                <w:rFonts w:ascii="Times New Roman" w:hAnsi="Times New Roman" w:cs="Times New Roman"/>
                <w:noProof/>
                <w:color w:val="auto"/>
                <w:sz w:val="24"/>
                <w:szCs w:val="24"/>
              </w:rPr>
              <w:t xml:space="preserve">3.3 </w:t>
            </w:r>
            <w:r w:rsidRPr="00F55E3E">
              <w:rPr>
                <w:rFonts w:ascii="Times New Roman" w:eastAsiaTheme="minorEastAsia" w:hAnsi="Times New Roman" w:cs="Times New Roman"/>
                <w:noProof/>
                <w:kern w:val="2"/>
                <w:sz w:val="24"/>
                <w:szCs w:val="24"/>
                <w:lang w:eastAsia="en-GB"/>
                <w14:ligatures w14:val="standardContextual"/>
              </w:rPr>
              <w:tab/>
            </w:r>
            <w:r w:rsidRPr="00F55E3E">
              <w:rPr>
                <w:rStyle w:val="Hyperlink"/>
                <w:rFonts w:ascii="Times New Roman" w:hAnsi="Times New Roman" w:cs="Times New Roman"/>
                <w:noProof/>
                <w:color w:val="auto"/>
                <w:sz w:val="24"/>
                <w:szCs w:val="24"/>
              </w:rPr>
              <w:t>Cultural practice</w:t>
            </w:r>
            <w:r w:rsidRPr="00F55E3E">
              <w:rPr>
                <w:rFonts w:ascii="Times New Roman" w:hAnsi="Times New Roman" w:cs="Times New Roman"/>
                <w:noProof/>
                <w:webHidden/>
                <w:sz w:val="24"/>
                <w:szCs w:val="24"/>
              </w:rPr>
              <w:tab/>
            </w:r>
            <w:r w:rsidRPr="00F55E3E">
              <w:rPr>
                <w:rFonts w:ascii="Times New Roman" w:hAnsi="Times New Roman" w:cs="Times New Roman"/>
                <w:noProof/>
                <w:webHidden/>
                <w:sz w:val="24"/>
                <w:szCs w:val="24"/>
              </w:rPr>
              <w:fldChar w:fldCharType="begin"/>
            </w:r>
            <w:r w:rsidRPr="00F55E3E">
              <w:rPr>
                <w:rFonts w:ascii="Times New Roman" w:hAnsi="Times New Roman" w:cs="Times New Roman"/>
                <w:noProof/>
                <w:webHidden/>
                <w:sz w:val="24"/>
                <w:szCs w:val="24"/>
              </w:rPr>
              <w:instrText xml:space="preserve"> PAGEREF _Toc207879157 \h </w:instrText>
            </w:r>
            <w:r w:rsidRPr="00F55E3E">
              <w:rPr>
                <w:rFonts w:ascii="Times New Roman" w:hAnsi="Times New Roman" w:cs="Times New Roman"/>
                <w:noProof/>
                <w:webHidden/>
                <w:sz w:val="24"/>
                <w:szCs w:val="24"/>
              </w:rPr>
            </w:r>
            <w:r w:rsidRPr="00F55E3E">
              <w:rPr>
                <w:rFonts w:ascii="Times New Roman" w:hAnsi="Times New Roman" w:cs="Times New Roman"/>
                <w:noProof/>
                <w:webHidden/>
                <w:sz w:val="24"/>
                <w:szCs w:val="24"/>
              </w:rPr>
              <w:fldChar w:fldCharType="separate"/>
            </w:r>
            <w:r w:rsidR="00AC0C34">
              <w:rPr>
                <w:rFonts w:ascii="Times New Roman" w:hAnsi="Times New Roman" w:cs="Times New Roman"/>
                <w:noProof/>
                <w:webHidden/>
                <w:sz w:val="24"/>
                <w:szCs w:val="24"/>
              </w:rPr>
              <w:t>18</w:t>
            </w:r>
            <w:r w:rsidRPr="00F55E3E">
              <w:rPr>
                <w:rFonts w:ascii="Times New Roman" w:hAnsi="Times New Roman" w:cs="Times New Roman"/>
                <w:noProof/>
                <w:webHidden/>
                <w:sz w:val="24"/>
                <w:szCs w:val="24"/>
              </w:rPr>
              <w:fldChar w:fldCharType="end"/>
            </w:r>
          </w:hyperlink>
        </w:p>
        <w:p w14:paraId="6CE8FB7C" w14:textId="1BB5DA83" w:rsidR="00D54459" w:rsidRPr="009550F3" w:rsidRDefault="00D54459" w:rsidP="00D54459">
          <w:pPr>
            <w:spacing w:after="0" w:line="480" w:lineRule="auto"/>
            <w:jc w:val="both"/>
            <w:rPr>
              <w:rFonts w:ascii="Times New Roman" w:hAnsi="Times New Roman" w:cs="Times New Roman"/>
              <w:bCs/>
              <w:i/>
              <w:sz w:val="24"/>
              <w:szCs w:val="24"/>
            </w:rPr>
          </w:pPr>
          <w:r w:rsidRPr="009550F3">
            <w:rPr>
              <w:rFonts w:ascii="Times New Roman" w:hAnsi="Times New Roman" w:cs="Times New Roman"/>
              <w:bCs/>
              <w:i/>
              <w:sz w:val="24"/>
              <w:szCs w:val="24"/>
            </w:rPr>
            <w:t xml:space="preserve">3.3.1   Ploughing </w:t>
          </w:r>
          <w:r w:rsidRPr="009550F3">
            <w:rPr>
              <w:rFonts w:ascii="Times New Roman" w:hAnsi="Times New Roman" w:cs="Times New Roman"/>
              <w:bCs/>
              <w:sz w:val="24"/>
              <w:szCs w:val="24"/>
            </w:rPr>
            <w:t>…………………………………………………………………………</w:t>
          </w:r>
          <w:r w:rsidRPr="009550F3">
            <w:rPr>
              <w:rFonts w:ascii="Times New Roman" w:hAnsi="Times New Roman" w:cs="Times New Roman"/>
              <w:bCs/>
              <w:sz w:val="24"/>
              <w:szCs w:val="24"/>
            </w:rPr>
            <w:t>…………</w:t>
          </w:r>
          <w:r w:rsidRPr="009550F3">
            <w:rPr>
              <w:rFonts w:ascii="Times New Roman" w:hAnsi="Times New Roman" w:cs="Times New Roman"/>
              <w:bCs/>
              <w:sz w:val="24"/>
              <w:szCs w:val="24"/>
            </w:rPr>
            <w:t>1</w:t>
          </w:r>
          <w:r w:rsidR="009550F3">
            <w:rPr>
              <w:rFonts w:ascii="Times New Roman" w:hAnsi="Times New Roman" w:cs="Times New Roman"/>
              <w:bCs/>
              <w:sz w:val="24"/>
              <w:szCs w:val="24"/>
            </w:rPr>
            <w:t>8</w:t>
          </w:r>
        </w:p>
        <w:p w14:paraId="4104B0C5" w14:textId="6DCCF5D6" w:rsidR="00D54459" w:rsidRPr="009550F3" w:rsidRDefault="00D54459" w:rsidP="00D54459">
          <w:pPr>
            <w:spacing w:after="0" w:line="480" w:lineRule="auto"/>
            <w:jc w:val="both"/>
            <w:rPr>
              <w:rFonts w:ascii="Times New Roman" w:hAnsi="Times New Roman" w:cs="Times New Roman"/>
              <w:bCs/>
              <w:i/>
              <w:sz w:val="24"/>
              <w:szCs w:val="24"/>
            </w:rPr>
          </w:pPr>
          <w:r w:rsidRPr="009550F3">
            <w:rPr>
              <w:rFonts w:ascii="Times New Roman" w:hAnsi="Times New Roman" w:cs="Times New Roman"/>
              <w:bCs/>
              <w:i/>
              <w:sz w:val="24"/>
              <w:szCs w:val="24"/>
            </w:rPr>
            <w:t>3.3.2    Sowing</w:t>
          </w:r>
          <w:r w:rsidRPr="009550F3">
            <w:rPr>
              <w:rFonts w:ascii="Times New Roman" w:hAnsi="Times New Roman" w:cs="Times New Roman"/>
              <w:bCs/>
              <w:sz w:val="24"/>
              <w:szCs w:val="24"/>
            </w:rPr>
            <w:t>…………………</w:t>
          </w:r>
          <w:r w:rsidRPr="009550F3">
            <w:rPr>
              <w:rFonts w:ascii="Times New Roman" w:hAnsi="Times New Roman" w:cs="Times New Roman"/>
              <w:bCs/>
              <w:sz w:val="24"/>
              <w:szCs w:val="24"/>
            </w:rPr>
            <w:t>…………</w:t>
          </w:r>
          <w:r w:rsidRPr="009550F3">
            <w:rPr>
              <w:rFonts w:ascii="Times New Roman" w:hAnsi="Times New Roman" w:cs="Times New Roman"/>
              <w:bCs/>
              <w:sz w:val="24"/>
              <w:szCs w:val="24"/>
            </w:rPr>
            <w:t>…………………………………………………………1</w:t>
          </w:r>
          <w:r w:rsidR="009550F3">
            <w:rPr>
              <w:rFonts w:ascii="Times New Roman" w:hAnsi="Times New Roman" w:cs="Times New Roman"/>
              <w:bCs/>
              <w:sz w:val="24"/>
              <w:szCs w:val="24"/>
            </w:rPr>
            <w:t>8</w:t>
          </w:r>
        </w:p>
        <w:p w14:paraId="6BFE3E9E" w14:textId="784634BC" w:rsidR="00D54459" w:rsidRPr="009550F3" w:rsidRDefault="00D54459" w:rsidP="00D54459">
          <w:pPr>
            <w:spacing w:after="0" w:line="480" w:lineRule="auto"/>
            <w:jc w:val="both"/>
            <w:rPr>
              <w:rFonts w:ascii="Times New Roman" w:hAnsi="Times New Roman" w:cs="Times New Roman"/>
              <w:bCs/>
              <w:i/>
              <w:sz w:val="24"/>
              <w:szCs w:val="24"/>
            </w:rPr>
          </w:pPr>
          <w:r w:rsidRPr="009550F3">
            <w:rPr>
              <w:rFonts w:ascii="Times New Roman" w:hAnsi="Times New Roman" w:cs="Times New Roman"/>
              <w:bCs/>
              <w:i/>
              <w:sz w:val="24"/>
              <w:szCs w:val="24"/>
            </w:rPr>
            <w:t>3.3.3</w:t>
          </w:r>
          <w:r w:rsidRPr="009550F3">
            <w:rPr>
              <w:rFonts w:ascii="Times New Roman" w:hAnsi="Times New Roman" w:cs="Times New Roman"/>
              <w:bCs/>
              <w:i/>
              <w:sz w:val="24"/>
              <w:szCs w:val="24"/>
            </w:rPr>
            <w:tab/>
            <w:t>Weeding</w:t>
          </w:r>
          <w:r w:rsidRPr="009550F3">
            <w:rPr>
              <w:rFonts w:ascii="Times New Roman" w:hAnsi="Times New Roman" w:cs="Times New Roman"/>
              <w:bCs/>
              <w:sz w:val="24"/>
              <w:szCs w:val="24"/>
            </w:rPr>
            <w:t>………………………………………………</w:t>
          </w:r>
          <w:r w:rsidRPr="009550F3">
            <w:rPr>
              <w:rFonts w:ascii="Times New Roman" w:hAnsi="Times New Roman" w:cs="Times New Roman"/>
              <w:bCs/>
              <w:sz w:val="24"/>
              <w:szCs w:val="24"/>
            </w:rPr>
            <w:t>……….</w:t>
          </w:r>
          <w:r w:rsidRPr="009550F3">
            <w:rPr>
              <w:rFonts w:ascii="Times New Roman" w:hAnsi="Times New Roman" w:cs="Times New Roman"/>
              <w:bCs/>
              <w:sz w:val="24"/>
              <w:szCs w:val="24"/>
            </w:rPr>
            <w:t>……………………………</w:t>
          </w:r>
          <w:r w:rsidRPr="009550F3">
            <w:rPr>
              <w:rFonts w:ascii="Times New Roman" w:hAnsi="Times New Roman" w:cs="Times New Roman"/>
              <w:bCs/>
              <w:sz w:val="24"/>
              <w:szCs w:val="24"/>
            </w:rPr>
            <w:tab/>
            <w:t>1</w:t>
          </w:r>
          <w:r w:rsidR="009550F3">
            <w:rPr>
              <w:rFonts w:ascii="Times New Roman" w:hAnsi="Times New Roman" w:cs="Times New Roman"/>
              <w:bCs/>
              <w:sz w:val="24"/>
              <w:szCs w:val="24"/>
            </w:rPr>
            <w:t>8</w:t>
          </w:r>
        </w:p>
        <w:p w14:paraId="02F151E0" w14:textId="25EEC6F0" w:rsidR="00D54459" w:rsidRPr="00D54459" w:rsidRDefault="00D54459" w:rsidP="00D54459">
          <w:pPr>
            <w:pStyle w:val="Heading2"/>
            <w:rPr>
              <w:rFonts w:cs="Times New Roman"/>
              <w:szCs w:val="24"/>
            </w:rPr>
          </w:pPr>
          <w:r w:rsidRPr="00D54459">
            <w:rPr>
              <w:rFonts w:cs="Times New Roman"/>
              <w:szCs w:val="24"/>
            </w:rPr>
            <w:lastRenderedPageBreak/>
            <w:t>3.4</w:t>
          </w:r>
          <w:r w:rsidRPr="00D54459">
            <w:rPr>
              <w:rFonts w:cs="Times New Roman"/>
              <w:szCs w:val="24"/>
            </w:rPr>
            <w:tab/>
            <w:t>Data collection</w:t>
          </w:r>
          <w:r w:rsidRPr="00D54459">
            <w:rPr>
              <w:rFonts w:cs="Times New Roman"/>
              <w:szCs w:val="24"/>
            </w:rPr>
            <w:t>…………………………………………………………………………</w:t>
          </w:r>
          <w:r>
            <w:rPr>
              <w:rFonts w:cs="Times New Roman"/>
              <w:szCs w:val="24"/>
            </w:rPr>
            <w:t>.</w:t>
          </w:r>
          <w:r w:rsidRPr="00D54459">
            <w:rPr>
              <w:rFonts w:cs="Times New Roman"/>
              <w:szCs w:val="24"/>
            </w:rPr>
            <w:t>…</w:t>
          </w:r>
          <w:r w:rsidRPr="00D54459">
            <w:rPr>
              <w:rFonts w:cs="Times New Roman"/>
              <w:szCs w:val="24"/>
            </w:rPr>
            <w:tab/>
            <w:t>1</w:t>
          </w:r>
          <w:r w:rsidR="009550F3">
            <w:rPr>
              <w:rFonts w:cs="Times New Roman"/>
              <w:szCs w:val="24"/>
            </w:rPr>
            <w:t>8</w:t>
          </w:r>
        </w:p>
        <w:p w14:paraId="7EDEB0B9" w14:textId="02146C96" w:rsidR="00D54459" w:rsidRPr="009550F3" w:rsidRDefault="00D54459" w:rsidP="00D54459">
          <w:pPr>
            <w:spacing w:after="0" w:line="480" w:lineRule="auto"/>
            <w:jc w:val="both"/>
            <w:rPr>
              <w:rFonts w:ascii="Times New Roman" w:hAnsi="Times New Roman" w:cs="Times New Roman"/>
              <w:bCs/>
              <w:i/>
              <w:sz w:val="24"/>
              <w:szCs w:val="24"/>
            </w:rPr>
          </w:pPr>
          <w:r w:rsidRPr="009550F3">
            <w:rPr>
              <w:rFonts w:ascii="Times New Roman" w:hAnsi="Times New Roman" w:cs="Times New Roman"/>
              <w:bCs/>
              <w:i/>
              <w:sz w:val="24"/>
              <w:szCs w:val="24"/>
            </w:rPr>
            <w:t>3.4.1</w:t>
          </w:r>
          <w:r w:rsidRPr="009550F3">
            <w:rPr>
              <w:rFonts w:ascii="Times New Roman" w:hAnsi="Times New Roman" w:cs="Times New Roman"/>
              <w:bCs/>
              <w:i/>
              <w:sz w:val="24"/>
              <w:szCs w:val="24"/>
            </w:rPr>
            <w:tab/>
            <w:t>Number of branches</w:t>
          </w:r>
          <w:r w:rsidRPr="009550F3">
            <w:rPr>
              <w:rFonts w:ascii="Times New Roman" w:hAnsi="Times New Roman" w:cs="Times New Roman"/>
              <w:bCs/>
              <w:sz w:val="24"/>
              <w:szCs w:val="24"/>
            </w:rPr>
            <w:t>……………………………………………………………………</w:t>
          </w:r>
          <w:r w:rsidRPr="009550F3">
            <w:rPr>
              <w:rFonts w:ascii="Times New Roman" w:hAnsi="Times New Roman" w:cs="Times New Roman"/>
              <w:bCs/>
              <w:sz w:val="24"/>
              <w:szCs w:val="24"/>
            </w:rPr>
            <w:t>.</w:t>
          </w:r>
          <w:r w:rsidRPr="009550F3">
            <w:rPr>
              <w:rFonts w:ascii="Times New Roman" w:hAnsi="Times New Roman" w:cs="Times New Roman"/>
              <w:bCs/>
              <w:sz w:val="24"/>
              <w:szCs w:val="24"/>
            </w:rPr>
            <w:t>…</w:t>
          </w:r>
          <w:r w:rsidRPr="009550F3">
            <w:rPr>
              <w:rFonts w:ascii="Times New Roman" w:hAnsi="Times New Roman" w:cs="Times New Roman"/>
              <w:bCs/>
              <w:sz w:val="24"/>
              <w:szCs w:val="24"/>
            </w:rPr>
            <w:tab/>
            <w:t>19</w:t>
          </w:r>
        </w:p>
        <w:p w14:paraId="402EABCF" w14:textId="775E9203" w:rsidR="00D54459" w:rsidRPr="009550F3" w:rsidRDefault="00D54459" w:rsidP="00D54459">
          <w:pPr>
            <w:spacing w:after="0" w:line="480" w:lineRule="auto"/>
            <w:jc w:val="both"/>
            <w:rPr>
              <w:rFonts w:ascii="Times New Roman" w:hAnsi="Times New Roman" w:cs="Times New Roman"/>
              <w:bCs/>
              <w:i/>
              <w:sz w:val="24"/>
              <w:szCs w:val="24"/>
            </w:rPr>
          </w:pPr>
          <w:r w:rsidRPr="009550F3">
            <w:rPr>
              <w:rFonts w:ascii="Times New Roman" w:hAnsi="Times New Roman" w:cs="Times New Roman"/>
              <w:bCs/>
              <w:i/>
              <w:sz w:val="24"/>
              <w:szCs w:val="24"/>
            </w:rPr>
            <w:t>3.4.2</w:t>
          </w:r>
          <w:r w:rsidRPr="009550F3">
            <w:rPr>
              <w:rFonts w:ascii="Times New Roman" w:hAnsi="Times New Roman" w:cs="Times New Roman"/>
              <w:bCs/>
              <w:i/>
              <w:sz w:val="24"/>
              <w:szCs w:val="24"/>
            </w:rPr>
            <w:tab/>
            <w:t>Plant height (cm)</w:t>
          </w:r>
          <w:r w:rsidRPr="009550F3">
            <w:rPr>
              <w:rFonts w:ascii="Times New Roman" w:hAnsi="Times New Roman" w:cs="Times New Roman"/>
              <w:bCs/>
              <w:sz w:val="24"/>
              <w:szCs w:val="24"/>
            </w:rPr>
            <w:t xml:space="preserve"> </w:t>
          </w:r>
          <w:r w:rsidRPr="009550F3">
            <w:rPr>
              <w:rFonts w:ascii="Times New Roman" w:hAnsi="Times New Roman" w:cs="Times New Roman"/>
              <w:bCs/>
              <w:sz w:val="24"/>
              <w:szCs w:val="24"/>
            </w:rPr>
            <w:t>………………………………………………………………………</w:t>
          </w:r>
          <w:r w:rsidRPr="009550F3">
            <w:rPr>
              <w:rFonts w:ascii="Times New Roman" w:hAnsi="Times New Roman" w:cs="Times New Roman"/>
              <w:bCs/>
              <w:sz w:val="24"/>
              <w:szCs w:val="24"/>
            </w:rPr>
            <w:t>.</w:t>
          </w:r>
          <w:r w:rsidRPr="009550F3">
            <w:rPr>
              <w:rFonts w:ascii="Times New Roman" w:hAnsi="Times New Roman" w:cs="Times New Roman"/>
              <w:bCs/>
              <w:sz w:val="24"/>
              <w:szCs w:val="24"/>
            </w:rPr>
            <w:t>…</w:t>
          </w:r>
          <w:r w:rsidRPr="009550F3">
            <w:rPr>
              <w:rFonts w:ascii="Times New Roman" w:hAnsi="Times New Roman" w:cs="Times New Roman"/>
              <w:bCs/>
              <w:sz w:val="24"/>
              <w:szCs w:val="24"/>
            </w:rPr>
            <w:tab/>
            <w:t>19</w:t>
          </w:r>
        </w:p>
        <w:p w14:paraId="598205AE" w14:textId="3413D1A6" w:rsidR="00D54459" w:rsidRPr="009550F3" w:rsidRDefault="00D54459" w:rsidP="00D54459">
          <w:pPr>
            <w:spacing w:after="0" w:line="480" w:lineRule="auto"/>
            <w:jc w:val="both"/>
            <w:rPr>
              <w:rFonts w:ascii="Times New Roman" w:hAnsi="Times New Roman" w:cs="Times New Roman"/>
              <w:bCs/>
              <w:i/>
              <w:sz w:val="24"/>
              <w:szCs w:val="24"/>
            </w:rPr>
          </w:pPr>
          <w:r w:rsidRPr="009550F3">
            <w:rPr>
              <w:rFonts w:ascii="Times New Roman" w:hAnsi="Times New Roman" w:cs="Times New Roman"/>
              <w:bCs/>
              <w:i/>
              <w:sz w:val="24"/>
              <w:szCs w:val="24"/>
            </w:rPr>
            <w:t>3.4.3</w:t>
          </w:r>
          <w:r w:rsidRPr="009550F3">
            <w:rPr>
              <w:rFonts w:ascii="Times New Roman" w:hAnsi="Times New Roman" w:cs="Times New Roman"/>
              <w:bCs/>
              <w:i/>
              <w:sz w:val="24"/>
              <w:szCs w:val="24"/>
            </w:rPr>
            <w:tab/>
            <w:t xml:space="preserve"> Number of leaves/plants</w:t>
          </w:r>
          <w:r w:rsidRPr="009550F3">
            <w:rPr>
              <w:rFonts w:ascii="Times New Roman" w:hAnsi="Times New Roman" w:cs="Times New Roman"/>
              <w:bCs/>
              <w:sz w:val="24"/>
              <w:szCs w:val="24"/>
            </w:rPr>
            <w:t>…………………………………………………………………</w:t>
          </w:r>
          <w:r w:rsidRPr="009550F3">
            <w:rPr>
              <w:rFonts w:ascii="Times New Roman" w:hAnsi="Times New Roman" w:cs="Times New Roman"/>
              <w:bCs/>
              <w:sz w:val="24"/>
              <w:szCs w:val="24"/>
            </w:rPr>
            <w:t>..</w:t>
          </w:r>
          <w:r w:rsidRPr="009550F3">
            <w:rPr>
              <w:rFonts w:ascii="Times New Roman" w:hAnsi="Times New Roman" w:cs="Times New Roman"/>
              <w:bCs/>
              <w:sz w:val="24"/>
              <w:szCs w:val="24"/>
            </w:rPr>
            <w:tab/>
            <w:t>19</w:t>
          </w:r>
        </w:p>
        <w:p w14:paraId="6C20CA1C" w14:textId="13A34E78" w:rsidR="00D54459" w:rsidRPr="009550F3" w:rsidRDefault="00D54459" w:rsidP="00D54459">
          <w:pPr>
            <w:spacing w:after="0" w:line="480" w:lineRule="auto"/>
            <w:jc w:val="both"/>
            <w:rPr>
              <w:rFonts w:ascii="Times New Roman" w:hAnsi="Times New Roman" w:cs="Times New Roman"/>
              <w:bCs/>
              <w:i/>
              <w:sz w:val="24"/>
              <w:szCs w:val="24"/>
            </w:rPr>
          </w:pPr>
          <w:r w:rsidRPr="009550F3">
            <w:rPr>
              <w:rFonts w:ascii="Times New Roman" w:hAnsi="Times New Roman" w:cs="Times New Roman"/>
              <w:bCs/>
              <w:i/>
              <w:sz w:val="24"/>
              <w:szCs w:val="24"/>
            </w:rPr>
            <w:t>3.4.4</w:t>
          </w:r>
          <w:r w:rsidRPr="009550F3">
            <w:rPr>
              <w:rFonts w:ascii="Times New Roman" w:hAnsi="Times New Roman" w:cs="Times New Roman"/>
              <w:bCs/>
              <w:i/>
              <w:sz w:val="24"/>
              <w:szCs w:val="24"/>
            </w:rPr>
            <w:tab/>
            <w:t>Stem diameter (Girth) (mm)</w:t>
          </w:r>
          <w:r w:rsidRPr="009550F3">
            <w:rPr>
              <w:rFonts w:ascii="Times New Roman" w:hAnsi="Times New Roman" w:cs="Times New Roman"/>
              <w:bCs/>
              <w:sz w:val="24"/>
              <w:szCs w:val="24"/>
            </w:rPr>
            <w:t xml:space="preserve"> </w:t>
          </w:r>
          <w:r w:rsidRPr="009550F3">
            <w:rPr>
              <w:rFonts w:ascii="Times New Roman" w:hAnsi="Times New Roman" w:cs="Times New Roman"/>
              <w:bCs/>
              <w:sz w:val="24"/>
              <w:szCs w:val="24"/>
            </w:rPr>
            <w:t>………………………………………………………………</w:t>
          </w:r>
          <w:r w:rsidRPr="009550F3">
            <w:rPr>
              <w:rFonts w:ascii="Times New Roman" w:hAnsi="Times New Roman" w:cs="Times New Roman"/>
              <w:bCs/>
              <w:sz w:val="24"/>
              <w:szCs w:val="24"/>
            </w:rPr>
            <w:tab/>
            <w:t>19</w:t>
          </w:r>
        </w:p>
        <w:p w14:paraId="20D77A4B" w14:textId="2CDBDCDC" w:rsidR="00756382" w:rsidRPr="0059569C" w:rsidRDefault="00F51CA8" w:rsidP="0059569C">
          <w:pPr>
            <w:pStyle w:val="TOC2"/>
            <w:tabs>
              <w:tab w:val="left" w:pos="810"/>
              <w:tab w:val="right" w:leader="dot" w:pos="9800"/>
            </w:tabs>
            <w:spacing w:line="360" w:lineRule="auto"/>
            <w:ind w:left="450" w:hanging="450"/>
            <w:rPr>
              <w:rStyle w:val="Hyperlink"/>
              <w:rFonts w:ascii="Times New Roman" w:eastAsiaTheme="minorEastAsia" w:hAnsi="Times New Roman" w:cs="Times New Roman"/>
              <w:noProof/>
              <w:color w:val="auto"/>
              <w:kern w:val="2"/>
              <w:sz w:val="24"/>
              <w:szCs w:val="24"/>
              <w:u w:val="none"/>
              <w:lang w:eastAsia="en-GB"/>
              <w14:ligatures w14:val="standardContextual"/>
            </w:rPr>
          </w:pPr>
          <w:hyperlink w:anchor="_Toc207879158" w:history="1">
            <w:r w:rsidRPr="00D54459">
              <w:rPr>
                <w:rStyle w:val="Hyperlink"/>
                <w:rFonts w:ascii="Times New Roman" w:hAnsi="Times New Roman" w:cs="Times New Roman"/>
                <w:noProof/>
                <w:color w:val="auto"/>
                <w:sz w:val="24"/>
                <w:szCs w:val="24"/>
              </w:rPr>
              <w:t>3.</w:t>
            </w:r>
            <w:r w:rsidR="00C141C5">
              <w:rPr>
                <w:rStyle w:val="Hyperlink"/>
                <w:rFonts w:ascii="Times New Roman" w:hAnsi="Times New Roman" w:cs="Times New Roman"/>
                <w:noProof/>
                <w:color w:val="auto"/>
                <w:sz w:val="24"/>
                <w:szCs w:val="24"/>
              </w:rPr>
              <w:t>5</w:t>
            </w:r>
            <w:r w:rsidRPr="00D54459">
              <w:rPr>
                <w:rFonts w:ascii="Times New Roman" w:eastAsiaTheme="minorEastAsia" w:hAnsi="Times New Roman" w:cs="Times New Roman"/>
                <w:noProof/>
                <w:kern w:val="2"/>
                <w:sz w:val="24"/>
                <w:szCs w:val="24"/>
                <w:lang w:eastAsia="en-GB"/>
                <w14:ligatures w14:val="standardContextual"/>
              </w:rPr>
              <w:tab/>
            </w:r>
            <w:r w:rsidRPr="00D54459">
              <w:rPr>
                <w:rStyle w:val="Hyperlink"/>
                <w:rFonts w:ascii="Times New Roman" w:hAnsi="Times New Roman" w:cs="Times New Roman"/>
                <w:noProof/>
                <w:color w:val="auto"/>
                <w:sz w:val="24"/>
                <w:szCs w:val="24"/>
              </w:rPr>
              <w:t xml:space="preserve">Data </w:t>
            </w:r>
            <w:r w:rsidRPr="00D54459">
              <w:rPr>
                <w:rStyle w:val="Hyperlink"/>
                <w:rFonts w:ascii="Times New Roman" w:hAnsi="Times New Roman" w:cs="Times New Roman"/>
                <w:noProof/>
                <w:color w:val="auto"/>
                <w:sz w:val="24"/>
                <w:szCs w:val="24"/>
              </w:rPr>
              <w:t>A</w:t>
            </w:r>
            <w:r w:rsidRPr="00D54459">
              <w:rPr>
                <w:rStyle w:val="Hyperlink"/>
                <w:rFonts w:ascii="Times New Roman" w:hAnsi="Times New Roman" w:cs="Times New Roman"/>
                <w:noProof/>
                <w:color w:val="auto"/>
                <w:sz w:val="24"/>
                <w:szCs w:val="24"/>
              </w:rPr>
              <w:t>nalysis</w:t>
            </w:r>
            <w:r w:rsidRPr="00D54459">
              <w:rPr>
                <w:rFonts w:ascii="Times New Roman" w:hAnsi="Times New Roman" w:cs="Times New Roman"/>
                <w:noProof/>
                <w:webHidden/>
                <w:sz w:val="24"/>
                <w:szCs w:val="24"/>
              </w:rPr>
              <w:tab/>
            </w:r>
            <w:r w:rsidRPr="00D54459">
              <w:rPr>
                <w:rFonts w:ascii="Times New Roman" w:hAnsi="Times New Roman" w:cs="Times New Roman"/>
                <w:noProof/>
                <w:webHidden/>
                <w:sz w:val="24"/>
                <w:szCs w:val="24"/>
              </w:rPr>
              <w:fldChar w:fldCharType="begin"/>
            </w:r>
            <w:r w:rsidRPr="00D54459">
              <w:rPr>
                <w:rFonts w:ascii="Times New Roman" w:hAnsi="Times New Roman" w:cs="Times New Roman"/>
                <w:noProof/>
                <w:webHidden/>
                <w:sz w:val="24"/>
                <w:szCs w:val="24"/>
              </w:rPr>
              <w:instrText xml:space="preserve"> PAGEREF _Toc207879158 \h </w:instrText>
            </w:r>
            <w:r w:rsidRPr="00D54459">
              <w:rPr>
                <w:rFonts w:ascii="Times New Roman" w:hAnsi="Times New Roman" w:cs="Times New Roman"/>
                <w:noProof/>
                <w:webHidden/>
                <w:sz w:val="24"/>
                <w:szCs w:val="24"/>
              </w:rPr>
            </w:r>
            <w:r w:rsidRPr="00D54459">
              <w:rPr>
                <w:rFonts w:ascii="Times New Roman" w:hAnsi="Times New Roman" w:cs="Times New Roman"/>
                <w:noProof/>
                <w:webHidden/>
                <w:sz w:val="24"/>
                <w:szCs w:val="24"/>
              </w:rPr>
              <w:fldChar w:fldCharType="separate"/>
            </w:r>
            <w:r w:rsidR="00AC0C34">
              <w:rPr>
                <w:rFonts w:ascii="Times New Roman" w:hAnsi="Times New Roman" w:cs="Times New Roman"/>
                <w:noProof/>
                <w:webHidden/>
                <w:sz w:val="24"/>
                <w:szCs w:val="24"/>
              </w:rPr>
              <w:t>19</w:t>
            </w:r>
            <w:r w:rsidRPr="00D54459">
              <w:rPr>
                <w:rFonts w:ascii="Times New Roman" w:hAnsi="Times New Roman" w:cs="Times New Roman"/>
                <w:noProof/>
                <w:webHidden/>
                <w:sz w:val="24"/>
                <w:szCs w:val="24"/>
              </w:rPr>
              <w:fldChar w:fldCharType="end"/>
            </w:r>
          </w:hyperlink>
        </w:p>
        <w:p w14:paraId="14EEB78C" w14:textId="3186F0FA" w:rsidR="00F51CA8" w:rsidRPr="00D54459" w:rsidRDefault="00F51CA8" w:rsidP="00594103">
          <w:pPr>
            <w:pStyle w:val="TOC1"/>
            <w:rPr>
              <w:rFonts w:eastAsiaTheme="minorEastAsia"/>
              <w:kern w:val="2"/>
              <w:lang w:eastAsia="en-GB"/>
              <w14:ligatures w14:val="standardContextual"/>
            </w:rPr>
          </w:pPr>
          <w:hyperlink w:anchor="_Toc207879159" w:history="1">
            <w:r w:rsidRPr="00D54459">
              <w:rPr>
                <w:rStyle w:val="Hyperlink"/>
                <w:color w:val="auto"/>
              </w:rPr>
              <w:t>CHAPTER FOUR</w:t>
            </w:r>
          </w:hyperlink>
          <w:r w:rsidRPr="00D54459">
            <w:rPr>
              <w:rStyle w:val="Hyperlink"/>
              <w:color w:val="auto"/>
            </w:rPr>
            <w:t xml:space="preserve">: </w:t>
          </w:r>
          <w:hyperlink w:anchor="_Toc207879160" w:history="1">
            <w:r w:rsidRPr="00D54459">
              <w:rPr>
                <w:rStyle w:val="Hyperlink"/>
                <w:color w:val="auto"/>
              </w:rPr>
              <w:t>RESULTS AND DISCUSSION</w:t>
            </w:r>
          </w:hyperlink>
        </w:p>
        <w:p w14:paraId="25042B6F" w14:textId="760EB171" w:rsidR="00F51CA8" w:rsidRPr="00D54459" w:rsidRDefault="00F51CA8" w:rsidP="00FF3ED6">
          <w:pPr>
            <w:pStyle w:val="TOC2"/>
            <w:tabs>
              <w:tab w:val="left" w:pos="810"/>
              <w:tab w:val="right" w:leader="dot" w:pos="9800"/>
            </w:tabs>
            <w:spacing w:line="360" w:lineRule="auto"/>
            <w:ind w:left="450" w:hanging="450"/>
            <w:rPr>
              <w:rFonts w:ascii="Times New Roman" w:eastAsiaTheme="minorEastAsia" w:hAnsi="Times New Roman" w:cs="Times New Roman"/>
              <w:noProof/>
              <w:kern w:val="2"/>
              <w:sz w:val="24"/>
              <w:szCs w:val="24"/>
              <w:lang w:eastAsia="en-GB"/>
              <w14:ligatures w14:val="standardContextual"/>
            </w:rPr>
          </w:pPr>
          <w:hyperlink w:anchor="_Toc207879161" w:history="1">
            <w:r w:rsidRPr="00D54459">
              <w:rPr>
                <w:rStyle w:val="Hyperlink"/>
                <w:rFonts w:ascii="Times New Roman" w:hAnsi="Times New Roman" w:cs="Times New Roman"/>
                <w:noProof/>
                <w:color w:val="auto"/>
                <w:sz w:val="24"/>
                <w:szCs w:val="24"/>
              </w:rPr>
              <w:t xml:space="preserve">4.1 </w:t>
            </w:r>
            <w:r w:rsidRPr="00D54459">
              <w:rPr>
                <w:rFonts w:ascii="Times New Roman" w:eastAsiaTheme="minorEastAsia" w:hAnsi="Times New Roman" w:cs="Times New Roman"/>
                <w:noProof/>
                <w:kern w:val="2"/>
                <w:sz w:val="24"/>
                <w:szCs w:val="24"/>
                <w:lang w:eastAsia="en-GB"/>
                <w14:ligatures w14:val="standardContextual"/>
              </w:rPr>
              <w:tab/>
            </w:r>
            <w:r w:rsidRPr="00D54459">
              <w:rPr>
                <w:rStyle w:val="Hyperlink"/>
                <w:rFonts w:ascii="Times New Roman" w:hAnsi="Times New Roman" w:cs="Times New Roman"/>
                <w:noProof/>
                <w:color w:val="auto"/>
                <w:sz w:val="24"/>
                <w:szCs w:val="24"/>
              </w:rPr>
              <w:t>Effects of Poultry Manure Rates on the Height (cm) of Sorrell (Hibiscus sabdariffa) at</w:t>
            </w:r>
            <w:r w:rsidRPr="00D54459">
              <w:rPr>
                <w:rFonts w:ascii="Times New Roman" w:hAnsi="Times New Roman" w:cs="Times New Roman"/>
                <w:noProof/>
                <w:webHidden/>
                <w:sz w:val="24"/>
                <w:szCs w:val="24"/>
              </w:rPr>
              <w:tab/>
            </w:r>
            <w:r w:rsidRPr="00D54459">
              <w:rPr>
                <w:rFonts w:ascii="Times New Roman" w:hAnsi="Times New Roman" w:cs="Times New Roman"/>
                <w:noProof/>
                <w:webHidden/>
                <w:sz w:val="24"/>
                <w:szCs w:val="24"/>
              </w:rPr>
              <w:fldChar w:fldCharType="begin"/>
            </w:r>
            <w:r w:rsidRPr="00D54459">
              <w:rPr>
                <w:rFonts w:ascii="Times New Roman" w:hAnsi="Times New Roman" w:cs="Times New Roman"/>
                <w:noProof/>
                <w:webHidden/>
                <w:sz w:val="24"/>
                <w:szCs w:val="24"/>
              </w:rPr>
              <w:instrText xml:space="preserve"> PAGEREF _Toc207879161 \h </w:instrText>
            </w:r>
            <w:r w:rsidRPr="00D54459">
              <w:rPr>
                <w:rFonts w:ascii="Times New Roman" w:hAnsi="Times New Roman" w:cs="Times New Roman"/>
                <w:noProof/>
                <w:webHidden/>
                <w:sz w:val="24"/>
                <w:szCs w:val="24"/>
              </w:rPr>
            </w:r>
            <w:r w:rsidRPr="00D54459">
              <w:rPr>
                <w:rFonts w:ascii="Times New Roman" w:hAnsi="Times New Roman" w:cs="Times New Roman"/>
                <w:noProof/>
                <w:webHidden/>
                <w:sz w:val="24"/>
                <w:szCs w:val="24"/>
              </w:rPr>
              <w:fldChar w:fldCharType="separate"/>
            </w:r>
            <w:r w:rsidR="00AC0C34">
              <w:rPr>
                <w:rFonts w:ascii="Times New Roman" w:hAnsi="Times New Roman" w:cs="Times New Roman"/>
                <w:noProof/>
                <w:webHidden/>
                <w:sz w:val="24"/>
                <w:szCs w:val="24"/>
              </w:rPr>
              <w:t>20</w:t>
            </w:r>
            <w:r w:rsidRPr="00D54459">
              <w:rPr>
                <w:rFonts w:ascii="Times New Roman" w:hAnsi="Times New Roman" w:cs="Times New Roman"/>
                <w:noProof/>
                <w:webHidden/>
                <w:sz w:val="24"/>
                <w:szCs w:val="24"/>
              </w:rPr>
              <w:fldChar w:fldCharType="end"/>
            </w:r>
          </w:hyperlink>
        </w:p>
        <w:p w14:paraId="2C03164B" w14:textId="7B734BBA" w:rsidR="00F51CA8" w:rsidRPr="00D54459" w:rsidRDefault="00F51CA8" w:rsidP="00FF3ED6">
          <w:pPr>
            <w:pStyle w:val="TOC2"/>
            <w:tabs>
              <w:tab w:val="left" w:pos="810"/>
              <w:tab w:val="right" w:leader="dot" w:pos="9800"/>
            </w:tabs>
            <w:spacing w:line="360" w:lineRule="auto"/>
            <w:ind w:left="450" w:hanging="450"/>
            <w:rPr>
              <w:rFonts w:ascii="Times New Roman" w:eastAsiaTheme="minorEastAsia" w:hAnsi="Times New Roman" w:cs="Times New Roman"/>
              <w:noProof/>
              <w:kern w:val="2"/>
              <w:sz w:val="24"/>
              <w:szCs w:val="24"/>
              <w:lang w:eastAsia="en-GB"/>
              <w14:ligatures w14:val="standardContextual"/>
            </w:rPr>
          </w:pPr>
          <w:hyperlink w:anchor="_Toc207879162" w:history="1">
            <w:r w:rsidRPr="00D54459">
              <w:rPr>
                <w:rStyle w:val="Hyperlink"/>
                <w:rFonts w:ascii="Times New Roman" w:hAnsi="Times New Roman" w:cs="Times New Roman"/>
                <w:noProof/>
                <w:color w:val="auto"/>
                <w:sz w:val="24"/>
                <w:szCs w:val="24"/>
              </w:rPr>
              <w:t xml:space="preserve">4.2 </w:t>
            </w:r>
            <w:r w:rsidRPr="00D54459">
              <w:rPr>
                <w:rFonts w:ascii="Times New Roman" w:eastAsiaTheme="minorEastAsia" w:hAnsi="Times New Roman" w:cs="Times New Roman"/>
                <w:noProof/>
                <w:kern w:val="2"/>
                <w:sz w:val="24"/>
                <w:szCs w:val="24"/>
                <w:lang w:eastAsia="en-GB"/>
                <w14:ligatures w14:val="standardContextual"/>
              </w:rPr>
              <w:tab/>
            </w:r>
            <w:r w:rsidRPr="00D54459">
              <w:rPr>
                <w:rStyle w:val="Hyperlink"/>
                <w:rFonts w:ascii="Times New Roman" w:hAnsi="Times New Roman" w:cs="Times New Roman"/>
                <w:noProof/>
                <w:color w:val="auto"/>
                <w:sz w:val="24"/>
                <w:szCs w:val="24"/>
              </w:rPr>
              <w:t>Effects of Poultry Manure Rates on the Number of Leaf of Sorrell (</w:t>
            </w:r>
            <w:r w:rsidRPr="00D54459">
              <w:rPr>
                <w:rStyle w:val="Hyperlink"/>
                <w:rFonts w:ascii="Times New Roman" w:hAnsi="Times New Roman" w:cs="Times New Roman"/>
                <w:i/>
                <w:noProof/>
                <w:color w:val="auto"/>
                <w:sz w:val="24"/>
                <w:szCs w:val="24"/>
              </w:rPr>
              <w:t>Hibiscus sabdariffa</w:t>
            </w:r>
            <w:r w:rsidRPr="00D54459">
              <w:rPr>
                <w:rStyle w:val="Hyperlink"/>
                <w:rFonts w:ascii="Times New Roman" w:hAnsi="Times New Roman" w:cs="Times New Roman"/>
                <w:noProof/>
                <w:color w:val="auto"/>
                <w:sz w:val="24"/>
                <w:szCs w:val="24"/>
              </w:rPr>
              <w:t>) at Various Weeks (3, 6 &amp; 9).</w:t>
            </w:r>
            <w:r w:rsidRPr="00D54459">
              <w:rPr>
                <w:rFonts w:ascii="Times New Roman" w:hAnsi="Times New Roman" w:cs="Times New Roman"/>
                <w:noProof/>
                <w:webHidden/>
                <w:sz w:val="24"/>
                <w:szCs w:val="24"/>
              </w:rPr>
              <w:tab/>
            </w:r>
            <w:r w:rsidRPr="00D54459">
              <w:rPr>
                <w:rFonts w:ascii="Times New Roman" w:hAnsi="Times New Roman" w:cs="Times New Roman"/>
                <w:noProof/>
                <w:webHidden/>
                <w:sz w:val="24"/>
                <w:szCs w:val="24"/>
              </w:rPr>
              <w:fldChar w:fldCharType="begin"/>
            </w:r>
            <w:r w:rsidRPr="00D54459">
              <w:rPr>
                <w:rFonts w:ascii="Times New Roman" w:hAnsi="Times New Roman" w:cs="Times New Roman"/>
                <w:noProof/>
                <w:webHidden/>
                <w:sz w:val="24"/>
                <w:szCs w:val="24"/>
              </w:rPr>
              <w:instrText xml:space="preserve"> PAGEREF _Toc207879162 \h </w:instrText>
            </w:r>
            <w:r w:rsidRPr="00D54459">
              <w:rPr>
                <w:rFonts w:ascii="Times New Roman" w:hAnsi="Times New Roman" w:cs="Times New Roman"/>
                <w:noProof/>
                <w:webHidden/>
                <w:sz w:val="24"/>
                <w:szCs w:val="24"/>
              </w:rPr>
            </w:r>
            <w:r w:rsidRPr="00D54459">
              <w:rPr>
                <w:rFonts w:ascii="Times New Roman" w:hAnsi="Times New Roman" w:cs="Times New Roman"/>
                <w:noProof/>
                <w:webHidden/>
                <w:sz w:val="24"/>
                <w:szCs w:val="24"/>
              </w:rPr>
              <w:fldChar w:fldCharType="separate"/>
            </w:r>
            <w:r w:rsidR="00AC0C34">
              <w:rPr>
                <w:rFonts w:ascii="Times New Roman" w:hAnsi="Times New Roman" w:cs="Times New Roman"/>
                <w:noProof/>
                <w:webHidden/>
                <w:sz w:val="24"/>
                <w:szCs w:val="24"/>
              </w:rPr>
              <w:t>21</w:t>
            </w:r>
            <w:r w:rsidRPr="00D54459">
              <w:rPr>
                <w:rFonts w:ascii="Times New Roman" w:hAnsi="Times New Roman" w:cs="Times New Roman"/>
                <w:noProof/>
                <w:webHidden/>
                <w:sz w:val="24"/>
                <w:szCs w:val="24"/>
              </w:rPr>
              <w:fldChar w:fldCharType="end"/>
            </w:r>
          </w:hyperlink>
        </w:p>
        <w:p w14:paraId="0D7B1457" w14:textId="073F6EEE" w:rsidR="00F51CA8" w:rsidRPr="00D54459" w:rsidRDefault="00F51CA8" w:rsidP="00FF3ED6">
          <w:pPr>
            <w:pStyle w:val="TOC2"/>
            <w:tabs>
              <w:tab w:val="left" w:pos="810"/>
              <w:tab w:val="right" w:leader="dot" w:pos="9800"/>
            </w:tabs>
            <w:spacing w:line="360" w:lineRule="auto"/>
            <w:ind w:left="450" w:hanging="450"/>
            <w:rPr>
              <w:rFonts w:ascii="Times New Roman" w:eastAsiaTheme="minorEastAsia" w:hAnsi="Times New Roman" w:cs="Times New Roman"/>
              <w:noProof/>
              <w:kern w:val="2"/>
              <w:sz w:val="24"/>
              <w:szCs w:val="24"/>
              <w:lang w:eastAsia="en-GB"/>
              <w14:ligatures w14:val="standardContextual"/>
            </w:rPr>
          </w:pPr>
          <w:hyperlink w:anchor="_Toc207879163" w:history="1">
            <w:r w:rsidRPr="00D54459">
              <w:rPr>
                <w:rStyle w:val="Hyperlink"/>
                <w:rFonts w:ascii="Times New Roman" w:hAnsi="Times New Roman" w:cs="Times New Roman"/>
                <w:noProof/>
                <w:color w:val="auto"/>
                <w:sz w:val="24"/>
                <w:szCs w:val="24"/>
              </w:rPr>
              <w:t xml:space="preserve">4.3 </w:t>
            </w:r>
            <w:r w:rsidRPr="00D54459">
              <w:rPr>
                <w:rFonts w:ascii="Times New Roman" w:eastAsiaTheme="minorEastAsia" w:hAnsi="Times New Roman" w:cs="Times New Roman"/>
                <w:noProof/>
                <w:kern w:val="2"/>
                <w:sz w:val="24"/>
                <w:szCs w:val="24"/>
                <w:lang w:eastAsia="en-GB"/>
                <w14:ligatures w14:val="standardContextual"/>
              </w:rPr>
              <w:tab/>
            </w:r>
            <w:r w:rsidRPr="00D54459">
              <w:rPr>
                <w:rStyle w:val="Hyperlink"/>
                <w:rFonts w:ascii="Times New Roman" w:hAnsi="Times New Roman" w:cs="Times New Roman"/>
                <w:noProof/>
                <w:color w:val="auto"/>
                <w:sz w:val="24"/>
                <w:szCs w:val="24"/>
              </w:rPr>
              <w:t>Effects of Poultry Manure Rates on Stem Girth (cm) of Sorrell (</w:t>
            </w:r>
            <w:r w:rsidRPr="00D54459">
              <w:rPr>
                <w:rStyle w:val="Hyperlink"/>
                <w:rFonts w:ascii="Times New Roman" w:hAnsi="Times New Roman" w:cs="Times New Roman"/>
                <w:i/>
                <w:noProof/>
                <w:color w:val="auto"/>
                <w:sz w:val="24"/>
                <w:szCs w:val="24"/>
              </w:rPr>
              <w:t>Hibiscus sabdariffa</w:t>
            </w:r>
            <w:r w:rsidRPr="00D54459">
              <w:rPr>
                <w:rStyle w:val="Hyperlink"/>
                <w:rFonts w:ascii="Times New Roman" w:hAnsi="Times New Roman" w:cs="Times New Roman"/>
                <w:noProof/>
                <w:color w:val="auto"/>
                <w:sz w:val="24"/>
                <w:szCs w:val="24"/>
              </w:rPr>
              <w:t>) at Various Weeks (3, 6 &amp; 9).</w:t>
            </w:r>
            <w:r w:rsidRPr="00D54459">
              <w:rPr>
                <w:rFonts w:ascii="Times New Roman" w:hAnsi="Times New Roman" w:cs="Times New Roman"/>
                <w:noProof/>
                <w:webHidden/>
                <w:sz w:val="24"/>
                <w:szCs w:val="24"/>
              </w:rPr>
              <w:tab/>
            </w:r>
            <w:r w:rsidRPr="00D54459">
              <w:rPr>
                <w:rFonts w:ascii="Times New Roman" w:hAnsi="Times New Roman" w:cs="Times New Roman"/>
                <w:noProof/>
                <w:webHidden/>
                <w:sz w:val="24"/>
                <w:szCs w:val="24"/>
              </w:rPr>
              <w:fldChar w:fldCharType="begin"/>
            </w:r>
            <w:r w:rsidRPr="00D54459">
              <w:rPr>
                <w:rFonts w:ascii="Times New Roman" w:hAnsi="Times New Roman" w:cs="Times New Roman"/>
                <w:noProof/>
                <w:webHidden/>
                <w:sz w:val="24"/>
                <w:szCs w:val="24"/>
              </w:rPr>
              <w:instrText xml:space="preserve"> PAGEREF _Toc207879163 \h </w:instrText>
            </w:r>
            <w:r w:rsidRPr="00D54459">
              <w:rPr>
                <w:rFonts w:ascii="Times New Roman" w:hAnsi="Times New Roman" w:cs="Times New Roman"/>
                <w:noProof/>
                <w:webHidden/>
                <w:sz w:val="24"/>
                <w:szCs w:val="24"/>
              </w:rPr>
            </w:r>
            <w:r w:rsidRPr="00D54459">
              <w:rPr>
                <w:rFonts w:ascii="Times New Roman" w:hAnsi="Times New Roman" w:cs="Times New Roman"/>
                <w:noProof/>
                <w:webHidden/>
                <w:sz w:val="24"/>
                <w:szCs w:val="24"/>
              </w:rPr>
              <w:fldChar w:fldCharType="separate"/>
            </w:r>
            <w:r w:rsidR="00AC0C34">
              <w:rPr>
                <w:rFonts w:ascii="Times New Roman" w:hAnsi="Times New Roman" w:cs="Times New Roman"/>
                <w:noProof/>
                <w:webHidden/>
                <w:sz w:val="24"/>
                <w:szCs w:val="24"/>
              </w:rPr>
              <w:t>24</w:t>
            </w:r>
            <w:r w:rsidRPr="00D54459">
              <w:rPr>
                <w:rFonts w:ascii="Times New Roman" w:hAnsi="Times New Roman" w:cs="Times New Roman"/>
                <w:noProof/>
                <w:webHidden/>
                <w:sz w:val="24"/>
                <w:szCs w:val="24"/>
              </w:rPr>
              <w:fldChar w:fldCharType="end"/>
            </w:r>
          </w:hyperlink>
        </w:p>
        <w:p w14:paraId="70276EA5" w14:textId="406E918A" w:rsidR="00055B4E" w:rsidRPr="00D54459" w:rsidRDefault="00F51CA8" w:rsidP="00FF3ED6">
          <w:pPr>
            <w:pStyle w:val="TOC2"/>
            <w:tabs>
              <w:tab w:val="left" w:pos="810"/>
              <w:tab w:val="right" w:leader="dot" w:pos="9800"/>
            </w:tabs>
            <w:spacing w:line="360" w:lineRule="auto"/>
            <w:ind w:left="450" w:hanging="450"/>
            <w:rPr>
              <w:rStyle w:val="Hyperlink"/>
              <w:rFonts w:ascii="Times New Roman" w:eastAsiaTheme="minorEastAsia" w:hAnsi="Times New Roman" w:cs="Times New Roman"/>
              <w:noProof/>
              <w:color w:val="auto"/>
              <w:kern w:val="2"/>
              <w:sz w:val="24"/>
              <w:szCs w:val="24"/>
              <w:u w:val="none"/>
              <w:lang w:eastAsia="en-GB"/>
              <w14:ligatures w14:val="standardContextual"/>
            </w:rPr>
          </w:pPr>
          <w:hyperlink w:anchor="_Toc207879164" w:history="1">
            <w:r w:rsidRPr="00D54459">
              <w:rPr>
                <w:rStyle w:val="Hyperlink"/>
                <w:rFonts w:ascii="Times New Roman" w:hAnsi="Times New Roman" w:cs="Times New Roman"/>
                <w:noProof/>
                <w:color w:val="auto"/>
                <w:sz w:val="24"/>
                <w:szCs w:val="24"/>
              </w:rPr>
              <w:t xml:space="preserve">4.4 </w:t>
            </w:r>
            <w:r w:rsidRPr="00D54459">
              <w:rPr>
                <w:rFonts w:ascii="Times New Roman" w:eastAsiaTheme="minorEastAsia" w:hAnsi="Times New Roman" w:cs="Times New Roman"/>
                <w:noProof/>
                <w:kern w:val="2"/>
                <w:sz w:val="24"/>
                <w:szCs w:val="24"/>
                <w:lang w:eastAsia="en-GB"/>
                <w14:ligatures w14:val="standardContextual"/>
              </w:rPr>
              <w:tab/>
            </w:r>
            <w:r w:rsidRPr="00D54459">
              <w:rPr>
                <w:rStyle w:val="Hyperlink"/>
                <w:rFonts w:ascii="Times New Roman" w:hAnsi="Times New Roman" w:cs="Times New Roman"/>
                <w:noProof/>
                <w:color w:val="auto"/>
                <w:sz w:val="24"/>
                <w:szCs w:val="24"/>
              </w:rPr>
              <w:t>Effects of Poultry Manure Rates on the Number of Branches of Sorrell (</w:t>
            </w:r>
            <w:r w:rsidRPr="00D54459">
              <w:rPr>
                <w:rStyle w:val="Hyperlink"/>
                <w:rFonts w:ascii="Times New Roman" w:hAnsi="Times New Roman" w:cs="Times New Roman"/>
                <w:i/>
                <w:noProof/>
                <w:color w:val="auto"/>
                <w:sz w:val="24"/>
                <w:szCs w:val="24"/>
              </w:rPr>
              <w:t>Hibiscus sabdariffa</w:t>
            </w:r>
            <w:r w:rsidRPr="00D54459">
              <w:rPr>
                <w:rStyle w:val="Hyperlink"/>
                <w:rFonts w:ascii="Times New Roman" w:hAnsi="Times New Roman" w:cs="Times New Roman"/>
                <w:noProof/>
                <w:color w:val="auto"/>
                <w:sz w:val="24"/>
                <w:szCs w:val="24"/>
              </w:rPr>
              <w:t>) at 3 week</w:t>
            </w:r>
            <w:r w:rsidRPr="00D54459">
              <w:rPr>
                <w:rFonts w:ascii="Times New Roman" w:hAnsi="Times New Roman" w:cs="Times New Roman"/>
                <w:noProof/>
                <w:webHidden/>
                <w:sz w:val="24"/>
                <w:szCs w:val="24"/>
              </w:rPr>
              <w:tab/>
            </w:r>
            <w:r w:rsidRPr="00D54459">
              <w:rPr>
                <w:rFonts w:ascii="Times New Roman" w:hAnsi="Times New Roman" w:cs="Times New Roman"/>
                <w:noProof/>
                <w:webHidden/>
                <w:sz w:val="24"/>
                <w:szCs w:val="24"/>
              </w:rPr>
              <w:fldChar w:fldCharType="begin"/>
            </w:r>
            <w:r w:rsidRPr="00D54459">
              <w:rPr>
                <w:rFonts w:ascii="Times New Roman" w:hAnsi="Times New Roman" w:cs="Times New Roman"/>
                <w:noProof/>
                <w:webHidden/>
                <w:sz w:val="24"/>
                <w:szCs w:val="24"/>
              </w:rPr>
              <w:instrText xml:space="preserve"> PAGEREF _Toc207879164 \h </w:instrText>
            </w:r>
            <w:r w:rsidRPr="00D54459">
              <w:rPr>
                <w:rFonts w:ascii="Times New Roman" w:hAnsi="Times New Roman" w:cs="Times New Roman"/>
                <w:noProof/>
                <w:webHidden/>
                <w:sz w:val="24"/>
                <w:szCs w:val="24"/>
              </w:rPr>
            </w:r>
            <w:r w:rsidRPr="00D54459">
              <w:rPr>
                <w:rFonts w:ascii="Times New Roman" w:hAnsi="Times New Roman" w:cs="Times New Roman"/>
                <w:noProof/>
                <w:webHidden/>
                <w:sz w:val="24"/>
                <w:szCs w:val="24"/>
              </w:rPr>
              <w:fldChar w:fldCharType="separate"/>
            </w:r>
            <w:r w:rsidR="00AC0C34">
              <w:rPr>
                <w:rFonts w:ascii="Times New Roman" w:hAnsi="Times New Roman" w:cs="Times New Roman"/>
                <w:noProof/>
                <w:webHidden/>
                <w:sz w:val="24"/>
                <w:szCs w:val="24"/>
              </w:rPr>
              <w:t>24</w:t>
            </w:r>
            <w:r w:rsidRPr="00D54459">
              <w:rPr>
                <w:rFonts w:ascii="Times New Roman" w:hAnsi="Times New Roman" w:cs="Times New Roman"/>
                <w:noProof/>
                <w:webHidden/>
                <w:sz w:val="24"/>
                <w:szCs w:val="24"/>
              </w:rPr>
              <w:fldChar w:fldCharType="end"/>
            </w:r>
          </w:hyperlink>
        </w:p>
        <w:p w14:paraId="0A34B301" w14:textId="7BD40538" w:rsidR="00F51CA8" w:rsidRPr="00D54459" w:rsidRDefault="00F51CA8" w:rsidP="00594103">
          <w:pPr>
            <w:pStyle w:val="TOC1"/>
            <w:rPr>
              <w:rStyle w:val="Hyperlink"/>
              <w:color w:val="auto"/>
            </w:rPr>
          </w:pPr>
          <w:hyperlink w:anchor="_Toc207879165" w:history="1">
            <w:r w:rsidRPr="00D54459">
              <w:rPr>
                <w:rStyle w:val="Hyperlink"/>
                <w:color w:val="auto"/>
              </w:rPr>
              <w:t>CHAPTER FIVE</w:t>
            </w:r>
            <w:r w:rsidRPr="00D54459">
              <w:rPr>
                <w:webHidden/>
              </w:rPr>
              <w:t>:</w:t>
            </w:r>
          </w:hyperlink>
          <w:r w:rsidRPr="00D54459">
            <w:rPr>
              <w:rStyle w:val="Hyperlink"/>
              <w:color w:val="auto"/>
              <w:u w:val="none"/>
            </w:rPr>
            <w:t xml:space="preserve"> </w:t>
          </w:r>
          <w:r w:rsidR="00F32016" w:rsidRPr="00D54459">
            <w:rPr>
              <w:rStyle w:val="Hyperlink"/>
              <w:color w:val="auto"/>
              <w:u w:val="none"/>
            </w:rPr>
            <w:t xml:space="preserve">SUMMARY, </w:t>
          </w:r>
          <w:hyperlink w:anchor="_Toc207879166" w:history="1">
            <w:r w:rsidRPr="00D54459">
              <w:rPr>
                <w:rStyle w:val="Hyperlink"/>
                <w:color w:val="auto"/>
              </w:rPr>
              <w:t>CONCLUSION AND RECOMMENDATIONS</w:t>
            </w:r>
          </w:hyperlink>
        </w:p>
        <w:p w14:paraId="17FCAF3C" w14:textId="597D4CA7" w:rsidR="00F32016" w:rsidRPr="00D54459" w:rsidRDefault="00F32016" w:rsidP="00F32016">
          <w:pPr>
            <w:pStyle w:val="TOC2"/>
            <w:tabs>
              <w:tab w:val="left" w:pos="810"/>
              <w:tab w:val="right" w:leader="dot" w:pos="9800"/>
            </w:tabs>
            <w:spacing w:line="360" w:lineRule="auto"/>
            <w:ind w:left="450" w:hanging="450"/>
            <w:rPr>
              <w:rFonts w:ascii="Times New Roman" w:eastAsiaTheme="minorEastAsia" w:hAnsi="Times New Roman" w:cs="Times New Roman"/>
              <w:noProof/>
              <w:kern w:val="2"/>
              <w:sz w:val="24"/>
              <w:szCs w:val="24"/>
              <w:lang w:eastAsia="en-GB"/>
              <w14:ligatures w14:val="standardContextual"/>
            </w:rPr>
          </w:pPr>
          <w:hyperlink w:anchor="_Toc207879167" w:history="1">
            <w:r w:rsidRPr="00D54459">
              <w:rPr>
                <w:rStyle w:val="Hyperlink"/>
                <w:rFonts w:ascii="Times New Roman" w:hAnsi="Times New Roman" w:cs="Times New Roman"/>
                <w:noProof/>
                <w:color w:val="auto"/>
                <w:sz w:val="24"/>
                <w:szCs w:val="24"/>
              </w:rPr>
              <w:t xml:space="preserve">5.1 </w:t>
            </w:r>
            <w:r w:rsidRPr="00D54459">
              <w:rPr>
                <w:rFonts w:ascii="Times New Roman" w:eastAsiaTheme="minorEastAsia" w:hAnsi="Times New Roman" w:cs="Times New Roman"/>
                <w:noProof/>
                <w:kern w:val="2"/>
                <w:sz w:val="24"/>
                <w:szCs w:val="24"/>
                <w:lang w:eastAsia="en-GB"/>
                <w14:ligatures w14:val="standardContextual"/>
              </w:rPr>
              <w:tab/>
            </w:r>
            <w:r w:rsidRPr="00D54459">
              <w:rPr>
                <w:rStyle w:val="Hyperlink"/>
                <w:rFonts w:ascii="Times New Roman" w:hAnsi="Times New Roman" w:cs="Times New Roman"/>
                <w:noProof/>
                <w:color w:val="auto"/>
                <w:sz w:val="24"/>
                <w:szCs w:val="24"/>
              </w:rPr>
              <w:t>Summary</w:t>
            </w:r>
            <w:r w:rsidRPr="00D54459">
              <w:rPr>
                <w:rFonts w:ascii="Times New Roman" w:hAnsi="Times New Roman" w:cs="Times New Roman"/>
                <w:noProof/>
                <w:webHidden/>
                <w:sz w:val="24"/>
                <w:szCs w:val="24"/>
              </w:rPr>
              <w:tab/>
            </w:r>
            <w:r w:rsidRPr="00D54459">
              <w:rPr>
                <w:rFonts w:ascii="Times New Roman" w:hAnsi="Times New Roman" w:cs="Times New Roman"/>
                <w:noProof/>
                <w:webHidden/>
                <w:sz w:val="24"/>
                <w:szCs w:val="24"/>
              </w:rPr>
              <w:fldChar w:fldCharType="begin"/>
            </w:r>
            <w:r w:rsidRPr="00D54459">
              <w:rPr>
                <w:rFonts w:ascii="Times New Roman" w:hAnsi="Times New Roman" w:cs="Times New Roman"/>
                <w:noProof/>
                <w:webHidden/>
                <w:sz w:val="24"/>
                <w:szCs w:val="24"/>
              </w:rPr>
              <w:instrText xml:space="preserve"> PAGEREF _Toc207879167 \h </w:instrText>
            </w:r>
            <w:r w:rsidRPr="00D54459">
              <w:rPr>
                <w:rFonts w:ascii="Times New Roman" w:hAnsi="Times New Roman" w:cs="Times New Roman"/>
                <w:noProof/>
                <w:webHidden/>
                <w:sz w:val="24"/>
                <w:szCs w:val="24"/>
              </w:rPr>
            </w:r>
            <w:r w:rsidRPr="00D54459">
              <w:rPr>
                <w:rFonts w:ascii="Times New Roman" w:hAnsi="Times New Roman" w:cs="Times New Roman"/>
                <w:noProof/>
                <w:webHidden/>
                <w:sz w:val="24"/>
                <w:szCs w:val="24"/>
              </w:rPr>
              <w:fldChar w:fldCharType="separate"/>
            </w:r>
            <w:r w:rsidR="00AC0C34">
              <w:rPr>
                <w:rFonts w:ascii="Times New Roman" w:hAnsi="Times New Roman" w:cs="Times New Roman"/>
                <w:noProof/>
                <w:webHidden/>
                <w:sz w:val="24"/>
                <w:szCs w:val="24"/>
              </w:rPr>
              <w:t>28</w:t>
            </w:r>
            <w:r w:rsidRPr="00D54459">
              <w:rPr>
                <w:rFonts w:ascii="Times New Roman" w:hAnsi="Times New Roman" w:cs="Times New Roman"/>
                <w:noProof/>
                <w:webHidden/>
                <w:sz w:val="24"/>
                <w:szCs w:val="24"/>
              </w:rPr>
              <w:fldChar w:fldCharType="end"/>
            </w:r>
          </w:hyperlink>
        </w:p>
        <w:p w14:paraId="53DB4818" w14:textId="0EA26448" w:rsidR="00F32016" w:rsidRPr="00D54459" w:rsidRDefault="00F32016" w:rsidP="00F32016">
          <w:pPr>
            <w:pStyle w:val="TOC2"/>
            <w:tabs>
              <w:tab w:val="left" w:pos="810"/>
              <w:tab w:val="right" w:leader="dot" w:pos="9800"/>
            </w:tabs>
            <w:spacing w:line="360" w:lineRule="auto"/>
            <w:ind w:left="450" w:hanging="450"/>
            <w:rPr>
              <w:rFonts w:ascii="Times New Roman" w:eastAsiaTheme="minorEastAsia" w:hAnsi="Times New Roman" w:cs="Times New Roman"/>
              <w:noProof/>
              <w:kern w:val="2"/>
              <w:sz w:val="24"/>
              <w:szCs w:val="24"/>
              <w:lang w:eastAsia="en-GB"/>
              <w14:ligatures w14:val="standardContextual"/>
            </w:rPr>
          </w:pPr>
          <w:hyperlink w:anchor="_Toc207879167" w:history="1">
            <w:r w:rsidRPr="00D54459">
              <w:rPr>
                <w:rStyle w:val="Hyperlink"/>
                <w:rFonts w:ascii="Times New Roman" w:hAnsi="Times New Roman" w:cs="Times New Roman"/>
                <w:noProof/>
                <w:color w:val="auto"/>
                <w:sz w:val="24"/>
                <w:szCs w:val="24"/>
              </w:rPr>
              <w:t xml:space="preserve">5.2 </w:t>
            </w:r>
            <w:r w:rsidRPr="00D54459">
              <w:rPr>
                <w:rFonts w:ascii="Times New Roman" w:eastAsiaTheme="minorEastAsia" w:hAnsi="Times New Roman" w:cs="Times New Roman"/>
                <w:noProof/>
                <w:kern w:val="2"/>
                <w:sz w:val="24"/>
                <w:szCs w:val="24"/>
                <w:lang w:eastAsia="en-GB"/>
                <w14:ligatures w14:val="standardContextual"/>
              </w:rPr>
              <w:tab/>
            </w:r>
            <w:r w:rsidRPr="00D54459">
              <w:rPr>
                <w:rStyle w:val="Hyperlink"/>
                <w:rFonts w:ascii="Times New Roman" w:hAnsi="Times New Roman" w:cs="Times New Roman"/>
                <w:noProof/>
                <w:color w:val="auto"/>
                <w:sz w:val="24"/>
                <w:szCs w:val="24"/>
              </w:rPr>
              <w:t>Conclusion</w:t>
            </w:r>
            <w:r w:rsidRPr="00D54459">
              <w:rPr>
                <w:rFonts w:ascii="Times New Roman" w:hAnsi="Times New Roman" w:cs="Times New Roman"/>
                <w:noProof/>
                <w:webHidden/>
                <w:sz w:val="24"/>
                <w:szCs w:val="24"/>
              </w:rPr>
              <w:tab/>
            </w:r>
            <w:r w:rsidRPr="00D54459">
              <w:rPr>
                <w:rFonts w:ascii="Times New Roman" w:hAnsi="Times New Roman" w:cs="Times New Roman"/>
                <w:noProof/>
                <w:webHidden/>
                <w:sz w:val="24"/>
                <w:szCs w:val="24"/>
              </w:rPr>
              <w:fldChar w:fldCharType="begin"/>
            </w:r>
            <w:r w:rsidRPr="00D54459">
              <w:rPr>
                <w:rFonts w:ascii="Times New Roman" w:hAnsi="Times New Roman" w:cs="Times New Roman"/>
                <w:noProof/>
                <w:webHidden/>
                <w:sz w:val="24"/>
                <w:szCs w:val="24"/>
              </w:rPr>
              <w:instrText xml:space="preserve"> PAGEREF _Toc207879167 \h </w:instrText>
            </w:r>
            <w:r w:rsidRPr="00D54459">
              <w:rPr>
                <w:rFonts w:ascii="Times New Roman" w:hAnsi="Times New Roman" w:cs="Times New Roman"/>
                <w:noProof/>
                <w:webHidden/>
                <w:sz w:val="24"/>
                <w:szCs w:val="24"/>
              </w:rPr>
            </w:r>
            <w:r w:rsidRPr="00D54459">
              <w:rPr>
                <w:rFonts w:ascii="Times New Roman" w:hAnsi="Times New Roman" w:cs="Times New Roman"/>
                <w:noProof/>
                <w:webHidden/>
                <w:sz w:val="24"/>
                <w:szCs w:val="24"/>
              </w:rPr>
              <w:fldChar w:fldCharType="separate"/>
            </w:r>
            <w:r w:rsidR="00AC0C34">
              <w:rPr>
                <w:rFonts w:ascii="Times New Roman" w:hAnsi="Times New Roman" w:cs="Times New Roman"/>
                <w:noProof/>
                <w:webHidden/>
                <w:sz w:val="24"/>
                <w:szCs w:val="24"/>
              </w:rPr>
              <w:t>28</w:t>
            </w:r>
            <w:r w:rsidRPr="00D54459">
              <w:rPr>
                <w:rFonts w:ascii="Times New Roman" w:hAnsi="Times New Roman" w:cs="Times New Roman"/>
                <w:noProof/>
                <w:webHidden/>
                <w:sz w:val="24"/>
                <w:szCs w:val="24"/>
              </w:rPr>
              <w:fldChar w:fldCharType="end"/>
            </w:r>
          </w:hyperlink>
        </w:p>
        <w:p w14:paraId="52C0054E" w14:textId="6F19A84B" w:rsidR="00F51CA8" w:rsidRPr="00D54459" w:rsidRDefault="00F51CA8" w:rsidP="00FF3ED6">
          <w:pPr>
            <w:pStyle w:val="TOC2"/>
            <w:tabs>
              <w:tab w:val="left" w:pos="810"/>
              <w:tab w:val="right" w:leader="dot" w:pos="9800"/>
            </w:tabs>
            <w:spacing w:line="360" w:lineRule="auto"/>
            <w:ind w:left="450" w:hanging="450"/>
            <w:rPr>
              <w:rFonts w:ascii="Times New Roman" w:eastAsiaTheme="minorEastAsia" w:hAnsi="Times New Roman" w:cs="Times New Roman"/>
              <w:noProof/>
              <w:kern w:val="2"/>
              <w:sz w:val="24"/>
              <w:szCs w:val="24"/>
              <w:lang w:eastAsia="en-GB"/>
              <w14:ligatures w14:val="standardContextual"/>
            </w:rPr>
          </w:pPr>
          <w:hyperlink w:anchor="_Toc207879168" w:history="1">
            <w:r w:rsidRPr="00D54459">
              <w:rPr>
                <w:rStyle w:val="Hyperlink"/>
                <w:rFonts w:ascii="Times New Roman" w:hAnsi="Times New Roman" w:cs="Times New Roman"/>
                <w:noProof/>
                <w:color w:val="auto"/>
                <w:sz w:val="24"/>
                <w:szCs w:val="24"/>
              </w:rPr>
              <w:t>5.</w:t>
            </w:r>
            <w:r w:rsidR="00F32016" w:rsidRPr="00D54459">
              <w:rPr>
                <w:rStyle w:val="Hyperlink"/>
                <w:rFonts w:ascii="Times New Roman" w:hAnsi="Times New Roman" w:cs="Times New Roman"/>
                <w:noProof/>
                <w:color w:val="auto"/>
                <w:sz w:val="24"/>
                <w:szCs w:val="24"/>
              </w:rPr>
              <w:t>3</w:t>
            </w:r>
            <w:r w:rsidRPr="00D54459">
              <w:rPr>
                <w:rFonts w:ascii="Times New Roman" w:eastAsiaTheme="minorEastAsia" w:hAnsi="Times New Roman" w:cs="Times New Roman"/>
                <w:noProof/>
                <w:kern w:val="2"/>
                <w:sz w:val="24"/>
                <w:szCs w:val="24"/>
                <w:lang w:eastAsia="en-GB"/>
                <w14:ligatures w14:val="standardContextual"/>
              </w:rPr>
              <w:tab/>
            </w:r>
            <w:r w:rsidRPr="00D54459">
              <w:rPr>
                <w:rStyle w:val="Hyperlink"/>
                <w:rFonts w:ascii="Times New Roman" w:hAnsi="Times New Roman" w:cs="Times New Roman"/>
                <w:noProof/>
                <w:color w:val="auto"/>
                <w:sz w:val="24"/>
                <w:szCs w:val="24"/>
              </w:rPr>
              <w:t>Recommendations</w:t>
            </w:r>
            <w:r w:rsidRPr="00D54459">
              <w:rPr>
                <w:rFonts w:ascii="Times New Roman" w:hAnsi="Times New Roman" w:cs="Times New Roman"/>
                <w:noProof/>
                <w:webHidden/>
                <w:sz w:val="24"/>
                <w:szCs w:val="24"/>
              </w:rPr>
              <w:tab/>
            </w:r>
            <w:r w:rsidRPr="00D54459">
              <w:rPr>
                <w:rFonts w:ascii="Times New Roman" w:hAnsi="Times New Roman" w:cs="Times New Roman"/>
                <w:noProof/>
                <w:webHidden/>
                <w:sz w:val="24"/>
                <w:szCs w:val="24"/>
              </w:rPr>
              <w:fldChar w:fldCharType="begin"/>
            </w:r>
            <w:r w:rsidRPr="00D54459">
              <w:rPr>
                <w:rFonts w:ascii="Times New Roman" w:hAnsi="Times New Roman" w:cs="Times New Roman"/>
                <w:noProof/>
                <w:webHidden/>
                <w:sz w:val="24"/>
                <w:szCs w:val="24"/>
              </w:rPr>
              <w:instrText xml:space="preserve"> PAGEREF _Toc207879168 \h </w:instrText>
            </w:r>
            <w:r w:rsidRPr="00D54459">
              <w:rPr>
                <w:rFonts w:ascii="Times New Roman" w:hAnsi="Times New Roman" w:cs="Times New Roman"/>
                <w:noProof/>
                <w:webHidden/>
                <w:sz w:val="24"/>
                <w:szCs w:val="24"/>
              </w:rPr>
            </w:r>
            <w:r w:rsidRPr="00D54459">
              <w:rPr>
                <w:rFonts w:ascii="Times New Roman" w:hAnsi="Times New Roman" w:cs="Times New Roman"/>
                <w:noProof/>
                <w:webHidden/>
                <w:sz w:val="24"/>
                <w:szCs w:val="24"/>
              </w:rPr>
              <w:fldChar w:fldCharType="separate"/>
            </w:r>
            <w:r w:rsidR="00AC0C34">
              <w:rPr>
                <w:rFonts w:ascii="Times New Roman" w:hAnsi="Times New Roman" w:cs="Times New Roman"/>
                <w:noProof/>
                <w:webHidden/>
                <w:sz w:val="24"/>
                <w:szCs w:val="24"/>
              </w:rPr>
              <w:t>28</w:t>
            </w:r>
            <w:r w:rsidRPr="00D54459">
              <w:rPr>
                <w:rFonts w:ascii="Times New Roman" w:hAnsi="Times New Roman" w:cs="Times New Roman"/>
                <w:noProof/>
                <w:webHidden/>
                <w:sz w:val="24"/>
                <w:szCs w:val="24"/>
              </w:rPr>
              <w:fldChar w:fldCharType="end"/>
            </w:r>
          </w:hyperlink>
        </w:p>
        <w:p w14:paraId="2B9875DA" w14:textId="0E7DB1AB" w:rsidR="00F51CA8" w:rsidRPr="00D54459" w:rsidRDefault="00F51CA8" w:rsidP="00594103">
          <w:pPr>
            <w:pStyle w:val="TOC1"/>
            <w:rPr>
              <w:rFonts w:eastAsiaTheme="minorEastAsia"/>
              <w:kern w:val="2"/>
              <w:lang w:eastAsia="en-GB"/>
              <w14:ligatures w14:val="standardContextual"/>
            </w:rPr>
          </w:pPr>
          <w:hyperlink w:anchor="_Toc207879169" w:history="1">
            <w:r w:rsidRPr="00D54459">
              <w:rPr>
                <w:rStyle w:val="Hyperlink"/>
                <w:color w:val="auto"/>
              </w:rPr>
              <w:t>REFERENCES</w:t>
            </w:r>
            <w:r w:rsidRPr="00D54459">
              <w:rPr>
                <w:webHidden/>
              </w:rPr>
              <w:tab/>
            </w:r>
            <w:r w:rsidRPr="00D54459">
              <w:rPr>
                <w:webHidden/>
              </w:rPr>
              <w:fldChar w:fldCharType="begin"/>
            </w:r>
            <w:r w:rsidRPr="00D54459">
              <w:rPr>
                <w:webHidden/>
              </w:rPr>
              <w:instrText xml:space="preserve"> PAGEREF _Toc207879169 \h </w:instrText>
            </w:r>
            <w:r w:rsidRPr="00D54459">
              <w:rPr>
                <w:webHidden/>
              </w:rPr>
            </w:r>
            <w:r w:rsidRPr="00D54459">
              <w:rPr>
                <w:webHidden/>
              </w:rPr>
              <w:fldChar w:fldCharType="separate"/>
            </w:r>
            <w:r w:rsidR="00AC0C34">
              <w:rPr>
                <w:webHidden/>
              </w:rPr>
              <w:t>29</w:t>
            </w:r>
            <w:r w:rsidRPr="00D54459">
              <w:rPr>
                <w:webHidden/>
              </w:rPr>
              <w:fldChar w:fldCharType="end"/>
            </w:r>
          </w:hyperlink>
        </w:p>
        <w:p w14:paraId="1479747D" w14:textId="7239B6D0" w:rsidR="00F51CA8" w:rsidRPr="00F55E3E" w:rsidRDefault="00F51CA8" w:rsidP="00FF3ED6">
          <w:pPr>
            <w:spacing w:line="360" w:lineRule="auto"/>
            <w:ind w:left="450" w:hanging="450"/>
            <w:rPr>
              <w:rFonts w:ascii="Times New Roman" w:hAnsi="Times New Roman" w:cs="Times New Roman"/>
              <w:sz w:val="24"/>
              <w:szCs w:val="24"/>
            </w:rPr>
          </w:pPr>
          <w:r w:rsidRPr="00F55E3E">
            <w:rPr>
              <w:rFonts w:ascii="Times New Roman" w:hAnsi="Times New Roman" w:cs="Times New Roman"/>
              <w:noProof/>
              <w:sz w:val="24"/>
              <w:szCs w:val="24"/>
            </w:rPr>
            <w:fldChar w:fldCharType="end"/>
          </w:r>
        </w:p>
      </w:sdtContent>
    </w:sdt>
    <w:p w14:paraId="4856E5A9" w14:textId="77777777" w:rsidR="00F51CA8" w:rsidRPr="00F55E3E" w:rsidRDefault="00F51CA8">
      <w:pPr>
        <w:rPr>
          <w:rFonts w:ascii="Times New Roman" w:eastAsiaTheme="majorEastAsia" w:hAnsi="Times New Roman" w:cstheme="majorBidi"/>
          <w:b/>
          <w:sz w:val="24"/>
          <w:szCs w:val="40"/>
        </w:rPr>
      </w:pPr>
      <w:r w:rsidRPr="00F55E3E">
        <w:br w:type="page"/>
      </w:r>
    </w:p>
    <w:p w14:paraId="423C8BCB" w14:textId="6BBCE2D5" w:rsidR="00CE129B" w:rsidRPr="00F55E3E" w:rsidRDefault="00CE129B" w:rsidP="00F51CA8">
      <w:pPr>
        <w:pStyle w:val="Heading1"/>
      </w:pPr>
      <w:bookmarkStart w:id="23" w:name="_Toc207879137"/>
      <w:r w:rsidRPr="00F55E3E">
        <w:lastRenderedPageBreak/>
        <w:t>LIST OF FIGURES</w:t>
      </w:r>
      <w:bookmarkEnd w:id="22"/>
      <w:bookmarkEnd w:id="21"/>
      <w:bookmarkEnd w:id="23"/>
    </w:p>
    <w:p w14:paraId="61AC5828" w14:textId="20701D59" w:rsidR="00067138" w:rsidRPr="00D8275A" w:rsidRDefault="00067138" w:rsidP="00067138">
      <w:pPr>
        <w:spacing w:after="0" w:line="480" w:lineRule="auto"/>
        <w:rPr>
          <w:rFonts w:ascii="Times New Roman" w:eastAsia="Times New Roman" w:hAnsi="Times New Roman" w:cs="Times New Roman"/>
          <w:color w:val="1F1F1F"/>
          <w:sz w:val="24"/>
          <w:szCs w:val="24"/>
          <w:lang w:eastAsia="en-GB"/>
        </w:rPr>
      </w:pPr>
      <w:r w:rsidRPr="00D8275A">
        <w:rPr>
          <w:rFonts w:ascii="Times New Roman" w:eastAsia="Times New Roman" w:hAnsi="Times New Roman" w:cs="Times New Roman"/>
          <w:color w:val="1F1F1F"/>
          <w:sz w:val="24"/>
          <w:szCs w:val="24"/>
          <w:lang w:eastAsia="en-GB"/>
        </w:rPr>
        <w:t>Fig</w:t>
      </w:r>
      <w:r>
        <w:rPr>
          <w:rFonts w:ascii="Times New Roman" w:eastAsia="Times New Roman" w:hAnsi="Times New Roman" w:cs="Times New Roman"/>
          <w:color w:val="1F1F1F"/>
          <w:sz w:val="24"/>
          <w:szCs w:val="24"/>
          <w:lang w:eastAsia="en-GB"/>
        </w:rPr>
        <w:t>ure 2.1: Sorrel plant</w:t>
      </w:r>
      <w:r w:rsidRPr="00F55E3E">
        <w:rPr>
          <w:rFonts w:ascii="Times New Roman" w:hAnsi="Times New Roman" w:cs="Times New Roman"/>
          <w:sz w:val="24"/>
          <w:szCs w:val="24"/>
        </w:rPr>
        <w:t>……………………………………………...…………………</w:t>
      </w:r>
      <w:r>
        <w:rPr>
          <w:rFonts w:ascii="Times New Roman" w:hAnsi="Times New Roman" w:cs="Times New Roman"/>
          <w:sz w:val="24"/>
          <w:szCs w:val="24"/>
        </w:rPr>
        <w:t>..</w:t>
      </w:r>
      <w:r w:rsidRPr="00F55E3E">
        <w:rPr>
          <w:rFonts w:ascii="Times New Roman" w:hAnsi="Times New Roman" w:cs="Times New Roman"/>
          <w:sz w:val="24"/>
          <w:szCs w:val="24"/>
        </w:rPr>
        <w:t>…</w:t>
      </w:r>
      <w:r>
        <w:rPr>
          <w:rFonts w:ascii="Times New Roman" w:hAnsi="Times New Roman" w:cs="Times New Roman"/>
          <w:sz w:val="24"/>
          <w:szCs w:val="24"/>
        </w:rPr>
        <w:tab/>
        <w:t>9</w:t>
      </w:r>
    </w:p>
    <w:p w14:paraId="412634A0" w14:textId="1F0DA2E6" w:rsidR="00067138" w:rsidRPr="00F55E3E" w:rsidRDefault="00067138" w:rsidP="00067138">
      <w:pPr>
        <w:spacing w:after="0" w:line="480" w:lineRule="auto"/>
        <w:jc w:val="both"/>
        <w:rPr>
          <w:rFonts w:ascii="Times New Roman" w:hAnsi="Times New Roman" w:cs="Times New Roman"/>
          <w:sz w:val="24"/>
          <w:szCs w:val="24"/>
        </w:rPr>
      </w:pPr>
      <w:r w:rsidRPr="00F55E3E">
        <w:rPr>
          <w:rFonts w:ascii="Times New Roman" w:hAnsi="Times New Roman" w:cs="Times New Roman"/>
          <w:sz w:val="24"/>
          <w:szCs w:val="24"/>
        </w:rPr>
        <w:t>Figure 3.</w:t>
      </w:r>
      <w:r>
        <w:rPr>
          <w:rFonts w:ascii="Times New Roman" w:hAnsi="Times New Roman" w:cs="Times New Roman"/>
          <w:sz w:val="24"/>
          <w:szCs w:val="24"/>
        </w:rPr>
        <w:t>1</w:t>
      </w:r>
      <w:r w:rsidRPr="00F55E3E">
        <w:rPr>
          <w:rFonts w:ascii="Times New Roman" w:hAnsi="Times New Roman" w:cs="Times New Roman"/>
          <w:sz w:val="24"/>
          <w:szCs w:val="24"/>
        </w:rPr>
        <w:t xml:space="preserve">: </w:t>
      </w:r>
      <w:r>
        <w:rPr>
          <w:rFonts w:ascii="Times New Roman" w:hAnsi="Times New Roman" w:cs="Times New Roman"/>
          <w:sz w:val="24"/>
          <w:szCs w:val="24"/>
        </w:rPr>
        <w:t>Map of Mubi………………….</w:t>
      </w:r>
      <w:r w:rsidRPr="00F55E3E">
        <w:rPr>
          <w:rFonts w:ascii="Times New Roman" w:hAnsi="Times New Roman" w:cs="Times New Roman"/>
          <w:sz w:val="24"/>
          <w:szCs w:val="24"/>
        </w:rPr>
        <w:t>……………………………………………...…</w:t>
      </w:r>
      <w:r>
        <w:rPr>
          <w:rFonts w:ascii="Times New Roman" w:hAnsi="Times New Roman" w:cs="Times New Roman"/>
          <w:sz w:val="24"/>
          <w:szCs w:val="24"/>
        </w:rPr>
        <w:tab/>
      </w:r>
      <w:r w:rsidRPr="00F55E3E">
        <w:rPr>
          <w:rFonts w:ascii="Times New Roman" w:hAnsi="Times New Roman" w:cs="Times New Roman"/>
          <w:sz w:val="24"/>
          <w:szCs w:val="24"/>
        </w:rPr>
        <w:t>1</w:t>
      </w:r>
      <w:r>
        <w:rPr>
          <w:rFonts w:ascii="Times New Roman" w:hAnsi="Times New Roman" w:cs="Times New Roman"/>
          <w:sz w:val="24"/>
          <w:szCs w:val="24"/>
        </w:rPr>
        <w:t>6</w:t>
      </w:r>
    </w:p>
    <w:p w14:paraId="7DB8E41D" w14:textId="5E4914D9" w:rsidR="00067138" w:rsidRPr="00F55E3E" w:rsidRDefault="00067138" w:rsidP="00067138">
      <w:pPr>
        <w:spacing w:after="0" w:line="480" w:lineRule="auto"/>
        <w:jc w:val="both"/>
        <w:rPr>
          <w:rFonts w:ascii="Times New Roman" w:hAnsi="Times New Roman" w:cs="Times New Roman"/>
          <w:sz w:val="24"/>
          <w:szCs w:val="24"/>
        </w:rPr>
      </w:pPr>
      <w:r w:rsidRPr="00F55E3E">
        <w:rPr>
          <w:rFonts w:ascii="Times New Roman" w:hAnsi="Times New Roman" w:cs="Times New Roman"/>
          <w:sz w:val="24"/>
          <w:szCs w:val="24"/>
        </w:rPr>
        <w:t>Figure 3.</w:t>
      </w:r>
      <w:r>
        <w:rPr>
          <w:rFonts w:ascii="Times New Roman" w:hAnsi="Times New Roman" w:cs="Times New Roman"/>
          <w:sz w:val="24"/>
          <w:szCs w:val="24"/>
        </w:rPr>
        <w:t>2</w:t>
      </w:r>
      <w:r w:rsidRPr="00F55E3E">
        <w:rPr>
          <w:rFonts w:ascii="Times New Roman" w:hAnsi="Times New Roman" w:cs="Times New Roman"/>
          <w:sz w:val="24"/>
          <w:szCs w:val="24"/>
        </w:rPr>
        <w:t>: Field layout of the experiment…</w:t>
      </w:r>
      <w:r>
        <w:rPr>
          <w:rFonts w:ascii="Times New Roman" w:hAnsi="Times New Roman" w:cs="Times New Roman"/>
          <w:sz w:val="24"/>
          <w:szCs w:val="24"/>
        </w:rPr>
        <w:t>.</w:t>
      </w:r>
      <w:r w:rsidRPr="00F55E3E">
        <w:rPr>
          <w:rFonts w:ascii="Times New Roman" w:hAnsi="Times New Roman" w:cs="Times New Roman"/>
          <w:sz w:val="24"/>
          <w:szCs w:val="24"/>
        </w:rPr>
        <w:t>…………………………………………...…</w:t>
      </w:r>
      <w:r>
        <w:rPr>
          <w:rFonts w:ascii="Times New Roman" w:hAnsi="Times New Roman" w:cs="Times New Roman"/>
          <w:sz w:val="24"/>
          <w:szCs w:val="24"/>
        </w:rPr>
        <w:tab/>
      </w:r>
      <w:r w:rsidRPr="00F55E3E">
        <w:rPr>
          <w:rFonts w:ascii="Times New Roman" w:hAnsi="Times New Roman" w:cs="Times New Roman"/>
          <w:sz w:val="24"/>
          <w:szCs w:val="24"/>
        </w:rPr>
        <w:t>1</w:t>
      </w:r>
      <w:r>
        <w:rPr>
          <w:rFonts w:ascii="Times New Roman" w:hAnsi="Times New Roman" w:cs="Times New Roman"/>
          <w:sz w:val="24"/>
          <w:szCs w:val="24"/>
        </w:rPr>
        <w:t>7</w:t>
      </w:r>
    </w:p>
    <w:p w14:paraId="50BCEF18" w14:textId="77777777" w:rsidR="00CE129B" w:rsidRPr="00F55E3E" w:rsidRDefault="00CE129B" w:rsidP="00CE129B">
      <w:pPr>
        <w:rPr>
          <w:rFonts w:ascii="Times New Roman" w:hAnsi="Times New Roman" w:cs="Times New Roman"/>
          <w:b/>
          <w:sz w:val="24"/>
          <w:szCs w:val="24"/>
        </w:rPr>
      </w:pPr>
      <w:r w:rsidRPr="00F55E3E">
        <w:rPr>
          <w:rFonts w:ascii="Times New Roman" w:hAnsi="Times New Roman" w:cs="Times New Roman"/>
          <w:b/>
          <w:sz w:val="24"/>
          <w:szCs w:val="24"/>
        </w:rPr>
        <w:br w:type="page"/>
      </w:r>
    </w:p>
    <w:p w14:paraId="7B2D3E36" w14:textId="77777777" w:rsidR="00CE129B" w:rsidRPr="00F55E3E" w:rsidRDefault="00CE129B" w:rsidP="00F51CA8">
      <w:pPr>
        <w:pStyle w:val="Heading1"/>
      </w:pPr>
      <w:bookmarkStart w:id="24" w:name="_Toc207876748"/>
      <w:bookmarkStart w:id="25" w:name="_Toc207879064"/>
      <w:bookmarkStart w:id="26" w:name="_Toc207879138"/>
      <w:r w:rsidRPr="00F55E3E">
        <w:lastRenderedPageBreak/>
        <w:t>LIST OF TABLES</w:t>
      </w:r>
      <w:bookmarkEnd w:id="24"/>
      <w:bookmarkEnd w:id="25"/>
      <w:bookmarkEnd w:id="26"/>
    </w:p>
    <w:p w14:paraId="7682E1F4" w14:textId="77777777" w:rsidR="009915E8" w:rsidRDefault="009915E8" w:rsidP="00F26FC3">
      <w:pPr>
        <w:spacing w:after="0" w:line="480" w:lineRule="auto"/>
        <w:jc w:val="both"/>
        <w:rPr>
          <w:rFonts w:ascii="Times New Roman" w:hAnsi="Times New Roman"/>
          <w:bCs/>
          <w:sz w:val="24"/>
          <w:szCs w:val="24"/>
        </w:rPr>
      </w:pPr>
      <w:r w:rsidRPr="009915E8">
        <w:rPr>
          <w:rFonts w:ascii="Times New Roman" w:hAnsi="Times New Roman"/>
          <w:bCs/>
          <w:sz w:val="24"/>
          <w:szCs w:val="24"/>
        </w:rPr>
        <w:t xml:space="preserve">Table 1: Effects of Poultry Manure Rates on the Height (cm) of Sorrell </w:t>
      </w:r>
    </w:p>
    <w:p w14:paraId="4AE0ACF6" w14:textId="0B7070B4" w:rsidR="009915E8" w:rsidRPr="009915E8" w:rsidRDefault="009915E8" w:rsidP="00F26FC3">
      <w:pPr>
        <w:spacing w:after="0" w:line="480" w:lineRule="auto"/>
        <w:jc w:val="both"/>
        <w:rPr>
          <w:rFonts w:ascii="Times New Roman" w:hAnsi="Times New Roman"/>
          <w:bCs/>
          <w:sz w:val="24"/>
          <w:szCs w:val="24"/>
        </w:rPr>
      </w:pPr>
      <w:r w:rsidRPr="009915E8">
        <w:rPr>
          <w:rFonts w:ascii="Times New Roman" w:hAnsi="Times New Roman"/>
          <w:bCs/>
          <w:sz w:val="24"/>
          <w:szCs w:val="24"/>
        </w:rPr>
        <w:t>(</w:t>
      </w:r>
      <w:r w:rsidRPr="009915E8">
        <w:rPr>
          <w:rFonts w:ascii="Times New Roman" w:hAnsi="Times New Roman"/>
          <w:bCs/>
          <w:i/>
          <w:sz w:val="24"/>
          <w:szCs w:val="24"/>
        </w:rPr>
        <w:t>Hibiscus sabdariffa</w:t>
      </w:r>
      <w:r w:rsidRPr="009915E8">
        <w:rPr>
          <w:rFonts w:ascii="Times New Roman" w:hAnsi="Times New Roman"/>
          <w:bCs/>
          <w:sz w:val="24"/>
          <w:szCs w:val="24"/>
        </w:rPr>
        <w:t>) at Various Weeks (3, 6 &amp; 9)</w:t>
      </w:r>
      <w:r w:rsidRPr="009915E8">
        <w:rPr>
          <w:rFonts w:ascii="Times New Roman" w:hAnsi="Times New Roman" w:cs="Times New Roman"/>
          <w:sz w:val="24"/>
          <w:lang w:val="en-US"/>
        </w:rPr>
        <w:t xml:space="preserve"> </w:t>
      </w:r>
      <w:r w:rsidRPr="00F55E3E">
        <w:rPr>
          <w:rFonts w:ascii="Times New Roman" w:hAnsi="Times New Roman" w:cs="Times New Roman"/>
          <w:sz w:val="24"/>
          <w:lang w:val="en-US"/>
        </w:rPr>
        <w:t>………………………………………………</w:t>
      </w:r>
      <w:r>
        <w:rPr>
          <w:rFonts w:ascii="Times New Roman" w:hAnsi="Times New Roman" w:cs="Times New Roman"/>
          <w:sz w:val="24"/>
          <w:lang w:val="en-US"/>
        </w:rPr>
        <w:t>..</w:t>
      </w:r>
      <w:r w:rsidRPr="00F55E3E">
        <w:rPr>
          <w:rFonts w:ascii="Times New Roman" w:hAnsi="Times New Roman" w:cs="Times New Roman"/>
          <w:sz w:val="24"/>
          <w:lang w:val="en-US"/>
        </w:rPr>
        <w:tab/>
      </w:r>
      <w:r w:rsidR="00A42E56">
        <w:rPr>
          <w:rFonts w:ascii="Times New Roman" w:hAnsi="Times New Roman" w:cs="Times New Roman"/>
          <w:sz w:val="24"/>
          <w:lang w:val="en-US"/>
        </w:rPr>
        <w:t>22</w:t>
      </w:r>
    </w:p>
    <w:p w14:paraId="2148FC46" w14:textId="77777777" w:rsidR="009915E8" w:rsidRDefault="009915E8" w:rsidP="00F26FC3">
      <w:pPr>
        <w:spacing w:after="0" w:line="480" w:lineRule="auto"/>
        <w:ind w:left="851" w:hanging="851"/>
        <w:jc w:val="both"/>
        <w:rPr>
          <w:rFonts w:ascii="Times New Roman" w:hAnsi="Times New Roman"/>
          <w:bCs/>
          <w:sz w:val="24"/>
          <w:szCs w:val="24"/>
        </w:rPr>
      </w:pPr>
      <w:r w:rsidRPr="009915E8">
        <w:rPr>
          <w:rFonts w:ascii="Times New Roman" w:hAnsi="Times New Roman"/>
          <w:bCs/>
          <w:sz w:val="24"/>
          <w:szCs w:val="24"/>
        </w:rPr>
        <w:t xml:space="preserve">Table 2: Effects of Poultry Manure Rates on the Number of Leaf of Sorrell </w:t>
      </w:r>
    </w:p>
    <w:p w14:paraId="285838C1" w14:textId="3035015B" w:rsidR="009915E8" w:rsidRPr="009915E8" w:rsidRDefault="009915E8" w:rsidP="00F26FC3">
      <w:pPr>
        <w:spacing w:after="0" w:line="480" w:lineRule="auto"/>
        <w:ind w:left="851" w:hanging="851"/>
        <w:jc w:val="both"/>
        <w:rPr>
          <w:rFonts w:ascii="Times New Roman" w:hAnsi="Times New Roman"/>
          <w:bCs/>
          <w:sz w:val="24"/>
          <w:szCs w:val="24"/>
        </w:rPr>
      </w:pPr>
      <w:r w:rsidRPr="009915E8">
        <w:rPr>
          <w:rFonts w:ascii="Times New Roman" w:hAnsi="Times New Roman"/>
          <w:bCs/>
          <w:sz w:val="24"/>
          <w:szCs w:val="24"/>
        </w:rPr>
        <w:t>(</w:t>
      </w:r>
      <w:r w:rsidRPr="009915E8">
        <w:rPr>
          <w:rFonts w:ascii="Times New Roman" w:hAnsi="Times New Roman"/>
          <w:bCs/>
          <w:i/>
          <w:sz w:val="24"/>
          <w:szCs w:val="24"/>
        </w:rPr>
        <w:t>Hibiscus sabdariffa</w:t>
      </w:r>
      <w:r w:rsidRPr="009915E8">
        <w:rPr>
          <w:rFonts w:ascii="Times New Roman" w:hAnsi="Times New Roman"/>
          <w:bCs/>
          <w:sz w:val="24"/>
          <w:szCs w:val="24"/>
        </w:rPr>
        <w:t>) at Various Weeks (3, 6 &amp; 9)</w:t>
      </w:r>
      <w:r w:rsidRPr="009915E8">
        <w:rPr>
          <w:rFonts w:ascii="Times New Roman" w:hAnsi="Times New Roman" w:cs="Times New Roman"/>
          <w:sz w:val="24"/>
          <w:lang w:val="en-US"/>
        </w:rPr>
        <w:t xml:space="preserve"> </w:t>
      </w:r>
      <w:r w:rsidRPr="00F55E3E">
        <w:rPr>
          <w:rFonts w:ascii="Times New Roman" w:hAnsi="Times New Roman" w:cs="Times New Roman"/>
          <w:sz w:val="24"/>
          <w:lang w:val="en-US"/>
        </w:rPr>
        <w:t>………………………………………………</w:t>
      </w:r>
      <w:r>
        <w:rPr>
          <w:rFonts w:ascii="Times New Roman" w:hAnsi="Times New Roman" w:cs="Times New Roman"/>
          <w:sz w:val="24"/>
          <w:lang w:val="en-US"/>
        </w:rPr>
        <w:t>..</w:t>
      </w:r>
      <w:r w:rsidRPr="00F55E3E">
        <w:rPr>
          <w:rFonts w:ascii="Times New Roman" w:hAnsi="Times New Roman" w:cs="Times New Roman"/>
          <w:sz w:val="24"/>
          <w:lang w:val="en-US"/>
        </w:rPr>
        <w:tab/>
      </w:r>
      <w:r w:rsidR="00A42E56">
        <w:rPr>
          <w:rFonts w:ascii="Times New Roman" w:hAnsi="Times New Roman" w:cs="Times New Roman"/>
          <w:sz w:val="24"/>
          <w:lang w:val="en-US"/>
        </w:rPr>
        <w:t>23</w:t>
      </w:r>
    </w:p>
    <w:p w14:paraId="2D9E4DC2" w14:textId="77777777" w:rsidR="009915E8" w:rsidRDefault="009915E8" w:rsidP="00F26FC3">
      <w:pPr>
        <w:spacing w:after="0" w:line="480" w:lineRule="auto"/>
        <w:ind w:left="851" w:hanging="851"/>
        <w:rPr>
          <w:rFonts w:ascii="Times New Roman" w:hAnsi="Times New Roman"/>
          <w:bCs/>
          <w:sz w:val="24"/>
          <w:szCs w:val="24"/>
        </w:rPr>
      </w:pPr>
      <w:r w:rsidRPr="009915E8">
        <w:rPr>
          <w:rFonts w:ascii="Times New Roman" w:hAnsi="Times New Roman"/>
          <w:bCs/>
          <w:sz w:val="24"/>
          <w:szCs w:val="24"/>
        </w:rPr>
        <w:t xml:space="preserve">Table 3: Effects of Poultry Manure Rates on Stem Girth (cm) of Sorrell </w:t>
      </w:r>
    </w:p>
    <w:p w14:paraId="5B86005B" w14:textId="1643BD48" w:rsidR="009915E8" w:rsidRPr="009915E8" w:rsidRDefault="009915E8" w:rsidP="00F26FC3">
      <w:pPr>
        <w:spacing w:after="0" w:line="480" w:lineRule="auto"/>
        <w:ind w:left="851" w:hanging="851"/>
        <w:rPr>
          <w:bCs/>
        </w:rPr>
      </w:pPr>
      <w:r w:rsidRPr="009915E8">
        <w:rPr>
          <w:rFonts w:ascii="Times New Roman" w:hAnsi="Times New Roman"/>
          <w:bCs/>
          <w:sz w:val="24"/>
          <w:szCs w:val="24"/>
        </w:rPr>
        <w:t>(</w:t>
      </w:r>
      <w:r w:rsidRPr="009915E8">
        <w:rPr>
          <w:rFonts w:ascii="Times New Roman" w:hAnsi="Times New Roman"/>
          <w:bCs/>
          <w:i/>
          <w:sz w:val="24"/>
          <w:szCs w:val="24"/>
        </w:rPr>
        <w:t>Hibiscus sabdariffa</w:t>
      </w:r>
      <w:r w:rsidRPr="009915E8">
        <w:rPr>
          <w:rFonts w:ascii="Times New Roman" w:hAnsi="Times New Roman"/>
          <w:bCs/>
          <w:sz w:val="24"/>
          <w:szCs w:val="24"/>
        </w:rPr>
        <w:t>) at Various Weeks (3, 6 &amp; 9)</w:t>
      </w:r>
      <w:r w:rsidRPr="009915E8">
        <w:rPr>
          <w:rFonts w:ascii="Times New Roman" w:hAnsi="Times New Roman" w:cs="Times New Roman"/>
          <w:sz w:val="24"/>
          <w:lang w:val="en-US"/>
        </w:rPr>
        <w:t xml:space="preserve"> </w:t>
      </w:r>
      <w:r w:rsidRPr="00F55E3E">
        <w:rPr>
          <w:rFonts w:ascii="Times New Roman" w:hAnsi="Times New Roman" w:cs="Times New Roman"/>
          <w:sz w:val="24"/>
          <w:lang w:val="en-US"/>
        </w:rPr>
        <w:t>……………………………………………</w:t>
      </w:r>
      <w:r>
        <w:rPr>
          <w:rFonts w:ascii="Times New Roman" w:hAnsi="Times New Roman" w:cs="Times New Roman"/>
          <w:sz w:val="24"/>
          <w:lang w:val="en-US"/>
        </w:rPr>
        <w:t>..</w:t>
      </w:r>
      <w:r w:rsidRPr="00F55E3E">
        <w:rPr>
          <w:rFonts w:ascii="Times New Roman" w:hAnsi="Times New Roman" w:cs="Times New Roman"/>
          <w:sz w:val="24"/>
          <w:lang w:val="en-US"/>
        </w:rPr>
        <w:t>…</w:t>
      </w:r>
      <w:r w:rsidRPr="00F55E3E">
        <w:rPr>
          <w:rFonts w:ascii="Times New Roman" w:hAnsi="Times New Roman" w:cs="Times New Roman"/>
          <w:sz w:val="24"/>
          <w:lang w:val="en-US"/>
        </w:rPr>
        <w:tab/>
      </w:r>
      <w:r w:rsidR="00A42E56">
        <w:rPr>
          <w:rFonts w:ascii="Times New Roman" w:hAnsi="Times New Roman" w:cs="Times New Roman"/>
          <w:sz w:val="24"/>
          <w:lang w:val="en-US"/>
        </w:rPr>
        <w:t>26</w:t>
      </w:r>
    </w:p>
    <w:p w14:paraId="094E5B03" w14:textId="77777777" w:rsidR="009915E8" w:rsidRDefault="009915E8" w:rsidP="00F26FC3">
      <w:pPr>
        <w:spacing w:after="0" w:line="480" w:lineRule="auto"/>
        <w:ind w:left="284" w:hanging="284"/>
        <w:rPr>
          <w:rFonts w:ascii="Times New Roman" w:hAnsi="Times New Roman"/>
          <w:bCs/>
          <w:sz w:val="24"/>
          <w:szCs w:val="24"/>
        </w:rPr>
      </w:pPr>
      <w:r w:rsidRPr="009915E8">
        <w:rPr>
          <w:rFonts w:ascii="Times New Roman" w:hAnsi="Times New Roman"/>
          <w:bCs/>
          <w:sz w:val="24"/>
          <w:szCs w:val="24"/>
        </w:rPr>
        <w:t xml:space="preserve">Table 4: Effects of Poultry Manure Rates on the Number of Branches of Sorrell </w:t>
      </w:r>
    </w:p>
    <w:p w14:paraId="3EC87E66" w14:textId="13A6F7C1" w:rsidR="009915E8" w:rsidRPr="009915E8" w:rsidRDefault="009915E8" w:rsidP="00F26FC3">
      <w:pPr>
        <w:spacing w:after="0" w:line="480" w:lineRule="auto"/>
        <w:ind w:left="284" w:hanging="284"/>
        <w:rPr>
          <w:rFonts w:ascii="Times New Roman" w:hAnsi="Times New Roman"/>
          <w:bCs/>
          <w:sz w:val="24"/>
          <w:szCs w:val="24"/>
        </w:rPr>
      </w:pPr>
      <w:r w:rsidRPr="009915E8">
        <w:rPr>
          <w:rFonts w:ascii="Times New Roman" w:hAnsi="Times New Roman"/>
          <w:bCs/>
          <w:sz w:val="24"/>
          <w:szCs w:val="24"/>
        </w:rPr>
        <w:t>(</w:t>
      </w:r>
      <w:r w:rsidRPr="009915E8">
        <w:rPr>
          <w:rFonts w:ascii="Times New Roman" w:hAnsi="Times New Roman"/>
          <w:bCs/>
          <w:i/>
          <w:sz w:val="24"/>
          <w:szCs w:val="24"/>
        </w:rPr>
        <w:t>Hibiscus sabdariffa</w:t>
      </w:r>
      <w:r w:rsidRPr="009915E8">
        <w:rPr>
          <w:rFonts w:ascii="Times New Roman" w:hAnsi="Times New Roman"/>
          <w:bCs/>
          <w:sz w:val="24"/>
          <w:szCs w:val="24"/>
        </w:rPr>
        <w:t>) at 3 week.</w:t>
      </w:r>
      <w:r w:rsidRPr="009915E8">
        <w:rPr>
          <w:rFonts w:ascii="Times New Roman" w:hAnsi="Times New Roman" w:cs="Times New Roman"/>
          <w:sz w:val="24"/>
          <w:lang w:val="en-US"/>
        </w:rPr>
        <w:t xml:space="preserve"> </w:t>
      </w:r>
      <w:r w:rsidRPr="00F55E3E">
        <w:rPr>
          <w:rFonts w:ascii="Times New Roman" w:hAnsi="Times New Roman" w:cs="Times New Roman"/>
          <w:sz w:val="24"/>
          <w:lang w:val="en-US"/>
        </w:rPr>
        <w:t>………………………………………</w:t>
      </w:r>
      <w:r>
        <w:rPr>
          <w:rFonts w:ascii="Times New Roman" w:hAnsi="Times New Roman" w:cs="Times New Roman"/>
          <w:sz w:val="24"/>
          <w:lang w:val="en-US"/>
        </w:rPr>
        <w:t>……………………...</w:t>
      </w:r>
      <w:r w:rsidRPr="00F55E3E">
        <w:rPr>
          <w:rFonts w:ascii="Times New Roman" w:hAnsi="Times New Roman" w:cs="Times New Roman"/>
          <w:sz w:val="24"/>
          <w:lang w:val="en-US"/>
        </w:rPr>
        <w:t>……</w:t>
      </w:r>
      <w:r w:rsidRPr="00F55E3E">
        <w:rPr>
          <w:rFonts w:ascii="Times New Roman" w:hAnsi="Times New Roman" w:cs="Times New Roman"/>
          <w:sz w:val="24"/>
          <w:lang w:val="en-US"/>
        </w:rPr>
        <w:tab/>
      </w:r>
      <w:r w:rsidR="00A42E56">
        <w:rPr>
          <w:rFonts w:ascii="Times New Roman" w:hAnsi="Times New Roman" w:cs="Times New Roman"/>
          <w:sz w:val="24"/>
          <w:lang w:val="en-US"/>
        </w:rPr>
        <w:t>27</w:t>
      </w:r>
    </w:p>
    <w:p w14:paraId="66367113" w14:textId="77777777" w:rsidR="00CE129B" w:rsidRPr="00F55E3E" w:rsidRDefault="00CE129B" w:rsidP="00CE129B">
      <w:pPr>
        <w:spacing w:after="0" w:line="480" w:lineRule="auto"/>
        <w:jc w:val="both"/>
        <w:rPr>
          <w:rFonts w:ascii="Times New Roman" w:hAnsi="Times New Roman" w:cs="Times New Roman"/>
          <w:sz w:val="24"/>
          <w:szCs w:val="24"/>
          <w:lang w:val="en-US"/>
        </w:rPr>
      </w:pPr>
    </w:p>
    <w:p w14:paraId="519CE1E8" w14:textId="77777777" w:rsidR="00CE129B" w:rsidRPr="00F55E3E" w:rsidRDefault="00CE129B" w:rsidP="00CE129B">
      <w:pPr>
        <w:spacing w:line="240" w:lineRule="auto"/>
        <w:jc w:val="both"/>
        <w:rPr>
          <w:rFonts w:ascii="Times New Roman" w:hAnsi="Times New Roman" w:cs="Times New Roman"/>
          <w:bCs/>
          <w:i/>
          <w:iCs/>
          <w:sz w:val="24"/>
          <w:lang w:val="en-US"/>
        </w:rPr>
      </w:pPr>
      <w:r w:rsidRPr="00F55E3E">
        <w:rPr>
          <w:rFonts w:ascii="Times New Roman" w:hAnsi="Times New Roman" w:cs="Times New Roman"/>
          <w:b/>
          <w:i/>
          <w:iCs/>
          <w:sz w:val="24"/>
          <w:lang w:val="en-US"/>
        </w:rPr>
        <w:br w:type="page"/>
      </w:r>
    </w:p>
    <w:p w14:paraId="0A9372BA" w14:textId="77777777" w:rsidR="00CE129B" w:rsidRPr="00F55E3E" w:rsidRDefault="00CE129B" w:rsidP="00F51CA8">
      <w:pPr>
        <w:pStyle w:val="Heading1"/>
        <w:sectPr w:rsidR="00CE129B" w:rsidRPr="00F55E3E" w:rsidSect="00CE129B">
          <w:footerReference w:type="default" r:id="rId8"/>
          <w:pgSz w:w="11906" w:h="16838"/>
          <w:pgMar w:top="1170" w:right="746" w:bottom="1260" w:left="1350" w:header="432" w:footer="432" w:gutter="0"/>
          <w:pgNumType w:fmt="lowerRoman" w:start="1"/>
          <w:cols w:space="708"/>
          <w:docGrid w:linePitch="360"/>
        </w:sectPr>
      </w:pPr>
    </w:p>
    <w:p w14:paraId="22B1D9AB" w14:textId="77777777" w:rsidR="000C7CF7" w:rsidRPr="00F55E3E" w:rsidRDefault="000C7CF7" w:rsidP="00F51CA8">
      <w:pPr>
        <w:pStyle w:val="Heading1"/>
      </w:pPr>
      <w:bookmarkStart w:id="27" w:name="_Toc207879065"/>
      <w:bookmarkStart w:id="28" w:name="_Toc207879139"/>
      <w:r w:rsidRPr="00F55E3E">
        <w:rPr>
          <w:rStyle w:val="Strong"/>
          <w:b/>
          <w:bCs w:val="0"/>
        </w:rPr>
        <w:lastRenderedPageBreak/>
        <w:t>CHAPTER ONE</w:t>
      </w:r>
      <w:bookmarkEnd w:id="27"/>
      <w:bookmarkEnd w:id="28"/>
    </w:p>
    <w:p w14:paraId="1BF8345D" w14:textId="77777777" w:rsidR="000C7CF7" w:rsidRPr="00F55E3E" w:rsidRDefault="000C7CF7" w:rsidP="00F51CA8">
      <w:pPr>
        <w:pStyle w:val="Heading1"/>
      </w:pPr>
      <w:bookmarkStart w:id="29" w:name="_Toc207879066"/>
      <w:bookmarkStart w:id="30" w:name="_Toc207879140"/>
      <w:r w:rsidRPr="00F55E3E">
        <w:rPr>
          <w:rStyle w:val="Strong"/>
          <w:b/>
          <w:bCs w:val="0"/>
        </w:rPr>
        <w:t>INTRODUCTION</w:t>
      </w:r>
      <w:bookmarkEnd w:id="29"/>
      <w:bookmarkEnd w:id="30"/>
    </w:p>
    <w:p w14:paraId="1BFD92F4" w14:textId="77CC461D" w:rsidR="000C7CF7" w:rsidRPr="00F55E3E" w:rsidRDefault="000C7CF7" w:rsidP="00F55E3E">
      <w:pPr>
        <w:pStyle w:val="Heading2"/>
        <w:rPr>
          <w:b w:val="0"/>
          <w:bCs/>
        </w:rPr>
      </w:pPr>
      <w:bookmarkStart w:id="31" w:name="_Toc207879067"/>
      <w:bookmarkStart w:id="32" w:name="_Toc207879141"/>
      <w:r w:rsidRPr="00F55E3E">
        <w:rPr>
          <w:rStyle w:val="Strong"/>
          <w:b/>
          <w:bCs w:val="0"/>
        </w:rPr>
        <w:t xml:space="preserve">1.1 </w:t>
      </w:r>
      <w:r w:rsidRPr="00F55E3E">
        <w:rPr>
          <w:rStyle w:val="Strong"/>
          <w:b/>
          <w:bCs w:val="0"/>
        </w:rPr>
        <w:tab/>
        <w:t>Background of the Study</w:t>
      </w:r>
      <w:bookmarkEnd w:id="31"/>
      <w:bookmarkEnd w:id="32"/>
    </w:p>
    <w:p w14:paraId="0A03D91C" w14:textId="77777777" w:rsidR="000C7CF7" w:rsidRPr="00F55E3E" w:rsidRDefault="000C7CF7" w:rsidP="00CE1E09">
      <w:pPr>
        <w:pStyle w:val="NormalWeb"/>
        <w:spacing w:before="0" w:beforeAutospacing="0" w:after="0" w:afterAutospacing="0" w:line="480" w:lineRule="auto"/>
        <w:jc w:val="both"/>
      </w:pPr>
      <w:r w:rsidRPr="00F55E3E">
        <w:t>Agricultural sustainability and food security are major concerns in Nigeria and across the globe, especially in the face of climate change, soil fertility depletion, and declining crop yields. Sorrel (</w:t>
      </w:r>
      <w:r w:rsidRPr="00F55E3E">
        <w:rPr>
          <w:rStyle w:val="Emphasis"/>
        </w:rPr>
        <w:t>Hibiscus sabdariffa</w:t>
      </w:r>
      <w:r w:rsidRPr="00F55E3E">
        <w:t xml:space="preserve">), also known as Roselle, is an important leafy and medicinal plant widely cultivated in tropical and subtropical regions, including Nigeria. It belongs to the </w:t>
      </w:r>
      <w:r w:rsidRPr="00F55E3E">
        <w:rPr>
          <w:i/>
        </w:rPr>
        <w:t>Malvaceae</w:t>
      </w:r>
      <w:r w:rsidRPr="00F55E3E">
        <w:t xml:space="preserve"> family and is valued for its multipurpose benefits, including its use in food, beverages, pharmaceuticals, and traditional medicine. The plant is rich in bioactive compounds such as anthocyanins, flavonoids, vitamins, and minerals, which contribute to its numerous health benefits, including antioxidant, anti-inflammatory, and antimicrobial properties (Ali </w:t>
      </w:r>
      <w:r w:rsidRPr="00F55E3E">
        <w:rPr>
          <w:i/>
        </w:rPr>
        <w:t xml:space="preserve">et al., </w:t>
      </w:r>
      <w:r w:rsidRPr="00F55E3E">
        <w:t>2020). Despite its nutritional and economic significance, the cultivation of sorrel is often hindered by poor soil fertility, which limits its growth and yield potential.</w:t>
      </w:r>
    </w:p>
    <w:p w14:paraId="0F922C2F" w14:textId="591C8C32" w:rsidR="000C7CF7" w:rsidRPr="00F55E3E" w:rsidRDefault="000C7CF7" w:rsidP="000C7CF7">
      <w:pPr>
        <w:pStyle w:val="NormalWeb"/>
        <w:spacing w:line="480" w:lineRule="auto"/>
        <w:jc w:val="both"/>
      </w:pPr>
      <w:r w:rsidRPr="00F55E3E">
        <w:t xml:space="preserve">One of the major constraints affecting sorrel production in Nigeria, particularly in the Northern Guinea Savanna, is the declining soil fertility caused by continuous cropping, erosion, and insufficient organic matter. Many Nigerian soils are naturally low in essential nutrients, particularly nitrogen (N), phosphorus (P), and potassium (K), which are critical for plant growth and productivity. The excessive reliance on synthetic fertilizers to replenish soil nutrients poses several challenges, including high costs, limited accessibility to smallholder farmers, and negative environmental impacts such as soil degradation, groundwater contamination, and increased greenhouse gas emissions (Fageria </w:t>
      </w:r>
      <w:r w:rsidRPr="00F55E3E">
        <w:rPr>
          <w:i/>
        </w:rPr>
        <w:t>et al.,</w:t>
      </w:r>
      <w:r w:rsidRPr="00F55E3E">
        <w:t xml:space="preserve"> 2019). Consequently, there is an urgent need for sustainable soil fertility management practices that enhance crop yield while maintaining soil health and environmental integrity.</w:t>
      </w:r>
      <w:r w:rsidR="00947D01" w:rsidRPr="00F55E3E">
        <w:t xml:space="preserve"> </w:t>
      </w:r>
      <w:r w:rsidRPr="00F55E3E">
        <w:t xml:space="preserve">Poultry manure, a rich organic fertilizer derived from poultry waste, has gained attention as a viable alternative to synthetic fertilizers due to its ability to improve soil fertility and crop productivity. Poultry manure is an excellent source of nitrogen, </w:t>
      </w:r>
      <w:r w:rsidRPr="00F55E3E">
        <w:lastRenderedPageBreak/>
        <w:t xml:space="preserve">phosphorus, potassium, and micronutrients, making it highly beneficial for soil amendment (Hossain </w:t>
      </w:r>
      <w:r w:rsidRPr="00F55E3E">
        <w:rPr>
          <w:i/>
        </w:rPr>
        <w:t>et al.,</w:t>
      </w:r>
      <w:r w:rsidRPr="00F55E3E">
        <w:t xml:space="preserve"> 2021). Unlike chemical fertilizers, poultry manure also enhances soil structure, increases organic matter content, promotes microbial activity, and improves water retention capacity, all of which are essential for sustainable agricultural production. Additionally, organic fertilizers like poultry manure reduce nutrient leaching into groundwater, mitigate soil acidity, and contribute to long-term soil fertility restoration (Atiyeh </w:t>
      </w:r>
      <w:r w:rsidRPr="00F55E3E">
        <w:rPr>
          <w:i/>
        </w:rPr>
        <w:t>et al.,</w:t>
      </w:r>
      <w:r w:rsidRPr="00F55E3E">
        <w:t xml:space="preserve"> 2020).</w:t>
      </w:r>
    </w:p>
    <w:p w14:paraId="75B5C317" w14:textId="77777777" w:rsidR="000C7CF7" w:rsidRPr="00F55E3E" w:rsidRDefault="000C7CF7" w:rsidP="000C7CF7">
      <w:pPr>
        <w:pStyle w:val="NormalWeb"/>
        <w:spacing w:line="480" w:lineRule="auto"/>
        <w:jc w:val="both"/>
      </w:pPr>
      <w:r w:rsidRPr="00F55E3E">
        <w:t>Despite these benefits, optimal poultry manure application rates for specific crops such as sorrel remain largely understudied in Nigeria. Farmers often apply organic fertilizers indiscriminately, leading to either suboptimal nutrient supply or excessive nutrient loading, which may result in reduced plant growth, nutrient imbalance, or environmental pollution. Additionally, variations in soil types, climatic conditions, and crop nutrient requirements make it necessary to establish appropriate manure application rates to maximize crop performance and productivity.</w:t>
      </w:r>
    </w:p>
    <w:p w14:paraId="590A3626" w14:textId="77777777" w:rsidR="000C7CF7" w:rsidRPr="00F55E3E" w:rsidRDefault="000C7CF7" w:rsidP="000C7CF7">
      <w:pPr>
        <w:pStyle w:val="NormalWeb"/>
        <w:spacing w:line="480" w:lineRule="auto"/>
        <w:jc w:val="both"/>
      </w:pPr>
      <w:r w:rsidRPr="00F55E3E">
        <w:t xml:space="preserve">Research has demonstrated that the use of organic manure significantly influences the growth, yield, and quality of leafy vegetables, including sorrel (Gupta </w:t>
      </w:r>
      <w:r w:rsidRPr="00F55E3E">
        <w:rPr>
          <w:i/>
        </w:rPr>
        <w:t>et al.,</w:t>
      </w:r>
      <w:r w:rsidRPr="00F55E3E">
        <w:t xml:space="preserve"> 2022). However, there is a lack of comprehensive studies evaluating the effect of different poultry manure rates on the performance of sorrel, particularly in the Northern Guinea Savanna of Nigeria, where sorrel cultivation is common. Understanding the relationship between poultry manure application rates and sorrel growth parameters such as plant height, number of leaves, leaf area, and biomass yield is crucial for optimizing production and ensuring sustainable agricultural practices.</w:t>
      </w:r>
    </w:p>
    <w:p w14:paraId="69FB52D6" w14:textId="77777777" w:rsidR="000C7CF7" w:rsidRPr="00F55E3E" w:rsidRDefault="000C7CF7" w:rsidP="000C7CF7">
      <w:pPr>
        <w:pStyle w:val="NormalWeb"/>
        <w:spacing w:line="480" w:lineRule="auto"/>
        <w:jc w:val="both"/>
      </w:pPr>
      <w:r w:rsidRPr="00F55E3E">
        <w:t>The increasing demand for sustainable agricultural practices has highlighted the importance of organic fertilizers, particularly poultry manure, in enhancing soil fertility and crop productivity. Sorrel (</w:t>
      </w:r>
      <w:r w:rsidRPr="00F55E3E">
        <w:rPr>
          <w:rStyle w:val="Emphasis"/>
        </w:rPr>
        <w:t>Hibiscus sabdariffa</w:t>
      </w:r>
      <w:r w:rsidRPr="00F55E3E">
        <w:t xml:space="preserve">), a widely cultivated plant in tropical and subtropical regions, is valued for its nutritional and medicinal properties. The plant is rich in antioxidants, vitamins, and minerals, making it an important crop for food security and economic benefits (Morton, 2020). </w:t>
      </w:r>
      <w:r w:rsidRPr="00F55E3E">
        <w:lastRenderedPageBreak/>
        <w:t>However, the cultivation of sorrel in the Northern Guinea Savanna of Nigeria faces significant challenges related to soil fertility management.</w:t>
      </w:r>
    </w:p>
    <w:p w14:paraId="69A5BE6C" w14:textId="77777777" w:rsidR="000C7CF7" w:rsidRPr="00F55E3E" w:rsidRDefault="000C7CF7" w:rsidP="000C7CF7">
      <w:pPr>
        <w:pStyle w:val="NormalWeb"/>
        <w:spacing w:line="480" w:lineRule="auto"/>
        <w:jc w:val="both"/>
      </w:pPr>
      <w:r w:rsidRPr="00F55E3E">
        <w:t xml:space="preserve">Poultry manure is a readily available organic fertilizer that provides essential nutrients for plant growth. It contains high levels of nitrogen (N), phosphorus (P), and potassium (K), which are crucial for plant development (Akanbi </w:t>
      </w:r>
      <w:r w:rsidRPr="00F55E3E">
        <w:rPr>
          <w:i/>
        </w:rPr>
        <w:t>et al.,</w:t>
      </w:r>
      <w:r w:rsidRPr="00F55E3E">
        <w:t xml:space="preserve"> 2019). Studies have shown that organic fertilizers like poultry manure improve soil structure, enhance microbial activity, and increase nutrient retention, reducing the need for synthetic fertilizers that contribute to environmental degradation (Oluwatosin </w:t>
      </w:r>
      <w:r w:rsidRPr="00F55E3E">
        <w:rPr>
          <w:i/>
        </w:rPr>
        <w:t>et al.,</w:t>
      </w:r>
      <w:r w:rsidRPr="00F55E3E">
        <w:t xml:space="preserve"> 2021).</w:t>
      </w:r>
    </w:p>
    <w:p w14:paraId="1687178B" w14:textId="77777777" w:rsidR="000C7CF7" w:rsidRPr="00F55E3E" w:rsidRDefault="000C7CF7" w:rsidP="000C7CF7">
      <w:pPr>
        <w:pStyle w:val="NormalWeb"/>
        <w:spacing w:line="480" w:lineRule="auto"/>
        <w:jc w:val="both"/>
      </w:pPr>
      <w:r w:rsidRPr="00F55E3E">
        <w:t>Despite the benefits of poultry manure, its application rates must be optimized to prevent excessive nutrient loading, which can lead to soil nutrient imbalance, nitrogen leaching, and reduced crop performance. Research on the effects of different poultry manure rates on the growth and yield of sorrel remains limited, particularly in the Northern Guinea Savanna region. Therefore, this study aims to evaluate the influence of varying poultry manure rates on sorrel growth, yield, and nutritional composition in Mubi, Adamawa State.</w:t>
      </w:r>
    </w:p>
    <w:p w14:paraId="579EEEF6" w14:textId="73D7410C" w:rsidR="000C7CF7" w:rsidRPr="00F55E3E" w:rsidRDefault="000C7CF7" w:rsidP="00F55E3E">
      <w:pPr>
        <w:pStyle w:val="Heading2"/>
        <w:rPr>
          <w:b w:val="0"/>
          <w:bCs/>
        </w:rPr>
      </w:pPr>
      <w:bookmarkStart w:id="33" w:name="_Toc207879068"/>
      <w:bookmarkStart w:id="34" w:name="_Toc207879142"/>
      <w:r w:rsidRPr="00F55E3E">
        <w:rPr>
          <w:rStyle w:val="Strong"/>
          <w:b/>
          <w:bCs w:val="0"/>
        </w:rPr>
        <w:t xml:space="preserve">1.2 </w:t>
      </w:r>
      <w:r w:rsidRPr="00F55E3E">
        <w:rPr>
          <w:rStyle w:val="Strong"/>
          <w:b/>
          <w:bCs w:val="0"/>
        </w:rPr>
        <w:tab/>
        <w:t>Statement of the Problem</w:t>
      </w:r>
      <w:bookmarkEnd w:id="33"/>
      <w:bookmarkEnd w:id="34"/>
    </w:p>
    <w:p w14:paraId="07422771" w14:textId="77777777" w:rsidR="000C7CF7" w:rsidRPr="00F55E3E" w:rsidRDefault="000C7CF7" w:rsidP="000C7CF7">
      <w:pPr>
        <w:pStyle w:val="NormalWeb"/>
        <w:spacing w:before="0" w:beforeAutospacing="0" w:after="0" w:afterAutospacing="0" w:line="480" w:lineRule="auto"/>
        <w:jc w:val="both"/>
      </w:pPr>
      <w:r w:rsidRPr="00F55E3E">
        <w:t>The cultivation of sorrel in the Northern Guinea Savanna is constrained by declining soil fertility, which adversely affects crop yield and quality. Many farmers rely on inorganic fertilizers to boost productivity; however, these fertilizers are expensive and contribute to soil degradation and environmental pollution. Organic fertilizers, such as poultry manure, offer an eco-friendly alternative, but their appropriate application rates for optimal sorrel growth and yield remain unclear.</w:t>
      </w:r>
    </w:p>
    <w:p w14:paraId="21450A2D" w14:textId="77777777" w:rsidR="00BA31A2" w:rsidRPr="00F55E3E" w:rsidRDefault="000C7CF7" w:rsidP="000C7CF7">
      <w:pPr>
        <w:pStyle w:val="NormalWeb"/>
        <w:spacing w:before="0" w:beforeAutospacing="0" w:after="0" w:afterAutospacing="0" w:line="480" w:lineRule="auto"/>
        <w:jc w:val="both"/>
      </w:pPr>
      <w:r w:rsidRPr="00F55E3E">
        <w:t xml:space="preserve">Farmers often lack precise guidelines on the suitable poultry manure rates required for maximum productivity, leading to either under-application, which results in poor crop performance, or over-application, which can cause nutrient toxicity. Additionally, the impact of poultry manure </w:t>
      </w:r>
    </w:p>
    <w:p w14:paraId="61995753" w14:textId="77777777" w:rsidR="00BA31A2" w:rsidRPr="00F55E3E" w:rsidRDefault="00BA31A2">
      <w:pPr>
        <w:rPr>
          <w:rFonts w:ascii="Times New Roman" w:eastAsia="Times New Roman" w:hAnsi="Times New Roman" w:cs="Times New Roman"/>
          <w:sz w:val="24"/>
          <w:szCs w:val="24"/>
          <w:lang w:eastAsia="en-GB"/>
        </w:rPr>
      </w:pPr>
      <w:r w:rsidRPr="00F55E3E">
        <w:br w:type="page"/>
      </w:r>
    </w:p>
    <w:p w14:paraId="0FEFC5E3" w14:textId="1AABA53F" w:rsidR="000C7CF7" w:rsidRPr="00F55E3E" w:rsidRDefault="000C7CF7" w:rsidP="000C7CF7">
      <w:pPr>
        <w:pStyle w:val="NormalWeb"/>
        <w:spacing w:before="0" w:beforeAutospacing="0" w:after="0" w:afterAutospacing="0" w:line="480" w:lineRule="auto"/>
        <w:jc w:val="both"/>
      </w:pPr>
      <w:r w:rsidRPr="00F55E3E">
        <w:lastRenderedPageBreak/>
        <w:t>on the nutritional content of sorrel has not been well-documented, limiting its potential as a functional food for addressing micronutrient deficiencies</w:t>
      </w:r>
      <w:r w:rsidR="00C36CAD" w:rsidRPr="00F55E3E">
        <w:t xml:space="preserve"> (Gupta </w:t>
      </w:r>
      <w:r w:rsidR="00C36CAD" w:rsidRPr="00F55E3E">
        <w:rPr>
          <w:i/>
        </w:rPr>
        <w:t>et al.,</w:t>
      </w:r>
      <w:r w:rsidR="00C36CAD" w:rsidRPr="00F55E3E">
        <w:t xml:space="preserve"> 2022).</w:t>
      </w:r>
    </w:p>
    <w:p w14:paraId="7C8752E7" w14:textId="77777777" w:rsidR="000C7CF7" w:rsidRPr="00F55E3E" w:rsidRDefault="000C7CF7" w:rsidP="000C7CF7">
      <w:pPr>
        <w:pStyle w:val="NormalWeb"/>
        <w:spacing w:before="0" w:beforeAutospacing="0" w:after="0" w:afterAutospacing="0" w:line="480" w:lineRule="auto"/>
        <w:jc w:val="both"/>
      </w:pPr>
      <w:r w:rsidRPr="00F55E3E">
        <w:t>Given these challenges, this study seeks to determine the optimal poultry manure rates that enhance the growth and yield of sorrel while maintaining soil health and sustainability in the Northern Guinea Savanna of Nigeria.</w:t>
      </w:r>
    </w:p>
    <w:p w14:paraId="6E846605" w14:textId="58D49287" w:rsidR="000C7CF7" w:rsidRPr="00F55E3E" w:rsidRDefault="000C7CF7" w:rsidP="00F55E3E">
      <w:pPr>
        <w:pStyle w:val="Heading2"/>
        <w:rPr>
          <w:b w:val="0"/>
          <w:bCs/>
        </w:rPr>
      </w:pPr>
      <w:bookmarkStart w:id="35" w:name="_Toc207879069"/>
      <w:bookmarkStart w:id="36" w:name="_Toc207879143"/>
      <w:r w:rsidRPr="00F55E3E">
        <w:rPr>
          <w:rStyle w:val="Strong"/>
          <w:b/>
          <w:bCs w:val="0"/>
        </w:rPr>
        <w:t xml:space="preserve">1.3 </w:t>
      </w:r>
      <w:r w:rsidRPr="00F55E3E">
        <w:rPr>
          <w:rStyle w:val="Strong"/>
          <w:b/>
          <w:bCs w:val="0"/>
        </w:rPr>
        <w:tab/>
        <w:t>Aim and Objectives of the Study</w:t>
      </w:r>
      <w:bookmarkEnd w:id="35"/>
      <w:bookmarkEnd w:id="36"/>
    </w:p>
    <w:p w14:paraId="684AC2A1" w14:textId="58B69F0D" w:rsidR="000C7CF7" w:rsidRPr="00F55E3E" w:rsidRDefault="000C7CF7" w:rsidP="000C7CF7">
      <w:pPr>
        <w:pStyle w:val="NormalWeb"/>
        <w:spacing w:before="0" w:beforeAutospacing="0" w:after="0" w:afterAutospacing="0" w:line="480" w:lineRule="auto"/>
        <w:jc w:val="both"/>
      </w:pPr>
      <w:r w:rsidRPr="00F55E3E">
        <w:t xml:space="preserve">The </w:t>
      </w:r>
      <w:r w:rsidR="00BA31A2" w:rsidRPr="00F55E3E">
        <w:t xml:space="preserve">main </w:t>
      </w:r>
      <w:r w:rsidRPr="00F55E3E">
        <w:t>aim of this study is to evaluate the effects of different poultry manure rates on the growth of sorrel (</w:t>
      </w:r>
      <w:r w:rsidRPr="00F55E3E">
        <w:rPr>
          <w:rStyle w:val="Emphasis"/>
        </w:rPr>
        <w:t>Hibiscus sabdariffa</w:t>
      </w:r>
      <w:r w:rsidRPr="00F55E3E">
        <w:t>) in Mubi, Northern Guinea Savanna. The specific objectives are:</w:t>
      </w:r>
    </w:p>
    <w:p w14:paraId="17197B39" w14:textId="61C2C0E9" w:rsidR="000C7CF7" w:rsidRPr="00F55E3E" w:rsidRDefault="000C7CF7" w:rsidP="000C7CF7">
      <w:pPr>
        <w:pStyle w:val="NormalWeb"/>
        <w:numPr>
          <w:ilvl w:val="0"/>
          <w:numId w:val="2"/>
        </w:numPr>
        <w:spacing w:before="0" w:beforeAutospacing="0" w:after="0" w:afterAutospacing="0" w:line="480" w:lineRule="auto"/>
        <w:ind w:left="720" w:hanging="360"/>
        <w:jc w:val="both"/>
      </w:pPr>
      <w:r w:rsidRPr="00F55E3E">
        <w:t>To assess the impact of varying poultry manure rates on the growth parameters of sorrel.</w:t>
      </w:r>
    </w:p>
    <w:p w14:paraId="4799004A" w14:textId="28AE40E2" w:rsidR="000C7CF7" w:rsidRPr="00F55E3E" w:rsidRDefault="000C7CF7" w:rsidP="000C7CF7">
      <w:pPr>
        <w:pStyle w:val="NormalWeb"/>
        <w:numPr>
          <w:ilvl w:val="0"/>
          <w:numId w:val="2"/>
        </w:numPr>
        <w:spacing w:before="0" w:beforeAutospacing="0" w:after="0" w:afterAutospacing="0" w:line="480" w:lineRule="auto"/>
        <w:ind w:left="720" w:hanging="360"/>
        <w:jc w:val="both"/>
      </w:pPr>
      <w:r w:rsidRPr="00F55E3E">
        <w:t xml:space="preserve">To determine the </w:t>
      </w:r>
      <w:r w:rsidR="00AC0C34">
        <w:t>best</w:t>
      </w:r>
      <w:r w:rsidRPr="00F55E3E">
        <w:t xml:space="preserve"> poultry manure rates on the </w:t>
      </w:r>
      <w:r w:rsidR="008279CF">
        <w:t>growth</w:t>
      </w:r>
      <w:r w:rsidRPr="00F55E3E">
        <w:t xml:space="preserve"> components of sorrel.</w:t>
      </w:r>
    </w:p>
    <w:p w14:paraId="318EC939" w14:textId="77EFCBF9" w:rsidR="000C7CF7" w:rsidRPr="00F55E3E" w:rsidRDefault="000C7CF7" w:rsidP="00F55E3E">
      <w:pPr>
        <w:pStyle w:val="Heading2"/>
        <w:rPr>
          <w:b w:val="0"/>
          <w:bCs/>
        </w:rPr>
      </w:pPr>
      <w:bookmarkStart w:id="37" w:name="_Toc207879070"/>
      <w:bookmarkStart w:id="38" w:name="_Toc207879144"/>
      <w:r w:rsidRPr="00F55E3E">
        <w:rPr>
          <w:rStyle w:val="Strong"/>
          <w:b/>
          <w:bCs w:val="0"/>
        </w:rPr>
        <w:t>1.</w:t>
      </w:r>
      <w:r w:rsidR="00BA31A2" w:rsidRPr="00F55E3E">
        <w:rPr>
          <w:rStyle w:val="Strong"/>
          <w:b/>
          <w:bCs w:val="0"/>
        </w:rPr>
        <w:t>4</w:t>
      </w:r>
      <w:r w:rsidRPr="00F55E3E">
        <w:rPr>
          <w:rStyle w:val="Strong"/>
          <w:b/>
          <w:bCs w:val="0"/>
        </w:rPr>
        <w:t xml:space="preserve"> </w:t>
      </w:r>
      <w:r w:rsidRPr="00F55E3E">
        <w:rPr>
          <w:rStyle w:val="Strong"/>
          <w:b/>
          <w:bCs w:val="0"/>
        </w:rPr>
        <w:tab/>
        <w:t>Significance of the Study</w:t>
      </w:r>
      <w:bookmarkEnd w:id="37"/>
      <w:bookmarkEnd w:id="38"/>
    </w:p>
    <w:p w14:paraId="4DCA62A7" w14:textId="373B4649" w:rsidR="000C7CF7" w:rsidRPr="00F55E3E" w:rsidRDefault="000C7CF7" w:rsidP="000C7CF7">
      <w:pPr>
        <w:pStyle w:val="NormalWeb"/>
        <w:spacing w:before="0" w:beforeAutospacing="0" w:after="0" w:afterAutospacing="0" w:line="480" w:lineRule="auto"/>
        <w:jc w:val="both"/>
      </w:pPr>
      <w:r w:rsidRPr="00F55E3E">
        <w:t>This study has significant implications for farmers, agricultural researchers, and policy</w:t>
      </w:r>
      <w:r w:rsidR="00947D01" w:rsidRPr="00F55E3E">
        <w:t xml:space="preserve"> </w:t>
      </w:r>
      <w:r w:rsidRPr="00F55E3E">
        <w:t>makers in Nigeria. By identifying the optimal poultry manure rates for sorrel cultivation, the research will provide valuable recommendations that enhance crop yield and soil fertility.</w:t>
      </w:r>
    </w:p>
    <w:p w14:paraId="68377D6D" w14:textId="77777777" w:rsidR="000C7CF7" w:rsidRPr="00F55E3E" w:rsidRDefault="000C7CF7" w:rsidP="000C7CF7">
      <w:pPr>
        <w:pStyle w:val="NormalWeb"/>
        <w:spacing w:before="0" w:beforeAutospacing="0" w:after="0" w:afterAutospacing="0" w:line="480" w:lineRule="auto"/>
        <w:jc w:val="both"/>
      </w:pPr>
      <w:r w:rsidRPr="00F55E3E">
        <w:t>For farmers, the study offers practical insights into the efficient use of poultry manure to maximize sorrel production, thereby improving income and food security. Researchers will benefit from the findings by gaining a deeper understanding of organic fertilizer interactions with crop physiology. Additionally, policymakers can use the research outcomes to develop sustainable agricultural policies that promote organic farming and environmental conservation.</w:t>
      </w:r>
    </w:p>
    <w:p w14:paraId="33D3B9DB" w14:textId="77777777" w:rsidR="000C7CF7" w:rsidRPr="00F55E3E" w:rsidRDefault="000C7CF7" w:rsidP="000C7CF7">
      <w:pPr>
        <w:pStyle w:val="NormalWeb"/>
        <w:spacing w:before="0" w:beforeAutospacing="0" w:after="0" w:afterAutospacing="0" w:line="480" w:lineRule="auto"/>
        <w:jc w:val="both"/>
      </w:pPr>
      <w:r w:rsidRPr="00F55E3E">
        <w:t>The study also contributes to the broader goal of sustainable agriculture by reducing dependence on chemical fertilizers, improving soil health, and mitigating the environmental impact of synthetic inputs. Furthermore, enhancing sorrel production through optimized organic fertilization can support local industries that utilize sorrel in food processing, beverages, and pharmaceuticals.</w:t>
      </w:r>
    </w:p>
    <w:p w14:paraId="5C8DD8AE" w14:textId="02C7B464" w:rsidR="000C7CF7" w:rsidRPr="00F55E3E" w:rsidRDefault="000C7CF7" w:rsidP="00F55E3E">
      <w:pPr>
        <w:pStyle w:val="Heading2"/>
        <w:rPr>
          <w:b w:val="0"/>
          <w:bCs/>
        </w:rPr>
      </w:pPr>
      <w:bookmarkStart w:id="39" w:name="_Toc207879071"/>
      <w:bookmarkStart w:id="40" w:name="_Toc207879145"/>
      <w:r w:rsidRPr="00F55E3E">
        <w:rPr>
          <w:rStyle w:val="Strong"/>
          <w:b/>
          <w:bCs w:val="0"/>
        </w:rPr>
        <w:lastRenderedPageBreak/>
        <w:t>1.</w:t>
      </w:r>
      <w:r w:rsidR="00BA31A2" w:rsidRPr="00F55E3E">
        <w:rPr>
          <w:rStyle w:val="Strong"/>
          <w:b/>
          <w:bCs w:val="0"/>
        </w:rPr>
        <w:t>5</w:t>
      </w:r>
      <w:r w:rsidRPr="00F55E3E">
        <w:rPr>
          <w:rStyle w:val="Strong"/>
          <w:b/>
          <w:bCs w:val="0"/>
        </w:rPr>
        <w:t xml:space="preserve"> </w:t>
      </w:r>
      <w:r w:rsidRPr="00F55E3E">
        <w:rPr>
          <w:rStyle w:val="Strong"/>
          <w:b/>
          <w:bCs w:val="0"/>
        </w:rPr>
        <w:tab/>
        <w:t>Justification of the Study</w:t>
      </w:r>
      <w:bookmarkEnd w:id="39"/>
      <w:bookmarkEnd w:id="40"/>
    </w:p>
    <w:p w14:paraId="48BE680C" w14:textId="77777777" w:rsidR="000C7CF7" w:rsidRPr="00F55E3E" w:rsidRDefault="000C7CF7" w:rsidP="000C7CF7">
      <w:pPr>
        <w:pStyle w:val="NormalWeb"/>
        <w:spacing w:before="0" w:beforeAutospacing="0" w:after="0" w:afterAutospacing="0" w:line="480" w:lineRule="auto"/>
        <w:jc w:val="both"/>
      </w:pPr>
      <w:r w:rsidRPr="00F55E3E">
        <w:t>The justification for this study is based on the need to improve soil fertility and crop productivity using environmentally sustainable approaches. The declining soil fertility in the Northern Guinea Savanna necessitates alternative fertilization strategies that maintain long-term agricultural sustainability. Poultry manure, being a nutrient-rich organic fertilizer, has the potential to enhance sorrel growth and yield while reducing soil degradation and chemical fertilizer dependence.</w:t>
      </w:r>
    </w:p>
    <w:p w14:paraId="75354429" w14:textId="0393BFDA" w:rsidR="000C7CF7" w:rsidRPr="00F55E3E" w:rsidRDefault="000C7CF7" w:rsidP="000C7CF7">
      <w:pPr>
        <w:pStyle w:val="NormalWeb"/>
        <w:spacing w:before="0" w:beforeAutospacing="0" w:after="0" w:afterAutospacing="0" w:line="480" w:lineRule="auto"/>
        <w:jc w:val="both"/>
        <w:rPr>
          <w:rStyle w:val="Strong"/>
          <w:b w:val="0"/>
          <w:bCs w:val="0"/>
        </w:rPr>
      </w:pPr>
      <w:r w:rsidRPr="00F55E3E">
        <w:t>Moreover, sorrel is a valuable crop due to its economic and nutritional importance. Enhancing its cultivation through appropriate manure management can help combat micronutrient deficiencies, particularly in rural areas where dietary diversity is limited. Understanding the interaction between poultry manure application rates and sorrel productivity will provide essential knowledge for optimizing crop management practices, ensuring food security, and supporting smallholder farmers in Nigeria.</w:t>
      </w:r>
    </w:p>
    <w:p w14:paraId="64A008B5" w14:textId="30409AFB" w:rsidR="000C7CF7" w:rsidRPr="00F55E3E" w:rsidRDefault="000C7CF7" w:rsidP="00F55E3E">
      <w:pPr>
        <w:pStyle w:val="Heading2"/>
        <w:rPr>
          <w:b w:val="0"/>
          <w:bCs/>
        </w:rPr>
      </w:pPr>
      <w:bookmarkStart w:id="41" w:name="_Toc207879072"/>
      <w:bookmarkStart w:id="42" w:name="_Toc207879146"/>
      <w:r w:rsidRPr="00F55E3E">
        <w:rPr>
          <w:rStyle w:val="Strong"/>
          <w:b/>
          <w:bCs w:val="0"/>
        </w:rPr>
        <w:t>1.</w:t>
      </w:r>
      <w:r w:rsidR="00BA31A2" w:rsidRPr="00F55E3E">
        <w:rPr>
          <w:rStyle w:val="Strong"/>
          <w:b/>
          <w:bCs w:val="0"/>
        </w:rPr>
        <w:t>6</w:t>
      </w:r>
      <w:r w:rsidRPr="00F55E3E">
        <w:rPr>
          <w:rStyle w:val="Strong"/>
          <w:b/>
          <w:bCs w:val="0"/>
        </w:rPr>
        <w:tab/>
        <w:t>Scope and Limitation of the Study</w:t>
      </w:r>
      <w:bookmarkEnd w:id="41"/>
      <w:bookmarkEnd w:id="42"/>
    </w:p>
    <w:p w14:paraId="6A7AE4F6" w14:textId="0C72555C" w:rsidR="000C7CF7" w:rsidRPr="00F55E3E" w:rsidRDefault="000C7CF7" w:rsidP="000C7CF7">
      <w:pPr>
        <w:pStyle w:val="NormalWeb"/>
        <w:spacing w:before="0" w:beforeAutospacing="0" w:after="0" w:afterAutospacing="0" w:line="480" w:lineRule="auto"/>
        <w:jc w:val="both"/>
      </w:pPr>
      <w:r w:rsidRPr="00F55E3E">
        <w:t>This study focuses on evaluating the effects of different poultry manure rates on the growth and yield of sorrel (</w:t>
      </w:r>
      <w:r w:rsidRPr="00F55E3E">
        <w:rPr>
          <w:rStyle w:val="Emphasis"/>
        </w:rPr>
        <w:t>Hibiscus sabdariffa</w:t>
      </w:r>
      <w:r w:rsidRPr="00F55E3E">
        <w:t xml:space="preserve">) in Mubi, Northern Guinea Savanna. The research </w:t>
      </w:r>
      <w:r w:rsidR="008279CF">
        <w:t>was</w:t>
      </w:r>
      <w:r w:rsidRPr="00F55E3E">
        <w:t xml:space="preserve"> conducted under field conditions, examining parameters such as plant height, number of leaves, biomass accumulation, and yield components</w:t>
      </w:r>
      <w:r w:rsidR="00C36CAD" w:rsidRPr="00F55E3E">
        <w:t xml:space="preserve"> in 2025 cropping season.</w:t>
      </w:r>
    </w:p>
    <w:p w14:paraId="53A5824C" w14:textId="70E0063C" w:rsidR="000C7CF7" w:rsidRPr="00F55E3E" w:rsidRDefault="000C7CF7" w:rsidP="000C7CF7">
      <w:pPr>
        <w:pStyle w:val="NormalWeb"/>
        <w:spacing w:before="0" w:beforeAutospacing="0" w:after="0" w:afterAutospacing="0" w:line="480" w:lineRule="auto"/>
        <w:jc w:val="both"/>
      </w:pPr>
      <w:r w:rsidRPr="00F55E3E">
        <w:t>Limitations of the study may include variability in soil properties, climatic factors, and the duration of the research. Additionally, differences in poultry manure composition may affect nutrient availability, necessitating further studies to standardize organic fertilizer application for sorrel cultivation.</w:t>
      </w:r>
      <w:r w:rsidR="00BA31A2" w:rsidRPr="00F55E3E">
        <w:t xml:space="preserve"> </w:t>
      </w:r>
      <w:r w:rsidRPr="00F55E3E">
        <w:t>By addressing these aspects, this study aims to contribute to the optimization of organic fertilization practices for improved sorrel production in Nigeria’s agroecological zones.</w:t>
      </w:r>
    </w:p>
    <w:p w14:paraId="5806475E" w14:textId="75EDAB7F" w:rsidR="009738A1" w:rsidRPr="00F55E3E" w:rsidRDefault="009738A1"/>
    <w:p w14:paraId="39D9283D" w14:textId="5AE984CD" w:rsidR="004B3D82" w:rsidRPr="00F55E3E" w:rsidRDefault="004B3D82">
      <w:r w:rsidRPr="00F55E3E">
        <w:br w:type="page"/>
      </w:r>
    </w:p>
    <w:p w14:paraId="5380C427" w14:textId="77777777" w:rsidR="004B3D82" w:rsidRPr="00F55E3E" w:rsidRDefault="004B3D82" w:rsidP="004B3D82">
      <w:pPr>
        <w:spacing w:after="0" w:line="480" w:lineRule="auto"/>
        <w:jc w:val="center"/>
        <w:outlineLvl w:val="0"/>
        <w:rPr>
          <w:rFonts w:ascii="Times New Roman" w:eastAsia="Times New Roman" w:hAnsi="Times New Roman" w:cs="Times New Roman"/>
          <w:b/>
          <w:bCs/>
          <w:kern w:val="36"/>
          <w:sz w:val="24"/>
          <w:szCs w:val="24"/>
          <w:lang w:eastAsia="en-GB"/>
        </w:rPr>
      </w:pPr>
      <w:bookmarkStart w:id="43" w:name="_Toc207879073"/>
      <w:bookmarkStart w:id="44" w:name="_Toc207879147"/>
      <w:r w:rsidRPr="00F55E3E">
        <w:rPr>
          <w:rFonts w:ascii="Times New Roman" w:eastAsia="Times New Roman" w:hAnsi="Times New Roman" w:cs="Times New Roman"/>
          <w:b/>
          <w:bCs/>
          <w:kern w:val="36"/>
          <w:sz w:val="24"/>
          <w:szCs w:val="24"/>
          <w:lang w:eastAsia="en-GB"/>
        </w:rPr>
        <w:lastRenderedPageBreak/>
        <w:t>CHAPTER TWO</w:t>
      </w:r>
      <w:bookmarkEnd w:id="43"/>
      <w:bookmarkEnd w:id="44"/>
    </w:p>
    <w:p w14:paraId="0DF1DF31" w14:textId="77777777" w:rsidR="004B3D82" w:rsidRPr="00F55E3E" w:rsidRDefault="004B3D82" w:rsidP="004B3D82">
      <w:pPr>
        <w:spacing w:after="0" w:line="480" w:lineRule="auto"/>
        <w:jc w:val="center"/>
        <w:outlineLvl w:val="1"/>
        <w:rPr>
          <w:rFonts w:ascii="Times New Roman" w:eastAsia="Times New Roman" w:hAnsi="Times New Roman" w:cs="Times New Roman"/>
          <w:b/>
          <w:bCs/>
          <w:sz w:val="24"/>
          <w:szCs w:val="24"/>
          <w:lang w:eastAsia="en-GB"/>
        </w:rPr>
      </w:pPr>
      <w:bookmarkStart w:id="45" w:name="_Toc207879074"/>
      <w:bookmarkStart w:id="46" w:name="_Toc207879148"/>
      <w:r w:rsidRPr="00F55E3E">
        <w:rPr>
          <w:rFonts w:ascii="Times New Roman" w:eastAsia="Times New Roman" w:hAnsi="Times New Roman" w:cs="Times New Roman"/>
          <w:b/>
          <w:bCs/>
          <w:sz w:val="24"/>
          <w:szCs w:val="24"/>
          <w:lang w:eastAsia="en-GB"/>
        </w:rPr>
        <w:t>LITERATURE REVIEW</w:t>
      </w:r>
      <w:bookmarkEnd w:id="45"/>
      <w:bookmarkEnd w:id="46"/>
    </w:p>
    <w:p w14:paraId="5207FA65" w14:textId="77777777" w:rsidR="004B3D82" w:rsidRPr="00F55E3E" w:rsidRDefault="004B3D82" w:rsidP="00C803F0">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This chapter presents a comprehensive review of relevant literature on the growth and yield of sorrel (</w:t>
      </w:r>
      <w:r w:rsidRPr="00F55E3E">
        <w:rPr>
          <w:rFonts w:ascii="Times New Roman" w:eastAsia="Times New Roman" w:hAnsi="Times New Roman" w:cs="Times New Roman"/>
          <w:i/>
          <w:iCs/>
          <w:sz w:val="24"/>
          <w:szCs w:val="24"/>
          <w:lang w:eastAsia="en-GB"/>
        </w:rPr>
        <w:t>Hibiscus sabdariffa</w:t>
      </w:r>
      <w:r w:rsidRPr="00F55E3E">
        <w:rPr>
          <w:rFonts w:ascii="Times New Roman" w:eastAsia="Times New Roman" w:hAnsi="Times New Roman" w:cs="Times New Roman"/>
          <w:sz w:val="24"/>
          <w:szCs w:val="24"/>
          <w:lang w:eastAsia="en-GB"/>
        </w:rPr>
        <w:t>) in relation to soil fertility management practices, with a focus on poultry manure application. The review covers the botanical and agronomic characteristics of sorrel, the role of soil fertility in plant growth, the benefits of organic fertilizers such as poultry manure, and the effects of different poultry manure application rates on crop productivity. Furthermore, it highlights previous research findings on the use of poultry manure in agriculture, particularly in the context of leafy vegetable production.</w:t>
      </w:r>
    </w:p>
    <w:p w14:paraId="4C69C8C7" w14:textId="4F96C06B" w:rsidR="000602B0" w:rsidRPr="00F55E3E" w:rsidRDefault="000602B0" w:rsidP="00F55E3E">
      <w:pPr>
        <w:pStyle w:val="Heading2"/>
        <w:rPr>
          <w:rFonts w:eastAsia="Times New Roman" w:cs="Times New Roman"/>
          <w:szCs w:val="24"/>
        </w:rPr>
      </w:pPr>
      <w:bookmarkStart w:id="47" w:name="_Toc207879075"/>
      <w:bookmarkStart w:id="48" w:name="_Toc207879149"/>
      <w:r w:rsidRPr="00F55E3E">
        <w:rPr>
          <w:rFonts w:eastAsia="Times New Roman" w:cs="Times New Roman"/>
          <w:szCs w:val="24"/>
        </w:rPr>
        <w:t>2.1</w:t>
      </w:r>
      <w:r w:rsidRPr="00F55E3E">
        <w:rPr>
          <w:rFonts w:eastAsia="Times New Roman" w:cs="Times New Roman"/>
          <w:szCs w:val="24"/>
        </w:rPr>
        <w:tab/>
        <w:t>Origin and Distribution of Sorrel</w:t>
      </w:r>
      <w:r w:rsidR="00DD367D" w:rsidRPr="00F55E3E">
        <w:rPr>
          <w:rFonts w:eastAsia="Times New Roman" w:cs="Times New Roman"/>
          <w:szCs w:val="24"/>
        </w:rPr>
        <w:t xml:space="preserve"> (</w:t>
      </w:r>
      <w:hyperlink r:id="rId9" w:tooltip="Learn more about Hibiscus from ScienceDirect's AI-generated Topic Pages" w:history="1">
        <w:r w:rsidR="00DD367D" w:rsidRPr="00F55E3E">
          <w:rPr>
            <w:rFonts w:eastAsia="Times New Roman" w:cs="Times New Roman"/>
            <w:i/>
            <w:iCs/>
            <w:szCs w:val="24"/>
          </w:rPr>
          <w:t>Hibiscus</w:t>
        </w:r>
      </w:hyperlink>
      <w:r w:rsidR="00DD367D" w:rsidRPr="00F55E3E">
        <w:rPr>
          <w:rFonts w:eastAsia="Times New Roman" w:cs="Times New Roman"/>
          <w:i/>
          <w:iCs/>
          <w:szCs w:val="24"/>
        </w:rPr>
        <w:t> sabdariffa</w:t>
      </w:r>
      <w:r w:rsidR="00DD367D" w:rsidRPr="00F55E3E">
        <w:rPr>
          <w:rFonts w:eastAsia="Times New Roman" w:cs="Times New Roman"/>
          <w:szCs w:val="24"/>
        </w:rPr>
        <w:t> L)</w:t>
      </w:r>
      <w:bookmarkEnd w:id="47"/>
      <w:bookmarkEnd w:id="48"/>
    </w:p>
    <w:p w14:paraId="3827E13F" w14:textId="1C50A5E7" w:rsidR="00D311FB" w:rsidRPr="00F55E3E" w:rsidRDefault="00D311FB" w:rsidP="00C803F0">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bCs/>
          <w:i/>
          <w:sz w:val="24"/>
          <w:szCs w:val="24"/>
          <w:lang w:eastAsia="en-GB"/>
        </w:rPr>
        <w:t>Hibiscus sabdariffa</w:t>
      </w:r>
      <w:r w:rsidRPr="00F55E3E">
        <w:rPr>
          <w:rFonts w:ascii="Times New Roman" w:eastAsia="Times New Roman" w:hAnsi="Times New Roman" w:cs="Times New Roman"/>
          <w:i/>
          <w:sz w:val="24"/>
          <w:szCs w:val="24"/>
          <w:lang w:eastAsia="en-GB"/>
        </w:rPr>
        <w:t xml:space="preserve"> L.,</w:t>
      </w:r>
      <w:r w:rsidRPr="00F55E3E">
        <w:rPr>
          <w:rFonts w:ascii="Times New Roman" w:eastAsia="Times New Roman" w:hAnsi="Times New Roman" w:cs="Times New Roman"/>
          <w:sz w:val="24"/>
          <w:szCs w:val="24"/>
          <w:lang w:eastAsia="en-GB"/>
        </w:rPr>
        <w:t xml:space="preserve"> commonly known as sorrel or roselle, is a member of the </w:t>
      </w:r>
      <w:r w:rsidRPr="00F55E3E">
        <w:rPr>
          <w:rFonts w:ascii="Times New Roman" w:eastAsia="Times New Roman" w:hAnsi="Times New Roman" w:cs="Times New Roman"/>
          <w:i/>
          <w:sz w:val="24"/>
          <w:szCs w:val="24"/>
          <w:lang w:eastAsia="en-GB"/>
        </w:rPr>
        <w:t>Malvaceae</w:t>
      </w:r>
      <w:r w:rsidRPr="00F55E3E">
        <w:rPr>
          <w:rFonts w:ascii="Times New Roman" w:eastAsia="Times New Roman" w:hAnsi="Times New Roman" w:cs="Times New Roman"/>
          <w:sz w:val="24"/>
          <w:szCs w:val="24"/>
          <w:lang w:eastAsia="en-GB"/>
        </w:rPr>
        <w:t xml:space="preserve"> family. This plant thrives in tropical and subtropical climates, where warm temperatures and well-drained soils support its growth and productivity. The precise origin of </w:t>
      </w:r>
      <w:r w:rsidRPr="00F55E3E">
        <w:rPr>
          <w:rFonts w:ascii="Times New Roman" w:eastAsia="Times New Roman" w:hAnsi="Times New Roman" w:cs="Times New Roman"/>
          <w:i/>
          <w:iCs/>
          <w:sz w:val="24"/>
          <w:szCs w:val="24"/>
          <w:lang w:eastAsia="en-GB"/>
        </w:rPr>
        <w:t>H. sabdariffa</w:t>
      </w:r>
      <w:r w:rsidRPr="00F55E3E">
        <w:rPr>
          <w:rFonts w:ascii="Times New Roman" w:eastAsia="Times New Roman" w:hAnsi="Times New Roman" w:cs="Times New Roman"/>
          <w:sz w:val="24"/>
          <w:szCs w:val="24"/>
          <w:lang w:eastAsia="en-GB"/>
        </w:rPr>
        <w:t xml:space="preserve"> remains a subject of debate, but it is believed to have originated in Asia, particularly in India or Malaysia. Some scholars suggest that the plant was later introduced to Africa, where it became widely cultivated and integrated into local agricultural and culinary traditions.</w:t>
      </w:r>
      <w:r w:rsidR="00BA2E4E" w:rsidRPr="00F55E3E">
        <w:rPr>
          <w:rFonts w:ascii="Times New Roman" w:eastAsia="Times New Roman" w:hAnsi="Times New Roman" w:cs="Times New Roman"/>
          <w:sz w:val="24"/>
          <w:szCs w:val="24"/>
          <w:lang w:eastAsia="en-GB"/>
        </w:rPr>
        <w:t xml:space="preserve"> </w:t>
      </w:r>
      <w:r w:rsidRPr="00F55E3E">
        <w:rPr>
          <w:rFonts w:ascii="Times New Roman" w:eastAsia="Times New Roman" w:hAnsi="Times New Roman" w:cs="Times New Roman"/>
          <w:sz w:val="24"/>
          <w:szCs w:val="24"/>
          <w:lang w:eastAsia="en-GB"/>
        </w:rPr>
        <w:t xml:space="preserve">During the colonial era, </w:t>
      </w:r>
      <w:r w:rsidRPr="00F55E3E">
        <w:rPr>
          <w:rFonts w:ascii="Times New Roman" w:eastAsia="Times New Roman" w:hAnsi="Times New Roman" w:cs="Times New Roman"/>
          <w:i/>
          <w:iCs/>
          <w:sz w:val="24"/>
          <w:szCs w:val="24"/>
          <w:lang w:eastAsia="en-GB"/>
        </w:rPr>
        <w:t>H. sabdariffa</w:t>
      </w:r>
      <w:r w:rsidRPr="00F55E3E">
        <w:rPr>
          <w:rFonts w:ascii="Times New Roman" w:eastAsia="Times New Roman" w:hAnsi="Times New Roman" w:cs="Times New Roman"/>
          <w:sz w:val="24"/>
          <w:szCs w:val="24"/>
          <w:lang w:eastAsia="en-GB"/>
        </w:rPr>
        <w:t xml:space="preserve"> spread to the Americas through trade and migration, where it was adopted into various cultures, particularly in the Caribbean, Central America, and South America. Today, the plant is cultivated on a large scale across multiple continents, with major producers including China, Sudan, India, Malaysia, and Mexico (Shruthi </w:t>
      </w:r>
      <w:r w:rsidRPr="00F55E3E">
        <w:rPr>
          <w:rFonts w:ascii="Times New Roman" w:eastAsia="Times New Roman" w:hAnsi="Times New Roman" w:cs="Times New Roman"/>
          <w:i/>
          <w:sz w:val="24"/>
          <w:szCs w:val="24"/>
          <w:lang w:eastAsia="en-GB"/>
        </w:rPr>
        <w:t>et al</w:t>
      </w:r>
      <w:r w:rsidRPr="00F55E3E">
        <w:rPr>
          <w:rFonts w:ascii="Times New Roman" w:eastAsia="Times New Roman" w:hAnsi="Times New Roman" w:cs="Times New Roman"/>
          <w:sz w:val="24"/>
          <w:szCs w:val="24"/>
          <w:lang w:eastAsia="en-GB"/>
        </w:rPr>
        <w:t>., 2016).</w:t>
      </w:r>
    </w:p>
    <w:p w14:paraId="0B8FC17E" w14:textId="7F06A03C" w:rsidR="003E5656" w:rsidRPr="00F55E3E" w:rsidRDefault="003E5656" w:rsidP="00C803F0">
      <w:pPr>
        <w:autoSpaceDE w:val="0"/>
        <w:autoSpaceDN w:val="0"/>
        <w:adjustRightInd w:val="0"/>
        <w:spacing w:after="0" w:line="480" w:lineRule="auto"/>
        <w:ind w:right="-450"/>
        <w:jc w:val="both"/>
        <w:rPr>
          <w:rFonts w:ascii="Times New Roman" w:eastAsia="AdvGulliv-R" w:hAnsi="Times New Roman" w:cs="Times New Roman"/>
          <w:sz w:val="24"/>
          <w:szCs w:val="24"/>
        </w:rPr>
      </w:pPr>
      <w:r w:rsidRPr="00F55E3E">
        <w:rPr>
          <w:rFonts w:ascii="Times New Roman" w:eastAsia="AdvGulliv-R" w:hAnsi="Times New Roman" w:cs="Times New Roman"/>
          <w:sz w:val="24"/>
          <w:szCs w:val="24"/>
        </w:rPr>
        <w:t xml:space="preserve">Its native distribution is uncertain, some believe that it is from India or Saudi Arabia (Ismail </w:t>
      </w:r>
      <w:r w:rsidRPr="00F55E3E">
        <w:rPr>
          <w:rFonts w:ascii="Times New Roman" w:eastAsia="AdvGulliv-R" w:hAnsi="Times New Roman" w:cs="Times New Roman"/>
          <w:i/>
          <w:sz w:val="24"/>
          <w:szCs w:val="24"/>
        </w:rPr>
        <w:t>et al.,</w:t>
      </w:r>
      <w:r w:rsidRPr="00F55E3E">
        <w:rPr>
          <w:rFonts w:ascii="Times New Roman" w:eastAsia="AdvGulliv-R" w:hAnsi="Times New Roman" w:cs="Times New Roman"/>
          <w:sz w:val="24"/>
          <w:szCs w:val="24"/>
        </w:rPr>
        <w:t xml:space="preserve"> 2018), while Murdock (Murdock, 2019) showed evidence that </w:t>
      </w:r>
      <w:r w:rsidRPr="00F55E3E">
        <w:rPr>
          <w:rFonts w:ascii="Times New Roman" w:hAnsi="Times New Roman" w:cs="Times New Roman"/>
          <w:i/>
          <w:iCs/>
          <w:sz w:val="24"/>
          <w:szCs w:val="24"/>
        </w:rPr>
        <w:t xml:space="preserve">Hibiscus sabdariffa </w:t>
      </w:r>
      <w:r w:rsidRPr="00F55E3E">
        <w:rPr>
          <w:rFonts w:ascii="Times New Roman" w:hAnsi="Times New Roman" w:cs="Times New Roman"/>
          <w:sz w:val="24"/>
          <w:szCs w:val="24"/>
        </w:rPr>
        <w:t>(Hs)</w:t>
      </w:r>
      <w:r w:rsidRPr="00F55E3E">
        <w:rPr>
          <w:rFonts w:ascii="Times New Roman" w:eastAsia="AdvGulliv-R" w:hAnsi="Times New Roman" w:cs="Times New Roman"/>
          <w:sz w:val="24"/>
          <w:szCs w:val="24"/>
        </w:rPr>
        <w:t xml:space="preserve"> was domesticated by the black populations of western Sudan (Africa) sometime before 4000 BC. Nowadays, it is widely cultivated in both tropical and subtropical regions including India, Saudi Arabia, China, Malaysia, Indonesia, The Philippines, Vietnam, Sudan, Egypt, Nigeria and México (Ismail </w:t>
      </w:r>
      <w:r w:rsidRPr="00F55E3E">
        <w:rPr>
          <w:rFonts w:ascii="Times New Roman" w:eastAsia="AdvGulliv-R" w:hAnsi="Times New Roman" w:cs="Times New Roman"/>
          <w:i/>
          <w:sz w:val="24"/>
          <w:szCs w:val="24"/>
        </w:rPr>
        <w:t>et al.</w:t>
      </w:r>
      <w:r w:rsidRPr="00F55E3E">
        <w:rPr>
          <w:rFonts w:ascii="Times New Roman" w:eastAsia="AdvGulliv-R" w:hAnsi="Times New Roman" w:cs="Times New Roman"/>
          <w:sz w:val="24"/>
          <w:szCs w:val="24"/>
        </w:rPr>
        <w:t xml:space="preserve">, 2018; Yagoub </w:t>
      </w:r>
      <w:r w:rsidRPr="00F55E3E">
        <w:rPr>
          <w:rFonts w:ascii="Times New Roman" w:eastAsia="AdvGulliv-R" w:hAnsi="Times New Roman" w:cs="Times New Roman"/>
          <w:i/>
          <w:sz w:val="24"/>
          <w:szCs w:val="24"/>
        </w:rPr>
        <w:t>et al</w:t>
      </w:r>
      <w:r w:rsidRPr="00F55E3E">
        <w:rPr>
          <w:rFonts w:ascii="Times New Roman" w:eastAsia="AdvGulliv-R" w:hAnsi="Times New Roman" w:cs="Times New Roman"/>
          <w:sz w:val="24"/>
          <w:szCs w:val="24"/>
        </w:rPr>
        <w:t xml:space="preserve">., 2014). There are two main varieties of Hs, the first being Hs var. altissima </w:t>
      </w:r>
      <w:r w:rsidRPr="00F55E3E">
        <w:rPr>
          <w:rFonts w:ascii="Times New Roman" w:eastAsia="AdvGulliv-R" w:hAnsi="Times New Roman" w:cs="Times New Roman"/>
          <w:sz w:val="24"/>
          <w:szCs w:val="24"/>
        </w:rPr>
        <w:lastRenderedPageBreak/>
        <w:t xml:space="preserve">Wester, cultivated for its jute-like fiber and the second is Hs var. </w:t>
      </w:r>
      <w:r w:rsidRPr="00F55E3E">
        <w:rPr>
          <w:rFonts w:ascii="Times New Roman" w:eastAsia="AdvGulliv-R" w:hAnsi="Times New Roman" w:cs="Times New Roman"/>
          <w:i/>
          <w:iCs/>
          <w:sz w:val="24"/>
          <w:szCs w:val="24"/>
        </w:rPr>
        <w:t>sabdariffa</w:t>
      </w:r>
      <w:r w:rsidRPr="00F55E3E">
        <w:rPr>
          <w:rFonts w:ascii="Times New Roman" w:eastAsia="AdvGulliv-R" w:hAnsi="Times New Roman" w:cs="Times New Roman"/>
          <w:sz w:val="24"/>
          <w:szCs w:val="24"/>
        </w:rPr>
        <w:t>. The second variety includes shorter bushy forms, which have been described as races: bhagalpuriensi, intermedius, albus and ruber. The first variety has green, red-streaked, inedible calyces, while the second and third race have yellow-green edible calyces (var. ruber) and also yield fiber (Morton, 2017).</w:t>
      </w:r>
    </w:p>
    <w:p w14:paraId="17203D6C" w14:textId="77777777" w:rsidR="003E5656" w:rsidRPr="00F55E3E" w:rsidRDefault="003E5656" w:rsidP="00C803F0">
      <w:pPr>
        <w:pStyle w:val="NormalWeb"/>
        <w:shd w:val="clear" w:color="auto" w:fill="FFFFFF"/>
        <w:spacing w:before="120" w:beforeAutospacing="0" w:after="120" w:afterAutospacing="0" w:line="480" w:lineRule="auto"/>
        <w:ind w:right="-450"/>
        <w:jc w:val="both"/>
      </w:pPr>
      <w:r w:rsidRPr="00F55E3E">
        <w:t>Sorrel</w:t>
      </w:r>
      <w:r w:rsidRPr="00F55E3E">
        <w:rPr>
          <w:rStyle w:val="apple-converted-space"/>
        </w:rPr>
        <w:t> </w:t>
      </w:r>
      <w:r w:rsidRPr="00F55E3E">
        <w:t>is a species of</w:t>
      </w:r>
      <w:r w:rsidRPr="00F55E3E">
        <w:rPr>
          <w:rStyle w:val="apple-converted-space"/>
        </w:rPr>
        <w:t> </w:t>
      </w:r>
      <w:hyperlink r:id="rId10" w:tooltip="Hibiscus" w:history="1">
        <w:r w:rsidRPr="00F55E3E">
          <w:rPr>
            <w:rStyle w:val="Hyperlink"/>
            <w:rFonts w:eastAsia="MS Mincho"/>
            <w:i/>
            <w:iCs/>
            <w:color w:val="auto"/>
            <w:u w:val="none"/>
          </w:rPr>
          <w:t>Hibiscus</w:t>
        </w:r>
      </w:hyperlink>
      <w:r w:rsidRPr="00F55E3E">
        <w:rPr>
          <w:rStyle w:val="apple-converted-space"/>
        </w:rPr>
        <w:t> </w:t>
      </w:r>
      <w:r w:rsidRPr="00F55E3E">
        <w:t>native to West Africa,</w:t>
      </w:r>
      <w:r w:rsidRPr="00F55E3E">
        <w:rPr>
          <w:rStyle w:val="apple-converted-space"/>
        </w:rPr>
        <w:t> </w:t>
      </w:r>
      <w:r w:rsidRPr="00F55E3E">
        <w:t>used for the production of</w:t>
      </w:r>
      <w:r w:rsidRPr="00F55E3E">
        <w:rPr>
          <w:rStyle w:val="apple-converted-space"/>
        </w:rPr>
        <w:t> </w:t>
      </w:r>
      <w:hyperlink r:id="rId11" w:tooltip="Bast fibre" w:history="1">
        <w:r w:rsidRPr="00F55E3E">
          <w:rPr>
            <w:rStyle w:val="Hyperlink"/>
            <w:rFonts w:eastAsia="MS Mincho"/>
            <w:color w:val="auto"/>
            <w:u w:val="none"/>
          </w:rPr>
          <w:t>bast fibre</w:t>
        </w:r>
      </w:hyperlink>
      <w:r w:rsidRPr="00F55E3E">
        <w:rPr>
          <w:rStyle w:val="apple-converted-space"/>
        </w:rPr>
        <w:t> </w:t>
      </w:r>
      <w:r w:rsidRPr="00F55E3E">
        <w:t>and as an</w:t>
      </w:r>
      <w:r w:rsidRPr="00F55E3E">
        <w:rPr>
          <w:rStyle w:val="apple-converted-space"/>
        </w:rPr>
        <w:t> </w:t>
      </w:r>
      <w:hyperlink r:id="rId12" w:tooltip="Infusion" w:history="1">
        <w:r w:rsidRPr="00F55E3E">
          <w:rPr>
            <w:rStyle w:val="Hyperlink"/>
            <w:rFonts w:eastAsia="MS Mincho"/>
            <w:color w:val="auto"/>
            <w:u w:val="none"/>
          </w:rPr>
          <w:t>infusion</w:t>
        </w:r>
      </w:hyperlink>
      <w:r w:rsidRPr="00F55E3E">
        <w:t>, in which it may also be known as</w:t>
      </w:r>
      <w:r w:rsidRPr="00F55E3E">
        <w:rPr>
          <w:rStyle w:val="apple-converted-space"/>
        </w:rPr>
        <w:t> </w:t>
      </w:r>
      <w:r w:rsidRPr="00F55E3E">
        <w:t>karkade. It is an annual or perennial</w:t>
      </w:r>
      <w:r w:rsidRPr="00F55E3E">
        <w:rPr>
          <w:rStyle w:val="apple-converted-space"/>
        </w:rPr>
        <w:t> </w:t>
      </w:r>
      <w:hyperlink r:id="rId13" w:tooltip="Herb" w:history="1">
        <w:r w:rsidRPr="00F55E3E">
          <w:rPr>
            <w:rStyle w:val="Hyperlink"/>
            <w:rFonts w:eastAsia="MS Mincho"/>
            <w:color w:val="auto"/>
            <w:u w:val="none"/>
          </w:rPr>
          <w:t>herb</w:t>
        </w:r>
      </w:hyperlink>
      <w:r w:rsidRPr="00F55E3E">
        <w:rPr>
          <w:rStyle w:val="apple-converted-space"/>
        </w:rPr>
        <w:t> </w:t>
      </w:r>
      <w:r w:rsidRPr="00F55E3E">
        <w:t>or woody-based</w:t>
      </w:r>
      <w:r w:rsidRPr="00F55E3E">
        <w:rPr>
          <w:rStyle w:val="apple-converted-space"/>
        </w:rPr>
        <w:t> </w:t>
      </w:r>
      <w:hyperlink r:id="rId14" w:tooltip="Subshrub" w:history="1">
        <w:r w:rsidRPr="00F55E3E">
          <w:rPr>
            <w:rStyle w:val="Hyperlink"/>
            <w:rFonts w:eastAsia="MS Mincho"/>
            <w:color w:val="auto"/>
            <w:u w:val="none"/>
          </w:rPr>
          <w:t>subshrub</w:t>
        </w:r>
      </w:hyperlink>
      <w:r w:rsidRPr="00F55E3E">
        <w:t xml:space="preserve">, growing to 2–2.5 m (7–8 ft) tall. The </w:t>
      </w:r>
      <w:hyperlink r:id="rId15" w:tooltip="Leaf" w:history="1">
        <w:r w:rsidRPr="00F55E3E">
          <w:rPr>
            <w:rStyle w:val="Hyperlink"/>
            <w:rFonts w:eastAsia="MS Mincho"/>
            <w:color w:val="auto"/>
            <w:u w:val="none"/>
          </w:rPr>
          <w:t>leaves</w:t>
        </w:r>
      </w:hyperlink>
      <w:r w:rsidRPr="00F55E3E">
        <w:rPr>
          <w:rStyle w:val="apple-converted-space"/>
        </w:rPr>
        <w:t> </w:t>
      </w:r>
      <w:r w:rsidRPr="00F55E3E">
        <w:t>are deeply three- to five-lobed, 8–15 cm (3–6 in) long, arranged alternately on the stems. The</w:t>
      </w:r>
      <w:r w:rsidRPr="00F55E3E">
        <w:rPr>
          <w:rStyle w:val="apple-converted-space"/>
        </w:rPr>
        <w:t> </w:t>
      </w:r>
      <w:hyperlink r:id="rId16" w:tooltip="Flower" w:history="1">
        <w:r w:rsidRPr="00F55E3E">
          <w:rPr>
            <w:rStyle w:val="Hyperlink"/>
            <w:rFonts w:eastAsia="MS Mincho"/>
            <w:color w:val="auto"/>
            <w:u w:val="none"/>
          </w:rPr>
          <w:t>flowers</w:t>
        </w:r>
      </w:hyperlink>
      <w:r w:rsidRPr="00F55E3E">
        <w:rPr>
          <w:rStyle w:val="apple-converted-space"/>
        </w:rPr>
        <w:t> </w:t>
      </w:r>
      <w:r w:rsidRPr="00F55E3E">
        <w:t xml:space="preserve">are 8–10 cm (3–4 in) in diameter, white to pale yellow with a dark red spot at the base of each petal, and have a stout fleshy </w:t>
      </w:r>
      <w:hyperlink r:id="rId17" w:tooltip="Calyx (flower)" w:history="1">
        <w:r w:rsidRPr="00F55E3E">
          <w:rPr>
            <w:rStyle w:val="Hyperlink"/>
            <w:rFonts w:eastAsia="MS Mincho"/>
            <w:color w:val="auto"/>
            <w:u w:val="none"/>
          </w:rPr>
          <w:t>calyx</w:t>
        </w:r>
      </w:hyperlink>
      <w:r w:rsidRPr="00F55E3E">
        <w:rPr>
          <w:rStyle w:val="apple-converted-space"/>
        </w:rPr>
        <w:t> </w:t>
      </w:r>
      <w:r w:rsidRPr="00F55E3E">
        <w:t>at the base, 1–2 cm (0.39–0.79 in) wide, enlarging to 3–3.5 cm (1.2–1.4 in), fleshy and bright red as the</w:t>
      </w:r>
      <w:r w:rsidRPr="00F55E3E">
        <w:rPr>
          <w:rStyle w:val="apple-converted-space"/>
        </w:rPr>
        <w:t> </w:t>
      </w:r>
      <w:hyperlink r:id="rId18" w:tooltip="Fruit" w:history="1">
        <w:r w:rsidRPr="00F55E3E">
          <w:rPr>
            <w:rStyle w:val="Hyperlink"/>
            <w:rFonts w:eastAsia="MS Mincho"/>
            <w:color w:val="auto"/>
            <w:u w:val="none"/>
          </w:rPr>
          <w:t>fruit</w:t>
        </w:r>
      </w:hyperlink>
      <w:r w:rsidRPr="00F55E3E">
        <w:rPr>
          <w:rStyle w:val="apple-converted-space"/>
        </w:rPr>
        <w:t> </w:t>
      </w:r>
      <w:r w:rsidRPr="00F55E3E">
        <w:t>matures. It takes about six months to mature. Stalks and leaves range from dark green to reddish color; flowers are creamy white or pale yellow. For fiber crops, seeds are sown close together, producing plants 10 to 16 feet (3 to 5 meters) high, with little branching. The stalks, cut when buds appear, are subjected to a retting process, then stripped of bark or beaten, freeing the fiber. In some areas retting time is reduced by treating only the bark and its adhering fiber. Plants for</w:t>
      </w:r>
      <w:r w:rsidRPr="00F55E3E">
        <w:rPr>
          <w:rStyle w:val="apple-converted-space"/>
        </w:rPr>
        <w:t> </w:t>
      </w:r>
      <w:hyperlink r:id="rId19" w:history="1">
        <w:r w:rsidRPr="00F55E3E">
          <w:rPr>
            <w:rStyle w:val="Hyperlink"/>
            <w:rFonts w:eastAsia="MS Mincho"/>
            <w:color w:val="auto"/>
            <w:u w:val="none"/>
            <w:bdr w:val="none" w:sz="0" w:space="0" w:color="auto" w:frame="1"/>
          </w:rPr>
          <w:t>fruit</w:t>
        </w:r>
      </w:hyperlink>
      <w:r w:rsidRPr="00F55E3E">
        <w:rPr>
          <w:rStyle w:val="apple-converted-space"/>
        </w:rPr>
        <w:t> </w:t>
      </w:r>
      <w:r w:rsidRPr="00F55E3E">
        <w:t>crops, more widely spaced, are shorter and many-branched, and their calyxes are picked when plump and fleshy. The fiber strands, 3 to 5 feet (1 to 1.5 meters) long, are composed of individual fiber cells. Roselle fiber is lustrous, with color ranging from creamy to silvery white, and is moderately strong. It is used, often combined with</w:t>
      </w:r>
      <w:r w:rsidRPr="00F55E3E">
        <w:rPr>
          <w:rStyle w:val="apple-converted-space"/>
        </w:rPr>
        <w:t> </w:t>
      </w:r>
      <w:hyperlink r:id="rId20" w:history="1">
        <w:r w:rsidRPr="00F55E3E">
          <w:rPr>
            <w:rStyle w:val="Hyperlink"/>
            <w:rFonts w:eastAsia="MS Mincho"/>
            <w:color w:val="auto"/>
            <w:u w:val="none"/>
            <w:bdr w:val="none" w:sz="0" w:space="0" w:color="auto" w:frame="1"/>
          </w:rPr>
          <w:t>jute</w:t>
        </w:r>
      </w:hyperlink>
      <w:r w:rsidRPr="00F55E3E">
        <w:t xml:space="preserve">, for bagging fabrics and twines. India, Java, and the Philippines are major producers. </w:t>
      </w:r>
    </w:p>
    <w:p w14:paraId="5C2B3A59" w14:textId="20E3EA49" w:rsidR="003E5656" w:rsidRPr="00F55E3E" w:rsidRDefault="003E5656" w:rsidP="00C803F0">
      <w:pPr>
        <w:pStyle w:val="NormalWeb"/>
        <w:shd w:val="clear" w:color="auto" w:fill="FFFFFF"/>
        <w:spacing w:before="120" w:beforeAutospacing="0" w:after="120" w:afterAutospacing="0" w:line="480" w:lineRule="auto"/>
        <w:ind w:right="-450"/>
        <w:jc w:val="both"/>
      </w:pPr>
      <w:r w:rsidRPr="00F55E3E">
        <w:t>Bamgboye and Adejumo (2019) determined the physical properties of Roselle seeds at different moisture contents using ASAE standards. The mean values of the physical properties of the seeds were determined as 4.75-4.85 mm length, 4.15-4.26 mm width, 2.62- 2.67 mm thickness, 3.73- 3.83 mm geometric mean diameter, 648.31-619.14 kg/m3 bulk density, 20.13°-24.85° angle of repose, 17-18.5 mm2 surface area, 52.6-58.3 % porosity, 1367.0-1487.4 kg/m3 true density, 29.7- 40×10-6 m</w:t>
      </w:r>
      <w:r w:rsidRPr="00F55E3E">
        <w:rPr>
          <w:vertAlign w:val="superscript"/>
        </w:rPr>
        <w:t>3</w:t>
      </w:r>
      <w:r w:rsidRPr="00F55E3E">
        <w:t xml:space="preserve"> volume, 5.8-7.1 m/s terminal velocity, 1.36-1.44 specific gravity. In many tropical areas, the red, somewhat acid </w:t>
      </w:r>
      <w:r w:rsidRPr="00F55E3E">
        <w:lastRenderedPageBreak/>
        <w:t>calyxes of</w:t>
      </w:r>
      <w:r w:rsidRPr="00F55E3E">
        <w:rPr>
          <w:rStyle w:val="apple-converted-space"/>
        </w:rPr>
        <w:t> </w:t>
      </w:r>
      <w:r w:rsidRPr="00F55E3E">
        <w:rPr>
          <w:rStyle w:val="Emphasis"/>
          <w:bdr w:val="none" w:sz="0" w:space="0" w:color="auto" w:frame="1"/>
        </w:rPr>
        <w:t>H. sabdariffa</w:t>
      </w:r>
      <w:r w:rsidRPr="00F55E3E">
        <w:rPr>
          <w:rStyle w:val="apple-converted-space"/>
        </w:rPr>
        <w:t> </w:t>
      </w:r>
      <w:r w:rsidRPr="00F55E3E">
        <w:t>variety</w:t>
      </w:r>
      <w:r w:rsidRPr="00F55E3E">
        <w:rPr>
          <w:rStyle w:val="apple-converted-space"/>
        </w:rPr>
        <w:t> </w:t>
      </w:r>
      <w:r w:rsidRPr="00F55E3E">
        <w:rPr>
          <w:rStyle w:val="Emphasis"/>
          <w:bdr w:val="none" w:sz="0" w:space="0" w:color="auto" w:frame="1"/>
        </w:rPr>
        <w:t>altissima</w:t>
      </w:r>
      <w:r w:rsidRPr="00F55E3E">
        <w:rPr>
          <w:rStyle w:val="apple-converted-space"/>
        </w:rPr>
        <w:t> </w:t>
      </w:r>
      <w:r w:rsidRPr="00F55E3E">
        <w:t>are used locally for beverages, sauces, jellies, preserves, and chutneys; the leaves and stalks are consumed as salads or cooked vegetables and used to season curries; and in Africa the oil-containing seeds are eaten.</w:t>
      </w:r>
    </w:p>
    <w:p w14:paraId="6CF8EFAC" w14:textId="77777777" w:rsidR="00D311FB" w:rsidRPr="00F55E3E" w:rsidRDefault="00D311FB" w:rsidP="00C803F0">
      <w:pPr>
        <w:spacing w:before="100" w:beforeAutospacing="1" w:after="100" w:afterAutospacing="1"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 xml:space="preserve">The widespread cultivation of </w:t>
      </w:r>
      <w:r w:rsidRPr="00F55E3E">
        <w:rPr>
          <w:rFonts w:ascii="Times New Roman" w:eastAsia="Times New Roman" w:hAnsi="Times New Roman" w:cs="Times New Roman"/>
          <w:i/>
          <w:iCs/>
          <w:sz w:val="24"/>
          <w:szCs w:val="24"/>
          <w:lang w:eastAsia="en-GB"/>
        </w:rPr>
        <w:t>H. sabdariffa</w:t>
      </w:r>
      <w:r w:rsidRPr="00F55E3E">
        <w:rPr>
          <w:rFonts w:ascii="Times New Roman" w:eastAsia="Times New Roman" w:hAnsi="Times New Roman" w:cs="Times New Roman"/>
          <w:sz w:val="24"/>
          <w:szCs w:val="24"/>
          <w:lang w:eastAsia="en-GB"/>
        </w:rPr>
        <w:t xml:space="preserve"> is largely due to its economic and nutritional value. Its calyces are used to produce herbal teas, beverages, jams, and natural dyes, while its leaves and seeds are consumed in different traditional cuisines. Additionally, the plant has gained global recognition for its medicinal properties, particularly for its potential in managing hypertension, obesity, and inflammation.</w:t>
      </w:r>
    </w:p>
    <w:p w14:paraId="6C6F55C0" w14:textId="30EB42AE" w:rsidR="004B3D82" w:rsidRPr="00F55E3E" w:rsidRDefault="004B3D82" w:rsidP="00F55E3E">
      <w:pPr>
        <w:pStyle w:val="Heading2"/>
        <w:rPr>
          <w:rFonts w:eastAsia="Times New Roman"/>
        </w:rPr>
      </w:pPr>
      <w:bookmarkStart w:id="49" w:name="_Toc207879076"/>
      <w:bookmarkStart w:id="50" w:name="_Toc207879150"/>
      <w:r w:rsidRPr="00F55E3E">
        <w:rPr>
          <w:rFonts w:eastAsia="Times New Roman"/>
        </w:rPr>
        <w:t>2.2</w:t>
      </w:r>
      <w:r w:rsidRPr="00F55E3E">
        <w:rPr>
          <w:rFonts w:eastAsia="Times New Roman"/>
        </w:rPr>
        <w:tab/>
        <w:t>Botanical Description and Importance of Sorrel (</w:t>
      </w:r>
      <w:r w:rsidRPr="00F55E3E">
        <w:rPr>
          <w:rFonts w:eastAsia="Times New Roman"/>
          <w:i/>
          <w:iCs/>
        </w:rPr>
        <w:t>Hibiscus sabdariffa</w:t>
      </w:r>
      <w:r w:rsidRPr="00F55E3E">
        <w:rPr>
          <w:rFonts w:eastAsia="Times New Roman"/>
        </w:rPr>
        <w:t>)</w:t>
      </w:r>
      <w:bookmarkEnd w:id="49"/>
      <w:bookmarkEnd w:id="50"/>
    </w:p>
    <w:p w14:paraId="06399460" w14:textId="6F75B3D3" w:rsidR="004B3D82" w:rsidRPr="00F55E3E" w:rsidRDefault="004B3D82" w:rsidP="004B3D82">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Sorrel (</w:t>
      </w:r>
      <w:r w:rsidRPr="00F55E3E">
        <w:rPr>
          <w:rFonts w:ascii="Times New Roman" w:eastAsia="Times New Roman" w:hAnsi="Times New Roman" w:cs="Times New Roman"/>
          <w:i/>
          <w:iCs/>
          <w:sz w:val="24"/>
          <w:szCs w:val="24"/>
          <w:lang w:eastAsia="en-GB"/>
        </w:rPr>
        <w:t>Hibiscus sabdariffa</w:t>
      </w:r>
      <w:r w:rsidRPr="00F55E3E">
        <w:rPr>
          <w:rFonts w:ascii="Times New Roman" w:eastAsia="Times New Roman" w:hAnsi="Times New Roman" w:cs="Times New Roman"/>
          <w:sz w:val="24"/>
          <w:szCs w:val="24"/>
          <w:lang w:eastAsia="en-GB"/>
        </w:rPr>
        <w:t xml:space="preserve"> L.) belongs to the </w:t>
      </w:r>
      <w:r w:rsidRPr="00F55E3E">
        <w:rPr>
          <w:rFonts w:ascii="Times New Roman" w:eastAsia="Times New Roman" w:hAnsi="Times New Roman" w:cs="Times New Roman"/>
          <w:i/>
          <w:sz w:val="24"/>
          <w:szCs w:val="24"/>
          <w:lang w:eastAsia="en-GB"/>
        </w:rPr>
        <w:t>Malvaceae</w:t>
      </w:r>
      <w:r w:rsidRPr="00F55E3E">
        <w:rPr>
          <w:rFonts w:ascii="Times New Roman" w:eastAsia="Times New Roman" w:hAnsi="Times New Roman" w:cs="Times New Roman"/>
          <w:sz w:val="24"/>
          <w:szCs w:val="24"/>
          <w:lang w:eastAsia="en-GB"/>
        </w:rPr>
        <w:t xml:space="preserve"> family and is an annual or perennial herbaceous plant widely cultivated in tropical and subtropical regions. It is characterized by its deep red or green stems, lobed leaves, and distinctive calyces, which are commonly used in food, beverages, and medicinal products (Ali </w:t>
      </w:r>
      <w:r w:rsidRPr="00F55E3E">
        <w:rPr>
          <w:rFonts w:ascii="Times New Roman" w:eastAsia="Times New Roman" w:hAnsi="Times New Roman" w:cs="Times New Roman"/>
          <w:i/>
          <w:sz w:val="24"/>
          <w:szCs w:val="24"/>
          <w:lang w:eastAsia="en-GB"/>
        </w:rPr>
        <w:t>et al.,</w:t>
      </w:r>
      <w:r w:rsidRPr="00F55E3E">
        <w:rPr>
          <w:rFonts w:ascii="Times New Roman" w:eastAsia="Times New Roman" w:hAnsi="Times New Roman" w:cs="Times New Roman"/>
          <w:sz w:val="24"/>
          <w:szCs w:val="24"/>
          <w:lang w:eastAsia="en-GB"/>
        </w:rPr>
        <w:t xml:space="preserve"> 2020). The plant is primarily grown for its leaves, seeds, and calyces, which contain high levels of vitamins (A, C, and E), minerals (iron, calcium, and magnesium), and bioactive compounds such as flavonoids, anthocyanins, and polyphenols (Oboh &amp; Rocha, 2008).</w:t>
      </w:r>
    </w:p>
    <w:p w14:paraId="74DCA9CE" w14:textId="77777777" w:rsidR="00D8275A" w:rsidRPr="00F55E3E" w:rsidRDefault="00D8275A" w:rsidP="00D8275A">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Hibiscus is an annual herbaceous plant with vertical growth, reaching a height of about two meters. The branches of the plant are reddish-green. The leaves are simple, with long </w:t>
      </w:r>
      <w:hyperlink r:id="rId21" w:tooltip="Learn more about petioles from ScienceDirect's AI-generated Topic Pages" w:history="1">
        <w:r w:rsidRPr="00F55E3E">
          <w:rPr>
            <w:rFonts w:ascii="Times New Roman" w:eastAsia="Times New Roman" w:hAnsi="Times New Roman" w:cs="Times New Roman"/>
            <w:sz w:val="24"/>
            <w:szCs w:val="24"/>
            <w:lang w:eastAsia="en-GB"/>
          </w:rPr>
          <w:t>petioles</w:t>
        </w:r>
      </w:hyperlink>
      <w:r w:rsidRPr="00F55E3E">
        <w:rPr>
          <w:rFonts w:ascii="Times New Roman" w:eastAsia="Times New Roman" w:hAnsi="Times New Roman" w:cs="Times New Roman"/>
          <w:sz w:val="24"/>
          <w:szCs w:val="24"/>
          <w:lang w:eastAsia="en-GB"/>
        </w:rPr>
        <w:t> and serrated edges palm-shaped leaves are reddish-green. The plant bears fleshy-shaped, beautiful flowers. It is purple in color, emerging from the axillary leaves, and has a very short </w:t>
      </w:r>
      <w:hyperlink r:id="rId22" w:tooltip="Learn more about neck from ScienceDirect's AI-generated Topic Pages" w:history="1">
        <w:r w:rsidRPr="00F55E3E">
          <w:rPr>
            <w:rFonts w:ascii="Times New Roman" w:eastAsia="Times New Roman" w:hAnsi="Times New Roman" w:cs="Times New Roman"/>
            <w:sz w:val="24"/>
            <w:szCs w:val="24"/>
            <w:lang w:eastAsia="en-GB"/>
          </w:rPr>
          <w:t>neck</w:t>
        </w:r>
      </w:hyperlink>
      <w:r w:rsidRPr="00F55E3E">
        <w:rPr>
          <w:rFonts w:ascii="Times New Roman" w:eastAsia="Times New Roman" w:hAnsi="Times New Roman" w:cs="Times New Roman"/>
          <w:sz w:val="24"/>
          <w:szCs w:val="24"/>
          <w:lang w:eastAsia="en-GB"/>
        </w:rPr>
        <w:t>, and the flower parts are thick and lubricated with color dark red, the fruits are in the form of capsules with a number of brown seeds, spherical and wrinkled inside surface. The used part is the flower and leaf hibiscus plant is known by several names such as hibiscus Jokers, gypsies, clams, stirrups, red acidosis, hibiscus is known scientifically as </w:t>
      </w:r>
      <w:r w:rsidRPr="00F55E3E">
        <w:rPr>
          <w:rFonts w:ascii="Times New Roman" w:eastAsia="Times New Roman" w:hAnsi="Times New Roman" w:cs="Times New Roman"/>
          <w:i/>
          <w:iCs/>
          <w:sz w:val="24"/>
          <w:szCs w:val="24"/>
          <w:lang w:eastAsia="en-GB"/>
        </w:rPr>
        <w:t>Hibiscus sabdariffa</w:t>
      </w:r>
      <w:r w:rsidRPr="00F55E3E">
        <w:rPr>
          <w:rFonts w:ascii="Times New Roman" w:eastAsia="Times New Roman" w:hAnsi="Times New Roman" w:cs="Times New Roman"/>
          <w:sz w:val="24"/>
          <w:szCs w:val="24"/>
          <w:lang w:eastAsia="en-GB"/>
        </w:rPr>
        <w:t> (Alkahtani, 2020).</w:t>
      </w:r>
    </w:p>
    <w:p w14:paraId="506B2D56" w14:textId="77777777" w:rsidR="00D8275A" w:rsidRPr="00F55E3E" w:rsidRDefault="00D8275A" w:rsidP="00D8275A">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lastRenderedPageBreak/>
        <w:t>The Hibiscus </w:t>
      </w:r>
      <w:r w:rsidRPr="00F55E3E">
        <w:rPr>
          <w:rFonts w:ascii="Times New Roman" w:eastAsia="Times New Roman" w:hAnsi="Times New Roman" w:cs="Times New Roman"/>
          <w:i/>
          <w:iCs/>
          <w:sz w:val="24"/>
          <w:szCs w:val="24"/>
          <w:lang w:eastAsia="en-GB"/>
        </w:rPr>
        <w:t>sabdariffa</w:t>
      </w:r>
      <w:r w:rsidRPr="00F55E3E">
        <w:rPr>
          <w:rFonts w:ascii="Times New Roman" w:eastAsia="Times New Roman" w:hAnsi="Times New Roman" w:cs="Times New Roman"/>
          <w:sz w:val="24"/>
          <w:szCs w:val="24"/>
          <w:lang w:eastAsia="en-GB"/>
        </w:rPr>
        <w:t> is one of the most important economic plants in food and pharmaceutical industries, its used as a refreshing drink, especially after it has been sweetened with sugar, and this extract after its concentration is considered as a colored and enriched material for the distinctive (Cid-Ortega &amp; Guuerrero-Beltran, 2015; Da-Costa-Rocha et al., 2014; Shruthi et al., 2016).</w:t>
      </w:r>
    </w:p>
    <w:p w14:paraId="3AB70C7E" w14:textId="62C206B1" w:rsidR="00D8275A" w:rsidRPr="00F55E3E" w:rsidRDefault="00D8275A" w:rsidP="00D8275A">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Research conducted on </w:t>
      </w:r>
      <w:r w:rsidRPr="00F55E3E">
        <w:rPr>
          <w:rFonts w:ascii="Times New Roman" w:eastAsia="Times New Roman" w:hAnsi="Times New Roman" w:cs="Times New Roman"/>
          <w:i/>
          <w:iCs/>
          <w:sz w:val="24"/>
          <w:szCs w:val="24"/>
          <w:lang w:eastAsia="en-GB"/>
        </w:rPr>
        <w:t>Hibiscus </w:t>
      </w:r>
      <w:hyperlink r:id="rId23" w:tooltip="Learn more about calyx from ScienceDirect's AI-generated Topic Pages" w:history="1">
        <w:r w:rsidRPr="00F55E3E">
          <w:rPr>
            <w:rFonts w:ascii="Times New Roman" w:eastAsia="Times New Roman" w:hAnsi="Times New Roman" w:cs="Times New Roman"/>
            <w:i/>
            <w:iCs/>
            <w:sz w:val="24"/>
            <w:szCs w:val="24"/>
            <w:lang w:eastAsia="en-GB"/>
          </w:rPr>
          <w:t>calyx</w:t>
        </w:r>
      </w:hyperlink>
      <w:r w:rsidRPr="00F55E3E">
        <w:rPr>
          <w:rFonts w:ascii="Times New Roman" w:eastAsia="Times New Roman" w:hAnsi="Times New Roman" w:cs="Times New Roman"/>
          <w:sz w:val="24"/>
          <w:szCs w:val="24"/>
          <w:lang w:eastAsia="en-GB"/>
        </w:rPr>
        <w:t> showed that the extract of this part has effects in exterminating the tuberculosis microbe, and has the ability to kill microbes, particularly many bacterial strains, especially </w:t>
      </w:r>
      <w:r w:rsidRPr="00F55E3E">
        <w:rPr>
          <w:rFonts w:ascii="Times New Roman" w:eastAsia="Times New Roman" w:hAnsi="Times New Roman" w:cs="Times New Roman"/>
          <w:i/>
          <w:iCs/>
          <w:sz w:val="24"/>
          <w:szCs w:val="24"/>
          <w:lang w:eastAsia="en-GB"/>
        </w:rPr>
        <w:t>Bacillus</w:t>
      </w:r>
      <w:r w:rsidRPr="00F55E3E">
        <w:rPr>
          <w:rFonts w:ascii="Times New Roman" w:eastAsia="Times New Roman" w:hAnsi="Times New Roman" w:cs="Times New Roman"/>
          <w:sz w:val="24"/>
          <w:szCs w:val="24"/>
          <w:lang w:eastAsia="en-GB"/>
        </w:rPr>
        <w:t>, </w:t>
      </w:r>
      <w:r w:rsidRPr="00F55E3E">
        <w:rPr>
          <w:rFonts w:ascii="Times New Roman" w:eastAsia="Times New Roman" w:hAnsi="Times New Roman" w:cs="Times New Roman"/>
          <w:i/>
          <w:iCs/>
          <w:sz w:val="24"/>
          <w:szCs w:val="24"/>
          <w:lang w:eastAsia="en-GB"/>
        </w:rPr>
        <w:t>Escherichia coli</w:t>
      </w:r>
      <w:r w:rsidRPr="00F55E3E">
        <w:rPr>
          <w:rFonts w:ascii="Times New Roman" w:eastAsia="Times New Roman" w:hAnsi="Times New Roman" w:cs="Times New Roman"/>
          <w:sz w:val="24"/>
          <w:szCs w:val="24"/>
          <w:lang w:eastAsia="en-GB"/>
        </w:rPr>
        <w:t>, and others, in addition to some parasites. From researches conducted on </w:t>
      </w:r>
      <w:r w:rsidRPr="00F55E3E">
        <w:rPr>
          <w:rFonts w:ascii="Times New Roman" w:eastAsia="Times New Roman" w:hAnsi="Times New Roman" w:cs="Times New Roman"/>
          <w:i/>
          <w:iCs/>
          <w:sz w:val="24"/>
          <w:szCs w:val="24"/>
          <w:lang w:eastAsia="en-GB"/>
        </w:rPr>
        <w:t>Hibiscus calyx</w:t>
      </w:r>
      <w:r w:rsidRPr="00F55E3E">
        <w:rPr>
          <w:rFonts w:ascii="Times New Roman" w:eastAsia="Times New Roman" w:hAnsi="Times New Roman" w:cs="Times New Roman"/>
          <w:sz w:val="24"/>
          <w:szCs w:val="24"/>
          <w:lang w:eastAsia="en-GB"/>
        </w:rPr>
        <w:t> and leaves, they calm the contractions of the uterus, stomach, and intestines, remove its pain, and are also useful against diets. The boiled sirup of hibiscus flowers is one of the best drinks (Alkahtani, 2020).</w:t>
      </w:r>
    </w:p>
    <w:p w14:paraId="1B6705DB" w14:textId="35B631F6" w:rsidR="00D8275A" w:rsidRPr="00F55E3E" w:rsidRDefault="00D8275A" w:rsidP="00D8275A">
      <w:pPr>
        <w:spacing w:after="0" w:line="480" w:lineRule="auto"/>
        <w:jc w:val="center"/>
        <w:rPr>
          <w:rFonts w:ascii="Times New Roman" w:eastAsia="Times New Roman" w:hAnsi="Times New Roman" w:cs="Times New Roman"/>
          <w:sz w:val="24"/>
          <w:szCs w:val="24"/>
          <w:lang w:eastAsia="en-GB"/>
        </w:rPr>
      </w:pPr>
      <w:r w:rsidRPr="00F55E3E">
        <w:rPr>
          <w:rFonts w:ascii="Times New Roman" w:eastAsia="Times New Roman" w:hAnsi="Times New Roman" w:cs="Times New Roman"/>
          <w:noProof/>
          <w:sz w:val="24"/>
          <w:szCs w:val="24"/>
          <w:lang w:eastAsia="en-GB"/>
        </w:rPr>
        <w:drawing>
          <wp:inline distT="0" distB="0" distL="0" distR="0" wp14:anchorId="453A389C" wp14:editId="1661819D">
            <wp:extent cx="3889248" cy="1971149"/>
            <wp:effectExtent l="0" t="0" r="0" b="0"/>
            <wp:docPr id="1" name="Picture 1" descr="https://ars.els-cdn.com/content/image/3-s2.0-B9780128241356000039-f07-01-9780128241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8241356000039-f07-01-978012824135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3160" cy="1973131"/>
                    </a:xfrm>
                    <a:prstGeom prst="rect">
                      <a:avLst/>
                    </a:prstGeom>
                    <a:noFill/>
                    <a:ln>
                      <a:noFill/>
                    </a:ln>
                  </pic:spPr>
                </pic:pic>
              </a:graphicData>
            </a:graphic>
          </wp:inline>
        </w:drawing>
      </w:r>
    </w:p>
    <w:p w14:paraId="29A7809D" w14:textId="7473800B" w:rsidR="00D8275A" w:rsidRPr="00F55E3E" w:rsidRDefault="00D8275A" w:rsidP="00D8275A">
      <w:pPr>
        <w:spacing w:after="0" w:line="480" w:lineRule="auto"/>
        <w:jc w:val="center"/>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Figure 2.1: Sorrel plant</w:t>
      </w:r>
    </w:p>
    <w:p w14:paraId="69FDD075" w14:textId="77777777" w:rsidR="004B3D82" w:rsidRPr="00F55E3E" w:rsidRDefault="004B3D82" w:rsidP="004B3D82">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 xml:space="preserve">Sorrel is highly valued for its medicinal and nutritional properties. Traditionally, it has been used in the treatment of hypertension, fever, digestive disorders, and bacterial infections due to its antimicrobial, antioxidant, and anti-inflammatory activities (Ali </w:t>
      </w:r>
      <w:r w:rsidRPr="00F55E3E">
        <w:rPr>
          <w:rFonts w:ascii="Times New Roman" w:eastAsia="Times New Roman" w:hAnsi="Times New Roman" w:cs="Times New Roman"/>
          <w:i/>
          <w:sz w:val="24"/>
          <w:szCs w:val="24"/>
          <w:lang w:eastAsia="en-GB"/>
        </w:rPr>
        <w:t>et al.,</w:t>
      </w:r>
      <w:r w:rsidRPr="00F55E3E">
        <w:rPr>
          <w:rFonts w:ascii="Times New Roman" w:eastAsia="Times New Roman" w:hAnsi="Times New Roman" w:cs="Times New Roman"/>
          <w:sz w:val="24"/>
          <w:szCs w:val="24"/>
          <w:lang w:eastAsia="en-GB"/>
        </w:rPr>
        <w:t xml:space="preserve"> 2020). The plant also has significant economic importance, as its dried calyces are widely processed into juices, teas, and pharmaceutical products. In Nigeria, sorrel is a common leafy vegetable consumed in soups and sauces, and it plays a vital role in local food security and income generation among smallholder farmers.</w:t>
      </w:r>
    </w:p>
    <w:p w14:paraId="49331170" w14:textId="77777777" w:rsidR="004B3D82" w:rsidRPr="00F55E3E" w:rsidRDefault="004B3D82" w:rsidP="004B3D82">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lastRenderedPageBreak/>
        <w:t>Despite its economic and nutritional benefits, sorrel production is constrained by poor soil fertility, inadequate nutrient supply, and unsustainable farming practices, necessitating the adoption of effective soil fertility management strategies to optimize its yield.</w:t>
      </w:r>
    </w:p>
    <w:p w14:paraId="378D7498" w14:textId="527BF555" w:rsidR="004B3D82" w:rsidRPr="00F55E3E" w:rsidRDefault="004B3D82" w:rsidP="00F55E3E">
      <w:pPr>
        <w:pStyle w:val="Heading2"/>
        <w:rPr>
          <w:rFonts w:eastAsia="Times New Roman"/>
        </w:rPr>
      </w:pPr>
      <w:bookmarkStart w:id="51" w:name="_Toc207879077"/>
      <w:bookmarkStart w:id="52" w:name="_Toc207879151"/>
      <w:r w:rsidRPr="00F55E3E">
        <w:rPr>
          <w:rFonts w:eastAsia="Times New Roman"/>
        </w:rPr>
        <w:t xml:space="preserve">2.3 </w:t>
      </w:r>
      <w:r w:rsidRPr="00F55E3E">
        <w:rPr>
          <w:rFonts w:eastAsia="Times New Roman"/>
        </w:rPr>
        <w:tab/>
      </w:r>
      <w:r w:rsidR="00CA1E3E" w:rsidRPr="00F55E3E">
        <w:rPr>
          <w:rFonts w:eastAsia="Times New Roman"/>
        </w:rPr>
        <w:t>Climatic and Soil Requirement of Sorrel</w:t>
      </w:r>
      <w:bookmarkEnd w:id="51"/>
      <w:bookmarkEnd w:id="52"/>
      <w:r w:rsidR="00CA1E3E" w:rsidRPr="00F55E3E">
        <w:rPr>
          <w:rFonts w:eastAsia="Times New Roman"/>
        </w:rPr>
        <w:t xml:space="preserve"> </w:t>
      </w:r>
    </w:p>
    <w:p w14:paraId="0ADC62A9" w14:textId="0ACAA94D" w:rsidR="003245A5" w:rsidRPr="00F55E3E" w:rsidRDefault="003245A5" w:rsidP="003245A5">
      <w:pPr>
        <w:spacing w:after="100" w:afterAutospacing="1"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 xml:space="preserve">Sorrel thrives in cool to temperate climates, with optimal growth occurring in temperatures ranging from 50°F to 75°F (10°C to 24°C). It exhibits remarkable cold tolerance, enduring temperatures as low as -30°F (-34°C), corresponding to USDA hardiness zones 3a to 9b. This resilience allows sorrel to withstand light frosts, making it suitable for early spring and late fall cultivation. However, exposure to excessive heat can induce bolting—premature flowering that diminishes leaf quality—necessitating partial shade in hotter regions to mitigate heat stress.  Adequate sunlight is crucial for sorrel's robust growth. The plant flourishes in full sun to partial shade, requiring 6 to 8 hours of direct sunlight daily. Insufficient light can lead to leggy growth and reduced leaf production, underscoring the importance of selecting a planting site with appropriate sun exposure (Fageria </w:t>
      </w:r>
      <w:r w:rsidRPr="00F55E3E">
        <w:rPr>
          <w:rFonts w:ascii="Times New Roman" w:eastAsia="Times New Roman" w:hAnsi="Times New Roman" w:cs="Times New Roman"/>
          <w:i/>
          <w:sz w:val="24"/>
          <w:szCs w:val="24"/>
          <w:lang w:eastAsia="en-GB"/>
        </w:rPr>
        <w:t>et al.,</w:t>
      </w:r>
      <w:r w:rsidRPr="00F55E3E">
        <w:rPr>
          <w:rFonts w:ascii="Times New Roman" w:eastAsia="Times New Roman" w:hAnsi="Times New Roman" w:cs="Times New Roman"/>
          <w:sz w:val="24"/>
          <w:szCs w:val="24"/>
          <w:lang w:eastAsia="en-GB"/>
        </w:rPr>
        <w:t xml:space="preserve"> 2019).</w:t>
      </w:r>
    </w:p>
    <w:p w14:paraId="42143723" w14:textId="7F6FCB5F" w:rsidR="003245A5" w:rsidRPr="00F55E3E" w:rsidRDefault="003245A5" w:rsidP="003245A5">
      <w:pPr>
        <w:spacing w:before="100" w:beforeAutospacing="1" w:after="100" w:afterAutospacing="1"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 xml:space="preserve">Sorrel prefers well-draining, fertile soils rich in organic matter. Loamy or sandy loam soils are ideal, as they provide the necessary balance between moisture retention and drainage. Incorporating well-rotted compost or aged manure enhances soil fertility, structure, and nutrient availability, promoting healthy plant development.  The optimal soil pH for sorrel cultivation lies between 6.0 and 7.0, ensuring nutrient availability and uptake. Regular soil testing is recommended to monitor pH levels, with amendments applied as necessary to maintain the desired range.  Consistent soil moisture is vital for sorrel's health. The soil should remain evenly moist but not waterlogged to prevent root rot and other fungal diseases. Implementing mulching practices aids in moisture retention, temperature regulation, and weed suppression, contributing to optimal growing conditions (Atiyeh </w:t>
      </w:r>
      <w:r w:rsidRPr="00F55E3E">
        <w:rPr>
          <w:rFonts w:ascii="Times New Roman" w:eastAsia="Times New Roman" w:hAnsi="Times New Roman" w:cs="Times New Roman"/>
          <w:i/>
          <w:sz w:val="24"/>
          <w:szCs w:val="24"/>
          <w:lang w:eastAsia="en-GB"/>
        </w:rPr>
        <w:t>et al.,</w:t>
      </w:r>
      <w:r w:rsidRPr="00F55E3E">
        <w:rPr>
          <w:rFonts w:ascii="Times New Roman" w:eastAsia="Times New Roman" w:hAnsi="Times New Roman" w:cs="Times New Roman"/>
          <w:sz w:val="24"/>
          <w:szCs w:val="24"/>
          <w:lang w:eastAsia="en-GB"/>
        </w:rPr>
        <w:t xml:space="preserve"> 2020).</w:t>
      </w:r>
    </w:p>
    <w:p w14:paraId="608B50E6" w14:textId="37C34490" w:rsidR="00851000" w:rsidRPr="00F55E3E" w:rsidRDefault="004B3D82" w:rsidP="00EA01A8">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lastRenderedPageBreak/>
        <w:t>Soil fertility is a critical factor influencing plant growth, yield, and overall productivity. Fertile soils provide essential macronutrients (nitrogen, phosphorus, potassium) and micronutrients (calcium, magnesium, zinc) required for plant metabolic activities, photosynthesis, and structural development</w:t>
      </w:r>
      <w:r w:rsidR="003245A5" w:rsidRPr="00F55E3E">
        <w:rPr>
          <w:rFonts w:ascii="Times New Roman" w:eastAsia="Times New Roman" w:hAnsi="Times New Roman" w:cs="Times New Roman"/>
          <w:sz w:val="24"/>
          <w:szCs w:val="24"/>
          <w:lang w:eastAsia="en-GB"/>
        </w:rPr>
        <w:t xml:space="preserve">. </w:t>
      </w:r>
      <w:r w:rsidRPr="00F55E3E">
        <w:rPr>
          <w:rFonts w:ascii="Times New Roman" w:eastAsia="Times New Roman" w:hAnsi="Times New Roman" w:cs="Times New Roman"/>
          <w:sz w:val="24"/>
          <w:szCs w:val="24"/>
          <w:lang w:eastAsia="en-GB"/>
        </w:rPr>
        <w:t>However, many Nigerian soils, especially in the Northern Guinea Savanna, are characterized by low organic matter content, poor nutrient retention capacity, and high susceptibility to erosion, leading to declining soil fertility and reduced crop yields.</w:t>
      </w:r>
      <w:r w:rsidR="00851000" w:rsidRPr="00F55E3E">
        <w:rPr>
          <w:rFonts w:ascii="Times New Roman" w:eastAsia="Times New Roman" w:hAnsi="Times New Roman" w:cs="Times New Roman"/>
          <w:sz w:val="24"/>
          <w:szCs w:val="24"/>
          <w:lang w:eastAsia="en-GB"/>
        </w:rPr>
        <w:t xml:space="preserve"> </w:t>
      </w:r>
      <w:r w:rsidRPr="00F55E3E">
        <w:rPr>
          <w:rFonts w:ascii="Times New Roman" w:eastAsia="Times New Roman" w:hAnsi="Times New Roman" w:cs="Times New Roman"/>
          <w:sz w:val="24"/>
          <w:szCs w:val="24"/>
          <w:lang w:eastAsia="en-GB"/>
        </w:rPr>
        <w:t>The continuous depletion of soil nutrients due to intensive farming, overgrazing, and deforestation has necessitated the use of soil amendments such as organic and inorganic fertilizers to enhance soil fertility and promote sustainable crop production. Among the available soil fertility management practices, the use of organic fertilizers such as poultry manure has gained increasing attention due to its ability to improve soil health, enhance microbial activity, and provide long-term nutrient supply</w:t>
      </w:r>
      <w:r w:rsidR="00851000" w:rsidRPr="00F55E3E">
        <w:rPr>
          <w:rFonts w:ascii="Times New Roman" w:eastAsia="Times New Roman" w:hAnsi="Times New Roman" w:cs="Times New Roman"/>
          <w:sz w:val="24"/>
          <w:szCs w:val="24"/>
          <w:lang w:eastAsia="en-GB"/>
        </w:rPr>
        <w:t xml:space="preserve"> (Atiyeh </w:t>
      </w:r>
      <w:r w:rsidR="00851000" w:rsidRPr="00F55E3E">
        <w:rPr>
          <w:rFonts w:ascii="Times New Roman" w:eastAsia="Times New Roman" w:hAnsi="Times New Roman" w:cs="Times New Roman"/>
          <w:i/>
          <w:sz w:val="24"/>
          <w:szCs w:val="24"/>
          <w:lang w:eastAsia="en-GB"/>
        </w:rPr>
        <w:t>et al.,</w:t>
      </w:r>
      <w:r w:rsidR="00851000" w:rsidRPr="00F55E3E">
        <w:rPr>
          <w:rFonts w:ascii="Times New Roman" w:eastAsia="Times New Roman" w:hAnsi="Times New Roman" w:cs="Times New Roman"/>
          <w:sz w:val="24"/>
          <w:szCs w:val="24"/>
          <w:lang w:eastAsia="en-GB"/>
        </w:rPr>
        <w:t xml:space="preserve"> 2020).</w:t>
      </w:r>
    </w:p>
    <w:p w14:paraId="1404FC34" w14:textId="47461780" w:rsidR="004B3D82" w:rsidRPr="00F55E3E" w:rsidRDefault="004B3D82" w:rsidP="00F55E3E">
      <w:pPr>
        <w:pStyle w:val="Heading2"/>
        <w:rPr>
          <w:rFonts w:eastAsia="Times New Roman"/>
        </w:rPr>
      </w:pPr>
      <w:bookmarkStart w:id="53" w:name="_Toc207879078"/>
      <w:bookmarkStart w:id="54" w:name="_Toc207879152"/>
      <w:r w:rsidRPr="00F55E3E">
        <w:rPr>
          <w:rFonts w:eastAsia="Times New Roman"/>
        </w:rPr>
        <w:t>2.4</w:t>
      </w:r>
      <w:r w:rsidR="00393F5B" w:rsidRPr="00F55E3E">
        <w:rPr>
          <w:rFonts w:eastAsia="Times New Roman"/>
        </w:rPr>
        <w:tab/>
      </w:r>
      <w:r w:rsidRPr="00F55E3E">
        <w:rPr>
          <w:rFonts w:eastAsia="Times New Roman"/>
        </w:rPr>
        <w:t>Effects of Poultry Manure Application on Sorrel Growth and Yield</w:t>
      </w:r>
      <w:bookmarkEnd w:id="53"/>
      <w:bookmarkEnd w:id="54"/>
    </w:p>
    <w:p w14:paraId="670072B2" w14:textId="77777777" w:rsidR="00393F5B" w:rsidRPr="00F55E3E" w:rsidRDefault="00393F5B" w:rsidP="00393F5B">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Poultry manure is a rich organic fertilizer obtained from poultry droppings, which contains high levels of essential nutrients, particularly nitrogen (N), phosphorus (P), and potassium (K). It is widely used in agriculture as an alternative to synthetic fertilizers due to its ability to improve soil structure, increase organic matter content, and enhance soil microbial activity (Hossain</w:t>
      </w:r>
      <w:r w:rsidRPr="00F55E3E">
        <w:rPr>
          <w:rFonts w:ascii="Times New Roman" w:eastAsia="Times New Roman" w:hAnsi="Times New Roman" w:cs="Times New Roman"/>
          <w:i/>
          <w:sz w:val="24"/>
          <w:szCs w:val="24"/>
          <w:lang w:eastAsia="en-GB"/>
        </w:rPr>
        <w:t xml:space="preserve"> et al.,</w:t>
      </w:r>
      <w:r w:rsidRPr="00F55E3E">
        <w:rPr>
          <w:rFonts w:ascii="Times New Roman" w:eastAsia="Times New Roman" w:hAnsi="Times New Roman" w:cs="Times New Roman"/>
          <w:sz w:val="24"/>
          <w:szCs w:val="24"/>
          <w:lang w:eastAsia="en-GB"/>
        </w:rPr>
        <w:t xml:space="preserve"> 2021). Compared to other organic fertilizers, poultry manure has higher nutrient content and faster mineralization rates, making it an effective soil amendment for crop production.</w:t>
      </w:r>
    </w:p>
    <w:p w14:paraId="173D17C5" w14:textId="77777777" w:rsidR="00393F5B" w:rsidRPr="00F55E3E" w:rsidRDefault="00393F5B" w:rsidP="00393F5B">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The benefits of poultry manure in crop production include:</w:t>
      </w:r>
    </w:p>
    <w:p w14:paraId="1DC592C5" w14:textId="77777777" w:rsidR="00393F5B" w:rsidRPr="00F55E3E" w:rsidRDefault="00393F5B" w:rsidP="00393F5B">
      <w:pPr>
        <w:numPr>
          <w:ilvl w:val="0"/>
          <w:numId w:val="5"/>
        </w:num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b/>
          <w:bCs/>
          <w:sz w:val="24"/>
          <w:szCs w:val="24"/>
          <w:lang w:eastAsia="en-GB"/>
        </w:rPr>
        <w:t>Improved Soil Fertility:</w:t>
      </w:r>
      <w:r w:rsidRPr="00F55E3E">
        <w:rPr>
          <w:rFonts w:ascii="Times New Roman" w:eastAsia="Times New Roman" w:hAnsi="Times New Roman" w:cs="Times New Roman"/>
          <w:sz w:val="24"/>
          <w:szCs w:val="24"/>
          <w:lang w:eastAsia="en-GB"/>
        </w:rPr>
        <w:t xml:space="preserve"> Poultry manure increases soil organic matter content, enhances nutrient availability, and improves soil cation exchange capacity, which promotes better nutrient retention (Atiyeh </w:t>
      </w:r>
      <w:r w:rsidRPr="00F55E3E">
        <w:rPr>
          <w:rFonts w:ascii="Times New Roman" w:eastAsia="Times New Roman" w:hAnsi="Times New Roman" w:cs="Times New Roman"/>
          <w:i/>
          <w:sz w:val="24"/>
          <w:szCs w:val="24"/>
          <w:lang w:eastAsia="en-GB"/>
        </w:rPr>
        <w:t>et al.,</w:t>
      </w:r>
      <w:r w:rsidRPr="00F55E3E">
        <w:rPr>
          <w:rFonts w:ascii="Times New Roman" w:eastAsia="Times New Roman" w:hAnsi="Times New Roman" w:cs="Times New Roman"/>
          <w:sz w:val="24"/>
          <w:szCs w:val="24"/>
          <w:lang w:eastAsia="en-GB"/>
        </w:rPr>
        <w:t xml:space="preserve"> 2020).</w:t>
      </w:r>
    </w:p>
    <w:p w14:paraId="3F9C5DDE" w14:textId="77777777" w:rsidR="00393F5B" w:rsidRPr="00F55E3E" w:rsidRDefault="00393F5B" w:rsidP="00393F5B">
      <w:pPr>
        <w:numPr>
          <w:ilvl w:val="0"/>
          <w:numId w:val="5"/>
        </w:num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b/>
          <w:bCs/>
          <w:sz w:val="24"/>
          <w:szCs w:val="24"/>
          <w:lang w:eastAsia="en-GB"/>
        </w:rPr>
        <w:t>Enhanced Soil Microbial Activity:</w:t>
      </w:r>
      <w:r w:rsidRPr="00F55E3E">
        <w:rPr>
          <w:rFonts w:ascii="Times New Roman" w:eastAsia="Times New Roman" w:hAnsi="Times New Roman" w:cs="Times New Roman"/>
          <w:sz w:val="24"/>
          <w:szCs w:val="24"/>
          <w:lang w:eastAsia="en-GB"/>
        </w:rPr>
        <w:t xml:space="preserve"> The application of poultry manure stimulates microbial populations in the soil, leading to improved nutrient cycling and soil fertility maintenance.</w:t>
      </w:r>
    </w:p>
    <w:p w14:paraId="6CC9E05E" w14:textId="77777777" w:rsidR="00393F5B" w:rsidRPr="00F55E3E" w:rsidRDefault="00393F5B" w:rsidP="00393F5B">
      <w:pPr>
        <w:numPr>
          <w:ilvl w:val="0"/>
          <w:numId w:val="5"/>
        </w:num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b/>
          <w:bCs/>
          <w:sz w:val="24"/>
          <w:szCs w:val="24"/>
          <w:lang w:eastAsia="en-GB"/>
        </w:rPr>
        <w:lastRenderedPageBreak/>
        <w:t>Increased Water Retention:</w:t>
      </w:r>
      <w:r w:rsidRPr="00F55E3E">
        <w:rPr>
          <w:rFonts w:ascii="Times New Roman" w:eastAsia="Times New Roman" w:hAnsi="Times New Roman" w:cs="Times New Roman"/>
          <w:sz w:val="24"/>
          <w:szCs w:val="24"/>
          <w:lang w:eastAsia="en-GB"/>
        </w:rPr>
        <w:t xml:space="preserve"> The organic matter in poultry manure enhances soil water-holding capacity, reducing the impact of drought stress on crops.</w:t>
      </w:r>
    </w:p>
    <w:p w14:paraId="17B1645F" w14:textId="77777777" w:rsidR="00393F5B" w:rsidRPr="00F55E3E" w:rsidRDefault="00393F5B" w:rsidP="00393F5B">
      <w:pPr>
        <w:numPr>
          <w:ilvl w:val="0"/>
          <w:numId w:val="5"/>
        </w:num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b/>
          <w:bCs/>
          <w:sz w:val="24"/>
          <w:szCs w:val="24"/>
          <w:lang w:eastAsia="en-GB"/>
        </w:rPr>
        <w:t>Sustainable Crop Production:</w:t>
      </w:r>
      <w:r w:rsidRPr="00F55E3E">
        <w:rPr>
          <w:rFonts w:ascii="Times New Roman" w:eastAsia="Times New Roman" w:hAnsi="Times New Roman" w:cs="Times New Roman"/>
          <w:sz w:val="24"/>
          <w:szCs w:val="24"/>
          <w:lang w:eastAsia="en-GB"/>
        </w:rPr>
        <w:t xml:space="preserve"> Unlike synthetic fertilizers, poultry manure does not contribute to soil acidification or groundwater contamination, making it an environmentally friendly soil amendment.</w:t>
      </w:r>
    </w:p>
    <w:p w14:paraId="0B644B7C" w14:textId="77777777" w:rsidR="00393F5B" w:rsidRPr="00F55E3E" w:rsidRDefault="00393F5B" w:rsidP="00393F5B">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However, the effectiveness of poultry manure as a fertilizer depends on factors such as application rates, timing, soil type, and environmental conditions. Excessive application of poultry manure can lead to nutrient imbalances, nitrate leaching, and potential environmental pollution, underscoring the need for appropriate manure management practices.</w:t>
      </w:r>
    </w:p>
    <w:p w14:paraId="1E4C1C47" w14:textId="77777777" w:rsidR="004B3D82" w:rsidRPr="00F55E3E" w:rsidRDefault="004B3D82" w:rsidP="004B3D82">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 xml:space="preserve">Several studies have investigated the impact of poultry manure on the growth and yield of various crops, including leafy vegetables and medicinal plants. Research has shown that poultry manure significantly enhances plant height, leaf area, number of leaves, and overall biomass production in leafy crops (Gupta </w:t>
      </w:r>
      <w:r w:rsidRPr="00F55E3E">
        <w:rPr>
          <w:rFonts w:ascii="Times New Roman" w:eastAsia="Times New Roman" w:hAnsi="Times New Roman" w:cs="Times New Roman"/>
          <w:i/>
          <w:sz w:val="24"/>
          <w:szCs w:val="24"/>
          <w:lang w:eastAsia="en-GB"/>
        </w:rPr>
        <w:t>et al.,</w:t>
      </w:r>
      <w:r w:rsidRPr="00F55E3E">
        <w:rPr>
          <w:rFonts w:ascii="Times New Roman" w:eastAsia="Times New Roman" w:hAnsi="Times New Roman" w:cs="Times New Roman"/>
          <w:sz w:val="24"/>
          <w:szCs w:val="24"/>
          <w:lang w:eastAsia="en-GB"/>
        </w:rPr>
        <w:t xml:space="preserve"> 2022).</w:t>
      </w:r>
    </w:p>
    <w:p w14:paraId="68E58AE9" w14:textId="77777777" w:rsidR="004B3D82" w:rsidRPr="00F55E3E" w:rsidRDefault="004B3D82" w:rsidP="004B3D82">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 xml:space="preserve">For example, a study by Ojeniyi </w:t>
      </w:r>
      <w:r w:rsidRPr="00F55E3E">
        <w:rPr>
          <w:rFonts w:ascii="Times New Roman" w:eastAsia="Times New Roman" w:hAnsi="Times New Roman" w:cs="Times New Roman"/>
          <w:i/>
          <w:sz w:val="24"/>
          <w:szCs w:val="24"/>
          <w:lang w:eastAsia="en-GB"/>
        </w:rPr>
        <w:t>et al.</w:t>
      </w:r>
      <w:r w:rsidRPr="00F55E3E">
        <w:rPr>
          <w:rFonts w:ascii="Times New Roman" w:eastAsia="Times New Roman" w:hAnsi="Times New Roman" w:cs="Times New Roman"/>
          <w:sz w:val="24"/>
          <w:szCs w:val="24"/>
          <w:lang w:eastAsia="en-GB"/>
        </w:rPr>
        <w:t xml:space="preserve"> (2019) reported that poultry manure application at 5–10 tons per hectare resulted in a significant increase in the yield of amaranth (</w:t>
      </w:r>
      <w:r w:rsidRPr="00F55E3E">
        <w:rPr>
          <w:rFonts w:ascii="Times New Roman" w:eastAsia="Times New Roman" w:hAnsi="Times New Roman" w:cs="Times New Roman"/>
          <w:i/>
          <w:iCs/>
          <w:sz w:val="24"/>
          <w:szCs w:val="24"/>
          <w:lang w:eastAsia="en-GB"/>
        </w:rPr>
        <w:t>Amaranthus spp.</w:t>
      </w:r>
      <w:r w:rsidRPr="00F55E3E">
        <w:rPr>
          <w:rFonts w:ascii="Times New Roman" w:eastAsia="Times New Roman" w:hAnsi="Times New Roman" w:cs="Times New Roman"/>
          <w:sz w:val="24"/>
          <w:szCs w:val="24"/>
          <w:lang w:eastAsia="en-GB"/>
        </w:rPr>
        <w:t xml:space="preserve">) compared to synthetic fertilizers. Similarly, Osundare </w:t>
      </w:r>
      <w:r w:rsidRPr="00F55E3E">
        <w:rPr>
          <w:rFonts w:ascii="Times New Roman" w:eastAsia="Times New Roman" w:hAnsi="Times New Roman" w:cs="Times New Roman"/>
          <w:i/>
          <w:sz w:val="24"/>
          <w:szCs w:val="24"/>
          <w:lang w:eastAsia="en-GB"/>
        </w:rPr>
        <w:t>et al.</w:t>
      </w:r>
      <w:r w:rsidRPr="00F55E3E">
        <w:rPr>
          <w:rFonts w:ascii="Times New Roman" w:eastAsia="Times New Roman" w:hAnsi="Times New Roman" w:cs="Times New Roman"/>
          <w:sz w:val="24"/>
          <w:szCs w:val="24"/>
          <w:lang w:eastAsia="en-GB"/>
        </w:rPr>
        <w:t xml:space="preserve"> (2020) found that poultry manure application improved the growth performance of </w:t>
      </w:r>
      <w:r w:rsidRPr="00F55E3E">
        <w:rPr>
          <w:rFonts w:ascii="Times New Roman" w:eastAsia="Times New Roman" w:hAnsi="Times New Roman" w:cs="Times New Roman"/>
          <w:i/>
          <w:iCs/>
          <w:sz w:val="24"/>
          <w:szCs w:val="24"/>
          <w:lang w:eastAsia="en-GB"/>
        </w:rPr>
        <w:t>Hibiscus sabdariffa</w:t>
      </w:r>
      <w:r w:rsidRPr="00F55E3E">
        <w:rPr>
          <w:rFonts w:ascii="Times New Roman" w:eastAsia="Times New Roman" w:hAnsi="Times New Roman" w:cs="Times New Roman"/>
          <w:sz w:val="24"/>
          <w:szCs w:val="24"/>
          <w:lang w:eastAsia="en-GB"/>
        </w:rPr>
        <w:t>, leading to increased leaf biomass and higher calyx yield.</w:t>
      </w:r>
    </w:p>
    <w:p w14:paraId="490EF28C" w14:textId="77777777" w:rsidR="004B3D82" w:rsidRPr="00F55E3E" w:rsidRDefault="004B3D82" w:rsidP="004B3D82">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 xml:space="preserve">Research has also shown that poultry manure enhances chlorophyll content, leading to improved photosynthetic efficiency and higher crop productivity (Hossain </w:t>
      </w:r>
      <w:r w:rsidRPr="00F55E3E">
        <w:rPr>
          <w:rFonts w:ascii="Times New Roman" w:eastAsia="Times New Roman" w:hAnsi="Times New Roman" w:cs="Times New Roman"/>
          <w:i/>
          <w:sz w:val="24"/>
          <w:szCs w:val="24"/>
          <w:lang w:eastAsia="en-GB"/>
        </w:rPr>
        <w:t>et al.,</w:t>
      </w:r>
      <w:r w:rsidRPr="00F55E3E">
        <w:rPr>
          <w:rFonts w:ascii="Times New Roman" w:eastAsia="Times New Roman" w:hAnsi="Times New Roman" w:cs="Times New Roman"/>
          <w:sz w:val="24"/>
          <w:szCs w:val="24"/>
          <w:lang w:eastAsia="en-GB"/>
        </w:rPr>
        <w:t xml:space="preserve"> 2021). However, excessive poultry manure application beyond optimal levels may lead to nutrient toxicity, delayed flowering, and increased susceptibility to pests and diseases.</w:t>
      </w:r>
    </w:p>
    <w:p w14:paraId="5D7BBFE5" w14:textId="77777777" w:rsidR="004B3D82" w:rsidRPr="00F55E3E" w:rsidRDefault="004B3D82" w:rsidP="004B3D82">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 xml:space="preserve">The optimal rate of poultry manure application varies depending on crop species, soil conditions, and environmental factors. Studies conducted in Nigeria suggest that poultry manure application rates ranging from 5 to 15 tons per hectare provide the best results for leafy vegetables, including </w:t>
      </w:r>
      <w:r w:rsidRPr="00F55E3E">
        <w:rPr>
          <w:rFonts w:ascii="Times New Roman" w:eastAsia="Times New Roman" w:hAnsi="Times New Roman" w:cs="Times New Roman"/>
          <w:sz w:val="24"/>
          <w:szCs w:val="24"/>
          <w:lang w:eastAsia="en-GB"/>
        </w:rPr>
        <w:lastRenderedPageBreak/>
        <w:t xml:space="preserve">sorrel (Aliyu </w:t>
      </w:r>
      <w:r w:rsidRPr="00F55E3E">
        <w:rPr>
          <w:rFonts w:ascii="Times New Roman" w:eastAsia="Times New Roman" w:hAnsi="Times New Roman" w:cs="Times New Roman"/>
          <w:i/>
          <w:sz w:val="24"/>
          <w:szCs w:val="24"/>
          <w:lang w:eastAsia="en-GB"/>
        </w:rPr>
        <w:t>et al.,</w:t>
      </w:r>
      <w:r w:rsidRPr="00F55E3E">
        <w:rPr>
          <w:rFonts w:ascii="Times New Roman" w:eastAsia="Times New Roman" w:hAnsi="Times New Roman" w:cs="Times New Roman"/>
          <w:sz w:val="24"/>
          <w:szCs w:val="24"/>
          <w:lang w:eastAsia="en-GB"/>
        </w:rPr>
        <w:t xml:space="preserve"> 2020). However, more research is needed to determine the most effective application rates for sorrel cultivation in different agro-ecological zones.</w:t>
      </w:r>
    </w:p>
    <w:p w14:paraId="430102A1" w14:textId="77777777" w:rsidR="00C36CAD" w:rsidRPr="00F55E3E" w:rsidRDefault="00C36CAD" w:rsidP="00C36CAD">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 xml:space="preserve">Poultry manure significantly influences sorrel (Hibiscus sabdariffa) growth through its impact on vegetative development, especially in early growth stages. Studies have shown that the nitrogen component of poultry manure is readily available for plant uptake, promoting rapid leaf and stem development. Nitrogen plays a crucial role in the formation of chlorophyll and amino acids, which are essential for vigorous vegetative growth (Adediran </w:t>
      </w:r>
      <w:r w:rsidRPr="00F55E3E">
        <w:rPr>
          <w:rFonts w:ascii="Times New Roman" w:eastAsia="Times New Roman" w:hAnsi="Times New Roman" w:cs="Times New Roman"/>
          <w:i/>
          <w:iCs/>
          <w:sz w:val="24"/>
          <w:szCs w:val="24"/>
          <w:lang w:eastAsia="en-GB"/>
        </w:rPr>
        <w:t>et al.,</w:t>
      </w:r>
      <w:r w:rsidRPr="00F55E3E">
        <w:rPr>
          <w:rFonts w:ascii="Times New Roman" w:eastAsia="Times New Roman" w:hAnsi="Times New Roman" w:cs="Times New Roman"/>
          <w:sz w:val="24"/>
          <w:szCs w:val="24"/>
          <w:lang w:eastAsia="en-GB"/>
        </w:rPr>
        <w:t xml:space="preserve"> 2022). This vegetative boost is particularly important for sorrel since leaf and stem biomass directly contribute to the plant’s calyx production, the major economic part.</w:t>
      </w:r>
    </w:p>
    <w:p w14:paraId="18CEB441" w14:textId="77777777" w:rsidR="00C36CAD" w:rsidRPr="00F55E3E" w:rsidRDefault="00C36CAD" w:rsidP="00C36CAD">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 xml:space="preserve">Furthermore, phosphorus from poultry manure contributes to improved root development, enhancing nutrient and water uptake from the soil. Strong root systems allow sorrel to withstand moderate drought conditions and support higher biomass accumulation. In a recent study by Adekiya </w:t>
      </w:r>
      <w:r w:rsidRPr="00F55E3E">
        <w:rPr>
          <w:rFonts w:ascii="Times New Roman" w:eastAsia="Times New Roman" w:hAnsi="Times New Roman" w:cs="Times New Roman"/>
          <w:i/>
          <w:iCs/>
          <w:sz w:val="24"/>
          <w:szCs w:val="24"/>
          <w:lang w:eastAsia="en-GB"/>
        </w:rPr>
        <w:t>et al.</w:t>
      </w:r>
      <w:r w:rsidRPr="00F55E3E">
        <w:rPr>
          <w:rFonts w:ascii="Times New Roman" w:eastAsia="Times New Roman" w:hAnsi="Times New Roman" w:cs="Times New Roman"/>
          <w:sz w:val="24"/>
          <w:szCs w:val="24"/>
          <w:lang w:eastAsia="en-GB"/>
        </w:rPr>
        <w:t xml:space="preserve"> (2023), poultry manure application at 10 tons/ha significantly improved root length and mass in Hibiscus sabdariffa compared to unfertilized controls, suggesting better anchorage and nutrient utilization efficiency.</w:t>
      </w:r>
    </w:p>
    <w:p w14:paraId="4CE5EC51" w14:textId="77777777" w:rsidR="00C36CAD" w:rsidRPr="00F55E3E" w:rsidRDefault="00C36CAD" w:rsidP="00C36CAD">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Potassium, another vital nutrient present in poultry manure, plays a significant role in enhancing flower and calyx development in sorrel. It is essential for enzyme activation, protein synthesis, and regulation of water balance in plant cells. Studies conducted in humid tropics have indicated that higher potassium availability leads to an increase in calyx size and weight, directly boosting sorrel yield (Ibrahim &amp; Danjuma, 2022). Thus, balanced nutrient composition in poultry manure contributes to the quality and quantity of sorrel yield.</w:t>
      </w:r>
    </w:p>
    <w:p w14:paraId="2BA7BCF0" w14:textId="77777777" w:rsidR="00C36CAD" w:rsidRPr="00F55E3E" w:rsidRDefault="00C36CAD" w:rsidP="00C36CAD">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 xml:space="preserve">Soil health is another critical factor influenced by poultry manure application. Poultry manure increases the microbial biomass carbon and enzymatic activity of the soil, leading to enhanced mineralization of nutrients and organic matter turnover (Obiora </w:t>
      </w:r>
      <w:r w:rsidRPr="00F55E3E">
        <w:rPr>
          <w:rFonts w:ascii="Times New Roman" w:eastAsia="Times New Roman" w:hAnsi="Times New Roman" w:cs="Times New Roman"/>
          <w:i/>
          <w:iCs/>
          <w:sz w:val="24"/>
          <w:szCs w:val="24"/>
          <w:lang w:eastAsia="en-GB"/>
        </w:rPr>
        <w:t>et al.,</w:t>
      </w:r>
      <w:r w:rsidRPr="00F55E3E">
        <w:rPr>
          <w:rFonts w:ascii="Times New Roman" w:eastAsia="Times New Roman" w:hAnsi="Times New Roman" w:cs="Times New Roman"/>
          <w:sz w:val="24"/>
          <w:szCs w:val="24"/>
          <w:lang w:eastAsia="en-GB"/>
        </w:rPr>
        <w:t xml:space="preserve"> 2022). These processes improve nutrient availability for sorrel at critical stages of its growth cycle, thereby enhancing </w:t>
      </w:r>
      <w:r w:rsidRPr="00F55E3E">
        <w:rPr>
          <w:rFonts w:ascii="Times New Roman" w:eastAsia="Times New Roman" w:hAnsi="Times New Roman" w:cs="Times New Roman"/>
          <w:sz w:val="24"/>
          <w:szCs w:val="24"/>
          <w:lang w:eastAsia="en-GB"/>
        </w:rPr>
        <w:lastRenderedPageBreak/>
        <w:t>productivity. The increased microbial diversity also contributes to soil disease suppression, promoting healthier sorrel stands.</w:t>
      </w:r>
    </w:p>
    <w:p w14:paraId="5D081109" w14:textId="77777777" w:rsidR="00C36CAD" w:rsidRPr="00F55E3E" w:rsidRDefault="00C36CAD" w:rsidP="00C36CAD">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 xml:space="preserve">In addition to soil fertility, poultry manure positively impacts sorrel's physiological traits. A study by Uka </w:t>
      </w:r>
      <w:r w:rsidRPr="00F55E3E">
        <w:rPr>
          <w:rFonts w:ascii="Times New Roman" w:eastAsia="Times New Roman" w:hAnsi="Times New Roman" w:cs="Times New Roman"/>
          <w:i/>
          <w:iCs/>
          <w:sz w:val="24"/>
          <w:szCs w:val="24"/>
          <w:lang w:eastAsia="en-GB"/>
        </w:rPr>
        <w:t>et al.</w:t>
      </w:r>
      <w:r w:rsidRPr="00F55E3E">
        <w:rPr>
          <w:rFonts w:ascii="Times New Roman" w:eastAsia="Times New Roman" w:hAnsi="Times New Roman" w:cs="Times New Roman"/>
          <w:sz w:val="24"/>
          <w:szCs w:val="24"/>
          <w:lang w:eastAsia="en-GB"/>
        </w:rPr>
        <w:t xml:space="preserve"> (2021) demonstrated that poultry manure-treated sorrel plants exhibited higher stomatal conductance and relative water content, traits associated with increased drought tolerance and photosynthetic efficiency. These physiological improvements are attributed to the organic matter's effect on soil water retention and the hormonal activity induced by humic substances in poultry manure.</w:t>
      </w:r>
    </w:p>
    <w:p w14:paraId="19827BE9" w14:textId="77777777" w:rsidR="00C36CAD" w:rsidRPr="00F55E3E" w:rsidRDefault="00C36CAD" w:rsidP="00C36CAD">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 xml:space="preserve">Moreover, poultry manure has been reported to enhance chlorophyll content and photosynthetic efficiency in sorrel. Increased chlorophyll content boosts the plant’s ability to convert light energy into biochemical energy, leading to better biomass accumulation and ultimately, higher yield (Akinyemi </w:t>
      </w:r>
      <w:r w:rsidRPr="00F55E3E">
        <w:rPr>
          <w:rFonts w:ascii="Times New Roman" w:eastAsia="Times New Roman" w:hAnsi="Times New Roman" w:cs="Times New Roman"/>
          <w:i/>
          <w:iCs/>
          <w:sz w:val="24"/>
          <w:szCs w:val="24"/>
          <w:lang w:eastAsia="en-GB"/>
        </w:rPr>
        <w:t>et al.,</w:t>
      </w:r>
      <w:r w:rsidRPr="00F55E3E">
        <w:rPr>
          <w:rFonts w:ascii="Times New Roman" w:eastAsia="Times New Roman" w:hAnsi="Times New Roman" w:cs="Times New Roman"/>
          <w:sz w:val="24"/>
          <w:szCs w:val="24"/>
          <w:lang w:eastAsia="en-GB"/>
        </w:rPr>
        <w:t xml:space="preserve"> 2023). The study also reported that poultry manure-treated plants showed a greener appearance and more vigorous growth compared to those treated with inorganic fertilizers.</w:t>
      </w:r>
    </w:p>
    <w:p w14:paraId="3DD853DD" w14:textId="77777777" w:rsidR="00C36CAD" w:rsidRPr="00F55E3E" w:rsidRDefault="00C36CAD" w:rsidP="00C36CAD">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 xml:space="preserve">Field experiments conducted in northern Nigeria showed that poultry manure outperformed NPK fertilizer in promoting calyx yield and quality under rainfed conditions. Specifically, poultry manure at 12 tons/ha produced the highest yield of calyx with superior color intensity and flavor, which are important quality traits for both local consumption and export markets (Yahaya </w:t>
      </w:r>
      <w:r w:rsidRPr="00F55E3E">
        <w:rPr>
          <w:rFonts w:ascii="Times New Roman" w:eastAsia="Times New Roman" w:hAnsi="Times New Roman" w:cs="Times New Roman"/>
          <w:i/>
          <w:iCs/>
          <w:sz w:val="24"/>
          <w:szCs w:val="24"/>
          <w:lang w:eastAsia="en-GB"/>
        </w:rPr>
        <w:t>et al.,</w:t>
      </w:r>
      <w:r w:rsidRPr="00F55E3E">
        <w:rPr>
          <w:rFonts w:ascii="Times New Roman" w:eastAsia="Times New Roman" w:hAnsi="Times New Roman" w:cs="Times New Roman"/>
          <w:sz w:val="24"/>
          <w:szCs w:val="24"/>
          <w:lang w:eastAsia="en-GB"/>
        </w:rPr>
        <w:t xml:space="preserve"> 2023). This finding underscores the dual benefit of poultry manure in enhancing both quantitative and qualitative attributes of sorrel.</w:t>
      </w:r>
    </w:p>
    <w:p w14:paraId="2F16244C" w14:textId="77777777" w:rsidR="00C36CAD" w:rsidRPr="00F55E3E" w:rsidRDefault="00C36CAD" w:rsidP="00C36CAD">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Environmental sustainability is another significant advantage of poultry manure application. Long-term use of poultry manure has been shown to build soil organic carbon stocks, reduce greenhouse gas emissions, and enhance ecosystem services (Nwachukwu &amp; Okoroafor, 2022). In the context of sorrel cultivation, this implies that continuous poultry manure use can maintain or even improve productivity without compromising environmental integrity.</w:t>
      </w:r>
    </w:p>
    <w:p w14:paraId="7F7B375F" w14:textId="77777777" w:rsidR="00C36CAD" w:rsidRPr="00F55E3E" w:rsidRDefault="00C36CAD" w:rsidP="00C36CAD">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 xml:space="preserve">However, caution must be taken to avoid over-application. Studies have shown that excessive poultry manure (above 20 tons/ha) can lead to high soil salinity and heavy metal accumulation, </w:t>
      </w:r>
      <w:r w:rsidRPr="00F55E3E">
        <w:rPr>
          <w:rFonts w:ascii="Times New Roman" w:eastAsia="Times New Roman" w:hAnsi="Times New Roman" w:cs="Times New Roman"/>
          <w:sz w:val="24"/>
          <w:szCs w:val="24"/>
          <w:lang w:eastAsia="en-GB"/>
        </w:rPr>
        <w:lastRenderedPageBreak/>
        <w:t xml:space="preserve">which may inhibit sorrel growth or reduce calyx quality (Anyanwu </w:t>
      </w:r>
      <w:r w:rsidRPr="00F55E3E">
        <w:rPr>
          <w:rFonts w:ascii="Times New Roman" w:eastAsia="Times New Roman" w:hAnsi="Times New Roman" w:cs="Times New Roman"/>
          <w:i/>
          <w:iCs/>
          <w:sz w:val="24"/>
          <w:szCs w:val="24"/>
          <w:lang w:eastAsia="en-GB"/>
        </w:rPr>
        <w:t>et al.,</w:t>
      </w:r>
      <w:r w:rsidRPr="00F55E3E">
        <w:rPr>
          <w:rFonts w:ascii="Times New Roman" w:eastAsia="Times New Roman" w:hAnsi="Times New Roman" w:cs="Times New Roman"/>
          <w:sz w:val="24"/>
          <w:szCs w:val="24"/>
          <w:lang w:eastAsia="en-GB"/>
        </w:rPr>
        <w:t xml:space="preserve"> 2023). Therefore, proper composting and analysis of poultry manure before application are essential to minimize environmental risks and ensure safe food production.</w:t>
      </w:r>
    </w:p>
    <w:p w14:paraId="35082775" w14:textId="7C06795B" w:rsidR="00C36CAD" w:rsidRPr="00F55E3E" w:rsidRDefault="00C36CAD" w:rsidP="00C36CAD">
      <w:pPr>
        <w:spacing w:after="0" w:line="480" w:lineRule="auto"/>
        <w:jc w:val="both"/>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t xml:space="preserve">Lastly, integrated nutrient management combining poultry manure with minimal synthetic fertilizer has emerged as a promising strategy for optimizing sorrel production. Such an approach balances rapid nutrient availability from chemical fertilizers with long-term soil improvement from organic amendments. Research by Bamidele </w:t>
      </w:r>
      <w:r w:rsidRPr="00F55E3E">
        <w:rPr>
          <w:rFonts w:ascii="Times New Roman" w:eastAsia="Times New Roman" w:hAnsi="Times New Roman" w:cs="Times New Roman"/>
          <w:i/>
          <w:iCs/>
          <w:sz w:val="24"/>
          <w:szCs w:val="24"/>
          <w:lang w:eastAsia="en-GB"/>
        </w:rPr>
        <w:t>et al.</w:t>
      </w:r>
      <w:r w:rsidRPr="00F55E3E">
        <w:rPr>
          <w:rFonts w:ascii="Times New Roman" w:eastAsia="Times New Roman" w:hAnsi="Times New Roman" w:cs="Times New Roman"/>
          <w:sz w:val="24"/>
          <w:szCs w:val="24"/>
          <w:lang w:eastAsia="en-GB"/>
        </w:rPr>
        <w:t xml:space="preserve"> (2024) concluded that combining 5 tons/ha of poultry manure with 50 kg/ha of NPK fertilizer increased sorrel calyx yield by 35% compared to using either input alone, demonstrating the potential of synergy in nutrient management.</w:t>
      </w:r>
    </w:p>
    <w:p w14:paraId="1F6A9F75" w14:textId="587407AC" w:rsidR="00CD4915" w:rsidRPr="00F55E3E" w:rsidRDefault="00CD4915">
      <w:pPr>
        <w:rPr>
          <w:rFonts w:ascii="Times New Roman" w:eastAsia="Times New Roman" w:hAnsi="Times New Roman" w:cs="Times New Roman"/>
          <w:sz w:val="24"/>
          <w:szCs w:val="24"/>
          <w:lang w:eastAsia="en-GB"/>
        </w:rPr>
      </w:pPr>
      <w:r w:rsidRPr="00F55E3E">
        <w:rPr>
          <w:rFonts w:ascii="Times New Roman" w:eastAsia="Times New Roman" w:hAnsi="Times New Roman" w:cs="Times New Roman"/>
          <w:sz w:val="24"/>
          <w:szCs w:val="24"/>
          <w:lang w:eastAsia="en-GB"/>
        </w:rPr>
        <w:br w:type="page"/>
      </w:r>
    </w:p>
    <w:p w14:paraId="06859761" w14:textId="77777777" w:rsidR="00CD4915" w:rsidRPr="00F55E3E" w:rsidRDefault="00CD4915" w:rsidP="00F51CA8">
      <w:pPr>
        <w:pStyle w:val="Heading1"/>
      </w:pPr>
      <w:bookmarkStart w:id="55" w:name="_Toc175905821"/>
      <w:bookmarkStart w:id="56" w:name="_Toc207879079"/>
      <w:bookmarkStart w:id="57" w:name="_Toc207879153"/>
      <w:r w:rsidRPr="00F55E3E">
        <w:lastRenderedPageBreak/>
        <w:t>CHAPTER THREE</w:t>
      </w:r>
      <w:bookmarkEnd w:id="55"/>
      <w:bookmarkEnd w:id="56"/>
      <w:bookmarkEnd w:id="57"/>
    </w:p>
    <w:p w14:paraId="4E0D06DB" w14:textId="77777777" w:rsidR="00CD4915" w:rsidRPr="00F55E3E" w:rsidRDefault="00CD4915" w:rsidP="00F51CA8">
      <w:pPr>
        <w:pStyle w:val="Heading1"/>
      </w:pPr>
      <w:bookmarkStart w:id="58" w:name="_Toc175905822"/>
      <w:bookmarkStart w:id="59" w:name="_Toc207879080"/>
      <w:bookmarkStart w:id="60" w:name="_Toc207879154"/>
      <w:r w:rsidRPr="00F55E3E">
        <w:t>RESEARCH METHODOLOGY</w:t>
      </w:r>
      <w:bookmarkEnd w:id="58"/>
      <w:bookmarkEnd w:id="59"/>
      <w:bookmarkEnd w:id="60"/>
    </w:p>
    <w:p w14:paraId="64CCD640" w14:textId="77777777" w:rsidR="00CD4915" w:rsidRPr="00F55E3E" w:rsidRDefault="00CD4915" w:rsidP="00F55E3E">
      <w:pPr>
        <w:pStyle w:val="Heading2"/>
      </w:pPr>
      <w:bookmarkStart w:id="61" w:name="_Toc96964395"/>
      <w:bookmarkStart w:id="62" w:name="_Toc175905823"/>
      <w:bookmarkStart w:id="63" w:name="_Toc207879081"/>
      <w:bookmarkStart w:id="64" w:name="_Toc207879155"/>
      <w:r w:rsidRPr="00F55E3E">
        <w:t>3.1</w:t>
      </w:r>
      <w:r w:rsidRPr="00F55E3E">
        <w:tab/>
        <w:t>Study Area</w:t>
      </w:r>
      <w:bookmarkEnd w:id="61"/>
      <w:bookmarkEnd w:id="62"/>
      <w:bookmarkEnd w:id="63"/>
      <w:bookmarkEnd w:id="64"/>
    </w:p>
    <w:p w14:paraId="5DC06DFB" w14:textId="19415489" w:rsidR="00D002B7" w:rsidRPr="00F55E3E" w:rsidRDefault="00D002B7" w:rsidP="00CD4915">
      <w:pPr>
        <w:spacing w:after="0" w:line="480" w:lineRule="auto"/>
        <w:jc w:val="both"/>
        <w:rPr>
          <w:rFonts w:ascii="Times New Roman" w:hAnsi="Times New Roman" w:cs="Times New Roman"/>
          <w:sz w:val="24"/>
        </w:rPr>
      </w:pPr>
      <w:r w:rsidRPr="00F55E3E">
        <w:rPr>
          <w:rFonts w:ascii="Times New Roman" w:hAnsi="Times New Roman" w:cs="Times New Roman"/>
          <w:sz w:val="24"/>
        </w:rPr>
        <w:t xml:space="preserve">Field experiment was conducted in 2025 cropping season at the teaching and research farm, Department of Agricultural Technology, Federal Polytechnic Mubi, to assess the effects of poultry manure on the growth of Sorrel. </w:t>
      </w:r>
    </w:p>
    <w:p w14:paraId="21443529" w14:textId="4AD76C75" w:rsidR="00CD4915" w:rsidRPr="00F55E3E" w:rsidRDefault="00CD4915" w:rsidP="00CD4915">
      <w:pPr>
        <w:spacing w:after="0" w:line="480" w:lineRule="auto"/>
        <w:jc w:val="both"/>
        <w:rPr>
          <w:rFonts w:ascii="Times New Roman" w:hAnsi="Times New Roman" w:cs="Times New Roman"/>
          <w:sz w:val="24"/>
        </w:rPr>
      </w:pPr>
      <w:r w:rsidRPr="00F55E3E">
        <w:rPr>
          <w:rFonts w:ascii="Times New Roman" w:hAnsi="Times New Roman" w:cs="Times New Roman"/>
          <w:sz w:val="24"/>
        </w:rPr>
        <w:t>The study was conducted within Mubi North Local Government Area of Adamawa State in Eastern region of Northern guinea savannah of Nigeria, latitude 90°20' and longitude 13°501 East and covers an area of 24,00km2. The rainfall range between 700 -900mm with highest in the month of August, the temperature is highest at 30dc during March and April, and the minimum is 15dc in January (Adebayo, 20</w:t>
      </w:r>
      <w:r w:rsidR="00791650" w:rsidRPr="00F55E3E">
        <w:rPr>
          <w:rFonts w:ascii="Times New Roman" w:hAnsi="Times New Roman" w:cs="Times New Roman"/>
          <w:sz w:val="24"/>
        </w:rPr>
        <w:t>20</w:t>
      </w:r>
      <w:r w:rsidRPr="00F55E3E">
        <w:rPr>
          <w:rFonts w:ascii="Times New Roman" w:hAnsi="Times New Roman" w:cs="Times New Roman"/>
          <w:sz w:val="24"/>
        </w:rPr>
        <w:t>).</w:t>
      </w:r>
    </w:p>
    <w:p w14:paraId="50B82C8D" w14:textId="77777777" w:rsidR="00CD4915" w:rsidRPr="00F55E3E" w:rsidRDefault="00CD4915" w:rsidP="00CD4915">
      <w:pPr>
        <w:spacing w:after="0" w:line="360" w:lineRule="auto"/>
        <w:jc w:val="center"/>
        <w:rPr>
          <w:rFonts w:ascii="Times New Roman" w:hAnsi="Times New Roman" w:cs="Times New Roman"/>
          <w:sz w:val="24"/>
          <w:szCs w:val="24"/>
        </w:rPr>
      </w:pPr>
      <w:r w:rsidRPr="00F55E3E">
        <w:rPr>
          <w:rFonts w:ascii="Times New Roman" w:hAnsi="Times New Roman" w:cs="Times New Roman"/>
          <w:noProof/>
          <w:sz w:val="24"/>
          <w:szCs w:val="24"/>
        </w:rPr>
        <w:drawing>
          <wp:inline distT="0" distB="0" distL="0" distR="0" wp14:anchorId="634233BF" wp14:editId="7DC824DD">
            <wp:extent cx="4825218" cy="319122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l="5105" t="7454" r="5039" b="2162"/>
                    <a:stretch/>
                  </pic:blipFill>
                  <pic:spPr bwMode="auto">
                    <a:xfrm>
                      <a:off x="0" y="0"/>
                      <a:ext cx="4839876" cy="3200917"/>
                    </a:xfrm>
                    <a:prstGeom prst="rect">
                      <a:avLst/>
                    </a:prstGeom>
                    <a:noFill/>
                    <a:ln>
                      <a:noFill/>
                    </a:ln>
                    <a:extLst>
                      <a:ext uri="{53640926-AAD7-44D8-BBD7-CCE9431645EC}">
                        <a14:shadowObscured xmlns:a14="http://schemas.microsoft.com/office/drawing/2010/main"/>
                      </a:ext>
                    </a:extLst>
                  </pic:spPr>
                </pic:pic>
              </a:graphicData>
            </a:graphic>
          </wp:inline>
        </w:drawing>
      </w:r>
    </w:p>
    <w:p w14:paraId="44920214" w14:textId="77777777" w:rsidR="00CD4915" w:rsidRPr="00F55E3E" w:rsidRDefault="00CD4915" w:rsidP="00CD4915">
      <w:pPr>
        <w:spacing w:after="0" w:line="360" w:lineRule="auto"/>
        <w:jc w:val="center"/>
        <w:rPr>
          <w:rFonts w:ascii="Times New Roman" w:hAnsi="Times New Roman" w:cs="Times New Roman"/>
          <w:sz w:val="24"/>
          <w:szCs w:val="24"/>
        </w:rPr>
      </w:pPr>
      <w:r w:rsidRPr="00F55E3E">
        <w:rPr>
          <w:rFonts w:ascii="Times New Roman" w:hAnsi="Times New Roman" w:cs="Times New Roman"/>
          <w:sz w:val="24"/>
          <w:szCs w:val="24"/>
        </w:rPr>
        <w:t>Figure 3.1: Map of the study area</w:t>
      </w:r>
    </w:p>
    <w:p w14:paraId="30667F7A" w14:textId="6FA9598B" w:rsidR="00CD4915" w:rsidRPr="00F55E3E" w:rsidRDefault="00CD4915" w:rsidP="00CD4915">
      <w:pPr>
        <w:spacing w:before="191" w:after="0" w:line="480" w:lineRule="auto"/>
        <w:jc w:val="both"/>
        <w:rPr>
          <w:rFonts w:ascii="Times New Roman" w:eastAsia="Times New Roman" w:hAnsi="Times New Roman" w:cs="Times New Roman"/>
          <w:sz w:val="24"/>
          <w:szCs w:val="24"/>
        </w:rPr>
      </w:pPr>
      <w:r w:rsidRPr="00F55E3E">
        <w:rPr>
          <w:rFonts w:ascii="Times New Roman" w:hAnsi="Times New Roman" w:cs="Times New Roman"/>
          <w:sz w:val="24"/>
          <w:szCs w:val="24"/>
        </w:rPr>
        <w:t>Mubi</w:t>
      </w:r>
      <w:r w:rsidRPr="00F55E3E">
        <w:rPr>
          <w:rFonts w:ascii="Times New Roman" w:hAnsi="Times New Roman" w:cs="Times New Roman"/>
          <w:spacing w:val="-11"/>
          <w:sz w:val="24"/>
          <w:szCs w:val="24"/>
        </w:rPr>
        <w:t xml:space="preserve"> </w:t>
      </w:r>
      <w:r w:rsidRPr="00F55E3E">
        <w:rPr>
          <w:rFonts w:ascii="Times New Roman" w:hAnsi="Times New Roman" w:cs="Times New Roman"/>
          <w:sz w:val="24"/>
          <w:szCs w:val="24"/>
        </w:rPr>
        <w:t>North</w:t>
      </w:r>
      <w:r w:rsidRPr="00F55E3E">
        <w:rPr>
          <w:rFonts w:ascii="Times New Roman" w:hAnsi="Times New Roman" w:cs="Times New Roman"/>
          <w:spacing w:val="1"/>
          <w:sz w:val="24"/>
          <w:szCs w:val="24"/>
        </w:rPr>
        <w:t xml:space="preserve"> </w:t>
      </w:r>
      <w:r w:rsidRPr="00F55E3E">
        <w:rPr>
          <w:rFonts w:ascii="Times New Roman" w:hAnsi="Times New Roman" w:cs="Times New Roman"/>
          <w:sz w:val="24"/>
          <w:szCs w:val="24"/>
        </w:rPr>
        <w:t>Local</w:t>
      </w:r>
      <w:r w:rsidRPr="00F55E3E">
        <w:rPr>
          <w:rFonts w:ascii="Times New Roman" w:hAnsi="Times New Roman" w:cs="Times New Roman"/>
          <w:spacing w:val="1"/>
          <w:sz w:val="24"/>
          <w:szCs w:val="24"/>
        </w:rPr>
        <w:t xml:space="preserve"> </w:t>
      </w:r>
      <w:r w:rsidRPr="00F55E3E">
        <w:rPr>
          <w:rFonts w:ascii="Times New Roman" w:hAnsi="Times New Roman" w:cs="Times New Roman"/>
          <w:sz w:val="24"/>
          <w:szCs w:val="24"/>
        </w:rPr>
        <w:t>Government</w:t>
      </w:r>
      <w:r w:rsidRPr="00F55E3E">
        <w:rPr>
          <w:rFonts w:ascii="Times New Roman" w:hAnsi="Times New Roman" w:cs="Times New Roman"/>
          <w:spacing w:val="9"/>
          <w:sz w:val="24"/>
          <w:szCs w:val="24"/>
        </w:rPr>
        <w:t xml:space="preserve"> </w:t>
      </w:r>
      <w:r w:rsidRPr="00F55E3E">
        <w:rPr>
          <w:rFonts w:ascii="Times New Roman" w:hAnsi="Times New Roman" w:cs="Times New Roman"/>
          <w:sz w:val="24"/>
          <w:szCs w:val="24"/>
        </w:rPr>
        <w:t>shares</w:t>
      </w:r>
      <w:r w:rsidRPr="00F55E3E">
        <w:rPr>
          <w:rFonts w:ascii="Times New Roman" w:hAnsi="Times New Roman" w:cs="Times New Roman"/>
          <w:spacing w:val="-5"/>
          <w:sz w:val="24"/>
          <w:szCs w:val="24"/>
        </w:rPr>
        <w:t xml:space="preserve"> </w:t>
      </w:r>
      <w:r w:rsidRPr="00F55E3E">
        <w:rPr>
          <w:rFonts w:ascii="Times New Roman" w:hAnsi="Times New Roman" w:cs="Times New Roman"/>
          <w:sz w:val="24"/>
          <w:szCs w:val="24"/>
        </w:rPr>
        <w:t>common</w:t>
      </w:r>
      <w:r w:rsidRPr="00F55E3E">
        <w:rPr>
          <w:rFonts w:ascii="Times New Roman" w:hAnsi="Times New Roman" w:cs="Times New Roman"/>
          <w:spacing w:val="-4"/>
          <w:sz w:val="24"/>
          <w:szCs w:val="24"/>
        </w:rPr>
        <w:t xml:space="preserve"> </w:t>
      </w:r>
      <w:r w:rsidRPr="00F55E3E">
        <w:rPr>
          <w:rFonts w:ascii="Times New Roman" w:hAnsi="Times New Roman" w:cs="Times New Roman"/>
          <w:sz w:val="24"/>
          <w:szCs w:val="24"/>
        </w:rPr>
        <w:t>borders</w:t>
      </w:r>
      <w:r w:rsidRPr="00F55E3E">
        <w:rPr>
          <w:rFonts w:ascii="Times New Roman" w:hAnsi="Times New Roman" w:cs="Times New Roman"/>
          <w:spacing w:val="1"/>
          <w:sz w:val="24"/>
          <w:szCs w:val="24"/>
        </w:rPr>
        <w:t xml:space="preserve"> </w:t>
      </w:r>
      <w:r w:rsidRPr="00F55E3E">
        <w:rPr>
          <w:rFonts w:ascii="Times New Roman" w:hAnsi="Times New Roman" w:cs="Times New Roman"/>
          <w:sz w:val="24"/>
          <w:szCs w:val="24"/>
        </w:rPr>
        <w:t>with</w:t>
      </w:r>
      <w:r w:rsidRPr="00F55E3E">
        <w:rPr>
          <w:rFonts w:ascii="Times New Roman" w:hAnsi="Times New Roman" w:cs="Times New Roman"/>
          <w:spacing w:val="-10"/>
          <w:sz w:val="24"/>
          <w:szCs w:val="24"/>
        </w:rPr>
        <w:t xml:space="preserve"> </w:t>
      </w:r>
      <w:r w:rsidRPr="00F55E3E">
        <w:rPr>
          <w:rFonts w:ascii="Times New Roman" w:hAnsi="Times New Roman" w:cs="Times New Roman"/>
          <w:sz w:val="24"/>
          <w:szCs w:val="24"/>
        </w:rPr>
        <w:t>Mubi</w:t>
      </w:r>
      <w:r w:rsidRPr="00F55E3E">
        <w:rPr>
          <w:rFonts w:ascii="Times New Roman" w:hAnsi="Times New Roman" w:cs="Times New Roman"/>
          <w:spacing w:val="2"/>
          <w:sz w:val="24"/>
          <w:szCs w:val="24"/>
        </w:rPr>
        <w:t xml:space="preserve"> </w:t>
      </w:r>
      <w:r w:rsidRPr="00F55E3E">
        <w:rPr>
          <w:rFonts w:ascii="Times New Roman" w:hAnsi="Times New Roman" w:cs="Times New Roman"/>
          <w:sz w:val="24"/>
          <w:szCs w:val="24"/>
        </w:rPr>
        <w:t>South,</w:t>
      </w:r>
      <w:r w:rsidRPr="00F55E3E">
        <w:rPr>
          <w:rFonts w:ascii="Times New Roman" w:hAnsi="Times New Roman" w:cs="Times New Roman"/>
          <w:w w:val="93"/>
          <w:sz w:val="24"/>
          <w:szCs w:val="24"/>
        </w:rPr>
        <w:t xml:space="preserve"> </w:t>
      </w:r>
      <w:r w:rsidRPr="00F55E3E">
        <w:rPr>
          <w:rFonts w:ascii="Times New Roman" w:hAnsi="Times New Roman" w:cs="Times New Roman"/>
          <w:sz w:val="24"/>
          <w:szCs w:val="24"/>
        </w:rPr>
        <w:t>Hong</w:t>
      </w:r>
      <w:r w:rsidRPr="00F55E3E">
        <w:rPr>
          <w:rFonts w:ascii="Times New Roman" w:hAnsi="Times New Roman" w:cs="Times New Roman"/>
          <w:spacing w:val="-1"/>
          <w:sz w:val="24"/>
          <w:szCs w:val="24"/>
        </w:rPr>
        <w:t xml:space="preserve"> </w:t>
      </w:r>
      <w:r w:rsidRPr="00F55E3E">
        <w:rPr>
          <w:rFonts w:ascii="Times New Roman" w:hAnsi="Times New Roman" w:cs="Times New Roman"/>
          <w:sz w:val="24"/>
          <w:szCs w:val="24"/>
        </w:rPr>
        <w:t>Local</w:t>
      </w:r>
      <w:r w:rsidRPr="00F55E3E">
        <w:rPr>
          <w:rFonts w:ascii="Times New Roman" w:hAnsi="Times New Roman" w:cs="Times New Roman"/>
          <w:spacing w:val="8"/>
          <w:sz w:val="24"/>
          <w:szCs w:val="24"/>
        </w:rPr>
        <w:t xml:space="preserve"> </w:t>
      </w:r>
      <w:r w:rsidRPr="00F55E3E">
        <w:rPr>
          <w:rFonts w:ascii="Times New Roman" w:hAnsi="Times New Roman" w:cs="Times New Roman"/>
          <w:sz w:val="24"/>
          <w:szCs w:val="24"/>
        </w:rPr>
        <w:t>Government</w:t>
      </w:r>
      <w:r w:rsidRPr="00F55E3E">
        <w:rPr>
          <w:rFonts w:ascii="Times New Roman" w:hAnsi="Times New Roman" w:cs="Times New Roman"/>
          <w:spacing w:val="8"/>
          <w:sz w:val="24"/>
          <w:szCs w:val="24"/>
        </w:rPr>
        <w:t xml:space="preserve"> </w:t>
      </w:r>
      <w:r w:rsidRPr="00F55E3E">
        <w:rPr>
          <w:rFonts w:ascii="Times New Roman" w:hAnsi="Times New Roman" w:cs="Times New Roman"/>
          <w:sz w:val="24"/>
          <w:szCs w:val="24"/>
        </w:rPr>
        <w:t>Areas</w:t>
      </w:r>
      <w:r w:rsidRPr="00F55E3E">
        <w:rPr>
          <w:rFonts w:ascii="Times New Roman" w:hAnsi="Times New Roman" w:cs="Times New Roman"/>
          <w:spacing w:val="13"/>
          <w:sz w:val="24"/>
          <w:szCs w:val="24"/>
        </w:rPr>
        <w:t xml:space="preserve"> </w:t>
      </w:r>
      <w:r w:rsidRPr="00F55E3E">
        <w:rPr>
          <w:rFonts w:ascii="Times New Roman" w:hAnsi="Times New Roman" w:cs="Times New Roman"/>
          <w:sz w:val="24"/>
          <w:szCs w:val="24"/>
        </w:rPr>
        <w:t>and</w:t>
      </w:r>
      <w:r w:rsidRPr="00F55E3E">
        <w:rPr>
          <w:rFonts w:ascii="Times New Roman" w:hAnsi="Times New Roman" w:cs="Times New Roman"/>
          <w:spacing w:val="4"/>
          <w:sz w:val="24"/>
          <w:szCs w:val="24"/>
        </w:rPr>
        <w:t xml:space="preserve"> </w:t>
      </w:r>
      <w:r w:rsidRPr="00F55E3E">
        <w:rPr>
          <w:rFonts w:ascii="Times New Roman" w:hAnsi="Times New Roman" w:cs="Times New Roman"/>
          <w:sz w:val="24"/>
          <w:szCs w:val="24"/>
        </w:rPr>
        <w:t>it's also</w:t>
      </w:r>
      <w:r w:rsidRPr="00F55E3E">
        <w:rPr>
          <w:rFonts w:ascii="Times New Roman" w:hAnsi="Times New Roman" w:cs="Times New Roman"/>
          <w:spacing w:val="6"/>
          <w:sz w:val="24"/>
          <w:szCs w:val="24"/>
        </w:rPr>
        <w:t xml:space="preserve"> </w:t>
      </w:r>
      <w:r w:rsidRPr="00F55E3E">
        <w:rPr>
          <w:rFonts w:ascii="Times New Roman" w:hAnsi="Times New Roman" w:cs="Times New Roman"/>
          <w:sz w:val="24"/>
          <w:szCs w:val="24"/>
        </w:rPr>
        <w:t>shares</w:t>
      </w:r>
      <w:r w:rsidRPr="00F55E3E">
        <w:rPr>
          <w:rFonts w:ascii="Times New Roman" w:hAnsi="Times New Roman" w:cs="Times New Roman"/>
          <w:spacing w:val="7"/>
          <w:sz w:val="24"/>
          <w:szCs w:val="24"/>
        </w:rPr>
        <w:t xml:space="preserve"> </w:t>
      </w:r>
      <w:r w:rsidRPr="00F55E3E">
        <w:rPr>
          <w:rFonts w:ascii="Times New Roman" w:hAnsi="Times New Roman" w:cs="Times New Roman"/>
          <w:sz w:val="24"/>
          <w:szCs w:val="24"/>
        </w:rPr>
        <w:t>an</w:t>
      </w:r>
      <w:r w:rsidRPr="00F55E3E">
        <w:rPr>
          <w:rFonts w:ascii="Times New Roman" w:hAnsi="Times New Roman" w:cs="Times New Roman"/>
          <w:spacing w:val="-4"/>
          <w:sz w:val="24"/>
          <w:szCs w:val="24"/>
        </w:rPr>
        <w:t xml:space="preserve"> </w:t>
      </w:r>
      <w:r w:rsidRPr="00F55E3E">
        <w:rPr>
          <w:rFonts w:ascii="Times New Roman" w:hAnsi="Times New Roman" w:cs="Times New Roman"/>
          <w:sz w:val="24"/>
          <w:szCs w:val="24"/>
        </w:rPr>
        <w:t>international</w:t>
      </w:r>
      <w:r w:rsidRPr="00F55E3E">
        <w:rPr>
          <w:rFonts w:ascii="Times New Roman" w:hAnsi="Times New Roman" w:cs="Times New Roman"/>
          <w:spacing w:val="12"/>
          <w:sz w:val="24"/>
          <w:szCs w:val="24"/>
        </w:rPr>
        <w:t xml:space="preserve"> </w:t>
      </w:r>
      <w:r w:rsidRPr="00F55E3E">
        <w:rPr>
          <w:rFonts w:ascii="Times New Roman" w:hAnsi="Times New Roman" w:cs="Times New Roman"/>
          <w:sz w:val="24"/>
          <w:szCs w:val="24"/>
        </w:rPr>
        <w:t>border</w:t>
      </w:r>
      <w:r w:rsidRPr="00F55E3E">
        <w:rPr>
          <w:rFonts w:ascii="Times New Roman" w:hAnsi="Times New Roman" w:cs="Times New Roman"/>
          <w:spacing w:val="10"/>
          <w:sz w:val="24"/>
          <w:szCs w:val="24"/>
        </w:rPr>
        <w:t xml:space="preserve"> </w:t>
      </w:r>
      <w:r w:rsidRPr="00F55E3E">
        <w:rPr>
          <w:rFonts w:ascii="Times New Roman" w:hAnsi="Times New Roman" w:cs="Times New Roman"/>
          <w:sz w:val="24"/>
          <w:szCs w:val="24"/>
        </w:rPr>
        <w:t>with</w:t>
      </w:r>
      <w:r w:rsidRPr="00F55E3E">
        <w:rPr>
          <w:rFonts w:ascii="Times New Roman" w:hAnsi="Times New Roman" w:cs="Times New Roman"/>
          <w:w w:val="95"/>
          <w:sz w:val="24"/>
          <w:szCs w:val="24"/>
        </w:rPr>
        <w:t xml:space="preserve"> </w:t>
      </w:r>
      <w:r w:rsidRPr="00F55E3E">
        <w:rPr>
          <w:rFonts w:ascii="Times New Roman" w:hAnsi="Times New Roman" w:cs="Times New Roman"/>
          <w:sz w:val="24"/>
          <w:szCs w:val="24"/>
        </w:rPr>
        <w:t>Cameroon</w:t>
      </w:r>
      <w:r w:rsidRPr="00F55E3E">
        <w:rPr>
          <w:rFonts w:ascii="Times New Roman" w:hAnsi="Times New Roman" w:cs="Times New Roman"/>
          <w:spacing w:val="-37"/>
          <w:sz w:val="24"/>
          <w:szCs w:val="24"/>
        </w:rPr>
        <w:t xml:space="preserve"> </w:t>
      </w:r>
      <w:r w:rsidRPr="00F55E3E">
        <w:rPr>
          <w:rFonts w:ascii="Times New Roman" w:hAnsi="Times New Roman" w:cs="Times New Roman"/>
          <w:sz w:val="24"/>
          <w:szCs w:val="24"/>
        </w:rPr>
        <w:t>Republic</w:t>
      </w:r>
      <w:r w:rsidRPr="00F55E3E">
        <w:rPr>
          <w:rFonts w:ascii="Times New Roman" w:hAnsi="Times New Roman" w:cs="Times New Roman"/>
          <w:spacing w:val="-34"/>
          <w:sz w:val="24"/>
          <w:szCs w:val="24"/>
        </w:rPr>
        <w:t xml:space="preserve"> </w:t>
      </w:r>
      <w:r w:rsidRPr="00F55E3E">
        <w:rPr>
          <w:rFonts w:ascii="Times New Roman" w:hAnsi="Times New Roman" w:cs="Times New Roman"/>
          <w:sz w:val="24"/>
          <w:szCs w:val="24"/>
        </w:rPr>
        <w:t>(Adebayo,</w:t>
      </w:r>
      <w:r w:rsidRPr="00F55E3E">
        <w:rPr>
          <w:rFonts w:ascii="Times New Roman" w:hAnsi="Times New Roman" w:cs="Times New Roman"/>
          <w:spacing w:val="-34"/>
          <w:sz w:val="24"/>
          <w:szCs w:val="24"/>
        </w:rPr>
        <w:t xml:space="preserve"> </w:t>
      </w:r>
      <w:r w:rsidRPr="00F55E3E">
        <w:rPr>
          <w:rFonts w:ascii="Times New Roman" w:hAnsi="Times New Roman" w:cs="Times New Roman"/>
          <w:spacing w:val="-4"/>
          <w:sz w:val="24"/>
          <w:szCs w:val="24"/>
        </w:rPr>
        <w:t>2014</w:t>
      </w:r>
      <w:r w:rsidRPr="00F55E3E">
        <w:rPr>
          <w:rFonts w:ascii="Times New Roman" w:hAnsi="Times New Roman" w:cs="Times New Roman"/>
          <w:spacing w:val="-3"/>
          <w:sz w:val="24"/>
          <w:szCs w:val="24"/>
        </w:rPr>
        <w:t xml:space="preserve">). </w:t>
      </w:r>
      <w:r w:rsidRPr="00F55E3E">
        <w:rPr>
          <w:rFonts w:ascii="Times New Roman" w:hAnsi="Times New Roman" w:cs="Times New Roman"/>
          <w:spacing w:val="-4"/>
          <w:sz w:val="24"/>
          <w:szCs w:val="24"/>
        </w:rPr>
        <w:t>Mubi</w:t>
      </w:r>
      <w:r w:rsidRPr="00F55E3E">
        <w:rPr>
          <w:rFonts w:ascii="Times New Roman" w:hAnsi="Times New Roman" w:cs="Times New Roman"/>
          <w:spacing w:val="-40"/>
          <w:sz w:val="24"/>
          <w:szCs w:val="24"/>
        </w:rPr>
        <w:t xml:space="preserve"> </w:t>
      </w:r>
      <w:r w:rsidRPr="00F55E3E">
        <w:rPr>
          <w:rFonts w:ascii="Times New Roman" w:hAnsi="Times New Roman" w:cs="Times New Roman"/>
          <w:sz w:val="24"/>
          <w:szCs w:val="24"/>
        </w:rPr>
        <w:t>North</w:t>
      </w:r>
      <w:r w:rsidRPr="00F55E3E">
        <w:rPr>
          <w:rFonts w:ascii="Times New Roman" w:hAnsi="Times New Roman" w:cs="Times New Roman"/>
          <w:spacing w:val="-36"/>
          <w:sz w:val="24"/>
          <w:szCs w:val="24"/>
        </w:rPr>
        <w:t xml:space="preserve"> </w:t>
      </w:r>
      <w:r w:rsidRPr="00F55E3E">
        <w:rPr>
          <w:rFonts w:ascii="Times New Roman" w:hAnsi="Times New Roman" w:cs="Times New Roman"/>
          <w:sz w:val="24"/>
          <w:szCs w:val="24"/>
        </w:rPr>
        <w:t>local</w:t>
      </w:r>
      <w:r w:rsidRPr="00F55E3E">
        <w:rPr>
          <w:rFonts w:ascii="Times New Roman" w:hAnsi="Times New Roman" w:cs="Times New Roman"/>
          <w:spacing w:val="-37"/>
          <w:sz w:val="24"/>
          <w:szCs w:val="24"/>
        </w:rPr>
        <w:t xml:space="preserve"> </w:t>
      </w:r>
      <w:r w:rsidRPr="00F55E3E">
        <w:rPr>
          <w:rFonts w:ascii="Times New Roman" w:hAnsi="Times New Roman" w:cs="Times New Roman"/>
          <w:sz w:val="24"/>
          <w:szCs w:val="24"/>
        </w:rPr>
        <w:t>government</w:t>
      </w:r>
      <w:r w:rsidRPr="00F55E3E">
        <w:rPr>
          <w:rFonts w:ascii="Times New Roman" w:hAnsi="Times New Roman" w:cs="Times New Roman"/>
          <w:spacing w:val="-28"/>
          <w:sz w:val="24"/>
          <w:szCs w:val="24"/>
        </w:rPr>
        <w:t xml:space="preserve"> </w:t>
      </w:r>
      <w:r w:rsidRPr="00F55E3E">
        <w:rPr>
          <w:rFonts w:ascii="Times New Roman" w:hAnsi="Times New Roman" w:cs="Times New Roman"/>
          <w:sz w:val="24"/>
          <w:szCs w:val="24"/>
        </w:rPr>
        <w:t>is</w:t>
      </w:r>
      <w:r w:rsidRPr="00F55E3E">
        <w:rPr>
          <w:rFonts w:ascii="Times New Roman" w:hAnsi="Times New Roman" w:cs="Times New Roman"/>
          <w:spacing w:val="-41"/>
          <w:sz w:val="24"/>
          <w:szCs w:val="24"/>
        </w:rPr>
        <w:t xml:space="preserve"> </w:t>
      </w:r>
      <w:r w:rsidRPr="00F55E3E">
        <w:rPr>
          <w:rFonts w:ascii="Times New Roman" w:hAnsi="Times New Roman" w:cs="Times New Roman"/>
          <w:sz w:val="24"/>
          <w:szCs w:val="24"/>
        </w:rPr>
        <w:t>inhabited</w:t>
      </w:r>
      <w:r w:rsidRPr="00F55E3E">
        <w:rPr>
          <w:rFonts w:ascii="Times New Roman" w:hAnsi="Times New Roman" w:cs="Times New Roman"/>
          <w:spacing w:val="-36"/>
          <w:sz w:val="24"/>
          <w:szCs w:val="24"/>
        </w:rPr>
        <w:t xml:space="preserve"> </w:t>
      </w:r>
      <w:r w:rsidRPr="00F55E3E">
        <w:rPr>
          <w:rFonts w:ascii="Times New Roman" w:hAnsi="Times New Roman" w:cs="Times New Roman"/>
          <w:sz w:val="24"/>
          <w:szCs w:val="24"/>
        </w:rPr>
        <w:t>by</w:t>
      </w:r>
      <w:r w:rsidRPr="00F55E3E">
        <w:rPr>
          <w:rFonts w:ascii="Times New Roman" w:hAnsi="Times New Roman" w:cs="Times New Roman"/>
          <w:spacing w:val="28"/>
          <w:w w:val="102"/>
          <w:sz w:val="24"/>
          <w:szCs w:val="24"/>
        </w:rPr>
        <w:t xml:space="preserve"> </w:t>
      </w:r>
      <w:r w:rsidRPr="00F55E3E">
        <w:rPr>
          <w:rFonts w:ascii="Times New Roman" w:hAnsi="Times New Roman" w:cs="Times New Roman"/>
          <w:sz w:val="24"/>
          <w:szCs w:val="24"/>
        </w:rPr>
        <w:t>many</w:t>
      </w:r>
      <w:r w:rsidRPr="00F55E3E">
        <w:rPr>
          <w:rFonts w:ascii="Times New Roman" w:hAnsi="Times New Roman" w:cs="Times New Roman"/>
          <w:spacing w:val="5"/>
          <w:sz w:val="24"/>
          <w:szCs w:val="24"/>
        </w:rPr>
        <w:t xml:space="preserve"> </w:t>
      </w:r>
      <w:r w:rsidRPr="00F55E3E">
        <w:rPr>
          <w:rFonts w:ascii="Times New Roman" w:hAnsi="Times New Roman" w:cs="Times New Roman"/>
          <w:sz w:val="24"/>
          <w:szCs w:val="24"/>
        </w:rPr>
        <w:t>tribes</w:t>
      </w:r>
      <w:r w:rsidRPr="00F55E3E">
        <w:rPr>
          <w:rFonts w:ascii="Times New Roman" w:hAnsi="Times New Roman" w:cs="Times New Roman"/>
          <w:spacing w:val="20"/>
          <w:sz w:val="24"/>
          <w:szCs w:val="24"/>
        </w:rPr>
        <w:t xml:space="preserve"> </w:t>
      </w:r>
      <w:r w:rsidRPr="00F55E3E">
        <w:rPr>
          <w:rFonts w:ascii="Times New Roman" w:hAnsi="Times New Roman" w:cs="Times New Roman"/>
          <w:sz w:val="24"/>
          <w:szCs w:val="24"/>
        </w:rPr>
        <w:t>such</w:t>
      </w:r>
      <w:r w:rsidRPr="00F55E3E">
        <w:rPr>
          <w:rFonts w:ascii="Times New Roman" w:hAnsi="Times New Roman" w:cs="Times New Roman"/>
          <w:spacing w:val="8"/>
          <w:sz w:val="24"/>
          <w:szCs w:val="24"/>
        </w:rPr>
        <w:t xml:space="preserve"> </w:t>
      </w:r>
      <w:r w:rsidRPr="00F55E3E">
        <w:rPr>
          <w:rFonts w:ascii="Times New Roman" w:hAnsi="Times New Roman" w:cs="Times New Roman"/>
          <w:sz w:val="24"/>
          <w:szCs w:val="24"/>
        </w:rPr>
        <w:t>as</w:t>
      </w:r>
      <w:r w:rsidRPr="00F55E3E">
        <w:rPr>
          <w:rFonts w:ascii="Times New Roman" w:hAnsi="Times New Roman" w:cs="Times New Roman"/>
          <w:spacing w:val="4"/>
          <w:sz w:val="24"/>
          <w:szCs w:val="24"/>
        </w:rPr>
        <w:t xml:space="preserve"> </w:t>
      </w:r>
      <w:r w:rsidRPr="00F55E3E">
        <w:rPr>
          <w:rFonts w:ascii="Times New Roman" w:hAnsi="Times New Roman" w:cs="Times New Roman"/>
          <w:sz w:val="24"/>
          <w:szCs w:val="24"/>
        </w:rPr>
        <w:t>Fulani,</w:t>
      </w:r>
      <w:r w:rsidRPr="00F55E3E">
        <w:rPr>
          <w:rFonts w:ascii="Times New Roman" w:hAnsi="Times New Roman" w:cs="Times New Roman"/>
          <w:spacing w:val="21"/>
          <w:sz w:val="24"/>
          <w:szCs w:val="24"/>
        </w:rPr>
        <w:t xml:space="preserve"> </w:t>
      </w:r>
      <w:r w:rsidRPr="00F55E3E">
        <w:rPr>
          <w:rFonts w:ascii="Times New Roman" w:hAnsi="Times New Roman" w:cs="Times New Roman"/>
          <w:sz w:val="24"/>
          <w:szCs w:val="24"/>
        </w:rPr>
        <w:t>Fali,</w:t>
      </w:r>
      <w:r w:rsidRPr="00F55E3E">
        <w:rPr>
          <w:rFonts w:ascii="Times New Roman" w:hAnsi="Times New Roman" w:cs="Times New Roman"/>
          <w:spacing w:val="15"/>
          <w:sz w:val="24"/>
          <w:szCs w:val="24"/>
        </w:rPr>
        <w:t xml:space="preserve"> </w:t>
      </w:r>
      <w:r w:rsidRPr="00F55E3E">
        <w:rPr>
          <w:rFonts w:ascii="Times New Roman" w:hAnsi="Times New Roman" w:cs="Times New Roman"/>
          <w:sz w:val="24"/>
          <w:szCs w:val="24"/>
        </w:rPr>
        <w:t>Hausa,</w:t>
      </w:r>
      <w:r w:rsidRPr="00F55E3E">
        <w:rPr>
          <w:rFonts w:ascii="Times New Roman" w:hAnsi="Times New Roman" w:cs="Times New Roman"/>
          <w:spacing w:val="21"/>
          <w:sz w:val="24"/>
          <w:szCs w:val="24"/>
        </w:rPr>
        <w:t xml:space="preserve"> </w:t>
      </w:r>
      <w:r w:rsidRPr="00F55E3E">
        <w:rPr>
          <w:rFonts w:ascii="Times New Roman" w:hAnsi="Times New Roman" w:cs="Times New Roman"/>
          <w:sz w:val="24"/>
          <w:szCs w:val="24"/>
        </w:rPr>
        <w:t>and</w:t>
      </w:r>
      <w:r w:rsidRPr="00F55E3E">
        <w:rPr>
          <w:rFonts w:ascii="Times New Roman" w:hAnsi="Times New Roman" w:cs="Times New Roman"/>
          <w:spacing w:val="8"/>
          <w:sz w:val="24"/>
          <w:szCs w:val="24"/>
        </w:rPr>
        <w:t xml:space="preserve"> </w:t>
      </w:r>
      <w:r w:rsidRPr="00F55E3E">
        <w:rPr>
          <w:rFonts w:ascii="Times New Roman" w:hAnsi="Times New Roman" w:cs="Times New Roman"/>
          <w:sz w:val="24"/>
          <w:szCs w:val="24"/>
        </w:rPr>
        <w:t>others</w:t>
      </w:r>
      <w:r w:rsidRPr="00F55E3E">
        <w:rPr>
          <w:rFonts w:ascii="Times New Roman" w:hAnsi="Times New Roman" w:cs="Times New Roman"/>
          <w:spacing w:val="12"/>
          <w:sz w:val="24"/>
          <w:szCs w:val="24"/>
        </w:rPr>
        <w:t xml:space="preserve"> </w:t>
      </w:r>
      <w:r w:rsidRPr="00F55E3E">
        <w:rPr>
          <w:rFonts w:ascii="Times New Roman" w:hAnsi="Times New Roman" w:cs="Times New Roman"/>
          <w:sz w:val="24"/>
          <w:szCs w:val="24"/>
        </w:rPr>
        <w:t>with</w:t>
      </w:r>
      <w:r w:rsidRPr="00F55E3E">
        <w:rPr>
          <w:rFonts w:ascii="Times New Roman" w:hAnsi="Times New Roman" w:cs="Times New Roman"/>
          <w:spacing w:val="8"/>
          <w:sz w:val="24"/>
          <w:szCs w:val="24"/>
        </w:rPr>
        <w:t xml:space="preserve"> </w:t>
      </w:r>
      <w:r w:rsidRPr="00F55E3E">
        <w:rPr>
          <w:rFonts w:ascii="Times New Roman" w:hAnsi="Times New Roman" w:cs="Times New Roman"/>
          <w:sz w:val="24"/>
          <w:szCs w:val="24"/>
        </w:rPr>
        <w:t>Fali</w:t>
      </w:r>
      <w:r w:rsidRPr="00F55E3E">
        <w:rPr>
          <w:rFonts w:ascii="Times New Roman" w:hAnsi="Times New Roman" w:cs="Times New Roman"/>
          <w:spacing w:val="13"/>
          <w:sz w:val="24"/>
          <w:szCs w:val="24"/>
        </w:rPr>
        <w:t xml:space="preserve"> </w:t>
      </w:r>
      <w:r w:rsidRPr="00F55E3E">
        <w:rPr>
          <w:rFonts w:ascii="Times New Roman" w:hAnsi="Times New Roman" w:cs="Times New Roman"/>
          <w:sz w:val="24"/>
          <w:szCs w:val="24"/>
        </w:rPr>
        <w:t>and</w:t>
      </w:r>
      <w:r w:rsidRPr="00F55E3E">
        <w:rPr>
          <w:rFonts w:ascii="Times New Roman" w:hAnsi="Times New Roman" w:cs="Times New Roman"/>
          <w:spacing w:val="9"/>
          <w:sz w:val="24"/>
          <w:szCs w:val="24"/>
        </w:rPr>
        <w:t xml:space="preserve"> </w:t>
      </w:r>
      <w:r w:rsidRPr="00F55E3E">
        <w:rPr>
          <w:rFonts w:ascii="Times New Roman" w:hAnsi="Times New Roman" w:cs="Times New Roman"/>
          <w:sz w:val="24"/>
          <w:szCs w:val="24"/>
        </w:rPr>
        <w:t>Fulani</w:t>
      </w:r>
      <w:r w:rsidRPr="00F55E3E">
        <w:rPr>
          <w:rFonts w:ascii="Times New Roman" w:hAnsi="Times New Roman" w:cs="Times New Roman"/>
          <w:spacing w:val="17"/>
          <w:sz w:val="24"/>
          <w:szCs w:val="24"/>
        </w:rPr>
        <w:t xml:space="preserve"> </w:t>
      </w:r>
      <w:r w:rsidRPr="00F55E3E">
        <w:rPr>
          <w:rFonts w:ascii="Times New Roman" w:hAnsi="Times New Roman" w:cs="Times New Roman"/>
          <w:sz w:val="24"/>
          <w:szCs w:val="24"/>
        </w:rPr>
        <w:t>as</w:t>
      </w:r>
      <w:r w:rsidRPr="00F55E3E">
        <w:rPr>
          <w:rFonts w:ascii="Times New Roman" w:hAnsi="Times New Roman" w:cs="Times New Roman"/>
          <w:spacing w:val="4"/>
          <w:sz w:val="24"/>
          <w:szCs w:val="24"/>
        </w:rPr>
        <w:t xml:space="preserve"> </w:t>
      </w:r>
      <w:r w:rsidRPr="00F55E3E">
        <w:rPr>
          <w:rFonts w:ascii="Times New Roman" w:hAnsi="Times New Roman" w:cs="Times New Roman"/>
          <w:sz w:val="24"/>
          <w:szCs w:val="24"/>
        </w:rPr>
        <w:t>the</w:t>
      </w:r>
      <w:r w:rsidRPr="00F55E3E">
        <w:rPr>
          <w:rFonts w:ascii="Times New Roman" w:hAnsi="Times New Roman" w:cs="Times New Roman"/>
          <w:w w:val="96"/>
          <w:sz w:val="24"/>
          <w:szCs w:val="24"/>
        </w:rPr>
        <w:t xml:space="preserve"> </w:t>
      </w:r>
      <w:r w:rsidRPr="00F55E3E">
        <w:rPr>
          <w:rFonts w:ascii="Times New Roman" w:hAnsi="Times New Roman" w:cs="Times New Roman"/>
          <w:sz w:val="24"/>
          <w:szCs w:val="24"/>
          <w:u w:val="single" w:color="000000"/>
        </w:rPr>
        <w:t>p</w:t>
      </w:r>
      <w:r w:rsidRPr="00F55E3E">
        <w:rPr>
          <w:rFonts w:ascii="Times New Roman" w:hAnsi="Times New Roman" w:cs="Times New Roman"/>
          <w:sz w:val="24"/>
          <w:szCs w:val="24"/>
        </w:rPr>
        <w:t>redominant</w:t>
      </w:r>
      <w:r w:rsidRPr="00F55E3E">
        <w:rPr>
          <w:rFonts w:ascii="Times New Roman" w:hAnsi="Times New Roman" w:cs="Times New Roman"/>
          <w:spacing w:val="4"/>
          <w:sz w:val="24"/>
          <w:szCs w:val="24"/>
        </w:rPr>
        <w:t xml:space="preserve"> </w:t>
      </w:r>
      <w:r w:rsidRPr="00F55E3E">
        <w:rPr>
          <w:rFonts w:ascii="Times New Roman" w:hAnsi="Times New Roman" w:cs="Times New Roman"/>
          <w:sz w:val="24"/>
          <w:szCs w:val="24"/>
        </w:rPr>
        <w:t>tribes,</w:t>
      </w:r>
      <w:r w:rsidRPr="00F55E3E">
        <w:rPr>
          <w:rFonts w:ascii="Times New Roman" w:hAnsi="Times New Roman" w:cs="Times New Roman"/>
          <w:spacing w:val="-4"/>
          <w:sz w:val="24"/>
          <w:szCs w:val="24"/>
        </w:rPr>
        <w:t xml:space="preserve"> </w:t>
      </w:r>
      <w:r w:rsidRPr="00F55E3E">
        <w:rPr>
          <w:rFonts w:ascii="Times New Roman" w:hAnsi="Times New Roman" w:cs="Times New Roman"/>
          <w:sz w:val="24"/>
          <w:szCs w:val="24"/>
        </w:rPr>
        <w:t>the</w:t>
      </w:r>
      <w:r w:rsidRPr="00F55E3E">
        <w:rPr>
          <w:rFonts w:ascii="Times New Roman" w:hAnsi="Times New Roman" w:cs="Times New Roman"/>
          <w:spacing w:val="-14"/>
          <w:sz w:val="24"/>
          <w:szCs w:val="24"/>
        </w:rPr>
        <w:t xml:space="preserve"> </w:t>
      </w:r>
      <w:r w:rsidRPr="00F55E3E">
        <w:rPr>
          <w:rFonts w:ascii="Times New Roman" w:hAnsi="Times New Roman" w:cs="Times New Roman"/>
          <w:sz w:val="24"/>
          <w:szCs w:val="24"/>
        </w:rPr>
        <w:t>people</w:t>
      </w:r>
      <w:r w:rsidRPr="00F55E3E">
        <w:rPr>
          <w:rFonts w:ascii="Times New Roman" w:hAnsi="Times New Roman" w:cs="Times New Roman"/>
          <w:spacing w:val="-1"/>
          <w:sz w:val="24"/>
          <w:szCs w:val="24"/>
        </w:rPr>
        <w:t xml:space="preserve"> </w:t>
      </w:r>
      <w:r w:rsidRPr="00F55E3E">
        <w:rPr>
          <w:rFonts w:ascii="Times New Roman" w:hAnsi="Times New Roman" w:cs="Times New Roman"/>
          <w:sz w:val="24"/>
          <w:szCs w:val="24"/>
        </w:rPr>
        <w:t>have</w:t>
      </w:r>
      <w:r w:rsidRPr="00F55E3E">
        <w:rPr>
          <w:rFonts w:ascii="Times New Roman" w:hAnsi="Times New Roman" w:cs="Times New Roman"/>
          <w:spacing w:val="-7"/>
          <w:sz w:val="24"/>
          <w:szCs w:val="24"/>
        </w:rPr>
        <w:t xml:space="preserve"> </w:t>
      </w:r>
      <w:r w:rsidRPr="00F55E3E">
        <w:rPr>
          <w:rFonts w:ascii="Times New Roman" w:hAnsi="Times New Roman" w:cs="Times New Roman"/>
          <w:sz w:val="24"/>
          <w:szCs w:val="24"/>
        </w:rPr>
        <w:t>rich</w:t>
      </w:r>
      <w:r w:rsidRPr="00F55E3E">
        <w:rPr>
          <w:rFonts w:ascii="Times New Roman" w:hAnsi="Times New Roman" w:cs="Times New Roman"/>
          <w:spacing w:val="-3"/>
          <w:sz w:val="24"/>
          <w:szCs w:val="24"/>
        </w:rPr>
        <w:t xml:space="preserve"> </w:t>
      </w:r>
      <w:r w:rsidRPr="00F55E3E">
        <w:rPr>
          <w:rFonts w:ascii="Times New Roman" w:hAnsi="Times New Roman" w:cs="Times New Roman"/>
          <w:sz w:val="24"/>
          <w:szCs w:val="24"/>
        </w:rPr>
        <w:t>cultural</w:t>
      </w:r>
      <w:r w:rsidRPr="00F55E3E">
        <w:rPr>
          <w:rFonts w:ascii="Times New Roman" w:hAnsi="Times New Roman" w:cs="Times New Roman"/>
          <w:spacing w:val="1"/>
          <w:sz w:val="24"/>
          <w:szCs w:val="24"/>
        </w:rPr>
        <w:t xml:space="preserve"> </w:t>
      </w:r>
      <w:r w:rsidRPr="00F55E3E">
        <w:rPr>
          <w:rFonts w:ascii="Times New Roman" w:hAnsi="Times New Roman" w:cs="Times New Roman"/>
          <w:spacing w:val="-2"/>
          <w:sz w:val="24"/>
          <w:szCs w:val="24"/>
        </w:rPr>
        <w:t>heritag</w:t>
      </w:r>
      <w:r w:rsidRPr="00F55E3E">
        <w:rPr>
          <w:rFonts w:ascii="Times New Roman" w:hAnsi="Times New Roman" w:cs="Times New Roman"/>
          <w:spacing w:val="-1"/>
          <w:sz w:val="24"/>
          <w:szCs w:val="24"/>
        </w:rPr>
        <w:t>e</w:t>
      </w:r>
      <w:r w:rsidRPr="00F55E3E">
        <w:rPr>
          <w:rFonts w:ascii="Times New Roman" w:hAnsi="Times New Roman" w:cs="Times New Roman"/>
          <w:spacing w:val="-13"/>
          <w:sz w:val="24"/>
          <w:szCs w:val="24"/>
        </w:rPr>
        <w:t xml:space="preserve"> </w:t>
      </w:r>
      <w:r w:rsidRPr="00F55E3E">
        <w:rPr>
          <w:rFonts w:ascii="Times New Roman" w:hAnsi="Times New Roman" w:cs="Times New Roman"/>
          <w:sz w:val="24"/>
          <w:szCs w:val="24"/>
        </w:rPr>
        <w:t>and</w:t>
      </w:r>
      <w:r w:rsidRPr="00F55E3E">
        <w:rPr>
          <w:rFonts w:ascii="Times New Roman" w:hAnsi="Times New Roman" w:cs="Times New Roman"/>
          <w:spacing w:val="-2"/>
          <w:sz w:val="24"/>
          <w:szCs w:val="24"/>
        </w:rPr>
        <w:t xml:space="preserve"> </w:t>
      </w:r>
      <w:r w:rsidRPr="00F55E3E">
        <w:rPr>
          <w:rFonts w:ascii="Times New Roman" w:hAnsi="Times New Roman" w:cs="Times New Roman"/>
          <w:sz w:val="24"/>
          <w:szCs w:val="24"/>
        </w:rPr>
        <w:lastRenderedPageBreak/>
        <w:t>are</w:t>
      </w:r>
      <w:r w:rsidRPr="00F55E3E">
        <w:rPr>
          <w:rFonts w:ascii="Times New Roman" w:hAnsi="Times New Roman" w:cs="Times New Roman"/>
          <w:spacing w:val="-17"/>
          <w:sz w:val="24"/>
          <w:szCs w:val="24"/>
        </w:rPr>
        <w:t xml:space="preserve"> </w:t>
      </w:r>
      <w:r w:rsidRPr="00F55E3E">
        <w:rPr>
          <w:rFonts w:ascii="Times New Roman" w:hAnsi="Times New Roman" w:cs="Times New Roman"/>
          <w:sz w:val="24"/>
          <w:szCs w:val="24"/>
        </w:rPr>
        <w:t>predominantly</w:t>
      </w:r>
      <w:r w:rsidRPr="00F55E3E">
        <w:rPr>
          <w:rFonts w:ascii="Times New Roman" w:hAnsi="Times New Roman" w:cs="Times New Roman"/>
          <w:spacing w:val="27"/>
          <w:w w:val="94"/>
          <w:sz w:val="24"/>
          <w:szCs w:val="24"/>
        </w:rPr>
        <w:t xml:space="preserve"> </w:t>
      </w:r>
      <w:r w:rsidRPr="00F55E3E">
        <w:rPr>
          <w:rFonts w:ascii="Times New Roman" w:hAnsi="Times New Roman" w:cs="Times New Roman"/>
          <w:sz w:val="24"/>
          <w:szCs w:val="24"/>
        </w:rPr>
        <w:t>farmers</w:t>
      </w:r>
      <w:r w:rsidRPr="00F55E3E">
        <w:rPr>
          <w:rFonts w:ascii="Times New Roman" w:hAnsi="Times New Roman" w:cs="Times New Roman"/>
          <w:spacing w:val="-19"/>
          <w:sz w:val="24"/>
          <w:szCs w:val="24"/>
        </w:rPr>
        <w:t xml:space="preserve"> </w:t>
      </w:r>
      <w:r w:rsidRPr="00F55E3E">
        <w:rPr>
          <w:rFonts w:ascii="Times New Roman" w:hAnsi="Times New Roman" w:cs="Times New Roman"/>
          <w:sz w:val="24"/>
          <w:szCs w:val="24"/>
        </w:rPr>
        <w:t>(Crop</w:t>
      </w:r>
      <w:r w:rsidRPr="00F55E3E">
        <w:rPr>
          <w:rFonts w:ascii="Times New Roman" w:hAnsi="Times New Roman" w:cs="Times New Roman"/>
          <w:spacing w:val="-30"/>
          <w:sz w:val="24"/>
          <w:szCs w:val="24"/>
        </w:rPr>
        <w:t xml:space="preserve"> </w:t>
      </w:r>
      <w:r w:rsidRPr="00F55E3E">
        <w:rPr>
          <w:rFonts w:ascii="Times New Roman" w:hAnsi="Times New Roman" w:cs="Times New Roman"/>
          <w:sz w:val="24"/>
          <w:szCs w:val="24"/>
        </w:rPr>
        <w:t>production</w:t>
      </w:r>
      <w:r w:rsidRPr="00F55E3E">
        <w:rPr>
          <w:rFonts w:ascii="Times New Roman" w:hAnsi="Times New Roman" w:cs="Times New Roman"/>
          <w:spacing w:val="-11"/>
          <w:sz w:val="24"/>
          <w:szCs w:val="24"/>
        </w:rPr>
        <w:t xml:space="preserve"> </w:t>
      </w:r>
      <w:r w:rsidRPr="00F55E3E">
        <w:rPr>
          <w:rFonts w:ascii="Times New Roman" w:hAnsi="Times New Roman" w:cs="Times New Roman"/>
          <w:sz w:val="24"/>
          <w:szCs w:val="24"/>
        </w:rPr>
        <w:t>and</w:t>
      </w:r>
      <w:r w:rsidRPr="00F55E3E">
        <w:rPr>
          <w:rFonts w:ascii="Times New Roman" w:hAnsi="Times New Roman" w:cs="Times New Roman"/>
          <w:spacing w:val="-30"/>
          <w:sz w:val="24"/>
          <w:szCs w:val="24"/>
        </w:rPr>
        <w:t xml:space="preserve"> </w:t>
      </w:r>
      <w:r w:rsidRPr="00F55E3E">
        <w:rPr>
          <w:rFonts w:ascii="Times New Roman" w:hAnsi="Times New Roman" w:cs="Times New Roman"/>
          <w:sz w:val="24"/>
          <w:szCs w:val="24"/>
        </w:rPr>
        <w:t>Animals</w:t>
      </w:r>
      <w:r w:rsidRPr="00F55E3E">
        <w:rPr>
          <w:rFonts w:ascii="Times New Roman" w:hAnsi="Times New Roman" w:cs="Times New Roman"/>
          <w:spacing w:val="-17"/>
          <w:sz w:val="24"/>
          <w:szCs w:val="24"/>
        </w:rPr>
        <w:t xml:space="preserve"> </w:t>
      </w:r>
      <w:r w:rsidRPr="00F55E3E">
        <w:rPr>
          <w:rFonts w:ascii="Times New Roman" w:hAnsi="Times New Roman" w:cs="Times New Roman"/>
          <w:sz w:val="24"/>
          <w:szCs w:val="24"/>
        </w:rPr>
        <w:t>like</w:t>
      </w:r>
      <w:r w:rsidRPr="00F55E3E">
        <w:rPr>
          <w:rFonts w:ascii="Times New Roman" w:hAnsi="Times New Roman" w:cs="Times New Roman"/>
          <w:spacing w:val="-29"/>
          <w:sz w:val="24"/>
          <w:szCs w:val="24"/>
        </w:rPr>
        <w:t xml:space="preserve"> </w:t>
      </w:r>
      <w:r w:rsidRPr="00F55E3E">
        <w:rPr>
          <w:rFonts w:ascii="Times New Roman" w:hAnsi="Times New Roman" w:cs="Times New Roman"/>
          <w:spacing w:val="-2"/>
          <w:sz w:val="24"/>
          <w:szCs w:val="24"/>
        </w:rPr>
        <w:t>cattle).The</w:t>
      </w:r>
      <w:r w:rsidRPr="00F55E3E">
        <w:rPr>
          <w:rFonts w:ascii="Times New Roman" w:hAnsi="Times New Roman" w:cs="Times New Roman"/>
          <w:spacing w:val="16"/>
          <w:sz w:val="24"/>
          <w:szCs w:val="24"/>
        </w:rPr>
        <w:t xml:space="preserve"> </w:t>
      </w:r>
      <w:r w:rsidRPr="00F55E3E">
        <w:rPr>
          <w:rFonts w:ascii="Times New Roman" w:hAnsi="Times New Roman" w:cs="Times New Roman"/>
          <w:spacing w:val="-4"/>
          <w:sz w:val="24"/>
          <w:szCs w:val="24"/>
        </w:rPr>
        <w:t>c</w:t>
      </w:r>
      <w:r w:rsidRPr="00F55E3E">
        <w:rPr>
          <w:rFonts w:ascii="Times New Roman" w:hAnsi="Times New Roman" w:cs="Times New Roman"/>
          <w:spacing w:val="-5"/>
          <w:sz w:val="24"/>
          <w:szCs w:val="24"/>
        </w:rPr>
        <w:t>limate</w:t>
      </w:r>
      <w:r w:rsidRPr="00F55E3E">
        <w:rPr>
          <w:rFonts w:ascii="Times New Roman" w:hAnsi="Times New Roman" w:cs="Times New Roman"/>
          <w:spacing w:val="-23"/>
          <w:sz w:val="24"/>
          <w:szCs w:val="24"/>
        </w:rPr>
        <w:t xml:space="preserve"> </w:t>
      </w:r>
      <w:r w:rsidRPr="00F55E3E">
        <w:rPr>
          <w:rFonts w:ascii="Times New Roman" w:hAnsi="Times New Roman" w:cs="Times New Roman"/>
          <w:sz w:val="24"/>
          <w:szCs w:val="24"/>
        </w:rPr>
        <w:t>condition</w:t>
      </w:r>
      <w:r w:rsidRPr="00F55E3E">
        <w:rPr>
          <w:rFonts w:ascii="Times New Roman" w:hAnsi="Times New Roman" w:cs="Times New Roman"/>
          <w:spacing w:val="-17"/>
          <w:sz w:val="24"/>
          <w:szCs w:val="24"/>
        </w:rPr>
        <w:t xml:space="preserve"> </w:t>
      </w:r>
      <w:r w:rsidRPr="00F55E3E">
        <w:rPr>
          <w:rFonts w:ascii="Times New Roman" w:hAnsi="Times New Roman" w:cs="Times New Roman"/>
          <w:spacing w:val="-3"/>
          <w:sz w:val="24"/>
          <w:szCs w:val="24"/>
        </w:rPr>
        <w:t>helps</w:t>
      </w:r>
      <w:r w:rsidRPr="00F55E3E">
        <w:rPr>
          <w:rFonts w:ascii="Times New Roman" w:hAnsi="Times New Roman" w:cs="Times New Roman"/>
          <w:spacing w:val="-32"/>
          <w:sz w:val="24"/>
          <w:szCs w:val="24"/>
        </w:rPr>
        <w:t xml:space="preserve"> </w:t>
      </w:r>
      <w:r w:rsidRPr="00F55E3E">
        <w:rPr>
          <w:rFonts w:ascii="Times New Roman" w:hAnsi="Times New Roman" w:cs="Times New Roman"/>
          <w:sz w:val="24"/>
          <w:szCs w:val="24"/>
        </w:rPr>
        <w:t>the</w:t>
      </w:r>
      <w:r w:rsidRPr="00F55E3E">
        <w:rPr>
          <w:rFonts w:ascii="Times New Roman" w:hAnsi="Times New Roman" w:cs="Times New Roman"/>
          <w:spacing w:val="29"/>
          <w:w w:val="98"/>
          <w:sz w:val="24"/>
          <w:szCs w:val="24"/>
        </w:rPr>
        <w:t xml:space="preserve"> </w:t>
      </w:r>
      <w:r w:rsidRPr="00F55E3E">
        <w:rPr>
          <w:rFonts w:ascii="Times New Roman" w:hAnsi="Times New Roman" w:cs="Times New Roman"/>
          <w:sz w:val="24"/>
          <w:szCs w:val="24"/>
        </w:rPr>
        <w:t>people</w:t>
      </w:r>
      <w:r w:rsidRPr="00F55E3E">
        <w:rPr>
          <w:rFonts w:ascii="Times New Roman" w:hAnsi="Times New Roman" w:cs="Times New Roman"/>
          <w:spacing w:val="-30"/>
          <w:sz w:val="24"/>
          <w:szCs w:val="24"/>
        </w:rPr>
        <w:t xml:space="preserve"> </w:t>
      </w:r>
      <w:r w:rsidRPr="00F55E3E">
        <w:rPr>
          <w:rFonts w:ascii="Times New Roman" w:hAnsi="Times New Roman" w:cs="Times New Roman"/>
          <w:sz w:val="24"/>
          <w:szCs w:val="24"/>
        </w:rPr>
        <w:t>to</w:t>
      </w:r>
      <w:r w:rsidRPr="00F55E3E">
        <w:rPr>
          <w:rFonts w:ascii="Times New Roman" w:hAnsi="Times New Roman" w:cs="Times New Roman"/>
          <w:spacing w:val="-39"/>
          <w:sz w:val="24"/>
          <w:szCs w:val="24"/>
        </w:rPr>
        <w:t xml:space="preserve"> </w:t>
      </w:r>
      <w:r w:rsidRPr="00F55E3E">
        <w:rPr>
          <w:rFonts w:ascii="Times New Roman" w:hAnsi="Times New Roman" w:cs="Times New Roman"/>
          <w:sz w:val="24"/>
          <w:szCs w:val="24"/>
        </w:rPr>
        <w:t>practice</w:t>
      </w:r>
      <w:r w:rsidRPr="00F55E3E">
        <w:rPr>
          <w:rFonts w:ascii="Times New Roman" w:hAnsi="Times New Roman" w:cs="Times New Roman"/>
          <w:spacing w:val="12"/>
          <w:sz w:val="24"/>
          <w:szCs w:val="24"/>
        </w:rPr>
        <w:t xml:space="preserve"> </w:t>
      </w:r>
      <w:r w:rsidRPr="00F55E3E">
        <w:rPr>
          <w:rFonts w:ascii="Times New Roman" w:hAnsi="Times New Roman" w:cs="Times New Roman"/>
          <w:sz w:val="24"/>
          <w:szCs w:val="24"/>
        </w:rPr>
        <w:t>agriculture</w:t>
      </w:r>
      <w:r w:rsidRPr="00F55E3E">
        <w:rPr>
          <w:rFonts w:ascii="Times New Roman" w:hAnsi="Times New Roman" w:cs="Times New Roman"/>
          <w:spacing w:val="-21"/>
          <w:sz w:val="24"/>
          <w:szCs w:val="24"/>
        </w:rPr>
        <w:t xml:space="preserve"> </w:t>
      </w:r>
      <w:r w:rsidRPr="00F55E3E">
        <w:rPr>
          <w:rFonts w:ascii="Times New Roman" w:hAnsi="Times New Roman" w:cs="Times New Roman"/>
          <w:sz w:val="24"/>
          <w:szCs w:val="24"/>
        </w:rPr>
        <w:t>as</w:t>
      </w:r>
      <w:r w:rsidRPr="00F55E3E">
        <w:rPr>
          <w:rFonts w:ascii="Times New Roman" w:hAnsi="Times New Roman" w:cs="Times New Roman"/>
          <w:spacing w:val="-35"/>
          <w:sz w:val="24"/>
          <w:szCs w:val="24"/>
        </w:rPr>
        <w:t xml:space="preserve"> </w:t>
      </w:r>
      <w:r w:rsidRPr="00F55E3E">
        <w:rPr>
          <w:rFonts w:ascii="Times New Roman" w:hAnsi="Times New Roman" w:cs="Times New Roman"/>
          <w:sz w:val="24"/>
          <w:szCs w:val="24"/>
        </w:rPr>
        <w:t>the</w:t>
      </w:r>
      <w:r w:rsidRPr="00F55E3E">
        <w:rPr>
          <w:rFonts w:ascii="Times New Roman" w:hAnsi="Times New Roman" w:cs="Times New Roman"/>
          <w:spacing w:val="-29"/>
          <w:sz w:val="24"/>
          <w:szCs w:val="24"/>
        </w:rPr>
        <w:t xml:space="preserve"> </w:t>
      </w:r>
      <w:r w:rsidRPr="00F55E3E">
        <w:rPr>
          <w:rFonts w:ascii="Times New Roman" w:hAnsi="Times New Roman" w:cs="Times New Roman"/>
          <w:sz w:val="24"/>
          <w:szCs w:val="24"/>
        </w:rPr>
        <w:t>occupation</w:t>
      </w:r>
      <w:r w:rsidRPr="00F55E3E">
        <w:rPr>
          <w:rFonts w:ascii="Times New Roman" w:hAnsi="Times New Roman" w:cs="Times New Roman"/>
          <w:spacing w:val="-25"/>
          <w:sz w:val="24"/>
          <w:szCs w:val="24"/>
        </w:rPr>
        <w:t xml:space="preserve"> </w:t>
      </w:r>
      <w:r w:rsidRPr="00F55E3E">
        <w:rPr>
          <w:rFonts w:ascii="Times New Roman" w:hAnsi="Times New Roman" w:cs="Times New Roman"/>
          <w:sz w:val="24"/>
          <w:szCs w:val="24"/>
        </w:rPr>
        <w:t>particularly</w:t>
      </w:r>
      <w:r w:rsidRPr="00F55E3E">
        <w:rPr>
          <w:rFonts w:ascii="Times New Roman" w:hAnsi="Times New Roman" w:cs="Times New Roman"/>
          <w:spacing w:val="-22"/>
          <w:sz w:val="24"/>
          <w:szCs w:val="24"/>
        </w:rPr>
        <w:t xml:space="preserve"> </w:t>
      </w:r>
      <w:r w:rsidRPr="00F55E3E">
        <w:rPr>
          <w:rFonts w:ascii="Times New Roman" w:hAnsi="Times New Roman" w:cs="Times New Roman"/>
          <w:sz w:val="24"/>
          <w:szCs w:val="24"/>
        </w:rPr>
        <w:t>farming,</w:t>
      </w:r>
      <w:r w:rsidRPr="00F55E3E">
        <w:rPr>
          <w:rFonts w:ascii="Times New Roman" w:hAnsi="Times New Roman" w:cs="Times New Roman"/>
          <w:spacing w:val="-23"/>
          <w:sz w:val="24"/>
          <w:szCs w:val="24"/>
        </w:rPr>
        <w:t xml:space="preserve"> </w:t>
      </w:r>
      <w:r w:rsidRPr="00F55E3E">
        <w:rPr>
          <w:rFonts w:ascii="Times New Roman" w:hAnsi="Times New Roman" w:cs="Times New Roman"/>
          <w:sz w:val="24"/>
          <w:szCs w:val="24"/>
        </w:rPr>
        <w:t>cattle</w:t>
      </w:r>
      <w:r w:rsidRPr="00F55E3E">
        <w:rPr>
          <w:rFonts w:ascii="Times New Roman" w:hAnsi="Times New Roman" w:cs="Times New Roman"/>
          <w:spacing w:val="-34"/>
          <w:sz w:val="24"/>
          <w:szCs w:val="24"/>
        </w:rPr>
        <w:t xml:space="preserve"> </w:t>
      </w:r>
      <w:r w:rsidRPr="00F55E3E">
        <w:rPr>
          <w:rFonts w:ascii="Times New Roman" w:hAnsi="Times New Roman" w:cs="Times New Roman"/>
          <w:sz w:val="24"/>
          <w:szCs w:val="24"/>
        </w:rPr>
        <w:t>rearing</w:t>
      </w:r>
      <w:r w:rsidRPr="00F55E3E">
        <w:rPr>
          <w:rFonts w:ascii="Times New Roman" w:hAnsi="Times New Roman" w:cs="Times New Roman"/>
          <w:w w:val="94"/>
          <w:sz w:val="24"/>
          <w:szCs w:val="24"/>
        </w:rPr>
        <w:t xml:space="preserve"> </w:t>
      </w:r>
      <w:r w:rsidRPr="00F55E3E">
        <w:rPr>
          <w:rFonts w:ascii="Times New Roman" w:hAnsi="Times New Roman" w:cs="Times New Roman"/>
          <w:sz w:val="24"/>
          <w:szCs w:val="24"/>
        </w:rPr>
        <w:t>and</w:t>
      </w:r>
      <w:r w:rsidRPr="00F55E3E">
        <w:rPr>
          <w:rFonts w:ascii="Times New Roman" w:hAnsi="Times New Roman" w:cs="Times New Roman"/>
          <w:spacing w:val="-34"/>
          <w:sz w:val="24"/>
          <w:szCs w:val="24"/>
        </w:rPr>
        <w:t xml:space="preserve"> </w:t>
      </w:r>
      <w:r w:rsidRPr="00F55E3E">
        <w:rPr>
          <w:rFonts w:ascii="Times New Roman" w:hAnsi="Times New Roman" w:cs="Times New Roman"/>
          <w:sz w:val="24"/>
          <w:szCs w:val="24"/>
        </w:rPr>
        <w:t>marketing.</w:t>
      </w:r>
      <w:r w:rsidRPr="00F55E3E">
        <w:rPr>
          <w:rFonts w:ascii="Times New Roman" w:hAnsi="Times New Roman" w:cs="Times New Roman"/>
          <w:spacing w:val="-14"/>
          <w:sz w:val="24"/>
          <w:szCs w:val="24"/>
        </w:rPr>
        <w:t xml:space="preserve"> </w:t>
      </w:r>
      <w:r w:rsidRPr="00F55E3E">
        <w:rPr>
          <w:rFonts w:ascii="Times New Roman" w:hAnsi="Times New Roman" w:cs="Times New Roman"/>
          <w:sz w:val="24"/>
          <w:szCs w:val="24"/>
        </w:rPr>
        <w:t>Because</w:t>
      </w:r>
      <w:r w:rsidRPr="00F55E3E">
        <w:rPr>
          <w:rFonts w:ascii="Times New Roman" w:hAnsi="Times New Roman" w:cs="Times New Roman"/>
          <w:spacing w:val="-17"/>
          <w:sz w:val="24"/>
          <w:szCs w:val="24"/>
        </w:rPr>
        <w:t xml:space="preserve"> </w:t>
      </w:r>
      <w:r w:rsidRPr="00F55E3E">
        <w:rPr>
          <w:rFonts w:ascii="Times New Roman" w:hAnsi="Times New Roman" w:cs="Times New Roman"/>
          <w:sz w:val="24"/>
          <w:szCs w:val="24"/>
        </w:rPr>
        <w:t>of</w:t>
      </w:r>
      <w:r w:rsidRPr="00F55E3E">
        <w:rPr>
          <w:rFonts w:ascii="Times New Roman" w:hAnsi="Times New Roman" w:cs="Times New Roman"/>
          <w:spacing w:val="-32"/>
          <w:sz w:val="24"/>
          <w:szCs w:val="24"/>
        </w:rPr>
        <w:t xml:space="preserve"> </w:t>
      </w:r>
      <w:r w:rsidRPr="00F55E3E">
        <w:rPr>
          <w:rFonts w:ascii="Times New Roman" w:hAnsi="Times New Roman" w:cs="Times New Roman"/>
          <w:sz w:val="24"/>
          <w:szCs w:val="24"/>
        </w:rPr>
        <w:t>the</w:t>
      </w:r>
      <w:r w:rsidRPr="00F55E3E">
        <w:rPr>
          <w:rFonts w:ascii="Times New Roman" w:hAnsi="Times New Roman" w:cs="Times New Roman"/>
          <w:spacing w:val="-27"/>
          <w:sz w:val="24"/>
          <w:szCs w:val="24"/>
        </w:rPr>
        <w:t xml:space="preserve"> </w:t>
      </w:r>
      <w:r w:rsidRPr="00F55E3E">
        <w:rPr>
          <w:rFonts w:ascii="Times New Roman" w:hAnsi="Times New Roman" w:cs="Times New Roman"/>
          <w:sz w:val="24"/>
          <w:szCs w:val="24"/>
        </w:rPr>
        <w:t>international</w:t>
      </w:r>
      <w:r w:rsidRPr="00F55E3E">
        <w:rPr>
          <w:rFonts w:ascii="Times New Roman" w:hAnsi="Times New Roman" w:cs="Times New Roman"/>
          <w:spacing w:val="-18"/>
          <w:sz w:val="24"/>
          <w:szCs w:val="24"/>
        </w:rPr>
        <w:t xml:space="preserve"> </w:t>
      </w:r>
      <w:r w:rsidRPr="00F55E3E">
        <w:rPr>
          <w:rFonts w:ascii="Times New Roman" w:hAnsi="Times New Roman" w:cs="Times New Roman"/>
          <w:sz w:val="24"/>
          <w:szCs w:val="24"/>
        </w:rPr>
        <w:t>border</w:t>
      </w:r>
      <w:r w:rsidRPr="00F55E3E">
        <w:rPr>
          <w:rFonts w:ascii="Times New Roman" w:hAnsi="Times New Roman" w:cs="Times New Roman"/>
          <w:spacing w:val="-25"/>
          <w:sz w:val="24"/>
          <w:szCs w:val="24"/>
        </w:rPr>
        <w:t xml:space="preserve"> </w:t>
      </w:r>
      <w:r w:rsidRPr="00F55E3E">
        <w:rPr>
          <w:rFonts w:ascii="Times New Roman" w:hAnsi="Times New Roman" w:cs="Times New Roman"/>
          <w:sz w:val="24"/>
          <w:szCs w:val="24"/>
        </w:rPr>
        <w:t>with</w:t>
      </w:r>
      <w:r w:rsidRPr="00F55E3E">
        <w:rPr>
          <w:rFonts w:ascii="Times New Roman" w:hAnsi="Times New Roman" w:cs="Times New Roman"/>
          <w:spacing w:val="-24"/>
          <w:sz w:val="24"/>
          <w:szCs w:val="24"/>
        </w:rPr>
        <w:t xml:space="preserve"> </w:t>
      </w:r>
      <w:r w:rsidRPr="00F55E3E">
        <w:rPr>
          <w:rFonts w:ascii="Times New Roman" w:hAnsi="Times New Roman" w:cs="Times New Roman"/>
          <w:sz w:val="24"/>
          <w:szCs w:val="24"/>
        </w:rPr>
        <w:t>Cameroon,</w:t>
      </w:r>
      <w:r w:rsidRPr="00F55E3E">
        <w:rPr>
          <w:rFonts w:ascii="Times New Roman" w:hAnsi="Times New Roman" w:cs="Times New Roman"/>
          <w:spacing w:val="-20"/>
          <w:sz w:val="24"/>
          <w:szCs w:val="24"/>
        </w:rPr>
        <w:t xml:space="preserve"> </w:t>
      </w:r>
      <w:r w:rsidRPr="00F55E3E">
        <w:rPr>
          <w:rFonts w:ascii="Times New Roman" w:hAnsi="Times New Roman" w:cs="Times New Roman"/>
          <w:sz w:val="24"/>
          <w:szCs w:val="24"/>
        </w:rPr>
        <w:t>this</w:t>
      </w:r>
      <w:r w:rsidRPr="00F55E3E">
        <w:rPr>
          <w:rFonts w:ascii="Times New Roman" w:hAnsi="Times New Roman" w:cs="Times New Roman"/>
          <w:spacing w:val="-24"/>
          <w:sz w:val="24"/>
          <w:szCs w:val="24"/>
        </w:rPr>
        <w:t xml:space="preserve"> </w:t>
      </w:r>
      <w:r w:rsidRPr="00F55E3E">
        <w:rPr>
          <w:rFonts w:ascii="Times New Roman" w:hAnsi="Times New Roman" w:cs="Times New Roman"/>
          <w:sz w:val="24"/>
          <w:szCs w:val="24"/>
        </w:rPr>
        <w:t>makes</w:t>
      </w:r>
      <w:r w:rsidRPr="00F55E3E">
        <w:rPr>
          <w:rFonts w:ascii="Times New Roman" w:hAnsi="Times New Roman" w:cs="Times New Roman"/>
          <w:spacing w:val="-24"/>
          <w:sz w:val="24"/>
          <w:szCs w:val="24"/>
        </w:rPr>
        <w:t xml:space="preserve"> </w:t>
      </w:r>
      <w:r w:rsidRPr="00F55E3E">
        <w:rPr>
          <w:rFonts w:ascii="Times New Roman" w:hAnsi="Times New Roman" w:cs="Times New Roman"/>
          <w:sz w:val="24"/>
          <w:szCs w:val="24"/>
        </w:rPr>
        <w:t>the</w:t>
      </w:r>
      <w:r w:rsidRPr="00F55E3E">
        <w:rPr>
          <w:rFonts w:ascii="Times New Roman" w:hAnsi="Times New Roman" w:cs="Times New Roman"/>
          <w:w w:val="98"/>
          <w:sz w:val="24"/>
          <w:szCs w:val="24"/>
        </w:rPr>
        <w:t xml:space="preserve"> </w:t>
      </w:r>
      <w:r w:rsidRPr="00F55E3E">
        <w:rPr>
          <w:rFonts w:ascii="Times New Roman" w:hAnsi="Times New Roman" w:cs="Times New Roman"/>
          <w:sz w:val="24"/>
          <w:szCs w:val="24"/>
        </w:rPr>
        <w:t>study</w:t>
      </w:r>
      <w:r w:rsidRPr="00F55E3E">
        <w:rPr>
          <w:rFonts w:ascii="Times New Roman" w:hAnsi="Times New Roman" w:cs="Times New Roman"/>
          <w:spacing w:val="-43"/>
          <w:sz w:val="24"/>
          <w:szCs w:val="24"/>
        </w:rPr>
        <w:t xml:space="preserve"> </w:t>
      </w:r>
      <w:r w:rsidRPr="00F55E3E">
        <w:rPr>
          <w:rFonts w:ascii="Times New Roman" w:hAnsi="Times New Roman" w:cs="Times New Roman"/>
          <w:sz w:val="24"/>
          <w:szCs w:val="24"/>
        </w:rPr>
        <w:t>area</w:t>
      </w:r>
      <w:r w:rsidRPr="00F55E3E">
        <w:rPr>
          <w:rFonts w:ascii="Times New Roman" w:hAnsi="Times New Roman" w:cs="Times New Roman"/>
          <w:spacing w:val="-39"/>
          <w:sz w:val="24"/>
          <w:szCs w:val="24"/>
        </w:rPr>
        <w:t xml:space="preserve"> </w:t>
      </w:r>
      <w:r w:rsidRPr="00F55E3E">
        <w:rPr>
          <w:rFonts w:ascii="Times New Roman" w:hAnsi="Times New Roman" w:cs="Times New Roman"/>
          <w:sz w:val="24"/>
          <w:szCs w:val="24"/>
        </w:rPr>
        <w:t>a</w:t>
      </w:r>
      <w:r w:rsidRPr="00F55E3E">
        <w:rPr>
          <w:rFonts w:ascii="Times New Roman" w:hAnsi="Times New Roman" w:cs="Times New Roman"/>
          <w:spacing w:val="-48"/>
          <w:sz w:val="24"/>
          <w:szCs w:val="24"/>
        </w:rPr>
        <w:t xml:space="preserve"> </w:t>
      </w:r>
      <w:r w:rsidRPr="00F55E3E">
        <w:rPr>
          <w:rFonts w:ascii="Times New Roman" w:hAnsi="Times New Roman" w:cs="Times New Roman"/>
          <w:sz w:val="24"/>
          <w:szCs w:val="24"/>
        </w:rPr>
        <w:t>marketing,</w:t>
      </w:r>
      <w:r w:rsidRPr="00F55E3E">
        <w:rPr>
          <w:rFonts w:ascii="Times New Roman" w:hAnsi="Times New Roman" w:cs="Times New Roman"/>
          <w:spacing w:val="-38"/>
          <w:sz w:val="24"/>
          <w:szCs w:val="24"/>
        </w:rPr>
        <w:t xml:space="preserve"> </w:t>
      </w:r>
      <w:r w:rsidRPr="00F55E3E">
        <w:rPr>
          <w:rFonts w:ascii="Times New Roman" w:hAnsi="Times New Roman" w:cs="Times New Roman"/>
          <w:sz w:val="24"/>
          <w:szCs w:val="24"/>
        </w:rPr>
        <w:t>farming,</w:t>
      </w:r>
      <w:r w:rsidRPr="00F55E3E">
        <w:rPr>
          <w:rFonts w:ascii="Times New Roman" w:hAnsi="Times New Roman" w:cs="Times New Roman"/>
          <w:spacing w:val="-37"/>
          <w:sz w:val="24"/>
          <w:szCs w:val="24"/>
        </w:rPr>
        <w:t xml:space="preserve"> </w:t>
      </w:r>
      <w:r w:rsidRPr="00F55E3E">
        <w:rPr>
          <w:rFonts w:ascii="Times New Roman" w:hAnsi="Times New Roman" w:cs="Times New Roman"/>
          <w:sz w:val="24"/>
          <w:szCs w:val="24"/>
        </w:rPr>
        <w:t>and</w:t>
      </w:r>
      <w:r w:rsidRPr="00F55E3E">
        <w:rPr>
          <w:rFonts w:ascii="Times New Roman" w:hAnsi="Times New Roman" w:cs="Times New Roman"/>
          <w:spacing w:val="-43"/>
          <w:sz w:val="24"/>
          <w:szCs w:val="24"/>
        </w:rPr>
        <w:t xml:space="preserve"> </w:t>
      </w:r>
      <w:r w:rsidRPr="00F55E3E">
        <w:rPr>
          <w:rFonts w:ascii="Times New Roman" w:hAnsi="Times New Roman" w:cs="Times New Roman"/>
          <w:sz w:val="24"/>
          <w:szCs w:val="24"/>
        </w:rPr>
        <w:t>cattle</w:t>
      </w:r>
      <w:r w:rsidRPr="00F55E3E">
        <w:rPr>
          <w:rFonts w:ascii="Times New Roman" w:hAnsi="Times New Roman" w:cs="Times New Roman"/>
          <w:spacing w:val="-44"/>
          <w:sz w:val="24"/>
          <w:szCs w:val="24"/>
        </w:rPr>
        <w:t xml:space="preserve"> </w:t>
      </w:r>
      <w:r w:rsidRPr="00F55E3E">
        <w:rPr>
          <w:rFonts w:ascii="Times New Roman" w:hAnsi="Times New Roman" w:cs="Times New Roman"/>
          <w:sz w:val="24"/>
          <w:szCs w:val="24"/>
        </w:rPr>
        <w:t>route</w:t>
      </w:r>
      <w:r w:rsidRPr="00F55E3E">
        <w:rPr>
          <w:rFonts w:ascii="Times New Roman" w:hAnsi="Times New Roman" w:cs="Times New Roman"/>
          <w:spacing w:val="-39"/>
          <w:sz w:val="24"/>
          <w:szCs w:val="24"/>
        </w:rPr>
        <w:t xml:space="preserve"> </w:t>
      </w:r>
      <w:r w:rsidRPr="00F55E3E">
        <w:rPr>
          <w:rFonts w:ascii="Times New Roman" w:hAnsi="Times New Roman" w:cs="Times New Roman"/>
          <w:sz w:val="24"/>
          <w:szCs w:val="24"/>
        </w:rPr>
        <w:t>(Adebayo,</w:t>
      </w:r>
      <w:r w:rsidRPr="00F55E3E">
        <w:rPr>
          <w:rFonts w:ascii="Times New Roman" w:hAnsi="Times New Roman" w:cs="Times New Roman"/>
          <w:spacing w:val="-38"/>
          <w:sz w:val="24"/>
          <w:szCs w:val="24"/>
        </w:rPr>
        <w:t xml:space="preserve"> </w:t>
      </w:r>
      <w:r w:rsidRPr="00F55E3E">
        <w:rPr>
          <w:rFonts w:ascii="Times New Roman" w:hAnsi="Times New Roman" w:cs="Times New Roman"/>
          <w:sz w:val="24"/>
          <w:szCs w:val="24"/>
        </w:rPr>
        <w:t>20</w:t>
      </w:r>
      <w:r w:rsidR="00D002B7" w:rsidRPr="00F55E3E">
        <w:rPr>
          <w:rFonts w:ascii="Times New Roman" w:hAnsi="Times New Roman" w:cs="Times New Roman"/>
          <w:sz w:val="24"/>
          <w:szCs w:val="24"/>
        </w:rPr>
        <w:t>20</w:t>
      </w:r>
      <w:r w:rsidRPr="00F55E3E">
        <w:rPr>
          <w:rFonts w:ascii="Times New Roman" w:hAnsi="Times New Roman" w:cs="Times New Roman"/>
          <w:sz w:val="24"/>
          <w:szCs w:val="24"/>
        </w:rPr>
        <w:t>);</w:t>
      </w:r>
    </w:p>
    <w:p w14:paraId="6735265D" w14:textId="6DEDA13C" w:rsidR="00CD4915" w:rsidRPr="00F55E3E" w:rsidRDefault="00CD4915" w:rsidP="00F55E3E">
      <w:pPr>
        <w:pStyle w:val="Heading2"/>
      </w:pPr>
      <w:bookmarkStart w:id="65" w:name="_Toc175905824"/>
      <w:bookmarkStart w:id="66" w:name="_Toc207879082"/>
      <w:bookmarkStart w:id="67" w:name="_Toc207879156"/>
      <w:r w:rsidRPr="00F55E3E">
        <w:t>3.2</w:t>
      </w:r>
      <w:r w:rsidRPr="00F55E3E">
        <w:tab/>
      </w:r>
      <w:r w:rsidR="00791650" w:rsidRPr="00F55E3E">
        <w:t xml:space="preserve">Treatments and </w:t>
      </w:r>
      <w:r w:rsidRPr="00F55E3E">
        <w:t>Experimental Design</w:t>
      </w:r>
      <w:bookmarkEnd w:id="65"/>
      <w:bookmarkEnd w:id="66"/>
      <w:bookmarkEnd w:id="67"/>
    </w:p>
    <w:p w14:paraId="7D0D9CB7" w14:textId="350F9B84" w:rsidR="00CD4915" w:rsidRPr="00F55E3E" w:rsidRDefault="00CB6F42" w:rsidP="00CD4915">
      <w:pPr>
        <w:spacing w:line="480" w:lineRule="auto"/>
        <w:jc w:val="both"/>
        <w:rPr>
          <w:rFonts w:ascii="Times New Roman" w:hAnsi="Times New Roman" w:cs="Times New Roman"/>
          <w:sz w:val="24"/>
          <w:szCs w:val="24"/>
        </w:rPr>
      </w:pPr>
      <w:r w:rsidRPr="00F55E3E">
        <w:rPr>
          <w:rFonts w:ascii="Times New Roman" w:hAnsi="Times New Roman" w:cs="Times New Roman"/>
          <w:noProof/>
          <w:sz w:val="24"/>
          <w:szCs w:val="24"/>
        </w:rPr>
        <mc:AlternateContent>
          <mc:Choice Requires="wpg">
            <w:drawing>
              <wp:anchor distT="0" distB="0" distL="114300" distR="114300" simplePos="0" relativeHeight="251658239" behindDoc="0" locked="0" layoutInCell="1" allowOverlap="1" wp14:anchorId="45640D97" wp14:editId="22FA1DA4">
                <wp:simplePos x="0" y="0"/>
                <wp:positionH relativeFrom="column">
                  <wp:posOffset>1171575</wp:posOffset>
                </wp:positionH>
                <wp:positionV relativeFrom="paragraph">
                  <wp:posOffset>3209925</wp:posOffset>
                </wp:positionV>
                <wp:extent cx="4033520" cy="4286885"/>
                <wp:effectExtent l="0" t="114300" r="24130" b="113665"/>
                <wp:wrapNone/>
                <wp:docPr id="6" name="Group 6"/>
                <wp:cNvGraphicFramePr/>
                <a:graphic xmlns:a="http://schemas.openxmlformats.org/drawingml/2006/main">
                  <a:graphicData uri="http://schemas.microsoft.com/office/word/2010/wordprocessingGroup">
                    <wpg:wgp>
                      <wpg:cNvGrpSpPr/>
                      <wpg:grpSpPr>
                        <a:xfrm>
                          <a:off x="0" y="0"/>
                          <a:ext cx="4033520" cy="4286885"/>
                          <a:chOff x="-2" y="-59198"/>
                          <a:chExt cx="4033522" cy="4287028"/>
                        </a:xfrm>
                      </wpg:grpSpPr>
                      <wpg:grpSp>
                        <wpg:cNvPr id="5" name="Group 5"/>
                        <wpg:cNvGrpSpPr/>
                        <wpg:grpSpPr>
                          <a:xfrm>
                            <a:off x="-2" y="-59198"/>
                            <a:ext cx="4033522" cy="4287028"/>
                            <a:chOff x="94144" y="-67678"/>
                            <a:chExt cx="4612194" cy="4901917"/>
                          </a:xfrm>
                        </wpg:grpSpPr>
                        <wpg:grpSp>
                          <wpg:cNvPr id="3" name="Group 3"/>
                          <wpg:cNvGrpSpPr/>
                          <wpg:grpSpPr>
                            <a:xfrm rot="5400000">
                              <a:off x="-50718" y="77184"/>
                              <a:ext cx="4901917" cy="4612194"/>
                              <a:chOff x="938162" y="547"/>
                              <a:chExt cx="4901917" cy="4612194"/>
                            </a:xfrm>
                          </wpg:grpSpPr>
                          <wps:wsp>
                            <wps:cNvPr id="37" name="Text Box 35"/>
                            <wps:cNvSpPr txBox="1">
                              <a:spLocks noChangeArrowheads="1"/>
                            </wps:cNvSpPr>
                            <wps:spPr bwMode="auto">
                              <a:xfrm rot="5400000">
                                <a:off x="908951" y="457477"/>
                                <a:ext cx="4552578" cy="3638717"/>
                              </a:xfrm>
                              <a:prstGeom prst="rect">
                                <a:avLst/>
                              </a:prstGeom>
                              <a:solidFill>
                                <a:srgbClr val="FFFFFF"/>
                              </a:solidFill>
                              <a:ln w="9525">
                                <a:solidFill>
                                  <a:srgbClr val="000000"/>
                                </a:solidFill>
                                <a:miter lim="800000"/>
                                <a:headEnd/>
                                <a:tailEnd/>
                              </a:ln>
                            </wps:spPr>
                            <wps:txbx>
                              <w:txbxContent>
                                <w:p w14:paraId="6D16DEAD" w14:textId="77777777" w:rsidR="00CD4915" w:rsidRDefault="00CD4915" w:rsidP="00CD4915"/>
                              </w:txbxContent>
                            </wps:txbx>
                            <wps:bodyPr rot="0" vert="horz" wrap="square" lIns="91440" tIns="45720" rIns="91440" bIns="45720" anchor="t" anchorCtr="0" upright="1">
                              <a:noAutofit/>
                            </wps:bodyPr>
                          </wps:wsp>
                          <wps:wsp>
                            <wps:cNvPr id="38" name="Text Box 36"/>
                            <wps:cNvSpPr txBox="1">
                              <a:spLocks noChangeArrowheads="1"/>
                            </wps:cNvSpPr>
                            <wps:spPr bwMode="auto">
                              <a:xfrm rot="5400000">
                                <a:off x="3200717" y="552258"/>
                                <a:ext cx="873910" cy="571475"/>
                              </a:xfrm>
                              <a:prstGeom prst="rect">
                                <a:avLst/>
                              </a:prstGeom>
                              <a:solidFill>
                                <a:srgbClr val="FFFFFF"/>
                              </a:solidFill>
                              <a:ln w="9525">
                                <a:solidFill>
                                  <a:srgbClr val="000000"/>
                                </a:solidFill>
                                <a:miter lim="800000"/>
                                <a:headEnd/>
                                <a:tailEnd/>
                              </a:ln>
                            </wps:spPr>
                            <wps:txbx>
                              <w:txbxContent>
                                <w:p w14:paraId="13D2B955" w14:textId="77777777" w:rsidR="00CD4915" w:rsidRDefault="00CD4915" w:rsidP="00CD4915"/>
                              </w:txbxContent>
                            </wps:txbx>
                            <wps:bodyPr rot="0" vert="horz" wrap="square" lIns="91440" tIns="45720" rIns="91440" bIns="45720" anchor="t" anchorCtr="0" upright="1">
                              <a:noAutofit/>
                            </wps:bodyPr>
                          </wps:wsp>
                          <wps:wsp>
                            <wps:cNvPr id="39" name="Text Box 37"/>
                            <wps:cNvSpPr txBox="1">
                              <a:spLocks noChangeArrowheads="1"/>
                            </wps:cNvSpPr>
                            <wps:spPr bwMode="auto">
                              <a:xfrm rot="5400000">
                                <a:off x="2368756" y="538290"/>
                                <a:ext cx="873910" cy="571475"/>
                              </a:xfrm>
                              <a:prstGeom prst="rect">
                                <a:avLst/>
                              </a:prstGeom>
                              <a:solidFill>
                                <a:srgbClr val="FFFFFF"/>
                              </a:solidFill>
                              <a:ln w="9525">
                                <a:solidFill>
                                  <a:srgbClr val="000000"/>
                                </a:solidFill>
                                <a:miter lim="800000"/>
                                <a:headEnd/>
                                <a:tailEnd/>
                              </a:ln>
                            </wps:spPr>
                            <wps:txbx>
                              <w:txbxContent>
                                <w:p w14:paraId="6602EE94" w14:textId="77777777" w:rsidR="00CD4915" w:rsidRDefault="00CD4915" w:rsidP="00CD4915"/>
                              </w:txbxContent>
                            </wps:txbx>
                            <wps:bodyPr rot="0" vert="horz" wrap="square" lIns="91440" tIns="45720" rIns="91440" bIns="45720" anchor="t" anchorCtr="0" upright="1">
                              <a:noAutofit/>
                            </wps:bodyPr>
                          </wps:wsp>
                          <wps:wsp>
                            <wps:cNvPr id="40" name="Text Box 38"/>
                            <wps:cNvSpPr txBox="1">
                              <a:spLocks noChangeArrowheads="1"/>
                            </wps:cNvSpPr>
                            <wps:spPr bwMode="auto">
                              <a:xfrm rot="5400000">
                                <a:off x="1509077" y="540917"/>
                                <a:ext cx="873910" cy="571475"/>
                              </a:xfrm>
                              <a:prstGeom prst="rect">
                                <a:avLst/>
                              </a:prstGeom>
                              <a:solidFill>
                                <a:srgbClr val="FFFFFF"/>
                              </a:solidFill>
                              <a:ln w="9525">
                                <a:solidFill>
                                  <a:srgbClr val="000000"/>
                                </a:solidFill>
                                <a:miter lim="800000"/>
                                <a:headEnd/>
                                <a:tailEnd/>
                              </a:ln>
                            </wps:spPr>
                            <wps:txbx>
                              <w:txbxContent>
                                <w:p w14:paraId="0248A2AD" w14:textId="77777777" w:rsidR="00CD4915" w:rsidRDefault="00CD4915" w:rsidP="00CD4915"/>
                              </w:txbxContent>
                            </wps:txbx>
                            <wps:bodyPr rot="0" vert="horz" wrap="square" lIns="91440" tIns="45720" rIns="91440" bIns="45720" anchor="t" anchorCtr="0" upright="1">
                              <a:noAutofit/>
                            </wps:bodyPr>
                          </wps:wsp>
                          <wps:wsp>
                            <wps:cNvPr id="41" name="Text Box 39"/>
                            <wps:cNvSpPr txBox="1">
                              <a:spLocks noChangeArrowheads="1"/>
                            </wps:cNvSpPr>
                            <wps:spPr bwMode="auto">
                              <a:xfrm rot="5400000">
                                <a:off x="3206955" y="1844448"/>
                                <a:ext cx="873910" cy="571475"/>
                              </a:xfrm>
                              <a:prstGeom prst="rect">
                                <a:avLst/>
                              </a:prstGeom>
                              <a:solidFill>
                                <a:srgbClr val="FFFFFF"/>
                              </a:solidFill>
                              <a:ln w="9525">
                                <a:solidFill>
                                  <a:srgbClr val="000000"/>
                                </a:solidFill>
                                <a:miter lim="800000"/>
                                <a:headEnd/>
                                <a:tailEnd/>
                              </a:ln>
                            </wps:spPr>
                            <wps:txbx>
                              <w:txbxContent>
                                <w:p w14:paraId="5D5C6F66" w14:textId="77777777" w:rsidR="00CD4915" w:rsidRDefault="00CD4915" w:rsidP="00CD4915"/>
                              </w:txbxContent>
                            </wps:txbx>
                            <wps:bodyPr rot="0" vert="horz" wrap="square" lIns="91440" tIns="45720" rIns="91440" bIns="45720" anchor="t" anchorCtr="0" upright="1">
                              <a:noAutofit/>
                            </wps:bodyPr>
                          </wps:wsp>
                          <wps:wsp>
                            <wps:cNvPr id="42" name="Text Box 40"/>
                            <wps:cNvSpPr txBox="1">
                              <a:spLocks noChangeArrowheads="1"/>
                            </wps:cNvSpPr>
                            <wps:spPr bwMode="auto">
                              <a:xfrm rot="5400000">
                                <a:off x="2368755" y="1844448"/>
                                <a:ext cx="873910" cy="571475"/>
                              </a:xfrm>
                              <a:prstGeom prst="rect">
                                <a:avLst/>
                              </a:prstGeom>
                              <a:solidFill>
                                <a:srgbClr val="FFFFFF"/>
                              </a:solidFill>
                              <a:ln w="9525">
                                <a:solidFill>
                                  <a:srgbClr val="000000"/>
                                </a:solidFill>
                                <a:miter lim="800000"/>
                                <a:headEnd/>
                                <a:tailEnd/>
                              </a:ln>
                            </wps:spPr>
                            <wps:txbx>
                              <w:txbxContent>
                                <w:p w14:paraId="00D0E326" w14:textId="77777777" w:rsidR="00CD4915" w:rsidRDefault="00CD4915" w:rsidP="00CD4915"/>
                              </w:txbxContent>
                            </wps:txbx>
                            <wps:bodyPr rot="0" vert="horz" wrap="square" lIns="91440" tIns="45720" rIns="91440" bIns="45720" anchor="t" anchorCtr="0" upright="1">
                              <a:noAutofit/>
                            </wps:bodyPr>
                          </wps:wsp>
                          <wps:wsp>
                            <wps:cNvPr id="43" name="Text Box 41"/>
                            <wps:cNvSpPr txBox="1">
                              <a:spLocks noChangeArrowheads="1"/>
                            </wps:cNvSpPr>
                            <wps:spPr bwMode="auto">
                              <a:xfrm rot="5400000">
                                <a:off x="1509077" y="1836317"/>
                                <a:ext cx="873910" cy="571475"/>
                              </a:xfrm>
                              <a:prstGeom prst="rect">
                                <a:avLst/>
                              </a:prstGeom>
                              <a:solidFill>
                                <a:srgbClr val="FFFFFF"/>
                              </a:solidFill>
                              <a:ln w="9525">
                                <a:solidFill>
                                  <a:srgbClr val="000000"/>
                                </a:solidFill>
                                <a:miter lim="800000"/>
                                <a:headEnd/>
                                <a:tailEnd/>
                              </a:ln>
                            </wps:spPr>
                            <wps:txbx>
                              <w:txbxContent>
                                <w:p w14:paraId="6346B45F" w14:textId="77777777" w:rsidR="00CD4915" w:rsidRDefault="00CD4915" w:rsidP="00CD4915"/>
                              </w:txbxContent>
                            </wps:txbx>
                            <wps:bodyPr rot="0" vert="horz" wrap="square" lIns="91440" tIns="45720" rIns="91440" bIns="45720" anchor="t" anchorCtr="0" upright="1">
                              <a:noAutofit/>
                            </wps:bodyPr>
                          </wps:wsp>
                          <wps:wsp>
                            <wps:cNvPr id="47" name="Text Box 45"/>
                            <wps:cNvSpPr txBox="1">
                              <a:spLocks noChangeArrowheads="1"/>
                            </wps:cNvSpPr>
                            <wps:spPr bwMode="auto">
                              <a:xfrm rot="5400000">
                                <a:off x="4083705" y="540913"/>
                                <a:ext cx="873910" cy="571475"/>
                              </a:xfrm>
                              <a:prstGeom prst="rect">
                                <a:avLst/>
                              </a:prstGeom>
                              <a:solidFill>
                                <a:srgbClr val="FFFFFF"/>
                              </a:solidFill>
                              <a:ln w="9525">
                                <a:solidFill>
                                  <a:srgbClr val="000000"/>
                                </a:solidFill>
                                <a:miter lim="800000"/>
                                <a:headEnd/>
                                <a:tailEnd/>
                              </a:ln>
                            </wps:spPr>
                            <wps:txbx>
                              <w:txbxContent>
                                <w:p w14:paraId="7DAAA681" w14:textId="77777777" w:rsidR="00CD4915" w:rsidRDefault="00CD4915" w:rsidP="00CD4915"/>
                              </w:txbxContent>
                            </wps:txbx>
                            <wps:bodyPr rot="0" vert="horz" wrap="square" lIns="91440" tIns="45720" rIns="91440" bIns="45720" anchor="t" anchorCtr="0" upright="1">
                              <a:noAutofit/>
                            </wps:bodyPr>
                          </wps:wsp>
                          <wps:wsp>
                            <wps:cNvPr id="48" name="Text Box 46"/>
                            <wps:cNvSpPr txBox="1">
                              <a:spLocks noChangeArrowheads="1"/>
                            </wps:cNvSpPr>
                            <wps:spPr bwMode="auto">
                              <a:xfrm rot="5400000">
                                <a:off x="4083704" y="1830936"/>
                                <a:ext cx="873910" cy="571475"/>
                              </a:xfrm>
                              <a:prstGeom prst="rect">
                                <a:avLst/>
                              </a:prstGeom>
                              <a:solidFill>
                                <a:srgbClr val="FFFFFF"/>
                              </a:solidFill>
                              <a:ln w="9525">
                                <a:solidFill>
                                  <a:srgbClr val="000000"/>
                                </a:solidFill>
                                <a:miter lim="800000"/>
                                <a:headEnd/>
                                <a:tailEnd/>
                              </a:ln>
                            </wps:spPr>
                            <wps:txbx>
                              <w:txbxContent>
                                <w:p w14:paraId="6EAD318C" w14:textId="77777777" w:rsidR="00CD4915" w:rsidRDefault="00CD4915" w:rsidP="00CD4915"/>
                              </w:txbxContent>
                            </wps:txbx>
                            <wps:bodyPr rot="0" vert="horz" wrap="square" lIns="91440" tIns="45720" rIns="91440" bIns="45720" anchor="t" anchorCtr="0" upright="1">
                              <a:noAutofit/>
                            </wps:bodyPr>
                          </wps:wsp>
                          <wps:wsp>
                            <wps:cNvPr id="44" name="Text Box 42"/>
                            <wps:cNvSpPr txBox="1">
                              <a:spLocks noChangeArrowheads="1"/>
                            </wps:cNvSpPr>
                            <wps:spPr bwMode="auto">
                              <a:xfrm rot="5400000">
                                <a:off x="3207273" y="3414485"/>
                                <a:ext cx="873656" cy="571475"/>
                              </a:xfrm>
                              <a:prstGeom prst="rect">
                                <a:avLst/>
                              </a:prstGeom>
                              <a:solidFill>
                                <a:srgbClr val="FFFFFF"/>
                              </a:solidFill>
                              <a:ln w="9525">
                                <a:solidFill>
                                  <a:srgbClr val="000000"/>
                                </a:solidFill>
                                <a:miter lim="800000"/>
                                <a:headEnd/>
                                <a:tailEnd/>
                              </a:ln>
                            </wps:spPr>
                            <wps:txbx>
                              <w:txbxContent>
                                <w:p w14:paraId="27BB66E0" w14:textId="77777777" w:rsidR="00CD4915" w:rsidRDefault="00CD4915" w:rsidP="00CD4915"/>
                              </w:txbxContent>
                            </wps:txbx>
                            <wps:bodyPr rot="0" vert="horz" wrap="square" lIns="91440" tIns="45720" rIns="91440" bIns="45720" anchor="t" anchorCtr="0" upright="1">
                              <a:noAutofit/>
                            </wps:bodyPr>
                          </wps:wsp>
                          <wps:wsp>
                            <wps:cNvPr id="70" name="Text Box 68"/>
                            <wps:cNvSpPr txBox="1">
                              <a:spLocks noChangeArrowheads="1"/>
                            </wps:cNvSpPr>
                            <wps:spPr bwMode="auto">
                              <a:xfrm>
                                <a:off x="1341292" y="3406242"/>
                                <a:ext cx="375820" cy="586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88317" w14:textId="77777777" w:rsidR="00CD4915" w:rsidRPr="005E4522" w:rsidRDefault="00CD4915" w:rsidP="005E4522">
                                  <w:pPr>
                                    <w:jc w:val="center"/>
                                    <w:rPr>
                                      <w:rFonts w:ascii="Times New Roman" w:hAnsi="Times New Roman" w:cs="Times New Roman"/>
                                      <w:sz w:val="20"/>
                                    </w:rPr>
                                  </w:pPr>
                                  <w:r w:rsidRPr="005E4522">
                                    <w:rPr>
                                      <w:rFonts w:ascii="Times New Roman" w:hAnsi="Times New Roman" w:cs="Times New Roman"/>
                                      <w:sz w:val="20"/>
                                    </w:rPr>
                                    <w:t>3m</w:t>
                                  </w:r>
                                </w:p>
                              </w:txbxContent>
                            </wps:txbx>
                            <wps:bodyPr rot="0" vert="horz" wrap="square" lIns="91440" tIns="45720" rIns="91440" bIns="45720" anchor="t" anchorCtr="0" upright="1">
                              <a:noAutofit/>
                            </wps:bodyPr>
                          </wps:wsp>
                          <wps:wsp>
                            <wps:cNvPr id="73" name="Text Box 71"/>
                            <wps:cNvSpPr txBox="1">
                              <a:spLocks noChangeArrowheads="1"/>
                            </wps:cNvSpPr>
                            <wps:spPr bwMode="auto">
                              <a:xfrm rot="5400000">
                                <a:off x="1619189" y="4182102"/>
                                <a:ext cx="582226" cy="279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479F2" w14:textId="63EDA6D9" w:rsidR="00CD4915" w:rsidRDefault="00CB6F42" w:rsidP="005E4522">
                                  <w:pPr>
                                    <w:jc w:val="center"/>
                                    <w:rPr>
                                      <w:sz w:val="20"/>
                                    </w:rPr>
                                  </w:pPr>
                                  <w:r>
                                    <w:rPr>
                                      <w:rFonts w:ascii="Times New Roman" w:hAnsi="Times New Roman" w:cs="Times New Roman"/>
                                      <w:sz w:val="20"/>
                                    </w:rPr>
                                    <w:t>6</w:t>
                                  </w:r>
                                  <w:r w:rsidR="00CD4915" w:rsidRPr="005E4522">
                                    <w:rPr>
                                      <w:rFonts w:ascii="Times New Roman" w:hAnsi="Times New Roman" w:cs="Times New Roman"/>
                                      <w:sz w:val="20"/>
                                    </w:rPr>
                                    <w:t>m</w:t>
                                  </w:r>
                                </w:p>
                              </w:txbxContent>
                            </wps:txbx>
                            <wps:bodyPr rot="0" vert="horz" wrap="square" lIns="91440" tIns="45720" rIns="91440" bIns="45720" anchor="t" anchorCtr="0" upright="1">
                              <a:noAutofit/>
                            </wps:bodyPr>
                          </wps:wsp>
                          <wps:wsp>
                            <wps:cNvPr id="77" name="Text Box 75"/>
                            <wps:cNvSpPr txBox="1">
                              <a:spLocks noChangeArrowheads="1"/>
                            </wps:cNvSpPr>
                            <wps:spPr bwMode="auto">
                              <a:xfrm>
                                <a:off x="5471160" y="338580"/>
                                <a:ext cx="368919" cy="7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2F0CC" w14:textId="77777777" w:rsidR="00CD4915" w:rsidRDefault="00CD4915" w:rsidP="00CD4915"/>
                              </w:txbxContent>
                            </wps:txbx>
                            <wps:bodyPr rot="0" vert="vert270" wrap="square" lIns="91440" tIns="45720" rIns="91440" bIns="45720" anchor="t" anchorCtr="0" upright="1">
                              <a:noAutofit/>
                            </wps:bodyPr>
                          </wps:wsp>
                          <wps:wsp>
                            <wps:cNvPr id="78" name="Text Box 76"/>
                            <wps:cNvSpPr txBox="1">
                              <a:spLocks noChangeArrowheads="1"/>
                            </wps:cNvSpPr>
                            <wps:spPr bwMode="auto">
                              <a:xfrm rot="5400000">
                                <a:off x="2572067" y="1946083"/>
                                <a:ext cx="388405" cy="685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758D5" w14:textId="77777777" w:rsidR="00CD4915" w:rsidRDefault="00CD4915" w:rsidP="00CD4915"/>
                              </w:txbxContent>
                            </wps:txbx>
                            <wps:bodyPr rot="0" vert="vert270" wrap="square" lIns="91440" tIns="45720" rIns="91440" bIns="45720" anchor="t" anchorCtr="0" upright="1">
                              <a:noAutofit/>
                            </wps:bodyPr>
                          </wps:wsp>
                          <wps:wsp>
                            <wps:cNvPr id="35" name="Text Box 35"/>
                            <wps:cNvSpPr txBox="1">
                              <a:spLocks noChangeArrowheads="1"/>
                            </wps:cNvSpPr>
                            <wps:spPr bwMode="auto">
                              <a:xfrm>
                                <a:off x="951778" y="184764"/>
                                <a:ext cx="542345" cy="92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9347A" w14:textId="0756A726" w:rsidR="00CD4915" w:rsidRPr="003A59FF" w:rsidRDefault="00CD4915" w:rsidP="00CD4915">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sidR="008969F5">
                                    <w:rPr>
                                      <w:rFonts w:ascii="Times New Roman" w:hAnsi="Times New Roman" w:cs="Times New Roman"/>
                                      <w:sz w:val="28"/>
                                      <w:szCs w:val="28"/>
                                    </w:rPr>
                                    <w:t>III</w:t>
                                  </w:r>
                                </w:p>
                              </w:txbxContent>
                            </wps:txbx>
                            <wps:bodyPr rot="0" vert="horz" wrap="square" lIns="91440" tIns="45720" rIns="91440" bIns="45720" anchor="t" anchorCtr="0" upright="1">
                              <a:noAutofit/>
                            </wps:bodyPr>
                          </wps:wsp>
                          <wps:wsp>
                            <wps:cNvPr id="34" name="Text Box 34"/>
                            <wps:cNvSpPr txBox="1">
                              <a:spLocks noChangeArrowheads="1"/>
                            </wps:cNvSpPr>
                            <wps:spPr bwMode="auto">
                              <a:xfrm>
                                <a:off x="938162" y="1884769"/>
                                <a:ext cx="41551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5859" w14:textId="16330CCD" w:rsidR="00CD4915" w:rsidRPr="003A59FF" w:rsidRDefault="00CD4915" w:rsidP="00CD4915">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sidR="008969F5">
                                    <w:rPr>
                                      <w:rFonts w:ascii="Times New Roman" w:hAnsi="Times New Roman" w:cs="Times New Roman"/>
                                      <w:sz w:val="28"/>
                                      <w:szCs w:val="28"/>
                                    </w:rPr>
                                    <w:t>II</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963678" y="3301958"/>
                                <a:ext cx="45271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15A52" w14:textId="753629ED" w:rsidR="00CD4915" w:rsidRPr="003A59FF" w:rsidRDefault="00CD4915" w:rsidP="008969F5">
                                  <w:pPr>
                                    <w:rPr>
                                      <w:rFonts w:ascii="Times New Roman" w:hAnsi="Times New Roman" w:cs="Times New Roman"/>
                                      <w:sz w:val="28"/>
                                      <w:szCs w:val="28"/>
                                    </w:rPr>
                                  </w:pPr>
                                  <w:r w:rsidRPr="003A59FF">
                                    <w:rPr>
                                      <w:rFonts w:ascii="Times New Roman" w:hAnsi="Times New Roman" w:cs="Times New Roman"/>
                                      <w:sz w:val="28"/>
                                      <w:szCs w:val="28"/>
                                    </w:rPr>
                                    <w:t>REP</w:t>
                                  </w:r>
                                  <w:r w:rsidR="008969F5">
                                    <w:rPr>
                                      <w:rFonts w:ascii="Times New Roman" w:hAnsi="Times New Roman" w:cs="Times New Roman"/>
                                      <w:sz w:val="28"/>
                                      <w:szCs w:val="28"/>
                                    </w:rPr>
                                    <w:t xml:space="preserve"> I</w:t>
                                  </w:r>
                                </w:p>
                              </w:txbxContent>
                            </wps:txbx>
                            <wps:bodyPr rot="0" vert="horz" wrap="square" lIns="91440" tIns="45720" rIns="91440" bIns="45720" anchor="t" anchorCtr="0" upright="1">
                              <a:noAutofit/>
                            </wps:bodyPr>
                          </wps:wsp>
                          <wps:wsp>
                            <wps:cNvPr id="45" name="Text Box 43"/>
                            <wps:cNvSpPr txBox="1">
                              <a:spLocks noChangeArrowheads="1"/>
                            </wps:cNvSpPr>
                            <wps:spPr bwMode="auto">
                              <a:xfrm rot="5400000">
                                <a:off x="2340498" y="3401150"/>
                                <a:ext cx="875561" cy="581000"/>
                              </a:xfrm>
                              <a:prstGeom prst="rect">
                                <a:avLst/>
                              </a:prstGeom>
                              <a:solidFill>
                                <a:srgbClr val="FFFFFF"/>
                              </a:solidFill>
                              <a:ln w="9525">
                                <a:solidFill>
                                  <a:srgbClr val="000000"/>
                                </a:solidFill>
                                <a:miter lim="800000"/>
                                <a:headEnd/>
                                <a:tailEnd/>
                              </a:ln>
                            </wps:spPr>
                            <wps:txbx>
                              <w:txbxContent>
                                <w:p w14:paraId="0408D2E2" w14:textId="77777777" w:rsidR="00CD4915" w:rsidRDefault="00CD4915" w:rsidP="00CD4915"/>
                              </w:txbxContent>
                            </wps:txbx>
                            <wps:bodyPr rot="0" vert="horz" wrap="square" lIns="91440" tIns="45720" rIns="91440" bIns="45720" anchor="t" anchorCtr="0" upright="1">
                              <a:noAutofit/>
                            </wps:bodyPr>
                          </wps:wsp>
                          <wps:wsp>
                            <wps:cNvPr id="46" name="Text Box 44"/>
                            <wps:cNvSpPr txBox="1">
                              <a:spLocks noChangeArrowheads="1"/>
                            </wps:cNvSpPr>
                            <wps:spPr bwMode="auto">
                              <a:xfrm rot="5400000">
                                <a:off x="1535267" y="3407624"/>
                                <a:ext cx="867942" cy="571475"/>
                              </a:xfrm>
                              <a:prstGeom prst="rect">
                                <a:avLst/>
                              </a:prstGeom>
                              <a:solidFill>
                                <a:srgbClr val="FFFFFF"/>
                              </a:solidFill>
                              <a:ln w="9525">
                                <a:solidFill>
                                  <a:srgbClr val="000000"/>
                                </a:solidFill>
                                <a:miter lim="800000"/>
                                <a:headEnd/>
                                <a:tailEnd/>
                              </a:ln>
                            </wps:spPr>
                            <wps:txbx>
                              <w:txbxContent>
                                <w:p w14:paraId="3F6B1B5F" w14:textId="77777777" w:rsidR="00CD4915" w:rsidRDefault="00CD4915" w:rsidP="00CD4915"/>
                              </w:txbxContent>
                            </wps:txbx>
                            <wps:bodyPr rot="0" vert="horz" wrap="square" lIns="91440" tIns="45720" rIns="91440" bIns="45720" anchor="t" anchorCtr="0" upright="1">
                              <a:noAutofit/>
                            </wps:bodyPr>
                          </wps:wsp>
                          <wps:wsp>
                            <wps:cNvPr id="49" name="Text Box 47"/>
                            <wps:cNvSpPr txBox="1">
                              <a:spLocks noChangeArrowheads="1"/>
                            </wps:cNvSpPr>
                            <wps:spPr bwMode="auto">
                              <a:xfrm rot="5400000">
                                <a:off x="4084975" y="3432405"/>
                                <a:ext cx="873656" cy="561951"/>
                              </a:xfrm>
                              <a:prstGeom prst="rect">
                                <a:avLst/>
                              </a:prstGeom>
                              <a:solidFill>
                                <a:srgbClr val="FFFFFF"/>
                              </a:solidFill>
                              <a:ln w="9525">
                                <a:solidFill>
                                  <a:srgbClr val="000000"/>
                                </a:solidFill>
                                <a:miter lim="800000"/>
                                <a:headEnd/>
                                <a:tailEnd/>
                              </a:ln>
                            </wps:spPr>
                            <wps:txbx>
                              <w:txbxContent>
                                <w:p w14:paraId="7AAFD136" w14:textId="77777777" w:rsidR="00CD4915" w:rsidRDefault="00CD4915" w:rsidP="00CD4915"/>
                              </w:txbxContent>
                            </wps:txbx>
                            <wps:bodyPr rot="0" vert="horz" wrap="square" lIns="91440" tIns="45720" rIns="91440" bIns="45720" anchor="t" anchorCtr="0" upright="1">
                              <a:noAutofit/>
                            </wps:bodyPr>
                          </wps:wsp>
                          <wps:wsp>
                            <wps:cNvPr id="80" name="Text Box 78"/>
                            <wps:cNvSpPr txBox="1">
                              <a:spLocks noChangeArrowheads="1"/>
                            </wps:cNvSpPr>
                            <wps:spPr bwMode="auto">
                              <a:xfrm rot="5400000">
                                <a:off x="2359025" y="3999355"/>
                                <a:ext cx="388405" cy="285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3CA74" w14:textId="77777777" w:rsidR="00CD4915" w:rsidRDefault="00CD4915" w:rsidP="00CD4915">
                                  <w:r>
                                    <w:t>.</w:t>
                                  </w:r>
                                </w:p>
                              </w:txbxContent>
                            </wps:txbx>
                            <wps:bodyPr rot="0" vert="vert270" wrap="square" lIns="91440" tIns="45720" rIns="91440" bIns="45720" anchor="t" anchorCtr="0" upright="1">
                              <a:noAutofit/>
                            </wps:bodyPr>
                          </wps:wsp>
                          <wps:wsp>
                            <wps:cNvPr id="75" name="Text Box 73"/>
                            <wps:cNvSpPr txBox="1">
                              <a:spLocks noChangeArrowheads="1"/>
                            </wps:cNvSpPr>
                            <wps:spPr bwMode="auto">
                              <a:xfrm rot="5400000">
                                <a:off x="1621915" y="2691356"/>
                                <a:ext cx="565638" cy="290184"/>
                              </a:xfrm>
                              <a:prstGeom prst="rect">
                                <a:avLst/>
                              </a:prstGeom>
                              <a:noFill/>
                              <a:ln>
                                <a:noFill/>
                              </a:ln>
                            </wps:spPr>
                            <wps:txbx>
                              <w:txbxContent>
                                <w:p w14:paraId="5E530DC6" w14:textId="3BC1FC5A" w:rsidR="00CD4915" w:rsidRPr="008969F5" w:rsidRDefault="00771FBA" w:rsidP="00CD4915">
                                  <w:pPr>
                                    <w:rPr>
                                      <w:sz w:val="20"/>
                                      <w:lang w:val="en-US"/>
                                    </w:rPr>
                                  </w:pPr>
                                  <w:r>
                                    <w:rPr>
                                      <w:rFonts w:ascii="Times New Roman" w:hAnsi="Times New Roman" w:cs="Times New Roman"/>
                                      <w:sz w:val="20"/>
                                      <w:lang w:val="en-US"/>
                                    </w:rPr>
                                    <w:t>1</w:t>
                                  </w:r>
                                  <w:r w:rsidR="005E4522">
                                    <w:rPr>
                                      <w:rFonts w:ascii="Times New Roman" w:hAnsi="Times New Roman" w:cs="Times New Roman"/>
                                      <w:sz w:val="20"/>
                                      <w:lang w:val="en-US"/>
                                    </w:rPr>
                                    <w:t>m</w:t>
                                  </w:r>
                                </w:p>
                              </w:txbxContent>
                            </wps:txbx>
                            <wps:bodyPr rot="0" vert="horz" wrap="square" lIns="91440" tIns="45720" rIns="91440" bIns="45720" anchor="t" anchorCtr="0" upright="1">
                              <a:noAutofit/>
                            </wps:bodyPr>
                          </wps:wsp>
                          <wps:wsp>
                            <wps:cNvPr id="529131194" name="Text Box 71"/>
                            <wps:cNvSpPr txBox="1">
                              <a:spLocks noChangeArrowheads="1"/>
                            </wps:cNvSpPr>
                            <wps:spPr bwMode="auto">
                              <a:xfrm rot="5400000">
                                <a:off x="2103388" y="3490757"/>
                                <a:ext cx="582226" cy="279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1302C" w14:textId="2A654ACB" w:rsidR="00CB6F42" w:rsidRPr="00CB6F42" w:rsidRDefault="00CB6F42" w:rsidP="005E4522">
                                  <w:pPr>
                                    <w:jc w:val="center"/>
                                    <w:rPr>
                                      <w:sz w:val="18"/>
                                      <w:szCs w:val="20"/>
                                    </w:rPr>
                                  </w:pPr>
                                  <w:r w:rsidRPr="00CB6F42">
                                    <w:rPr>
                                      <w:rFonts w:ascii="Times New Roman" w:hAnsi="Times New Roman" w:cs="Times New Roman"/>
                                      <w:sz w:val="18"/>
                                      <w:szCs w:val="20"/>
                                    </w:rPr>
                                    <w:t>0.5m</w:t>
                                  </w:r>
                                </w:p>
                              </w:txbxContent>
                            </wps:txbx>
                            <wps:bodyPr rot="0" vert="horz" wrap="square" lIns="91440" tIns="45720" rIns="91440" bIns="45720" anchor="t" anchorCtr="0" upright="1">
                              <a:noAutofit/>
                            </wps:bodyPr>
                          </wps:wsp>
                        </wpg:grpSp>
                        <wps:wsp>
                          <wps:cNvPr id="13" name="Line 54"/>
                          <wps:cNvCnPr>
                            <a:cxnSpLocks noChangeShapeType="1"/>
                          </wps:cNvCnPr>
                          <wps:spPr bwMode="auto">
                            <a:xfrm flipH="1" flipV="1">
                              <a:off x="1572263" y="988954"/>
                              <a:ext cx="4699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s:wsp>
                        <wps:cNvPr id="65" name="Line 63"/>
                        <wps:cNvCnPr>
                          <a:cxnSpLocks noChangeShapeType="1"/>
                        </wps:cNvCnPr>
                        <wps:spPr bwMode="auto">
                          <a:xfrm>
                            <a:off x="345141" y="526228"/>
                            <a:ext cx="0" cy="50325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 name="Line 63"/>
                        <wps:cNvCnPr>
                          <a:cxnSpLocks noChangeShapeType="1"/>
                        </wps:cNvCnPr>
                        <wps:spPr bwMode="auto">
                          <a:xfrm rot="5400000">
                            <a:off x="774475" y="248024"/>
                            <a:ext cx="0" cy="584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45640D97" id="Group 6" o:spid="_x0000_s1028" style="position:absolute;left:0;text-align:left;margin-left:92.25pt;margin-top:252.75pt;width:317.6pt;height:337.55pt;z-index:251658239;mso-height-relative:margin" coordorigin=",-591" coordsize="40335,4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">
                <v:group id="Group 5" o:spid="_x0000_s1029" style="position:absolute;top:-591;width:40335;height:42869" coordorigin="941,-676" coordsize="46121,4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 o:spid="_x0000_s1030" style="position:absolute;left:-507;top:772;width:49018;height:46122;rotation:90" coordorigin="9381,5" coordsize="49019,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6aRwgAAANoAAAAPAAAAZHJzL2Rvd25yZXYueG1sRI9BawIx&#10;FITvBf9DeIVeimatUH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Bvm6aRwgAAANoAAAAPAAAA&#10;AAAAAAAAAAAAAAcCAABkcnMvZG93bnJldi54bWxQSwUGAAAAAAMAAwC3AAAA9gIAAAAA&#10;">
                    <v:shape id="Text Box 35" o:spid="_x0000_s1031" type="#_x0000_t202" style="position:absolute;left:9089;top:4574;width:45526;height:363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">
                      <v:textbox>
                        <w:txbxContent>
                          <w:p w14:paraId="6D16DEAD" w14:textId="77777777" w:rsidR="00CD4915" w:rsidRDefault="00CD4915" w:rsidP="00CD4915"/>
                        </w:txbxContent>
                      </v:textbox>
                    </v:shape>
                    <v:shape id="Text Box 36" o:spid="_x0000_s1032" type="#_x0000_t202" style="position:absolute;left:32007;top:5522;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">
                      <v:textbox>
                        <w:txbxContent>
                          <w:p w14:paraId="13D2B955" w14:textId="77777777" w:rsidR="00CD4915" w:rsidRDefault="00CD4915" w:rsidP="00CD4915"/>
                        </w:txbxContent>
                      </v:textbox>
                    </v:shape>
                    <v:shape id="Text Box 37" o:spid="_x0000_s1033" type="#_x0000_t202" style="position:absolute;left:23687;top:5382;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">
                      <v:textbox>
                        <w:txbxContent>
                          <w:p w14:paraId="6602EE94" w14:textId="77777777" w:rsidR="00CD4915" w:rsidRDefault="00CD4915" w:rsidP="00CD4915"/>
                        </w:txbxContent>
                      </v:textbox>
                    </v:shape>
                    <v:shape id="Text Box 38" o:spid="_x0000_s1034" type="#_x0000_t202" style="position:absolute;left:15090;top:5409;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">
                      <v:textbox>
                        <w:txbxContent>
                          <w:p w14:paraId="0248A2AD" w14:textId="77777777" w:rsidR="00CD4915" w:rsidRDefault="00CD4915" w:rsidP="00CD4915"/>
                        </w:txbxContent>
                      </v:textbox>
                    </v:shape>
                    <v:shape id="Text Box 39" o:spid="_x0000_s1035" type="#_x0000_t202" style="position:absolute;left:32069;top:18444;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">
                      <v:textbox>
                        <w:txbxContent>
                          <w:p w14:paraId="5D5C6F66" w14:textId="77777777" w:rsidR="00CD4915" w:rsidRDefault="00CD4915" w:rsidP="00CD4915"/>
                        </w:txbxContent>
                      </v:textbox>
                    </v:shape>
                    <v:shape id="Text Box 40" o:spid="_x0000_s1036" type="#_x0000_t202" style="position:absolute;left:23687;top:18444;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">
                      <v:textbox>
                        <w:txbxContent>
                          <w:p w14:paraId="00D0E326" w14:textId="77777777" w:rsidR="00CD4915" w:rsidRDefault="00CD4915" w:rsidP="00CD4915"/>
                        </w:txbxContent>
                      </v:textbox>
                    </v:shape>
                    <v:shape id="Text Box 41" o:spid="_x0000_s1037" type="#_x0000_t202" style="position:absolute;left:15090;top:18363;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">
                      <v:textbox>
                        <w:txbxContent>
                          <w:p w14:paraId="6346B45F" w14:textId="77777777" w:rsidR="00CD4915" w:rsidRDefault="00CD4915" w:rsidP="00CD4915"/>
                        </w:txbxContent>
                      </v:textbox>
                    </v:shape>
                    <v:shape id="Text Box 45" o:spid="_x0000_s1038" type="#_x0000_t202" style="position:absolute;left:40836;top:5409;width:8740;height:57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">
                      <v:textbox>
                        <w:txbxContent>
                          <w:p w14:paraId="7DAAA681" w14:textId="77777777" w:rsidR="00CD4915" w:rsidRDefault="00CD4915" w:rsidP="00CD4915"/>
                        </w:txbxContent>
                      </v:textbox>
                    </v:shape>
                    <v:shape id="Text Box 46" o:spid="_x0000_s1039" type="#_x0000_t202" style="position:absolute;left:40836;top:18310;width:8739;height:57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">
                      <v:textbox>
                        <w:txbxContent>
                          <w:p w14:paraId="6EAD318C" w14:textId="77777777" w:rsidR="00CD4915" w:rsidRDefault="00CD4915" w:rsidP="00CD4915"/>
                        </w:txbxContent>
                      </v:textbox>
                    </v:shape>
                    <v:shape id="Text Box 42" o:spid="_x0000_s1040" type="#_x0000_t202" style="position:absolute;left:32072;top:34144;width:8737;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">
                      <v:textbox>
                        <w:txbxContent>
                          <w:p w14:paraId="27BB66E0" w14:textId="77777777" w:rsidR="00CD4915" w:rsidRDefault="00CD4915" w:rsidP="00CD4915"/>
                        </w:txbxContent>
                      </v:textbox>
                    </v:shape>
                    <v:shape id="Text Box 68" o:spid="_x0000_s1041" type="#_x0000_t202" style="position:absolute;left:13412;top:34062;width:3759;height:5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1FC88317" w14:textId="77777777" w:rsidR="00CD4915" w:rsidRPr="005E4522" w:rsidRDefault="00CD4915" w:rsidP="005E4522">
                            <w:pPr>
                              <w:jc w:val="center"/>
                              <w:rPr>
                                <w:rFonts w:ascii="Times New Roman" w:hAnsi="Times New Roman" w:cs="Times New Roman"/>
                                <w:sz w:val="20"/>
                              </w:rPr>
                            </w:pPr>
                            <w:r w:rsidRPr="005E4522">
                              <w:rPr>
                                <w:rFonts w:ascii="Times New Roman" w:hAnsi="Times New Roman" w:cs="Times New Roman"/>
                                <w:sz w:val="20"/>
                              </w:rPr>
                              <w:t>3m</w:t>
                            </w:r>
                          </w:p>
                        </w:txbxContent>
                      </v:textbox>
                    </v:shape>
                    <v:shape id="Text Box 71" o:spid="_x0000_s1042" type="#_x0000_t202" style="position:absolute;left:16192;top:41820;width:5822;height:27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" filled="f" stroked="f">
                      <v:textbox>
                        <w:txbxContent>
                          <w:p w14:paraId="0B0479F2" w14:textId="63EDA6D9" w:rsidR="00CD4915" w:rsidRDefault="00CB6F42" w:rsidP="005E4522">
                            <w:pPr>
                              <w:jc w:val="center"/>
                              <w:rPr>
                                <w:sz w:val="20"/>
                              </w:rPr>
                            </w:pPr>
                            <w:r>
                              <w:rPr>
                                <w:rFonts w:ascii="Times New Roman" w:hAnsi="Times New Roman" w:cs="Times New Roman"/>
                                <w:sz w:val="20"/>
                              </w:rPr>
                              <w:t>6</w:t>
                            </w:r>
                            <w:r w:rsidR="00CD4915" w:rsidRPr="005E4522">
                              <w:rPr>
                                <w:rFonts w:ascii="Times New Roman" w:hAnsi="Times New Roman" w:cs="Times New Roman"/>
                                <w:sz w:val="20"/>
                              </w:rPr>
                              <w:t>m</w:t>
                            </w:r>
                          </w:p>
                        </w:txbxContent>
                      </v:textbox>
                    </v:shape>
                    <v:shape id="Text Box 75" o:spid="_x0000_s1043" type="#_x0000_t202" style="position:absolute;left:54711;top:3385;width:3689;height: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" filled="f" stroked="f">
                      <v:textbox style="layout-flow:vertical;mso-layout-flow-alt:bottom-to-top">
                        <w:txbxContent>
                          <w:p w14:paraId="7812F0CC" w14:textId="77777777" w:rsidR="00CD4915" w:rsidRDefault="00CD4915" w:rsidP="00CD4915"/>
                        </w:txbxContent>
                      </v:textbox>
                    </v:shape>
                    <v:shape id="Text Box 76" o:spid="_x0000_s1044" type="#_x0000_t202" style="position:absolute;left:25720;top:19460;width:3884;height:68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" filled="f" stroked="f">
                      <v:textbox style="layout-flow:vertical;mso-layout-flow-alt:bottom-to-top">
                        <w:txbxContent>
                          <w:p w14:paraId="546758D5" w14:textId="77777777" w:rsidR="00CD4915" w:rsidRDefault="00CD4915" w:rsidP="00CD4915"/>
                        </w:txbxContent>
                      </v:textbox>
                    </v:shape>
                    <v:shape id="Text Box 35" o:spid="_x0000_s1045" type="#_x0000_t202" style="position:absolute;left:9517;top:1847;width:5424;height:9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139347A" w14:textId="0756A726" w:rsidR="00CD4915" w:rsidRPr="003A59FF" w:rsidRDefault="00CD4915" w:rsidP="00CD4915">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sidR="008969F5">
                              <w:rPr>
                                <w:rFonts w:ascii="Times New Roman" w:hAnsi="Times New Roman" w:cs="Times New Roman"/>
                                <w:sz w:val="28"/>
                                <w:szCs w:val="28"/>
                              </w:rPr>
                              <w:t>III</w:t>
                            </w:r>
                          </w:p>
                        </w:txbxContent>
                      </v:textbox>
                    </v:shape>
                    <v:shape id="Text Box 34" o:spid="_x0000_s1046" type="#_x0000_t202" style="position:absolute;left:9381;top:18847;width:4155;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5C0E5859" w14:textId="16330CCD" w:rsidR="00CD4915" w:rsidRPr="003A59FF" w:rsidRDefault="00CD4915" w:rsidP="00CD4915">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sidR="008969F5">
                              <w:rPr>
                                <w:rFonts w:ascii="Times New Roman" w:hAnsi="Times New Roman" w:cs="Times New Roman"/>
                                <w:sz w:val="28"/>
                                <w:szCs w:val="28"/>
                              </w:rPr>
                              <w:t>II</w:t>
                            </w:r>
                          </w:p>
                        </w:txbxContent>
                      </v:textbox>
                    </v:shape>
                    <v:shape id="Text Box 33" o:spid="_x0000_s1047" type="#_x0000_t202" style="position:absolute;left:9636;top:33019;width:4527;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5C315A52" w14:textId="753629ED" w:rsidR="00CD4915" w:rsidRPr="003A59FF" w:rsidRDefault="00CD4915" w:rsidP="008969F5">
                            <w:pPr>
                              <w:rPr>
                                <w:rFonts w:ascii="Times New Roman" w:hAnsi="Times New Roman" w:cs="Times New Roman"/>
                                <w:sz w:val="28"/>
                                <w:szCs w:val="28"/>
                              </w:rPr>
                            </w:pPr>
                            <w:r w:rsidRPr="003A59FF">
                              <w:rPr>
                                <w:rFonts w:ascii="Times New Roman" w:hAnsi="Times New Roman" w:cs="Times New Roman"/>
                                <w:sz w:val="28"/>
                                <w:szCs w:val="28"/>
                              </w:rPr>
                              <w:t>REP</w:t>
                            </w:r>
                            <w:r w:rsidR="008969F5">
                              <w:rPr>
                                <w:rFonts w:ascii="Times New Roman" w:hAnsi="Times New Roman" w:cs="Times New Roman"/>
                                <w:sz w:val="28"/>
                                <w:szCs w:val="28"/>
                              </w:rPr>
                              <w:t xml:space="preserve"> I</w:t>
                            </w:r>
                          </w:p>
                        </w:txbxContent>
                      </v:textbox>
                    </v:shape>
                    <v:shape id="Text Box 43" o:spid="_x0000_s1048" type="#_x0000_t202" style="position:absolute;left:23404;top:34011;width:8756;height:581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">
                      <v:textbox>
                        <w:txbxContent>
                          <w:p w14:paraId="0408D2E2" w14:textId="77777777" w:rsidR="00CD4915" w:rsidRDefault="00CD4915" w:rsidP="00CD4915"/>
                        </w:txbxContent>
                      </v:textbox>
                    </v:shape>
                    <v:shape id="Text Box 44" o:spid="_x0000_s1049" type="#_x0000_t202" style="position:absolute;left:15352;top:34076;width:8680;height:57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">
                      <v:textbox>
                        <w:txbxContent>
                          <w:p w14:paraId="3F6B1B5F" w14:textId="77777777" w:rsidR="00CD4915" w:rsidRDefault="00CD4915" w:rsidP="00CD4915"/>
                        </w:txbxContent>
                      </v:textbox>
                    </v:shape>
                    <v:shape id="Text Box 47" o:spid="_x0000_s1050" type="#_x0000_t202" style="position:absolute;left:40849;top:34324;width:8737;height:5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">
                      <v:textbox>
                        <w:txbxContent>
                          <w:p w14:paraId="7AAFD136" w14:textId="77777777" w:rsidR="00CD4915" w:rsidRDefault="00CD4915" w:rsidP="00CD4915"/>
                        </w:txbxContent>
                      </v:textbox>
                    </v:shape>
                    <v:shape id="Text Box 78" o:spid="_x0000_s1051" type="#_x0000_t202" style="position:absolute;left:23590;top:39993;width:3884;height:28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" filled="f" stroked="f">
                      <v:textbox style="layout-flow:vertical;mso-layout-flow-alt:bottom-to-top">
                        <w:txbxContent>
                          <w:p w14:paraId="2283CA74" w14:textId="77777777" w:rsidR="00CD4915" w:rsidRDefault="00CD4915" w:rsidP="00CD4915">
                            <w:r>
                              <w:t>.</w:t>
                            </w:r>
                          </w:p>
                        </w:txbxContent>
                      </v:textbox>
                    </v:shape>
                    <v:shape id="Text Box 73" o:spid="_x0000_s1052" type="#_x0000_t202" style="position:absolute;left:16219;top:26913;width:5656;height:29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" filled="f" stroked="f">
                      <v:textbox>
                        <w:txbxContent>
                          <w:p w14:paraId="5E530DC6" w14:textId="3BC1FC5A" w:rsidR="00CD4915" w:rsidRPr="008969F5" w:rsidRDefault="00771FBA" w:rsidP="00CD4915">
                            <w:pPr>
                              <w:rPr>
                                <w:sz w:val="20"/>
                                <w:lang w:val="en-US"/>
                              </w:rPr>
                            </w:pPr>
                            <w:r>
                              <w:rPr>
                                <w:rFonts w:ascii="Times New Roman" w:hAnsi="Times New Roman" w:cs="Times New Roman"/>
                                <w:sz w:val="20"/>
                                <w:lang w:val="en-US"/>
                              </w:rPr>
                              <w:t>1</w:t>
                            </w:r>
                            <w:r w:rsidR="005E4522">
                              <w:rPr>
                                <w:rFonts w:ascii="Times New Roman" w:hAnsi="Times New Roman" w:cs="Times New Roman"/>
                                <w:sz w:val="20"/>
                                <w:lang w:val="en-US"/>
                              </w:rPr>
                              <w:t>m</w:t>
                            </w:r>
                          </w:p>
                        </w:txbxContent>
                      </v:textbox>
                    </v:shape>
                    <v:shape id="Text Box 71" o:spid="_x0000_s1053" type="#_x0000_t202" style="position:absolute;left:21034;top:34906;width:5822;height:27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" filled="f" stroked="f">
                      <v:textbox>
                        <w:txbxContent>
                          <w:p w14:paraId="0901302C" w14:textId="2A654ACB" w:rsidR="00CB6F42" w:rsidRPr="00CB6F42" w:rsidRDefault="00CB6F42" w:rsidP="005E4522">
                            <w:pPr>
                              <w:jc w:val="center"/>
                              <w:rPr>
                                <w:sz w:val="18"/>
                                <w:szCs w:val="20"/>
                              </w:rPr>
                            </w:pPr>
                            <w:r w:rsidRPr="00CB6F42">
                              <w:rPr>
                                <w:rFonts w:ascii="Times New Roman" w:hAnsi="Times New Roman" w:cs="Times New Roman"/>
                                <w:sz w:val="18"/>
                                <w:szCs w:val="20"/>
                              </w:rPr>
                              <w:t>0.5m</w:t>
                            </w:r>
                          </w:p>
                        </w:txbxContent>
                      </v:textbox>
                    </v:shape>
                  </v:group>
                  <v:line id="Line 54" o:spid="_x0000_s1054" style="position:absolute;flip:x y;visibility:visible;mso-wrap-style:square" from="15722,9889" to="20421,9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">
                    <v:stroke startarrow="block" endarrow="block"/>
                  </v:line>
                </v:group>
                <v:line id="Line 63" o:spid="_x0000_s1055" style="position:absolute;visibility:visible;mso-wrap-style:square" from="3451,5262" to="3451,1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">
                  <v:stroke startarrow="block" endarrow="block"/>
                </v:line>
                <v:line id="Line 63" o:spid="_x0000_s1056" style="position:absolute;rotation:90;visibility:visible;mso-wrap-style:square" from="7744,2480" to="7744,8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">
                  <v:stroke startarrow="block" endarrow="block"/>
                </v:line>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7124960A" wp14:editId="32CDF9EF">
                <wp:simplePos x="0" y="0"/>
                <wp:positionH relativeFrom="column">
                  <wp:posOffset>5305948</wp:posOffset>
                </wp:positionH>
                <wp:positionV relativeFrom="paragraph">
                  <wp:posOffset>3582035</wp:posOffset>
                </wp:positionV>
                <wp:extent cx="0" cy="3196139"/>
                <wp:effectExtent l="76200" t="38100" r="57150" b="61595"/>
                <wp:wrapNone/>
                <wp:docPr id="11050278" name="Straight Arrow Connector 30"/>
                <wp:cNvGraphicFramePr/>
                <a:graphic xmlns:a="http://schemas.openxmlformats.org/drawingml/2006/main">
                  <a:graphicData uri="http://schemas.microsoft.com/office/word/2010/wordprocessingShape">
                    <wps:wsp>
                      <wps:cNvCnPr/>
                      <wps:spPr>
                        <a:xfrm>
                          <a:off x="0" y="0"/>
                          <a:ext cx="0" cy="3196139"/>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82FFBB" id="_x0000_t32" coordsize="21600,21600" o:spt="32" o:oned="t" path="m,l21600,21600e" filled="f">
                <v:path arrowok="t" fillok="f" o:connecttype="none"/>
                <o:lock v:ext="edit" shapetype="t"/>
              </v:shapetype>
              <v:shape id="Straight Arrow Connector 30" o:spid="_x0000_s1026" type="#_x0000_t32" style="position:absolute;margin-left:417.8pt;margin-top:282.05pt;width:0;height:251.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" strokecolor="#4472c4 [3204]" strokeweight=".5pt">
                <v:stroke startarrow="block" endarrow="block" joinstyle="miter"/>
              </v:shape>
            </w:pict>
          </mc:Fallback>
        </mc:AlternateContent>
      </w:r>
      <w:r w:rsidR="00CD4915" w:rsidRPr="00F55E3E">
        <w:rPr>
          <w:rFonts w:ascii="Times New Roman" w:hAnsi="Times New Roman" w:cs="Times New Roman"/>
          <w:sz w:val="24"/>
          <w:szCs w:val="24"/>
        </w:rPr>
        <w:t xml:space="preserve">The experiment consisted of four (4) treatments </w:t>
      </w:r>
      <w:r w:rsidR="008279CF">
        <w:rPr>
          <w:rFonts w:ascii="Times New Roman" w:hAnsi="Times New Roman" w:cs="Times New Roman"/>
          <w:sz w:val="24"/>
          <w:szCs w:val="24"/>
        </w:rPr>
        <w:t xml:space="preserve">of Poultry Manure (PM) </w:t>
      </w:r>
      <w:r w:rsidR="00CD4915" w:rsidRPr="00F55E3E">
        <w:rPr>
          <w:rFonts w:ascii="Times New Roman" w:hAnsi="Times New Roman" w:cs="Times New Roman"/>
          <w:sz w:val="24"/>
          <w:szCs w:val="24"/>
        </w:rPr>
        <w:t>Viz, (T</w:t>
      </w:r>
      <w:r w:rsidR="00CD4915" w:rsidRPr="00F55E3E">
        <w:rPr>
          <w:rFonts w:ascii="Times New Roman" w:hAnsi="Times New Roman" w:cs="Times New Roman"/>
          <w:sz w:val="24"/>
          <w:szCs w:val="24"/>
          <w:vertAlign w:val="subscript"/>
        </w:rPr>
        <w:t>0</w:t>
      </w:r>
      <w:r w:rsidR="00CD4915" w:rsidRPr="00F55E3E">
        <w:rPr>
          <w:rFonts w:ascii="Times New Roman" w:hAnsi="Times New Roman" w:cs="Times New Roman"/>
          <w:sz w:val="24"/>
          <w:szCs w:val="24"/>
        </w:rPr>
        <w:t xml:space="preserve">=0kg of </w:t>
      </w:r>
      <w:r w:rsidR="00927A88" w:rsidRPr="00F55E3E">
        <w:rPr>
          <w:rFonts w:ascii="Times New Roman" w:hAnsi="Times New Roman" w:cs="Times New Roman"/>
          <w:sz w:val="24"/>
          <w:szCs w:val="24"/>
        </w:rPr>
        <w:t>control</w:t>
      </w:r>
      <w:r w:rsidR="00CD4915" w:rsidRPr="00F55E3E">
        <w:rPr>
          <w:rFonts w:ascii="Times New Roman" w:hAnsi="Times New Roman" w:cs="Times New Roman"/>
          <w:sz w:val="24"/>
          <w:szCs w:val="24"/>
        </w:rPr>
        <w:t>, T</w:t>
      </w:r>
      <w:r w:rsidR="00CD4915" w:rsidRPr="00F55E3E">
        <w:rPr>
          <w:rFonts w:ascii="Times New Roman" w:hAnsi="Times New Roman" w:cs="Times New Roman"/>
          <w:sz w:val="24"/>
          <w:szCs w:val="24"/>
          <w:vertAlign w:val="subscript"/>
        </w:rPr>
        <w:t>1</w:t>
      </w:r>
      <w:r w:rsidR="00CD4915" w:rsidRPr="00F55E3E">
        <w:rPr>
          <w:rFonts w:ascii="Times New Roman" w:hAnsi="Times New Roman" w:cs="Times New Roman"/>
          <w:sz w:val="24"/>
          <w:szCs w:val="24"/>
        </w:rPr>
        <w:t>=4kg of PM T</w:t>
      </w:r>
      <w:r w:rsidR="00CD4915" w:rsidRPr="00F55E3E">
        <w:rPr>
          <w:rFonts w:ascii="Times New Roman" w:hAnsi="Times New Roman" w:cs="Times New Roman"/>
          <w:sz w:val="24"/>
          <w:szCs w:val="24"/>
          <w:vertAlign w:val="subscript"/>
        </w:rPr>
        <w:t>2</w:t>
      </w:r>
      <w:r w:rsidR="00CD4915" w:rsidRPr="00F55E3E">
        <w:rPr>
          <w:rFonts w:ascii="Times New Roman" w:hAnsi="Times New Roman" w:cs="Times New Roman"/>
          <w:sz w:val="24"/>
          <w:szCs w:val="24"/>
        </w:rPr>
        <w:t>=8kg of PM, and T</w:t>
      </w:r>
      <w:r w:rsidR="00CD4915" w:rsidRPr="00F55E3E">
        <w:rPr>
          <w:rFonts w:ascii="Times New Roman" w:hAnsi="Times New Roman" w:cs="Times New Roman"/>
          <w:sz w:val="24"/>
          <w:szCs w:val="24"/>
          <w:vertAlign w:val="subscript"/>
        </w:rPr>
        <w:t>3</w:t>
      </w:r>
      <w:r w:rsidR="00CD4915" w:rsidRPr="00F55E3E">
        <w:rPr>
          <w:rFonts w:ascii="Times New Roman" w:hAnsi="Times New Roman" w:cs="Times New Roman"/>
          <w:sz w:val="24"/>
          <w:szCs w:val="24"/>
        </w:rPr>
        <w:t xml:space="preserve">= 12kg of PM). replicated three (3) times and was laid out in a Randomized Block Design (RCBD) as shown in figure one (1) below. A total number of 12 sub-plots were constructed with each sub-plot measured </w:t>
      </w:r>
      <w:r>
        <w:rPr>
          <w:rFonts w:ascii="Times New Roman" w:hAnsi="Times New Roman" w:cs="Times New Roman"/>
          <w:sz w:val="24"/>
          <w:szCs w:val="24"/>
        </w:rPr>
        <w:t>3</w:t>
      </w:r>
      <w:r w:rsidR="00CD4915" w:rsidRPr="00F55E3E">
        <w:rPr>
          <w:rFonts w:ascii="Times New Roman" w:hAnsi="Times New Roman" w:cs="Times New Roman"/>
          <w:sz w:val="24"/>
          <w:szCs w:val="24"/>
        </w:rPr>
        <w:t xml:space="preserve">m </w:t>
      </w:r>
      <w:r w:rsidR="00927A88" w:rsidRPr="00F55E3E">
        <w:rPr>
          <w:rFonts w:ascii="Times New Roman" w:hAnsi="Times New Roman" w:cs="Times New Roman"/>
          <w:sz w:val="24"/>
          <w:szCs w:val="24"/>
        </w:rPr>
        <w:t>x</w:t>
      </w:r>
      <w:r w:rsidR="00CD4915" w:rsidRPr="00F55E3E">
        <w:rPr>
          <w:rFonts w:ascii="Times New Roman" w:hAnsi="Times New Roman" w:cs="Times New Roman"/>
          <w:sz w:val="24"/>
          <w:szCs w:val="24"/>
        </w:rPr>
        <w:t xml:space="preserve"> </w:t>
      </w:r>
      <w:r>
        <w:rPr>
          <w:rFonts w:ascii="Times New Roman" w:hAnsi="Times New Roman" w:cs="Times New Roman"/>
          <w:sz w:val="24"/>
          <w:szCs w:val="24"/>
        </w:rPr>
        <w:t>6</w:t>
      </w:r>
      <w:r w:rsidR="00CD4915" w:rsidRPr="00F55E3E">
        <w:rPr>
          <w:rFonts w:ascii="Times New Roman" w:hAnsi="Times New Roman" w:cs="Times New Roman"/>
          <w:sz w:val="24"/>
          <w:szCs w:val="24"/>
        </w:rPr>
        <w:t xml:space="preserve">m with an alley of 0.5meters from each angle totalling </w:t>
      </w:r>
      <w:r>
        <w:rPr>
          <w:rFonts w:ascii="Times New Roman" w:hAnsi="Times New Roman" w:cs="Times New Roman"/>
          <w:sz w:val="24"/>
          <w:szCs w:val="24"/>
        </w:rPr>
        <w:t>352</w:t>
      </w:r>
      <w:r w:rsidR="00CD4915" w:rsidRPr="00F55E3E">
        <w:rPr>
          <w:rFonts w:ascii="Times New Roman" w:hAnsi="Times New Roman" w:cs="Times New Roman"/>
          <w:sz w:val="24"/>
          <w:szCs w:val="24"/>
        </w:rPr>
        <w:t>m</w:t>
      </w:r>
      <w:r w:rsidR="00CD4915" w:rsidRPr="00F55E3E">
        <w:rPr>
          <w:rFonts w:ascii="Times New Roman" w:hAnsi="Times New Roman" w:cs="Times New Roman"/>
          <w:sz w:val="24"/>
          <w:szCs w:val="24"/>
          <w:vertAlign w:val="superscript"/>
        </w:rPr>
        <w:t>2</w:t>
      </w:r>
      <w:r w:rsidR="00CD4915" w:rsidRPr="00F55E3E">
        <w:rPr>
          <w:rFonts w:ascii="Times New Roman" w:hAnsi="Times New Roman" w:cs="Times New Roman"/>
          <w:sz w:val="24"/>
          <w:szCs w:val="24"/>
        </w:rPr>
        <w:t>. The beds were tilled manually with a hoe and treatments mixed off properly with the soil in each bed</w:t>
      </w:r>
      <w:r w:rsidR="00927A88" w:rsidRPr="00F55E3E">
        <w:rPr>
          <w:rFonts w:ascii="Times New Roman" w:hAnsi="Times New Roman" w:cs="Times New Roman"/>
          <w:sz w:val="24"/>
          <w:szCs w:val="24"/>
        </w:rPr>
        <w:t xml:space="preserve"> one week before planting for decomposition</w:t>
      </w:r>
      <w:r w:rsidR="00CD4915" w:rsidRPr="00F55E3E">
        <w:rPr>
          <w:rFonts w:ascii="Times New Roman" w:hAnsi="Times New Roman" w:cs="Times New Roman"/>
          <w:sz w:val="24"/>
          <w:szCs w:val="24"/>
        </w:rPr>
        <w:t xml:space="preserve">. Two (2) Seeds of </w:t>
      </w:r>
      <w:r w:rsidR="00521279" w:rsidRPr="00F55E3E">
        <w:rPr>
          <w:rFonts w:ascii="Times New Roman" w:hAnsi="Times New Roman" w:cs="Times New Roman"/>
          <w:sz w:val="24"/>
          <w:szCs w:val="24"/>
        </w:rPr>
        <w:t>Sorrel</w:t>
      </w:r>
      <w:r w:rsidR="00CD4915" w:rsidRPr="00F55E3E">
        <w:rPr>
          <w:rFonts w:ascii="Times New Roman" w:hAnsi="Times New Roman" w:cs="Times New Roman"/>
          <w:sz w:val="24"/>
          <w:szCs w:val="24"/>
        </w:rPr>
        <w:t xml:space="preserve"> dropped at the depth of 2cm, covered with soil and firmed genteelly. Four (4) crop rows were made with six (6) stands on each row making the sum of 24 stands in each bed. Weeding commenced </w:t>
      </w:r>
      <w:r w:rsidR="00927A88" w:rsidRPr="00F55E3E">
        <w:rPr>
          <w:rFonts w:ascii="Times New Roman" w:hAnsi="Times New Roman" w:cs="Times New Roman"/>
          <w:sz w:val="24"/>
          <w:szCs w:val="24"/>
        </w:rPr>
        <w:t>two</w:t>
      </w:r>
      <w:r w:rsidR="00CD4915" w:rsidRPr="00F55E3E">
        <w:rPr>
          <w:rFonts w:ascii="Times New Roman" w:hAnsi="Times New Roman" w:cs="Times New Roman"/>
          <w:sz w:val="24"/>
          <w:szCs w:val="24"/>
        </w:rPr>
        <w:t xml:space="preserve"> (</w:t>
      </w:r>
      <w:r w:rsidR="00927A88" w:rsidRPr="00F55E3E">
        <w:rPr>
          <w:rFonts w:ascii="Times New Roman" w:hAnsi="Times New Roman" w:cs="Times New Roman"/>
          <w:sz w:val="24"/>
          <w:szCs w:val="24"/>
        </w:rPr>
        <w:t>2</w:t>
      </w:r>
      <w:r w:rsidR="00CD4915" w:rsidRPr="00F55E3E">
        <w:rPr>
          <w:rFonts w:ascii="Times New Roman" w:hAnsi="Times New Roman" w:cs="Times New Roman"/>
          <w:sz w:val="24"/>
          <w:szCs w:val="24"/>
        </w:rPr>
        <w:t>) weeks after sowing and an interval of two (2) weeks, three (3) times throughout duration of this experiment.</w:t>
      </w:r>
    </w:p>
    <w:p w14:paraId="0E421E02" w14:textId="4F5A6B53" w:rsidR="00CD4915" w:rsidRPr="00F55E3E" w:rsidRDefault="00CD4915" w:rsidP="00CD4915">
      <w:pPr>
        <w:spacing w:line="480" w:lineRule="auto"/>
        <w:jc w:val="both"/>
        <w:rPr>
          <w:rFonts w:ascii="Times New Roman" w:hAnsi="Times New Roman" w:cs="Times New Roman"/>
          <w:sz w:val="24"/>
          <w:szCs w:val="24"/>
        </w:rPr>
      </w:pPr>
    </w:p>
    <w:p w14:paraId="1985DA37" w14:textId="04F748A8" w:rsidR="00CD4915" w:rsidRPr="00F55E3E" w:rsidRDefault="00CB6F42" w:rsidP="00CD4915">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1DAB048A" wp14:editId="7A37C7B4">
                <wp:simplePos x="0" y="0"/>
                <wp:positionH relativeFrom="column">
                  <wp:posOffset>1835239</wp:posOffset>
                </wp:positionH>
                <wp:positionV relativeFrom="paragraph">
                  <wp:posOffset>323850</wp:posOffset>
                </wp:positionV>
                <wp:extent cx="0" cy="190439"/>
                <wp:effectExtent l="76200" t="38100" r="57150" b="57785"/>
                <wp:wrapNone/>
                <wp:docPr id="1211917792" name="Straight Arrow Connector 31"/>
                <wp:cNvGraphicFramePr/>
                <a:graphic xmlns:a="http://schemas.openxmlformats.org/drawingml/2006/main">
                  <a:graphicData uri="http://schemas.microsoft.com/office/word/2010/wordprocessingShape">
                    <wps:wsp>
                      <wps:cNvCnPr/>
                      <wps:spPr>
                        <a:xfrm>
                          <a:off x="0" y="0"/>
                          <a:ext cx="0" cy="190439"/>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B2D1D2" id="Straight Arrow Connector 31" o:spid="_x0000_s1026" type="#_x0000_t32" style="position:absolute;margin-left:144.5pt;margin-top:25.5pt;width:0;height: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" strokecolor="#4472c4 [3204]" strokeweight=".5pt">
                <v:stroke startarrow="block" endarrow="block" joinstyle="miter"/>
              </v:shape>
            </w:pict>
          </mc:Fallback>
        </mc:AlternateContent>
      </w:r>
    </w:p>
    <w:p w14:paraId="3F113F41" w14:textId="4F13BE80" w:rsidR="00CD4915" w:rsidRPr="00F55E3E" w:rsidRDefault="00CB6F42" w:rsidP="00CD4915">
      <w:pPr>
        <w:spacing w:line="480" w:lineRule="auto"/>
        <w:jc w:val="both"/>
        <w:rPr>
          <w:rFonts w:ascii="Times New Roman" w:hAnsi="Times New Roman" w:cs="Times New Roman"/>
          <w:sz w:val="24"/>
          <w:szCs w:val="24"/>
        </w:rPr>
      </w:pPr>
      <w:r w:rsidRPr="00F55E3E">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76D84361" wp14:editId="68DB577A">
                <wp:simplePos x="0" y="0"/>
                <wp:positionH relativeFrom="page">
                  <wp:posOffset>6226829</wp:posOffset>
                </wp:positionH>
                <wp:positionV relativeFrom="paragraph">
                  <wp:posOffset>329303</wp:posOffset>
                </wp:positionV>
                <wp:extent cx="328295" cy="550545"/>
                <wp:effectExtent l="0" t="73025" r="0" b="74930"/>
                <wp:wrapNone/>
                <wp:docPr id="819151791"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28295" cy="550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5C632" w14:textId="2430DAF8" w:rsidR="00CB6F42" w:rsidRPr="005E4522" w:rsidRDefault="00CB6F42" w:rsidP="005E4522">
                            <w:pPr>
                              <w:jc w:val="center"/>
                              <w:rPr>
                                <w:rFonts w:ascii="Times New Roman" w:hAnsi="Times New Roman" w:cs="Times New Roman"/>
                                <w:sz w:val="20"/>
                              </w:rPr>
                            </w:pPr>
                            <w:r>
                              <w:rPr>
                                <w:rFonts w:ascii="Times New Roman" w:hAnsi="Times New Roman" w:cs="Times New Roman"/>
                                <w:sz w:val="20"/>
                              </w:rPr>
                              <w:t>32</w:t>
                            </w:r>
                            <w:r w:rsidRPr="005E4522">
                              <w:rPr>
                                <w:rFonts w:ascii="Times New Roman" w:hAnsi="Times New Roman" w:cs="Times New Roman"/>
                                <w:sz w:val="20"/>
                              </w:rPr>
                              <w:t>m</w:t>
                            </w:r>
                          </w:p>
                        </w:txbxContent>
                      </wps:txbx>
                      <wps:bodyPr rot="0" vert="horz" wrap="square" lIns="91440" tIns="45720" rIns="91440" bIns="45720" anchor="t" anchorCtr="0" upright="1">
                        <a:noAutofit/>
                      </wps:bodyPr>
                    </wps:wsp>
                  </a:graphicData>
                </a:graphic>
              </wp:anchor>
            </w:drawing>
          </mc:Choice>
          <mc:Fallback>
            <w:pict>
              <v:shape w14:anchorId="76D84361" id="Text Box 72" o:spid="_x0000_s1057" type="#_x0000_t202" style="position:absolute;left:0;text-align:left;margin-left:490.3pt;margin-top:25.95pt;width:25.85pt;height:43.35pt;rotation:90;z-index:2517022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" filled="f" stroked="f">
                <v:textbox>
                  <w:txbxContent>
                    <w:p w14:paraId="7A45C632" w14:textId="2430DAF8" w:rsidR="00CB6F42" w:rsidRPr="005E4522" w:rsidRDefault="00CB6F42" w:rsidP="005E4522">
                      <w:pPr>
                        <w:jc w:val="center"/>
                        <w:rPr>
                          <w:rFonts w:ascii="Times New Roman" w:hAnsi="Times New Roman" w:cs="Times New Roman"/>
                          <w:sz w:val="20"/>
                        </w:rPr>
                      </w:pPr>
                      <w:r>
                        <w:rPr>
                          <w:rFonts w:ascii="Times New Roman" w:hAnsi="Times New Roman" w:cs="Times New Roman"/>
                          <w:sz w:val="20"/>
                        </w:rPr>
                        <w:t>32</w:t>
                      </w:r>
                      <w:r w:rsidRPr="005E4522">
                        <w:rPr>
                          <w:rFonts w:ascii="Times New Roman" w:hAnsi="Times New Roman" w:cs="Times New Roman"/>
                          <w:sz w:val="20"/>
                        </w:rPr>
                        <w:t>m</w:t>
                      </w:r>
                    </w:p>
                  </w:txbxContent>
                </v:textbox>
                <w10:wrap anchorx="page"/>
              </v:shape>
            </w:pict>
          </mc:Fallback>
        </mc:AlternateContent>
      </w:r>
    </w:p>
    <w:p w14:paraId="13B48133" w14:textId="198FA58F" w:rsidR="00CD4915" w:rsidRPr="00F55E3E" w:rsidRDefault="00CD4915" w:rsidP="00CD4915">
      <w:pPr>
        <w:spacing w:line="480" w:lineRule="auto"/>
        <w:jc w:val="both"/>
        <w:rPr>
          <w:rFonts w:ascii="Times New Roman" w:hAnsi="Times New Roman" w:cs="Times New Roman"/>
          <w:sz w:val="24"/>
          <w:szCs w:val="24"/>
        </w:rPr>
      </w:pPr>
    </w:p>
    <w:p w14:paraId="0ECD3A2D" w14:textId="4444FBEB" w:rsidR="00CD4915" w:rsidRPr="00F55E3E" w:rsidRDefault="00CD4915" w:rsidP="00CD4915">
      <w:pPr>
        <w:spacing w:line="480" w:lineRule="auto"/>
        <w:jc w:val="both"/>
        <w:rPr>
          <w:rFonts w:ascii="Times New Roman" w:hAnsi="Times New Roman" w:cs="Times New Roman"/>
          <w:sz w:val="24"/>
          <w:szCs w:val="24"/>
        </w:rPr>
      </w:pPr>
    </w:p>
    <w:p w14:paraId="723D901C" w14:textId="270DA766" w:rsidR="00CD4915" w:rsidRPr="00F55E3E" w:rsidRDefault="00CD4915" w:rsidP="00CD4915">
      <w:pPr>
        <w:spacing w:line="480" w:lineRule="auto"/>
        <w:jc w:val="both"/>
        <w:rPr>
          <w:rFonts w:ascii="Times New Roman" w:hAnsi="Times New Roman" w:cs="Times New Roman"/>
          <w:sz w:val="24"/>
          <w:szCs w:val="24"/>
        </w:rPr>
      </w:pPr>
    </w:p>
    <w:p w14:paraId="6C0D9F41" w14:textId="78AAE4AD" w:rsidR="00CD4915" w:rsidRPr="00F55E3E" w:rsidRDefault="005E4522" w:rsidP="00CD4915">
      <w:pPr>
        <w:spacing w:line="480" w:lineRule="auto"/>
        <w:jc w:val="both"/>
        <w:rPr>
          <w:rFonts w:ascii="Times New Roman" w:hAnsi="Times New Roman" w:cs="Times New Roman"/>
          <w:sz w:val="24"/>
          <w:szCs w:val="24"/>
        </w:rPr>
      </w:pPr>
      <w:r w:rsidRPr="00F55E3E">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B3E5BBF" wp14:editId="5C5F7BA4">
                <wp:simplePos x="0" y="0"/>
                <wp:positionH relativeFrom="page">
                  <wp:posOffset>4021175</wp:posOffset>
                </wp:positionH>
                <wp:positionV relativeFrom="paragraph">
                  <wp:posOffset>305398</wp:posOffset>
                </wp:positionV>
                <wp:extent cx="328295" cy="550545"/>
                <wp:effectExtent l="0" t="73025" r="0" b="74930"/>
                <wp:wrapNone/>
                <wp:docPr id="2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28295" cy="550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3482C" w14:textId="049A7EE2" w:rsidR="00CD4915" w:rsidRPr="005E4522" w:rsidRDefault="00CD4915" w:rsidP="005E4522">
                            <w:pPr>
                              <w:jc w:val="center"/>
                              <w:rPr>
                                <w:rFonts w:ascii="Times New Roman" w:hAnsi="Times New Roman" w:cs="Times New Roman"/>
                                <w:sz w:val="20"/>
                              </w:rPr>
                            </w:pPr>
                            <w:r w:rsidRPr="005E4522">
                              <w:rPr>
                                <w:rFonts w:ascii="Times New Roman" w:hAnsi="Times New Roman" w:cs="Times New Roman"/>
                                <w:sz w:val="20"/>
                              </w:rPr>
                              <w:t>1</w:t>
                            </w:r>
                            <w:r w:rsidR="00771FBA">
                              <w:rPr>
                                <w:rFonts w:ascii="Times New Roman" w:hAnsi="Times New Roman" w:cs="Times New Roman"/>
                                <w:sz w:val="20"/>
                              </w:rPr>
                              <w:t>1</w:t>
                            </w:r>
                            <w:r w:rsidRPr="005E4522">
                              <w:rPr>
                                <w:rFonts w:ascii="Times New Roman" w:hAnsi="Times New Roman" w:cs="Times New Roman"/>
                                <w:sz w:val="20"/>
                              </w:rPr>
                              <w:t>m</w:t>
                            </w:r>
                          </w:p>
                        </w:txbxContent>
                      </wps:txbx>
                      <wps:bodyPr rot="0" vert="horz" wrap="square" lIns="91440" tIns="45720" rIns="91440" bIns="45720" anchor="t" anchorCtr="0" upright="1">
                        <a:noAutofit/>
                      </wps:bodyPr>
                    </wps:wsp>
                  </a:graphicData>
                </a:graphic>
              </wp:anchor>
            </w:drawing>
          </mc:Choice>
          <mc:Fallback>
            <w:pict>
              <v:shape w14:anchorId="1B3E5BBF" id="_x0000_s1058" type="#_x0000_t202" style="position:absolute;left:0;text-align:left;margin-left:316.65pt;margin-top:24.05pt;width:25.85pt;height:43.35pt;rotation:90;z-index:2516961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" filled="f" stroked="f">
                <v:textbox>
                  <w:txbxContent>
                    <w:p w14:paraId="1F23482C" w14:textId="049A7EE2" w:rsidR="00CD4915" w:rsidRPr="005E4522" w:rsidRDefault="00CD4915" w:rsidP="005E4522">
                      <w:pPr>
                        <w:jc w:val="center"/>
                        <w:rPr>
                          <w:rFonts w:ascii="Times New Roman" w:hAnsi="Times New Roman" w:cs="Times New Roman"/>
                          <w:sz w:val="20"/>
                        </w:rPr>
                      </w:pPr>
                      <w:r w:rsidRPr="005E4522">
                        <w:rPr>
                          <w:rFonts w:ascii="Times New Roman" w:hAnsi="Times New Roman" w:cs="Times New Roman"/>
                          <w:sz w:val="20"/>
                        </w:rPr>
                        <w:t>1</w:t>
                      </w:r>
                      <w:r w:rsidR="00771FBA">
                        <w:rPr>
                          <w:rFonts w:ascii="Times New Roman" w:hAnsi="Times New Roman" w:cs="Times New Roman"/>
                          <w:sz w:val="20"/>
                        </w:rPr>
                        <w:t>1</w:t>
                      </w:r>
                      <w:r w:rsidRPr="005E4522">
                        <w:rPr>
                          <w:rFonts w:ascii="Times New Roman" w:hAnsi="Times New Roman" w:cs="Times New Roman"/>
                          <w:sz w:val="20"/>
                        </w:rPr>
                        <w:t>m</w:t>
                      </w:r>
                    </w:p>
                  </w:txbxContent>
                </v:textbox>
                <w10:wrap anchorx="page"/>
              </v:shape>
            </w:pict>
          </mc:Fallback>
        </mc:AlternateContent>
      </w:r>
    </w:p>
    <w:p w14:paraId="23474400" w14:textId="2D0B4BDE" w:rsidR="005E4522" w:rsidRPr="00F55E3E" w:rsidRDefault="005E4522" w:rsidP="00CD4915">
      <w:pPr>
        <w:spacing w:before="240" w:line="480" w:lineRule="auto"/>
        <w:jc w:val="center"/>
        <w:rPr>
          <w:rFonts w:ascii="Times New Roman" w:hAnsi="Times New Roman" w:cs="Times New Roman"/>
          <w:sz w:val="10"/>
          <w:szCs w:val="24"/>
        </w:rPr>
      </w:pPr>
      <w:r w:rsidRPr="00F55E3E">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2BD16E08" wp14:editId="3A6988D8">
                <wp:simplePos x="0" y="0"/>
                <wp:positionH relativeFrom="page">
                  <wp:posOffset>2436495</wp:posOffset>
                </wp:positionH>
                <wp:positionV relativeFrom="paragraph">
                  <wp:posOffset>202528</wp:posOffset>
                </wp:positionV>
                <wp:extent cx="3522682" cy="0"/>
                <wp:effectExtent l="38100" t="76200" r="20955" b="95250"/>
                <wp:wrapNone/>
                <wp:docPr id="6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2682"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40372A" id="Line 61" o:spid="_x0000_s1026" style="position:absolute;flip:x;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91.85pt,15.95pt" to="469.2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">
                <v:stroke startarrow="block" endarrow="block"/>
                <w10:wrap anchorx="page"/>
              </v:line>
            </w:pict>
          </mc:Fallback>
        </mc:AlternateContent>
      </w:r>
    </w:p>
    <w:p w14:paraId="561C1FEB" w14:textId="284A95ED" w:rsidR="00CD4915" w:rsidRPr="00F55E3E" w:rsidRDefault="00CD4915" w:rsidP="00CD4915">
      <w:pPr>
        <w:spacing w:before="240" w:line="480" w:lineRule="auto"/>
        <w:jc w:val="center"/>
        <w:rPr>
          <w:rFonts w:ascii="Times New Roman" w:hAnsi="Times New Roman" w:cs="Times New Roman"/>
          <w:sz w:val="24"/>
          <w:szCs w:val="24"/>
        </w:rPr>
      </w:pPr>
      <w:r w:rsidRPr="00F55E3E">
        <w:rPr>
          <w:rFonts w:ascii="Times New Roman" w:hAnsi="Times New Roman" w:cs="Times New Roman"/>
          <w:sz w:val="24"/>
          <w:szCs w:val="24"/>
        </w:rPr>
        <w:t xml:space="preserve">Figure </w:t>
      </w:r>
      <w:r w:rsidR="00067138">
        <w:rPr>
          <w:rFonts w:ascii="Times New Roman" w:hAnsi="Times New Roman" w:cs="Times New Roman"/>
          <w:sz w:val="24"/>
          <w:szCs w:val="24"/>
        </w:rPr>
        <w:t>3.2</w:t>
      </w:r>
      <w:r w:rsidRPr="00F55E3E">
        <w:rPr>
          <w:rFonts w:ascii="Times New Roman" w:hAnsi="Times New Roman" w:cs="Times New Roman"/>
          <w:sz w:val="24"/>
          <w:szCs w:val="24"/>
        </w:rPr>
        <w:t>: Field layout of the experiment</w:t>
      </w:r>
    </w:p>
    <w:p w14:paraId="20FC6B47" w14:textId="77777777" w:rsidR="00CD4915" w:rsidRPr="00F55E3E" w:rsidRDefault="00CD4915" w:rsidP="00CD4915">
      <w:pPr>
        <w:spacing w:after="0" w:line="360" w:lineRule="auto"/>
        <w:jc w:val="both"/>
        <w:rPr>
          <w:rFonts w:ascii="Times New Roman" w:hAnsi="Times New Roman" w:cs="Times New Roman"/>
          <w:b/>
          <w:sz w:val="24"/>
          <w:szCs w:val="24"/>
        </w:rPr>
      </w:pPr>
      <w:r w:rsidRPr="00F55E3E">
        <w:rPr>
          <w:rFonts w:ascii="Times New Roman" w:hAnsi="Times New Roman" w:cs="Times New Roman"/>
          <w:b/>
          <w:sz w:val="24"/>
          <w:szCs w:val="24"/>
        </w:rPr>
        <w:lastRenderedPageBreak/>
        <w:t>Key:</w:t>
      </w:r>
    </w:p>
    <w:p w14:paraId="0EAC5285" w14:textId="77777777" w:rsidR="00CD4915" w:rsidRPr="00F55E3E" w:rsidRDefault="00CD4915" w:rsidP="00CD4915">
      <w:pPr>
        <w:spacing w:after="0" w:line="360" w:lineRule="auto"/>
        <w:jc w:val="both"/>
        <w:rPr>
          <w:rFonts w:ascii="Times New Roman" w:hAnsi="Times New Roman" w:cs="Times New Roman"/>
          <w:sz w:val="24"/>
          <w:szCs w:val="24"/>
        </w:rPr>
      </w:pPr>
      <w:r w:rsidRPr="00F55E3E">
        <w:rPr>
          <w:rFonts w:ascii="Times New Roman" w:hAnsi="Times New Roman" w:cs="Times New Roman"/>
          <w:b/>
          <w:sz w:val="24"/>
          <w:szCs w:val="24"/>
        </w:rPr>
        <w:t>Rep 1 -</w:t>
      </w:r>
      <w:r w:rsidRPr="00F55E3E">
        <w:rPr>
          <w:rFonts w:ascii="Times New Roman" w:hAnsi="Times New Roman" w:cs="Times New Roman"/>
          <w:sz w:val="24"/>
          <w:szCs w:val="24"/>
        </w:rPr>
        <w:t xml:space="preserve"> means replication 1</w:t>
      </w:r>
    </w:p>
    <w:p w14:paraId="03E675FD" w14:textId="77777777" w:rsidR="00CD4915" w:rsidRPr="00F55E3E" w:rsidRDefault="00CD4915" w:rsidP="00CD4915">
      <w:pPr>
        <w:spacing w:after="0" w:line="360" w:lineRule="auto"/>
        <w:jc w:val="both"/>
        <w:rPr>
          <w:rFonts w:ascii="Times New Roman" w:hAnsi="Times New Roman" w:cs="Times New Roman"/>
          <w:sz w:val="24"/>
          <w:szCs w:val="24"/>
        </w:rPr>
      </w:pPr>
      <w:r w:rsidRPr="00F55E3E">
        <w:rPr>
          <w:rFonts w:ascii="Times New Roman" w:hAnsi="Times New Roman" w:cs="Times New Roman"/>
          <w:b/>
          <w:sz w:val="24"/>
          <w:szCs w:val="24"/>
        </w:rPr>
        <w:t>Rep 2 -</w:t>
      </w:r>
      <w:r w:rsidRPr="00F55E3E">
        <w:rPr>
          <w:rFonts w:ascii="Times New Roman" w:hAnsi="Times New Roman" w:cs="Times New Roman"/>
          <w:sz w:val="24"/>
          <w:szCs w:val="24"/>
        </w:rPr>
        <w:t xml:space="preserve"> means replication 2</w:t>
      </w:r>
    </w:p>
    <w:p w14:paraId="3B490AD5" w14:textId="77777777" w:rsidR="00CD4915" w:rsidRPr="00F55E3E" w:rsidRDefault="00CD4915" w:rsidP="00CD4915">
      <w:pPr>
        <w:spacing w:after="0" w:line="360" w:lineRule="auto"/>
        <w:jc w:val="both"/>
        <w:rPr>
          <w:rFonts w:ascii="Times New Roman" w:hAnsi="Times New Roman" w:cs="Times New Roman"/>
          <w:sz w:val="24"/>
          <w:szCs w:val="24"/>
        </w:rPr>
      </w:pPr>
      <w:r w:rsidRPr="00F55E3E">
        <w:rPr>
          <w:rFonts w:ascii="Times New Roman" w:hAnsi="Times New Roman" w:cs="Times New Roman"/>
          <w:b/>
          <w:sz w:val="24"/>
          <w:szCs w:val="24"/>
        </w:rPr>
        <w:t>Rep 3 -</w:t>
      </w:r>
      <w:r w:rsidRPr="00F55E3E">
        <w:rPr>
          <w:rFonts w:ascii="Times New Roman" w:hAnsi="Times New Roman" w:cs="Times New Roman"/>
          <w:sz w:val="24"/>
          <w:szCs w:val="24"/>
        </w:rPr>
        <w:t xml:space="preserve"> means replication 3</w:t>
      </w:r>
    </w:p>
    <w:p w14:paraId="7C314F63" w14:textId="6857E4E5" w:rsidR="00CD4915" w:rsidRPr="00F55E3E" w:rsidRDefault="00CD4915" w:rsidP="00CD4915">
      <w:pPr>
        <w:spacing w:after="0" w:line="360" w:lineRule="auto"/>
        <w:jc w:val="both"/>
        <w:rPr>
          <w:rFonts w:ascii="Times New Roman" w:hAnsi="Times New Roman" w:cs="Times New Roman"/>
          <w:sz w:val="24"/>
          <w:szCs w:val="24"/>
        </w:rPr>
      </w:pPr>
      <w:r w:rsidRPr="00F55E3E">
        <w:rPr>
          <w:rFonts w:ascii="Times New Roman" w:hAnsi="Times New Roman" w:cs="Times New Roman"/>
          <w:b/>
          <w:sz w:val="24"/>
          <w:szCs w:val="24"/>
        </w:rPr>
        <w:t>T</w:t>
      </w:r>
      <w:r w:rsidRPr="00F55E3E">
        <w:rPr>
          <w:rFonts w:ascii="Times New Roman" w:hAnsi="Times New Roman" w:cs="Times New Roman"/>
          <w:b/>
          <w:sz w:val="24"/>
          <w:szCs w:val="24"/>
          <w:vertAlign w:val="subscript"/>
        </w:rPr>
        <w:t>o</w:t>
      </w:r>
      <w:r w:rsidRPr="00F55E3E">
        <w:rPr>
          <w:rFonts w:ascii="Times New Roman" w:hAnsi="Times New Roman" w:cs="Times New Roman"/>
          <w:sz w:val="24"/>
          <w:szCs w:val="24"/>
        </w:rPr>
        <w:t xml:space="preserve"> -</w:t>
      </w:r>
      <w:r w:rsidRPr="00F55E3E">
        <w:rPr>
          <w:rFonts w:ascii="Times New Roman" w:hAnsi="Times New Roman" w:cs="Times New Roman"/>
          <w:sz w:val="24"/>
          <w:szCs w:val="24"/>
        </w:rPr>
        <w:tab/>
        <w:t>0kg of Poultry Manure (Control)</w:t>
      </w:r>
    </w:p>
    <w:p w14:paraId="0ABF8A25" w14:textId="0EF522ED" w:rsidR="00CD4915" w:rsidRPr="00F55E3E" w:rsidRDefault="00CD4915" w:rsidP="00CD4915">
      <w:pPr>
        <w:spacing w:after="0" w:line="360" w:lineRule="auto"/>
        <w:jc w:val="both"/>
        <w:rPr>
          <w:rFonts w:ascii="Times New Roman" w:hAnsi="Times New Roman" w:cs="Times New Roman"/>
          <w:sz w:val="24"/>
          <w:szCs w:val="24"/>
        </w:rPr>
      </w:pPr>
      <w:r w:rsidRPr="00F55E3E">
        <w:rPr>
          <w:rFonts w:ascii="Times New Roman" w:hAnsi="Times New Roman" w:cs="Times New Roman"/>
          <w:b/>
          <w:sz w:val="24"/>
          <w:szCs w:val="24"/>
        </w:rPr>
        <w:t>T</w:t>
      </w:r>
      <w:r w:rsidRPr="00F55E3E">
        <w:rPr>
          <w:rFonts w:ascii="Times New Roman" w:hAnsi="Times New Roman" w:cs="Times New Roman"/>
          <w:b/>
          <w:sz w:val="24"/>
          <w:szCs w:val="24"/>
          <w:vertAlign w:val="subscript"/>
        </w:rPr>
        <w:t>1</w:t>
      </w:r>
      <w:r w:rsidRPr="00F55E3E">
        <w:rPr>
          <w:rFonts w:ascii="Times New Roman" w:hAnsi="Times New Roman" w:cs="Times New Roman"/>
          <w:sz w:val="24"/>
          <w:szCs w:val="24"/>
        </w:rPr>
        <w:t xml:space="preserve"> -</w:t>
      </w:r>
      <w:r w:rsidRPr="00F55E3E">
        <w:rPr>
          <w:rFonts w:ascii="Times New Roman" w:hAnsi="Times New Roman" w:cs="Times New Roman"/>
          <w:sz w:val="24"/>
          <w:szCs w:val="24"/>
        </w:rPr>
        <w:tab/>
        <w:t xml:space="preserve">4kg of Poultry Manure </w:t>
      </w:r>
    </w:p>
    <w:p w14:paraId="7123669C" w14:textId="6D4989A1" w:rsidR="00CD4915" w:rsidRPr="00F55E3E" w:rsidRDefault="00CD4915" w:rsidP="00CD4915">
      <w:pPr>
        <w:spacing w:after="0" w:line="360" w:lineRule="auto"/>
        <w:jc w:val="both"/>
        <w:rPr>
          <w:rFonts w:ascii="Times New Roman" w:hAnsi="Times New Roman" w:cs="Times New Roman"/>
          <w:sz w:val="24"/>
          <w:szCs w:val="24"/>
        </w:rPr>
      </w:pPr>
      <w:r w:rsidRPr="00F55E3E">
        <w:rPr>
          <w:rFonts w:ascii="Times New Roman" w:hAnsi="Times New Roman" w:cs="Times New Roman"/>
          <w:b/>
          <w:sz w:val="24"/>
          <w:szCs w:val="24"/>
        </w:rPr>
        <w:t>T</w:t>
      </w:r>
      <w:r w:rsidRPr="00F55E3E">
        <w:rPr>
          <w:rFonts w:ascii="Times New Roman" w:hAnsi="Times New Roman" w:cs="Times New Roman"/>
          <w:b/>
          <w:sz w:val="24"/>
          <w:szCs w:val="24"/>
          <w:vertAlign w:val="subscript"/>
        </w:rPr>
        <w:t>2</w:t>
      </w:r>
      <w:r w:rsidRPr="00F55E3E">
        <w:rPr>
          <w:rFonts w:ascii="Times New Roman" w:hAnsi="Times New Roman" w:cs="Times New Roman"/>
          <w:b/>
          <w:sz w:val="24"/>
          <w:szCs w:val="24"/>
        </w:rPr>
        <w:t xml:space="preserve"> </w:t>
      </w:r>
      <w:r w:rsidRPr="00F55E3E">
        <w:rPr>
          <w:rFonts w:ascii="Times New Roman" w:hAnsi="Times New Roman" w:cs="Times New Roman"/>
          <w:sz w:val="24"/>
          <w:szCs w:val="24"/>
        </w:rPr>
        <w:t>-</w:t>
      </w:r>
      <w:r w:rsidRPr="00F55E3E">
        <w:rPr>
          <w:rFonts w:ascii="Times New Roman" w:hAnsi="Times New Roman" w:cs="Times New Roman"/>
          <w:sz w:val="24"/>
          <w:szCs w:val="24"/>
        </w:rPr>
        <w:tab/>
        <w:t>8kg of Poultry Manure</w:t>
      </w:r>
    </w:p>
    <w:p w14:paraId="76245F36" w14:textId="3931D3C9" w:rsidR="00CD4915" w:rsidRPr="00F55E3E" w:rsidRDefault="00CD4915" w:rsidP="00CD4915">
      <w:pPr>
        <w:spacing w:after="0" w:line="360" w:lineRule="auto"/>
        <w:jc w:val="both"/>
        <w:rPr>
          <w:rFonts w:ascii="Times New Roman" w:hAnsi="Times New Roman" w:cs="Times New Roman"/>
          <w:sz w:val="24"/>
          <w:szCs w:val="24"/>
        </w:rPr>
      </w:pPr>
      <w:r w:rsidRPr="00F55E3E">
        <w:rPr>
          <w:rFonts w:ascii="Times New Roman" w:hAnsi="Times New Roman" w:cs="Times New Roman"/>
          <w:b/>
          <w:sz w:val="24"/>
          <w:szCs w:val="24"/>
        </w:rPr>
        <w:t>T</w:t>
      </w:r>
      <w:r w:rsidRPr="00F55E3E">
        <w:rPr>
          <w:rFonts w:ascii="Times New Roman" w:hAnsi="Times New Roman" w:cs="Times New Roman"/>
          <w:b/>
          <w:sz w:val="24"/>
          <w:szCs w:val="24"/>
          <w:vertAlign w:val="subscript"/>
        </w:rPr>
        <w:t>3</w:t>
      </w:r>
      <w:r w:rsidRPr="00F55E3E">
        <w:rPr>
          <w:rFonts w:ascii="Times New Roman" w:hAnsi="Times New Roman" w:cs="Times New Roman"/>
          <w:sz w:val="24"/>
          <w:szCs w:val="24"/>
        </w:rPr>
        <w:t xml:space="preserve"> - </w:t>
      </w:r>
      <w:r w:rsidRPr="00F55E3E">
        <w:rPr>
          <w:rFonts w:ascii="Times New Roman" w:hAnsi="Times New Roman" w:cs="Times New Roman"/>
          <w:sz w:val="24"/>
          <w:szCs w:val="24"/>
        </w:rPr>
        <w:tab/>
        <w:t>12kg of Poultry Manure</w:t>
      </w:r>
    </w:p>
    <w:p w14:paraId="6C659439" w14:textId="77777777" w:rsidR="00CD4915" w:rsidRPr="00F55E3E" w:rsidRDefault="00CD4915" w:rsidP="00CD4915">
      <w:pPr>
        <w:spacing w:after="0" w:line="360" w:lineRule="auto"/>
        <w:jc w:val="both"/>
        <w:rPr>
          <w:rFonts w:ascii="Times New Roman" w:hAnsi="Times New Roman" w:cs="Times New Roman"/>
          <w:sz w:val="24"/>
          <w:szCs w:val="24"/>
        </w:rPr>
      </w:pPr>
    </w:p>
    <w:p w14:paraId="0FF4476B" w14:textId="77777777" w:rsidR="00CD4915" w:rsidRPr="00F55E3E" w:rsidRDefault="00CD4915" w:rsidP="00F55E3E">
      <w:pPr>
        <w:pStyle w:val="Heading2"/>
      </w:pPr>
      <w:bookmarkStart w:id="68" w:name="_Toc175905825"/>
      <w:bookmarkStart w:id="69" w:name="_Toc207879083"/>
      <w:bookmarkStart w:id="70" w:name="_Toc207879157"/>
      <w:r w:rsidRPr="00F55E3E">
        <w:t xml:space="preserve">3.3 </w:t>
      </w:r>
      <w:r w:rsidRPr="00F55E3E">
        <w:tab/>
        <w:t>Cultural practice</w:t>
      </w:r>
      <w:bookmarkEnd w:id="68"/>
      <w:bookmarkEnd w:id="69"/>
      <w:bookmarkEnd w:id="70"/>
      <w:r w:rsidRPr="00F55E3E">
        <w:t xml:space="preserve">  </w:t>
      </w:r>
    </w:p>
    <w:p w14:paraId="29649F53" w14:textId="77777777" w:rsidR="00CD4915" w:rsidRPr="00F55E3E" w:rsidRDefault="00CD4915" w:rsidP="00CD4915">
      <w:pPr>
        <w:spacing w:after="0" w:line="480" w:lineRule="auto"/>
        <w:jc w:val="both"/>
        <w:rPr>
          <w:rFonts w:ascii="Times New Roman" w:hAnsi="Times New Roman" w:cs="Times New Roman"/>
          <w:b/>
          <w:sz w:val="24"/>
          <w:szCs w:val="24"/>
        </w:rPr>
      </w:pPr>
      <w:r w:rsidRPr="00F55E3E">
        <w:rPr>
          <w:rFonts w:ascii="Times New Roman" w:hAnsi="Times New Roman" w:cs="Times New Roman"/>
          <w:sz w:val="24"/>
          <w:szCs w:val="24"/>
        </w:rPr>
        <w:t xml:space="preserve">The cultural practice employed for this experiment include the following </w:t>
      </w:r>
    </w:p>
    <w:p w14:paraId="1441099F" w14:textId="77777777" w:rsidR="00CD4915" w:rsidRPr="00F55E3E" w:rsidRDefault="00CD4915" w:rsidP="00CD4915">
      <w:pPr>
        <w:spacing w:after="0" w:line="480" w:lineRule="auto"/>
        <w:jc w:val="both"/>
        <w:rPr>
          <w:rFonts w:ascii="Times New Roman" w:hAnsi="Times New Roman" w:cs="Times New Roman"/>
          <w:i/>
          <w:sz w:val="24"/>
          <w:szCs w:val="24"/>
        </w:rPr>
      </w:pPr>
      <w:r w:rsidRPr="00F55E3E">
        <w:rPr>
          <w:rFonts w:ascii="Times New Roman" w:hAnsi="Times New Roman" w:cs="Times New Roman"/>
          <w:b/>
          <w:i/>
          <w:sz w:val="24"/>
          <w:szCs w:val="24"/>
        </w:rPr>
        <w:t>3.3.1   Ploughing</w:t>
      </w:r>
      <w:r w:rsidRPr="00F55E3E">
        <w:rPr>
          <w:rFonts w:ascii="Times New Roman" w:hAnsi="Times New Roman" w:cs="Times New Roman"/>
          <w:i/>
          <w:sz w:val="24"/>
          <w:szCs w:val="24"/>
        </w:rPr>
        <w:t xml:space="preserve"> </w:t>
      </w:r>
    </w:p>
    <w:p w14:paraId="1E1AE3C4" w14:textId="77777777" w:rsidR="00CD4915" w:rsidRPr="00F55E3E" w:rsidRDefault="00CD4915" w:rsidP="00CD4915">
      <w:pPr>
        <w:spacing w:after="0" w:line="480" w:lineRule="auto"/>
        <w:jc w:val="both"/>
        <w:rPr>
          <w:rFonts w:ascii="Times New Roman" w:hAnsi="Times New Roman" w:cs="Times New Roman"/>
          <w:sz w:val="24"/>
          <w:szCs w:val="24"/>
        </w:rPr>
      </w:pPr>
      <w:r w:rsidRPr="00F55E3E">
        <w:rPr>
          <w:rFonts w:ascii="Times New Roman" w:hAnsi="Times New Roman" w:cs="Times New Roman"/>
          <w:sz w:val="24"/>
          <w:szCs w:val="24"/>
        </w:rPr>
        <w:t xml:space="preserve">After clearing the field and demarcation each sub- plot was prepared manually with a hoe. The soil was dogged mixed with cow dung manure in each case and levelled flat. The experiment being conducted during the raining season raised beds were made. </w:t>
      </w:r>
    </w:p>
    <w:p w14:paraId="08A0A93A" w14:textId="77777777" w:rsidR="00CD4915" w:rsidRPr="00F55E3E" w:rsidRDefault="00CD4915" w:rsidP="00CD4915">
      <w:pPr>
        <w:spacing w:after="0" w:line="480" w:lineRule="auto"/>
        <w:jc w:val="both"/>
        <w:rPr>
          <w:rFonts w:ascii="Times New Roman" w:hAnsi="Times New Roman" w:cs="Times New Roman"/>
          <w:b/>
          <w:i/>
          <w:sz w:val="24"/>
          <w:szCs w:val="24"/>
        </w:rPr>
      </w:pPr>
      <w:r w:rsidRPr="00F55E3E">
        <w:rPr>
          <w:rFonts w:ascii="Times New Roman" w:hAnsi="Times New Roman" w:cs="Times New Roman"/>
          <w:b/>
          <w:i/>
          <w:sz w:val="24"/>
          <w:szCs w:val="24"/>
        </w:rPr>
        <w:t>3.3.2    Sowing</w:t>
      </w:r>
    </w:p>
    <w:p w14:paraId="1688D370" w14:textId="5D1ED2BB" w:rsidR="00CD4915" w:rsidRPr="00F55E3E" w:rsidRDefault="00CD4915" w:rsidP="00CD4915">
      <w:pPr>
        <w:spacing w:after="0" w:line="480" w:lineRule="auto"/>
        <w:jc w:val="both"/>
        <w:rPr>
          <w:rFonts w:ascii="Times New Roman" w:hAnsi="Times New Roman" w:cs="Times New Roman"/>
          <w:sz w:val="24"/>
          <w:szCs w:val="24"/>
        </w:rPr>
      </w:pPr>
      <w:r w:rsidRPr="00F55E3E">
        <w:rPr>
          <w:rFonts w:ascii="Times New Roman" w:hAnsi="Times New Roman" w:cs="Times New Roman"/>
          <w:sz w:val="24"/>
          <w:szCs w:val="24"/>
        </w:rPr>
        <w:t>For the purpose of this research, a vegetable crop (</w:t>
      </w:r>
      <w:r w:rsidR="00521279" w:rsidRPr="00F55E3E">
        <w:rPr>
          <w:rFonts w:ascii="Times New Roman" w:hAnsi="Times New Roman" w:cs="Times New Roman"/>
          <w:sz w:val="24"/>
          <w:szCs w:val="24"/>
        </w:rPr>
        <w:t>Sorrel</w:t>
      </w:r>
      <w:r w:rsidRPr="00F55E3E">
        <w:rPr>
          <w:rFonts w:ascii="Times New Roman" w:hAnsi="Times New Roman" w:cs="Times New Roman"/>
          <w:sz w:val="24"/>
          <w:szCs w:val="24"/>
        </w:rPr>
        <w:t>) a variety was selected. Two (2) seeds were 40</w:t>
      </w:r>
      <w:r w:rsidR="00ED74A6" w:rsidRPr="00F55E3E">
        <w:rPr>
          <w:rFonts w:ascii="Times New Roman" w:hAnsi="Times New Roman" w:cs="Times New Roman"/>
          <w:sz w:val="24"/>
          <w:szCs w:val="24"/>
        </w:rPr>
        <w:t xml:space="preserve"> x </w:t>
      </w:r>
      <w:r w:rsidRPr="00F55E3E">
        <w:rPr>
          <w:rFonts w:ascii="Times New Roman" w:hAnsi="Times New Roman" w:cs="Times New Roman"/>
          <w:sz w:val="24"/>
          <w:szCs w:val="24"/>
        </w:rPr>
        <w:t>40cm both between crop row as well as between stands.</w:t>
      </w:r>
    </w:p>
    <w:p w14:paraId="1A244076" w14:textId="77777777" w:rsidR="00CD4915" w:rsidRPr="00F55E3E" w:rsidRDefault="00CD4915" w:rsidP="00CD4915">
      <w:pPr>
        <w:spacing w:after="0" w:line="480" w:lineRule="auto"/>
        <w:jc w:val="both"/>
        <w:rPr>
          <w:rFonts w:ascii="Times New Roman" w:hAnsi="Times New Roman" w:cs="Times New Roman"/>
          <w:b/>
          <w:i/>
          <w:sz w:val="24"/>
          <w:szCs w:val="24"/>
        </w:rPr>
      </w:pPr>
      <w:r w:rsidRPr="00F55E3E">
        <w:rPr>
          <w:rFonts w:ascii="Times New Roman" w:hAnsi="Times New Roman" w:cs="Times New Roman"/>
          <w:b/>
          <w:i/>
          <w:sz w:val="24"/>
          <w:szCs w:val="24"/>
        </w:rPr>
        <w:t>3.3.3</w:t>
      </w:r>
      <w:r w:rsidRPr="00F55E3E">
        <w:rPr>
          <w:rFonts w:ascii="Times New Roman" w:hAnsi="Times New Roman" w:cs="Times New Roman"/>
          <w:b/>
          <w:i/>
          <w:sz w:val="24"/>
          <w:szCs w:val="24"/>
        </w:rPr>
        <w:tab/>
        <w:t>Weeding</w:t>
      </w:r>
    </w:p>
    <w:p w14:paraId="7BC9C15C" w14:textId="33FCAAEF" w:rsidR="00CD4915" w:rsidRPr="00F55E3E" w:rsidRDefault="00CD4915" w:rsidP="00CD4915">
      <w:pPr>
        <w:spacing w:after="0" w:line="480" w:lineRule="auto"/>
        <w:jc w:val="both"/>
        <w:rPr>
          <w:rFonts w:ascii="Times New Roman" w:hAnsi="Times New Roman" w:cs="Times New Roman"/>
          <w:sz w:val="24"/>
          <w:szCs w:val="24"/>
        </w:rPr>
      </w:pPr>
      <w:r w:rsidRPr="00F55E3E">
        <w:rPr>
          <w:rFonts w:ascii="Times New Roman" w:hAnsi="Times New Roman" w:cs="Times New Roman"/>
          <w:sz w:val="24"/>
          <w:szCs w:val="24"/>
        </w:rPr>
        <w:t xml:space="preserve">It was also done manually with a simple farm tool (hoe). Weeding started </w:t>
      </w:r>
      <w:r w:rsidR="00ED74A6" w:rsidRPr="00F55E3E">
        <w:rPr>
          <w:rFonts w:ascii="Times New Roman" w:hAnsi="Times New Roman" w:cs="Times New Roman"/>
          <w:sz w:val="24"/>
          <w:szCs w:val="24"/>
        </w:rPr>
        <w:t>two</w:t>
      </w:r>
      <w:r w:rsidRPr="00F55E3E">
        <w:rPr>
          <w:rFonts w:ascii="Times New Roman" w:hAnsi="Times New Roman" w:cs="Times New Roman"/>
          <w:sz w:val="24"/>
          <w:szCs w:val="24"/>
        </w:rPr>
        <w:t xml:space="preserve"> (</w:t>
      </w:r>
      <w:r w:rsidR="00ED74A6" w:rsidRPr="00F55E3E">
        <w:rPr>
          <w:rFonts w:ascii="Times New Roman" w:hAnsi="Times New Roman" w:cs="Times New Roman"/>
          <w:sz w:val="24"/>
          <w:szCs w:val="24"/>
        </w:rPr>
        <w:t>2</w:t>
      </w:r>
      <w:r w:rsidRPr="00F55E3E">
        <w:rPr>
          <w:rFonts w:ascii="Times New Roman" w:hAnsi="Times New Roman" w:cs="Times New Roman"/>
          <w:sz w:val="24"/>
          <w:szCs w:val="24"/>
        </w:rPr>
        <w:t>) week</w:t>
      </w:r>
      <w:r w:rsidR="00ED74A6" w:rsidRPr="00F55E3E">
        <w:rPr>
          <w:rFonts w:ascii="Times New Roman" w:hAnsi="Times New Roman" w:cs="Times New Roman"/>
          <w:sz w:val="24"/>
          <w:szCs w:val="24"/>
        </w:rPr>
        <w:t>s</w:t>
      </w:r>
      <w:r w:rsidRPr="00F55E3E">
        <w:rPr>
          <w:rFonts w:ascii="Times New Roman" w:hAnsi="Times New Roman" w:cs="Times New Roman"/>
          <w:sz w:val="24"/>
          <w:szCs w:val="24"/>
        </w:rPr>
        <w:t xml:space="preserve"> after sowing and continued at interval of two (2) week, three (3) times throughout the growing period.</w:t>
      </w:r>
    </w:p>
    <w:p w14:paraId="0BE3DB45" w14:textId="77777777" w:rsidR="00CD4915" w:rsidRPr="00F55E3E" w:rsidRDefault="00CD4915" w:rsidP="00F55E3E">
      <w:pPr>
        <w:pStyle w:val="Heading2"/>
      </w:pPr>
      <w:r w:rsidRPr="00F55E3E">
        <w:t>3.4</w:t>
      </w:r>
      <w:r w:rsidRPr="00F55E3E">
        <w:tab/>
        <w:t>Data collection</w:t>
      </w:r>
    </w:p>
    <w:p w14:paraId="3F5F8B4E" w14:textId="18F64D5F" w:rsidR="00CD4915" w:rsidRPr="00F55E3E" w:rsidRDefault="00CD4915" w:rsidP="00CD4915">
      <w:pPr>
        <w:pStyle w:val="ListParagraph"/>
        <w:spacing w:after="0" w:line="480" w:lineRule="auto"/>
        <w:ind w:left="0"/>
        <w:jc w:val="both"/>
        <w:rPr>
          <w:rFonts w:ascii="Times New Roman" w:hAnsi="Times New Roman" w:cs="Times New Roman"/>
          <w:sz w:val="24"/>
          <w:szCs w:val="24"/>
        </w:rPr>
      </w:pPr>
      <w:r w:rsidRPr="00F55E3E">
        <w:rPr>
          <w:rFonts w:ascii="Times New Roman" w:hAnsi="Times New Roman" w:cs="Times New Roman"/>
          <w:sz w:val="24"/>
          <w:szCs w:val="24"/>
        </w:rPr>
        <w:t>Data from the following growth and</w:t>
      </w:r>
      <w:r w:rsidRPr="00F55E3E">
        <w:rPr>
          <w:rFonts w:ascii="Times New Roman" w:hAnsi="Times New Roman" w:cs="Times New Roman"/>
          <w:b/>
          <w:sz w:val="24"/>
          <w:szCs w:val="24"/>
        </w:rPr>
        <w:t xml:space="preserve"> </w:t>
      </w:r>
      <w:r w:rsidRPr="00F55E3E">
        <w:rPr>
          <w:rFonts w:ascii="Times New Roman" w:hAnsi="Times New Roman" w:cs="Times New Roman"/>
          <w:sz w:val="24"/>
          <w:szCs w:val="24"/>
        </w:rPr>
        <w:t xml:space="preserve">yield parameters </w:t>
      </w:r>
      <w:r w:rsidR="00ED74A6" w:rsidRPr="00F55E3E">
        <w:rPr>
          <w:rFonts w:ascii="Times New Roman" w:hAnsi="Times New Roman" w:cs="Times New Roman"/>
          <w:sz w:val="24"/>
          <w:szCs w:val="24"/>
        </w:rPr>
        <w:t>were</w:t>
      </w:r>
      <w:r w:rsidRPr="00F55E3E">
        <w:rPr>
          <w:rFonts w:ascii="Times New Roman" w:hAnsi="Times New Roman" w:cs="Times New Roman"/>
          <w:sz w:val="24"/>
          <w:szCs w:val="24"/>
        </w:rPr>
        <w:t xml:space="preserve"> taken during this experi</w:t>
      </w:r>
      <w:r w:rsidR="00ED74A6" w:rsidRPr="00F55E3E">
        <w:rPr>
          <w:rFonts w:ascii="Times New Roman" w:hAnsi="Times New Roman" w:cs="Times New Roman"/>
          <w:sz w:val="24"/>
          <w:szCs w:val="24"/>
        </w:rPr>
        <w:t>ment</w:t>
      </w:r>
      <w:r w:rsidRPr="00F55E3E">
        <w:rPr>
          <w:rFonts w:ascii="Times New Roman" w:hAnsi="Times New Roman" w:cs="Times New Roman"/>
          <w:sz w:val="24"/>
          <w:szCs w:val="24"/>
        </w:rPr>
        <w:t>.</w:t>
      </w:r>
    </w:p>
    <w:p w14:paraId="4F7013BD" w14:textId="77777777" w:rsidR="00CD4915" w:rsidRPr="00F55E3E" w:rsidRDefault="00CD4915" w:rsidP="00CD4915">
      <w:pPr>
        <w:spacing w:after="0" w:line="480" w:lineRule="auto"/>
        <w:rPr>
          <w:rFonts w:ascii="Times New Roman" w:hAnsi="Times New Roman" w:cs="Times New Roman"/>
          <w:b/>
          <w:sz w:val="24"/>
          <w:szCs w:val="24"/>
        </w:rPr>
      </w:pPr>
      <w:r w:rsidRPr="00F55E3E">
        <w:rPr>
          <w:rFonts w:ascii="Times New Roman" w:hAnsi="Times New Roman" w:cs="Times New Roman"/>
          <w:b/>
          <w:sz w:val="24"/>
          <w:szCs w:val="24"/>
        </w:rPr>
        <w:br w:type="page"/>
      </w:r>
    </w:p>
    <w:p w14:paraId="19B222CA" w14:textId="77777777" w:rsidR="00CD4915" w:rsidRPr="00F55E3E" w:rsidRDefault="00CD4915" w:rsidP="00CD4915">
      <w:pPr>
        <w:pStyle w:val="ListParagraph"/>
        <w:spacing w:after="0" w:line="480" w:lineRule="auto"/>
        <w:ind w:left="0"/>
        <w:rPr>
          <w:rFonts w:ascii="Times New Roman" w:hAnsi="Times New Roman" w:cs="Times New Roman"/>
          <w:sz w:val="24"/>
          <w:szCs w:val="24"/>
        </w:rPr>
      </w:pPr>
      <w:r w:rsidRPr="00F55E3E">
        <w:rPr>
          <w:rFonts w:ascii="Times New Roman" w:hAnsi="Times New Roman" w:cs="Times New Roman"/>
          <w:b/>
          <w:sz w:val="24"/>
          <w:szCs w:val="24"/>
        </w:rPr>
        <w:lastRenderedPageBreak/>
        <w:t>GROWTH</w:t>
      </w:r>
      <w:r w:rsidRPr="00F55E3E">
        <w:rPr>
          <w:rFonts w:ascii="Times New Roman" w:hAnsi="Times New Roman" w:cs="Times New Roman"/>
          <w:sz w:val="24"/>
          <w:szCs w:val="24"/>
        </w:rPr>
        <w:t xml:space="preserve"> </w:t>
      </w:r>
      <w:r w:rsidRPr="00F55E3E">
        <w:rPr>
          <w:rFonts w:ascii="Times New Roman" w:hAnsi="Times New Roman" w:cs="Times New Roman"/>
          <w:b/>
          <w:sz w:val="24"/>
          <w:szCs w:val="24"/>
        </w:rPr>
        <w:t>PARAMETERS</w:t>
      </w:r>
    </w:p>
    <w:p w14:paraId="61ED4CCA" w14:textId="6C471441" w:rsidR="00CD4915" w:rsidRPr="00F55E3E" w:rsidRDefault="00CD4915" w:rsidP="00CD4915">
      <w:pPr>
        <w:spacing w:after="0" w:line="480" w:lineRule="auto"/>
        <w:jc w:val="both"/>
        <w:rPr>
          <w:rFonts w:ascii="Times New Roman" w:hAnsi="Times New Roman" w:cs="Times New Roman"/>
          <w:b/>
          <w:i/>
          <w:sz w:val="24"/>
          <w:szCs w:val="24"/>
        </w:rPr>
      </w:pPr>
      <w:r w:rsidRPr="00F55E3E">
        <w:rPr>
          <w:rFonts w:ascii="Times New Roman" w:hAnsi="Times New Roman" w:cs="Times New Roman"/>
          <w:b/>
          <w:i/>
          <w:sz w:val="24"/>
          <w:szCs w:val="24"/>
        </w:rPr>
        <w:t>3.4.1</w:t>
      </w:r>
      <w:r w:rsidRPr="00F55E3E">
        <w:rPr>
          <w:rFonts w:ascii="Times New Roman" w:hAnsi="Times New Roman" w:cs="Times New Roman"/>
          <w:b/>
          <w:i/>
          <w:sz w:val="24"/>
          <w:szCs w:val="24"/>
        </w:rPr>
        <w:tab/>
      </w:r>
      <w:r w:rsidR="00AE4F17" w:rsidRPr="00F55E3E">
        <w:rPr>
          <w:rFonts w:ascii="Times New Roman" w:hAnsi="Times New Roman" w:cs="Times New Roman"/>
          <w:b/>
          <w:i/>
          <w:sz w:val="24"/>
          <w:szCs w:val="24"/>
        </w:rPr>
        <w:t>Number of branches</w:t>
      </w:r>
    </w:p>
    <w:p w14:paraId="6FB277C1" w14:textId="792EF813" w:rsidR="00AE4F17" w:rsidRPr="00F55E3E" w:rsidRDefault="00CD4915" w:rsidP="00AE4F17">
      <w:pPr>
        <w:pStyle w:val="ListParagraph"/>
        <w:spacing w:after="0" w:line="480" w:lineRule="auto"/>
        <w:ind w:left="0"/>
        <w:jc w:val="both"/>
        <w:rPr>
          <w:rFonts w:ascii="Times New Roman" w:hAnsi="Times New Roman" w:cs="Times New Roman"/>
          <w:b/>
          <w:sz w:val="24"/>
          <w:szCs w:val="24"/>
        </w:rPr>
      </w:pPr>
      <w:r w:rsidRPr="00F55E3E">
        <w:rPr>
          <w:rFonts w:ascii="Times New Roman" w:hAnsi="Times New Roman" w:cs="Times New Roman"/>
          <w:sz w:val="24"/>
          <w:szCs w:val="24"/>
        </w:rPr>
        <w:t xml:space="preserve">The number </w:t>
      </w:r>
      <w:r w:rsidR="00AE4F17" w:rsidRPr="00F55E3E">
        <w:rPr>
          <w:rFonts w:ascii="Times New Roman" w:hAnsi="Times New Roman" w:cs="Times New Roman"/>
          <w:sz w:val="24"/>
          <w:szCs w:val="24"/>
        </w:rPr>
        <w:t>of branches appeared on the selected seedlings was counted systematically and recorded.</w:t>
      </w:r>
    </w:p>
    <w:p w14:paraId="29338677" w14:textId="51390A73" w:rsidR="00CD4915" w:rsidRPr="00F55E3E" w:rsidRDefault="00CD4915" w:rsidP="00AE4F17">
      <w:pPr>
        <w:spacing w:after="0" w:line="480" w:lineRule="auto"/>
        <w:jc w:val="both"/>
        <w:rPr>
          <w:rFonts w:ascii="Times New Roman" w:hAnsi="Times New Roman" w:cs="Times New Roman"/>
          <w:b/>
          <w:i/>
          <w:sz w:val="24"/>
          <w:szCs w:val="24"/>
        </w:rPr>
      </w:pPr>
      <w:r w:rsidRPr="00F55E3E">
        <w:rPr>
          <w:rFonts w:ascii="Times New Roman" w:hAnsi="Times New Roman" w:cs="Times New Roman"/>
          <w:b/>
          <w:i/>
          <w:sz w:val="24"/>
          <w:szCs w:val="24"/>
        </w:rPr>
        <w:t>3.4.2</w:t>
      </w:r>
      <w:r w:rsidRPr="00F55E3E">
        <w:rPr>
          <w:rFonts w:ascii="Times New Roman" w:hAnsi="Times New Roman" w:cs="Times New Roman"/>
          <w:b/>
          <w:i/>
          <w:sz w:val="24"/>
          <w:szCs w:val="24"/>
        </w:rPr>
        <w:tab/>
        <w:t>Plant height</w:t>
      </w:r>
      <w:r w:rsidR="00ED74A6" w:rsidRPr="00F55E3E">
        <w:rPr>
          <w:rFonts w:ascii="Times New Roman" w:hAnsi="Times New Roman" w:cs="Times New Roman"/>
          <w:b/>
          <w:i/>
          <w:sz w:val="24"/>
          <w:szCs w:val="24"/>
        </w:rPr>
        <w:t xml:space="preserve"> (</w:t>
      </w:r>
      <w:r w:rsidR="00EE62E0" w:rsidRPr="00F55E3E">
        <w:rPr>
          <w:rFonts w:ascii="Times New Roman" w:hAnsi="Times New Roman" w:cs="Times New Roman"/>
          <w:b/>
          <w:i/>
          <w:sz w:val="24"/>
          <w:szCs w:val="24"/>
        </w:rPr>
        <w:t>cm</w:t>
      </w:r>
      <w:r w:rsidR="00ED74A6" w:rsidRPr="00F55E3E">
        <w:rPr>
          <w:rFonts w:ascii="Times New Roman" w:hAnsi="Times New Roman" w:cs="Times New Roman"/>
          <w:b/>
          <w:i/>
          <w:sz w:val="24"/>
          <w:szCs w:val="24"/>
        </w:rPr>
        <w:t>)</w:t>
      </w:r>
    </w:p>
    <w:p w14:paraId="38BA5979" w14:textId="5B0C81D5" w:rsidR="00CD4915" w:rsidRPr="00F55E3E" w:rsidRDefault="00CD4915" w:rsidP="00CD4915">
      <w:pPr>
        <w:spacing w:after="0" w:line="480" w:lineRule="auto"/>
        <w:jc w:val="both"/>
        <w:rPr>
          <w:rFonts w:ascii="Times New Roman" w:hAnsi="Times New Roman" w:cs="Times New Roman"/>
          <w:sz w:val="24"/>
          <w:szCs w:val="24"/>
        </w:rPr>
      </w:pPr>
      <w:r w:rsidRPr="00F55E3E">
        <w:rPr>
          <w:rFonts w:ascii="Times New Roman" w:hAnsi="Times New Roman" w:cs="Times New Roman"/>
          <w:sz w:val="24"/>
          <w:szCs w:val="24"/>
        </w:rPr>
        <w:t xml:space="preserve">Three (3) seedlings </w:t>
      </w:r>
      <w:r w:rsidR="00ED74A6" w:rsidRPr="00F55E3E">
        <w:rPr>
          <w:rFonts w:ascii="Times New Roman" w:hAnsi="Times New Roman" w:cs="Times New Roman"/>
          <w:sz w:val="24"/>
          <w:szCs w:val="24"/>
        </w:rPr>
        <w:t>were</w:t>
      </w:r>
      <w:r w:rsidRPr="00F55E3E">
        <w:rPr>
          <w:rFonts w:ascii="Times New Roman" w:hAnsi="Times New Roman" w:cs="Times New Roman"/>
          <w:sz w:val="24"/>
          <w:szCs w:val="24"/>
        </w:rPr>
        <w:t xml:space="preserve"> randomly </w:t>
      </w:r>
      <w:r w:rsidR="00ED74A6" w:rsidRPr="00F55E3E">
        <w:rPr>
          <w:rFonts w:ascii="Times New Roman" w:hAnsi="Times New Roman" w:cs="Times New Roman"/>
          <w:sz w:val="24"/>
          <w:szCs w:val="24"/>
        </w:rPr>
        <w:t>s</w:t>
      </w:r>
      <w:r w:rsidRPr="00F55E3E">
        <w:rPr>
          <w:rFonts w:ascii="Times New Roman" w:hAnsi="Times New Roman" w:cs="Times New Roman"/>
          <w:sz w:val="24"/>
          <w:szCs w:val="24"/>
        </w:rPr>
        <w:t xml:space="preserve">elected from the center of each plot and tagged. The height of plant </w:t>
      </w:r>
      <w:r w:rsidR="00EE62E0">
        <w:rPr>
          <w:rFonts w:ascii="Times New Roman" w:hAnsi="Times New Roman" w:cs="Times New Roman"/>
          <w:sz w:val="24"/>
          <w:szCs w:val="24"/>
        </w:rPr>
        <w:t>was</w:t>
      </w:r>
      <w:r w:rsidRPr="00F55E3E">
        <w:rPr>
          <w:rFonts w:ascii="Times New Roman" w:hAnsi="Times New Roman" w:cs="Times New Roman"/>
          <w:sz w:val="24"/>
          <w:szCs w:val="24"/>
        </w:rPr>
        <w:t xml:space="preserve"> taken from them with aid of ruler meter at an interval of two (2) weeks after planting, three (3) time in all, with the exception of first reading which </w:t>
      </w:r>
      <w:r w:rsidR="00EE62E0">
        <w:rPr>
          <w:rFonts w:ascii="Times New Roman" w:hAnsi="Times New Roman" w:cs="Times New Roman"/>
          <w:sz w:val="24"/>
          <w:szCs w:val="24"/>
        </w:rPr>
        <w:t>were</w:t>
      </w:r>
      <w:r w:rsidRPr="00F55E3E">
        <w:rPr>
          <w:rFonts w:ascii="Times New Roman" w:hAnsi="Times New Roman" w:cs="Times New Roman"/>
          <w:sz w:val="24"/>
          <w:szCs w:val="24"/>
        </w:rPr>
        <w:t xml:space="preserve"> taken three (3) weeks after planting. A ruler meter </w:t>
      </w:r>
      <w:r w:rsidR="00AE4F17" w:rsidRPr="00F55E3E">
        <w:rPr>
          <w:rFonts w:ascii="Times New Roman" w:hAnsi="Times New Roman" w:cs="Times New Roman"/>
          <w:sz w:val="24"/>
          <w:szCs w:val="24"/>
        </w:rPr>
        <w:t>was</w:t>
      </w:r>
      <w:r w:rsidRPr="00F55E3E">
        <w:rPr>
          <w:rFonts w:ascii="Times New Roman" w:hAnsi="Times New Roman" w:cs="Times New Roman"/>
          <w:sz w:val="24"/>
          <w:szCs w:val="24"/>
        </w:rPr>
        <w:t xml:space="preserve"> placed at the base of each seedling runs to the terminal </w:t>
      </w:r>
      <w:r w:rsidR="00ED74A6" w:rsidRPr="00F55E3E">
        <w:rPr>
          <w:rFonts w:ascii="Times New Roman" w:hAnsi="Times New Roman" w:cs="Times New Roman"/>
          <w:sz w:val="24"/>
          <w:szCs w:val="24"/>
        </w:rPr>
        <w:t>e</w:t>
      </w:r>
      <w:r w:rsidRPr="00F55E3E">
        <w:rPr>
          <w:rFonts w:ascii="Times New Roman" w:hAnsi="Times New Roman" w:cs="Times New Roman"/>
          <w:sz w:val="24"/>
          <w:szCs w:val="24"/>
        </w:rPr>
        <w:t>nd, reading will be taken and record appropriately.</w:t>
      </w:r>
    </w:p>
    <w:p w14:paraId="6007536B" w14:textId="26E43D58" w:rsidR="00CD4915" w:rsidRPr="00D54459" w:rsidRDefault="00D54459" w:rsidP="00D54459">
      <w:pPr>
        <w:spacing w:after="0" w:line="480" w:lineRule="auto"/>
        <w:jc w:val="both"/>
        <w:rPr>
          <w:rFonts w:ascii="Times New Roman" w:hAnsi="Times New Roman" w:cs="Times New Roman"/>
          <w:b/>
          <w:i/>
          <w:sz w:val="24"/>
          <w:szCs w:val="24"/>
        </w:rPr>
      </w:pPr>
      <w:r>
        <w:rPr>
          <w:rFonts w:ascii="Times New Roman" w:hAnsi="Times New Roman" w:cs="Times New Roman"/>
          <w:b/>
          <w:i/>
          <w:sz w:val="24"/>
          <w:szCs w:val="24"/>
        </w:rPr>
        <w:t>3.4.3</w:t>
      </w:r>
      <w:r>
        <w:rPr>
          <w:rFonts w:ascii="Times New Roman" w:hAnsi="Times New Roman" w:cs="Times New Roman"/>
          <w:b/>
          <w:i/>
          <w:sz w:val="24"/>
          <w:szCs w:val="24"/>
        </w:rPr>
        <w:tab/>
      </w:r>
      <w:r w:rsidR="00CD4915" w:rsidRPr="00D54459">
        <w:rPr>
          <w:rFonts w:ascii="Times New Roman" w:hAnsi="Times New Roman" w:cs="Times New Roman"/>
          <w:b/>
          <w:i/>
          <w:sz w:val="24"/>
          <w:szCs w:val="24"/>
        </w:rPr>
        <w:t xml:space="preserve"> Number of leaves/plants</w:t>
      </w:r>
    </w:p>
    <w:p w14:paraId="14180F42" w14:textId="2B614089" w:rsidR="00CD4915" w:rsidRPr="00F55E3E" w:rsidRDefault="00CD4915" w:rsidP="00CD4915">
      <w:pPr>
        <w:pStyle w:val="ListParagraph"/>
        <w:spacing w:after="0" w:line="480" w:lineRule="auto"/>
        <w:ind w:left="0"/>
        <w:jc w:val="both"/>
        <w:rPr>
          <w:rFonts w:ascii="Times New Roman" w:hAnsi="Times New Roman" w:cs="Times New Roman"/>
          <w:b/>
          <w:sz w:val="24"/>
          <w:szCs w:val="24"/>
        </w:rPr>
      </w:pPr>
      <w:r w:rsidRPr="00F55E3E">
        <w:rPr>
          <w:rFonts w:ascii="Times New Roman" w:hAnsi="Times New Roman" w:cs="Times New Roman"/>
          <w:sz w:val="24"/>
          <w:szCs w:val="24"/>
        </w:rPr>
        <w:t xml:space="preserve">The number of leaves appeared on the selected seedlings </w:t>
      </w:r>
      <w:r w:rsidR="00AE4F17" w:rsidRPr="00F55E3E">
        <w:rPr>
          <w:rFonts w:ascii="Times New Roman" w:hAnsi="Times New Roman" w:cs="Times New Roman"/>
          <w:sz w:val="24"/>
          <w:szCs w:val="24"/>
        </w:rPr>
        <w:t>was</w:t>
      </w:r>
      <w:r w:rsidRPr="00F55E3E">
        <w:rPr>
          <w:rFonts w:ascii="Times New Roman" w:hAnsi="Times New Roman" w:cs="Times New Roman"/>
          <w:sz w:val="24"/>
          <w:szCs w:val="24"/>
        </w:rPr>
        <w:t xml:space="preserve"> counted systematically and record</w:t>
      </w:r>
      <w:r w:rsidR="00ED74A6" w:rsidRPr="00F55E3E">
        <w:rPr>
          <w:rFonts w:ascii="Times New Roman" w:hAnsi="Times New Roman" w:cs="Times New Roman"/>
          <w:sz w:val="24"/>
          <w:szCs w:val="24"/>
        </w:rPr>
        <w:t>ed</w:t>
      </w:r>
      <w:r w:rsidRPr="00F55E3E">
        <w:rPr>
          <w:rFonts w:ascii="Times New Roman" w:hAnsi="Times New Roman" w:cs="Times New Roman"/>
          <w:sz w:val="24"/>
          <w:szCs w:val="24"/>
        </w:rPr>
        <w:t>.</w:t>
      </w:r>
    </w:p>
    <w:p w14:paraId="7A0E1337" w14:textId="4DB80448" w:rsidR="00CD4915" w:rsidRPr="00D54459" w:rsidRDefault="00D54459" w:rsidP="00D54459">
      <w:pPr>
        <w:spacing w:after="0" w:line="480" w:lineRule="auto"/>
        <w:jc w:val="both"/>
        <w:rPr>
          <w:rFonts w:ascii="Times New Roman" w:hAnsi="Times New Roman" w:cs="Times New Roman"/>
          <w:b/>
          <w:i/>
          <w:sz w:val="24"/>
          <w:szCs w:val="24"/>
        </w:rPr>
      </w:pPr>
      <w:r>
        <w:rPr>
          <w:rFonts w:ascii="Times New Roman" w:hAnsi="Times New Roman" w:cs="Times New Roman"/>
          <w:b/>
          <w:i/>
          <w:sz w:val="24"/>
          <w:szCs w:val="24"/>
        </w:rPr>
        <w:t>3.4.4</w:t>
      </w:r>
      <w:r>
        <w:rPr>
          <w:rFonts w:ascii="Times New Roman" w:hAnsi="Times New Roman" w:cs="Times New Roman"/>
          <w:b/>
          <w:i/>
          <w:sz w:val="24"/>
          <w:szCs w:val="24"/>
        </w:rPr>
        <w:tab/>
      </w:r>
      <w:r w:rsidR="00CD4915" w:rsidRPr="00D54459">
        <w:rPr>
          <w:rFonts w:ascii="Times New Roman" w:hAnsi="Times New Roman" w:cs="Times New Roman"/>
          <w:b/>
          <w:i/>
          <w:sz w:val="24"/>
          <w:szCs w:val="24"/>
        </w:rPr>
        <w:t xml:space="preserve">Stem diameter </w:t>
      </w:r>
      <w:r w:rsidR="00ED74A6" w:rsidRPr="00D54459">
        <w:rPr>
          <w:rFonts w:ascii="Times New Roman" w:hAnsi="Times New Roman" w:cs="Times New Roman"/>
          <w:b/>
          <w:i/>
          <w:sz w:val="24"/>
          <w:szCs w:val="24"/>
        </w:rPr>
        <w:t>(Girth) (</w:t>
      </w:r>
      <w:r w:rsidR="00EE62E0" w:rsidRPr="00D54459">
        <w:rPr>
          <w:rFonts w:ascii="Times New Roman" w:hAnsi="Times New Roman" w:cs="Times New Roman"/>
          <w:b/>
          <w:i/>
          <w:sz w:val="24"/>
          <w:szCs w:val="24"/>
        </w:rPr>
        <w:t>mm</w:t>
      </w:r>
      <w:r w:rsidR="00ED74A6" w:rsidRPr="00D54459">
        <w:rPr>
          <w:rFonts w:ascii="Times New Roman" w:hAnsi="Times New Roman" w:cs="Times New Roman"/>
          <w:b/>
          <w:i/>
          <w:sz w:val="24"/>
          <w:szCs w:val="24"/>
        </w:rPr>
        <w:t>)</w:t>
      </w:r>
    </w:p>
    <w:p w14:paraId="090426AF" w14:textId="01EDF53E" w:rsidR="00CD4915" w:rsidRPr="00F55E3E" w:rsidRDefault="00CD4915" w:rsidP="00CD4915">
      <w:pPr>
        <w:pStyle w:val="ListParagraph"/>
        <w:spacing w:after="0" w:line="480" w:lineRule="auto"/>
        <w:ind w:left="0"/>
        <w:jc w:val="both"/>
        <w:rPr>
          <w:rFonts w:ascii="Times New Roman" w:hAnsi="Times New Roman" w:cs="Times New Roman"/>
          <w:sz w:val="24"/>
          <w:szCs w:val="24"/>
        </w:rPr>
      </w:pPr>
      <w:r w:rsidRPr="00F55E3E">
        <w:rPr>
          <w:rFonts w:ascii="Times New Roman" w:hAnsi="Times New Roman" w:cs="Times New Roman"/>
          <w:sz w:val="24"/>
          <w:szCs w:val="24"/>
        </w:rPr>
        <w:t xml:space="preserve">Data on stem diameter from the selected </w:t>
      </w:r>
      <w:r w:rsidR="00521279" w:rsidRPr="00F55E3E">
        <w:rPr>
          <w:rFonts w:ascii="Times New Roman" w:hAnsi="Times New Roman" w:cs="Times New Roman"/>
          <w:sz w:val="24"/>
          <w:szCs w:val="24"/>
        </w:rPr>
        <w:t xml:space="preserve">Sorrel </w:t>
      </w:r>
      <w:r w:rsidRPr="00F55E3E">
        <w:rPr>
          <w:rFonts w:ascii="Times New Roman" w:hAnsi="Times New Roman" w:cs="Times New Roman"/>
          <w:sz w:val="24"/>
          <w:szCs w:val="24"/>
        </w:rPr>
        <w:t xml:space="preserve">seedling in each plot </w:t>
      </w:r>
      <w:r w:rsidR="007C04B8" w:rsidRPr="00F55E3E">
        <w:rPr>
          <w:rFonts w:ascii="Times New Roman" w:hAnsi="Times New Roman" w:cs="Times New Roman"/>
          <w:sz w:val="24"/>
          <w:szCs w:val="24"/>
        </w:rPr>
        <w:t>was</w:t>
      </w:r>
      <w:r w:rsidRPr="00F55E3E">
        <w:rPr>
          <w:rFonts w:ascii="Times New Roman" w:hAnsi="Times New Roman" w:cs="Times New Roman"/>
          <w:sz w:val="24"/>
          <w:szCs w:val="24"/>
        </w:rPr>
        <w:t xml:space="preserve"> measured carefully using a digital Vanier calliper and </w:t>
      </w:r>
      <w:r w:rsidR="00AE4F17" w:rsidRPr="00F55E3E">
        <w:rPr>
          <w:rFonts w:ascii="Times New Roman" w:hAnsi="Times New Roman" w:cs="Times New Roman"/>
          <w:sz w:val="24"/>
          <w:szCs w:val="24"/>
        </w:rPr>
        <w:t>was</w:t>
      </w:r>
      <w:r w:rsidRPr="00F55E3E">
        <w:rPr>
          <w:rFonts w:ascii="Times New Roman" w:hAnsi="Times New Roman" w:cs="Times New Roman"/>
          <w:sz w:val="24"/>
          <w:szCs w:val="24"/>
        </w:rPr>
        <w:t xml:space="preserve"> record</w:t>
      </w:r>
      <w:r w:rsidR="00ED74A6" w:rsidRPr="00F55E3E">
        <w:rPr>
          <w:rFonts w:ascii="Times New Roman" w:hAnsi="Times New Roman" w:cs="Times New Roman"/>
          <w:sz w:val="24"/>
          <w:szCs w:val="24"/>
        </w:rPr>
        <w:t>ed</w:t>
      </w:r>
      <w:r w:rsidRPr="00F55E3E">
        <w:rPr>
          <w:rFonts w:ascii="Times New Roman" w:hAnsi="Times New Roman" w:cs="Times New Roman"/>
          <w:sz w:val="24"/>
          <w:szCs w:val="24"/>
        </w:rPr>
        <w:t>.</w:t>
      </w:r>
    </w:p>
    <w:p w14:paraId="14BF50D8" w14:textId="268772B5" w:rsidR="00CD4915" w:rsidRPr="00F55E3E" w:rsidRDefault="00CD4915" w:rsidP="00F55E3E">
      <w:pPr>
        <w:pStyle w:val="Heading2"/>
      </w:pPr>
      <w:bookmarkStart w:id="71" w:name="_Toc175905827"/>
      <w:bookmarkStart w:id="72" w:name="_Toc207879084"/>
      <w:bookmarkStart w:id="73" w:name="_Toc207879158"/>
      <w:r w:rsidRPr="00F55E3E">
        <w:t>3.</w:t>
      </w:r>
      <w:r w:rsidR="00675002" w:rsidRPr="00F55E3E">
        <w:t>5</w:t>
      </w:r>
      <w:r w:rsidRPr="00F55E3E">
        <w:tab/>
        <w:t>Data Analysis</w:t>
      </w:r>
      <w:bookmarkEnd w:id="71"/>
      <w:bookmarkEnd w:id="72"/>
      <w:bookmarkEnd w:id="73"/>
    </w:p>
    <w:p w14:paraId="0A8D2146" w14:textId="40862089" w:rsidR="00CD4915" w:rsidRPr="00F55E3E" w:rsidRDefault="00CD4915" w:rsidP="00CD4915">
      <w:pPr>
        <w:spacing w:after="0" w:line="480" w:lineRule="auto"/>
        <w:jc w:val="both"/>
        <w:rPr>
          <w:rFonts w:ascii="Times New Roman" w:hAnsi="Times New Roman" w:cs="Times New Roman"/>
          <w:b/>
          <w:sz w:val="24"/>
          <w:szCs w:val="24"/>
        </w:rPr>
      </w:pPr>
      <w:r w:rsidRPr="00F55E3E">
        <w:rPr>
          <w:rFonts w:ascii="Times New Roman" w:hAnsi="Times New Roman" w:cs="Times New Roman"/>
          <w:sz w:val="24"/>
          <w:szCs w:val="24"/>
        </w:rPr>
        <w:t xml:space="preserve">The collected data </w:t>
      </w:r>
      <w:r w:rsidR="00406FEA" w:rsidRPr="00F55E3E">
        <w:rPr>
          <w:rFonts w:ascii="Times New Roman" w:hAnsi="Times New Roman" w:cs="Times New Roman"/>
          <w:sz w:val="24"/>
          <w:szCs w:val="24"/>
        </w:rPr>
        <w:t>was</w:t>
      </w:r>
      <w:r w:rsidRPr="00F55E3E">
        <w:rPr>
          <w:rFonts w:ascii="Times New Roman" w:hAnsi="Times New Roman" w:cs="Times New Roman"/>
          <w:sz w:val="24"/>
          <w:szCs w:val="24"/>
        </w:rPr>
        <w:t xml:space="preserve"> analyze</w:t>
      </w:r>
      <w:r w:rsidR="00406FEA" w:rsidRPr="00F55E3E">
        <w:rPr>
          <w:rFonts w:ascii="Times New Roman" w:hAnsi="Times New Roman" w:cs="Times New Roman"/>
          <w:sz w:val="24"/>
          <w:szCs w:val="24"/>
        </w:rPr>
        <w:t>d</w:t>
      </w:r>
      <w:r w:rsidRPr="00F55E3E">
        <w:rPr>
          <w:rFonts w:ascii="Times New Roman" w:hAnsi="Times New Roman" w:cs="Times New Roman"/>
          <w:sz w:val="24"/>
          <w:szCs w:val="24"/>
        </w:rPr>
        <w:t xml:space="preserve"> using analysis of variance and means </w:t>
      </w:r>
      <w:r w:rsidR="00CF7B23" w:rsidRPr="00F55E3E">
        <w:rPr>
          <w:rFonts w:ascii="Times New Roman" w:hAnsi="Times New Roman" w:cs="Times New Roman"/>
          <w:sz w:val="24"/>
          <w:szCs w:val="24"/>
        </w:rPr>
        <w:t>were</w:t>
      </w:r>
      <w:r w:rsidRPr="00F55E3E">
        <w:rPr>
          <w:rFonts w:ascii="Times New Roman" w:hAnsi="Times New Roman" w:cs="Times New Roman"/>
          <w:sz w:val="24"/>
          <w:szCs w:val="24"/>
        </w:rPr>
        <w:t xml:space="preserve"> separated using the least significance difference (LSD) at 5% probability level.</w:t>
      </w:r>
    </w:p>
    <w:p w14:paraId="765725DA" w14:textId="77777777" w:rsidR="00CD4915" w:rsidRPr="00F55E3E" w:rsidRDefault="00CD4915" w:rsidP="00C36CAD">
      <w:pPr>
        <w:spacing w:after="0" w:line="480" w:lineRule="auto"/>
        <w:jc w:val="both"/>
        <w:rPr>
          <w:rFonts w:ascii="Times New Roman" w:eastAsia="Times New Roman" w:hAnsi="Times New Roman" w:cs="Times New Roman"/>
          <w:sz w:val="24"/>
          <w:szCs w:val="24"/>
          <w:lang w:eastAsia="en-GB"/>
        </w:rPr>
      </w:pPr>
    </w:p>
    <w:p w14:paraId="4BD4187F" w14:textId="77777777" w:rsidR="008F6BE2" w:rsidRPr="00F55E3E" w:rsidRDefault="00F71791" w:rsidP="00F51CA8">
      <w:pPr>
        <w:pStyle w:val="Heading1"/>
      </w:pPr>
      <w:r w:rsidRPr="00F55E3E">
        <w:br w:type="page"/>
      </w:r>
      <w:bookmarkStart w:id="74" w:name="_Toc207879085"/>
      <w:bookmarkStart w:id="75" w:name="_Toc207879159"/>
      <w:r w:rsidR="008F6BE2" w:rsidRPr="00F55E3E">
        <w:lastRenderedPageBreak/>
        <w:t>CHAPTER FOUR</w:t>
      </w:r>
      <w:bookmarkEnd w:id="74"/>
      <w:bookmarkEnd w:id="75"/>
    </w:p>
    <w:p w14:paraId="22BC9C13" w14:textId="77777777" w:rsidR="008F6BE2" w:rsidRPr="00F55E3E" w:rsidRDefault="008F6BE2" w:rsidP="00F51CA8">
      <w:pPr>
        <w:pStyle w:val="Heading1"/>
      </w:pPr>
      <w:bookmarkStart w:id="76" w:name="_Toc207879086"/>
      <w:bookmarkStart w:id="77" w:name="_Toc207879160"/>
      <w:r w:rsidRPr="00F55E3E">
        <w:t>RESULTS AND DISCUSSION</w:t>
      </w:r>
      <w:bookmarkEnd w:id="76"/>
      <w:bookmarkEnd w:id="77"/>
    </w:p>
    <w:p w14:paraId="38BC59DF" w14:textId="77777777" w:rsidR="008F6BE2" w:rsidRPr="00F55E3E" w:rsidRDefault="008F6BE2" w:rsidP="008F6BE2">
      <w:pPr>
        <w:spacing w:line="240" w:lineRule="auto"/>
        <w:rPr>
          <w:rFonts w:ascii="Times New Roman" w:hAnsi="Times New Roman"/>
          <w:b/>
          <w:sz w:val="24"/>
          <w:szCs w:val="24"/>
        </w:rPr>
      </w:pPr>
    </w:p>
    <w:p w14:paraId="2CD0991A" w14:textId="59CD87DC" w:rsidR="008F6BE2" w:rsidRPr="00F55E3E" w:rsidRDefault="008F6BE2" w:rsidP="00AC3A35">
      <w:pPr>
        <w:spacing w:after="0" w:line="480" w:lineRule="auto"/>
        <w:rPr>
          <w:rFonts w:ascii="Times New Roman" w:hAnsi="Times New Roman"/>
          <w:b/>
          <w:sz w:val="24"/>
          <w:szCs w:val="24"/>
        </w:rPr>
      </w:pPr>
      <w:bookmarkStart w:id="78" w:name="_Toc207879087"/>
      <w:bookmarkStart w:id="79" w:name="_Toc207879161"/>
      <w:r w:rsidRPr="00F55E3E">
        <w:rPr>
          <w:rStyle w:val="Heading2Char"/>
        </w:rPr>
        <w:t xml:space="preserve">4.1 </w:t>
      </w:r>
      <w:r w:rsidR="00EF6C87" w:rsidRPr="00F55E3E">
        <w:rPr>
          <w:rStyle w:val="Heading2Char"/>
        </w:rPr>
        <w:tab/>
      </w:r>
      <w:r w:rsidRPr="00F55E3E">
        <w:rPr>
          <w:rStyle w:val="Heading2Char"/>
        </w:rPr>
        <w:t>Effects of Poultry Manure Rates on the Height (cm) of Sorrell (Hibiscus sabdariffa) at</w:t>
      </w:r>
      <w:bookmarkEnd w:id="78"/>
      <w:bookmarkEnd w:id="79"/>
      <w:r w:rsidRPr="00F55E3E">
        <w:rPr>
          <w:rFonts w:ascii="Times New Roman" w:hAnsi="Times New Roman"/>
          <w:b/>
          <w:sz w:val="24"/>
          <w:szCs w:val="24"/>
        </w:rPr>
        <w:t xml:space="preserve"> Various Weeks (3, 6 &amp; 9).</w:t>
      </w:r>
    </w:p>
    <w:p w14:paraId="598E5329" w14:textId="3C8509FA" w:rsidR="008F6BE2" w:rsidRPr="00F55E3E" w:rsidRDefault="008F6BE2" w:rsidP="00EF6C87">
      <w:pPr>
        <w:spacing w:after="0" w:line="480" w:lineRule="auto"/>
        <w:jc w:val="both"/>
        <w:rPr>
          <w:rFonts w:ascii="Times New Roman" w:hAnsi="Times New Roman"/>
          <w:sz w:val="24"/>
          <w:szCs w:val="24"/>
        </w:rPr>
      </w:pPr>
      <w:r w:rsidRPr="00F55E3E">
        <w:rPr>
          <w:rFonts w:ascii="Times New Roman" w:hAnsi="Times New Roman"/>
          <w:sz w:val="24"/>
          <w:szCs w:val="24"/>
        </w:rPr>
        <w:t>The effects of poultry manure rates on the height (cm) of Sorrell (</w:t>
      </w:r>
      <w:r w:rsidRPr="00F55E3E">
        <w:rPr>
          <w:rFonts w:ascii="Times New Roman" w:hAnsi="Times New Roman"/>
          <w:i/>
          <w:sz w:val="24"/>
          <w:szCs w:val="24"/>
        </w:rPr>
        <w:t>Hibiscus sabdariffa</w:t>
      </w:r>
      <w:r w:rsidRPr="00F55E3E">
        <w:rPr>
          <w:rFonts w:ascii="Times New Roman" w:hAnsi="Times New Roman"/>
          <w:sz w:val="24"/>
          <w:szCs w:val="24"/>
        </w:rPr>
        <w:t xml:space="preserve">) at various weeks (3, 6 and 9) is shown in Table 1. The results showed that; there were highly significant difference </w:t>
      </w:r>
      <w:r w:rsidR="00EE62E0" w:rsidRPr="00F55E3E">
        <w:rPr>
          <w:rFonts w:ascii="Times New Roman" w:hAnsi="Times New Roman"/>
          <w:sz w:val="24"/>
          <w:szCs w:val="24"/>
        </w:rPr>
        <w:t>(P</w:t>
      </w:r>
      <w:r w:rsidR="00EE62E0">
        <w:rPr>
          <w:rFonts w:ascii="Times New Roman" w:hAnsi="Times New Roman"/>
          <w:sz w:val="24"/>
          <w:szCs w:val="24"/>
        </w:rPr>
        <w:t xml:space="preserve"> </w:t>
      </w:r>
      <w:r w:rsidR="00EE62E0">
        <w:rPr>
          <w:rFonts w:ascii="Times New Roman" w:hAnsi="Times New Roman" w:cs="Times New Roman"/>
          <w:sz w:val="24"/>
          <w:szCs w:val="24"/>
        </w:rPr>
        <w:t>≤</w:t>
      </w:r>
      <w:r w:rsidR="00EE62E0">
        <w:rPr>
          <w:rFonts w:ascii="Times New Roman" w:hAnsi="Times New Roman"/>
          <w:sz w:val="24"/>
          <w:szCs w:val="24"/>
        </w:rPr>
        <w:t xml:space="preserve"> </w:t>
      </w:r>
      <w:r w:rsidR="00EE62E0" w:rsidRPr="00F55E3E">
        <w:rPr>
          <w:rFonts w:ascii="Times New Roman" w:hAnsi="Times New Roman"/>
          <w:sz w:val="24"/>
          <w:szCs w:val="24"/>
        </w:rPr>
        <w:t>0.05)</w:t>
      </w:r>
      <w:r w:rsidR="00EE62E0">
        <w:rPr>
          <w:rFonts w:ascii="Times New Roman" w:hAnsi="Times New Roman"/>
          <w:sz w:val="24"/>
          <w:szCs w:val="24"/>
        </w:rPr>
        <w:t xml:space="preserve"> </w:t>
      </w:r>
      <w:r w:rsidRPr="00F55E3E">
        <w:rPr>
          <w:rFonts w:ascii="Times New Roman" w:hAnsi="Times New Roman"/>
          <w:sz w:val="24"/>
          <w:szCs w:val="24"/>
        </w:rPr>
        <w:t>among the various rates of poultry manure application on the height of the plant. At week three it was significant at P</w:t>
      </w:r>
      <w:r w:rsidR="00EE62E0">
        <w:rPr>
          <w:rFonts w:ascii="Times New Roman" w:hAnsi="Times New Roman"/>
          <w:sz w:val="24"/>
          <w:szCs w:val="24"/>
        </w:rPr>
        <w:t>≤</w:t>
      </w:r>
      <w:r w:rsidRPr="00F55E3E">
        <w:rPr>
          <w:rFonts w:ascii="Times New Roman" w:hAnsi="Times New Roman"/>
          <w:sz w:val="24"/>
          <w:szCs w:val="24"/>
        </w:rPr>
        <w:t>0.05, while week six and nine were significantly different at P</w:t>
      </w:r>
      <w:r w:rsidR="00EE62E0">
        <w:rPr>
          <w:rFonts w:ascii="Times New Roman" w:hAnsi="Times New Roman"/>
          <w:sz w:val="24"/>
          <w:szCs w:val="24"/>
        </w:rPr>
        <w:t>≤</w:t>
      </w:r>
      <w:r w:rsidRPr="00F55E3E">
        <w:rPr>
          <w:rFonts w:ascii="Times New Roman" w:hAnsi="Times New Roman"/>
          <w:sz w:val="24"/>
          <w:szCs w:val="24"/>
        </w:rPr>
        <w:t xml:space="preserve">0.01. The significant mean for three weeks were recorded by 15 kg rate of application (13.13 kg), while week six and nine 20 kg rate of application scored the significant mean of 13.66 and 13. 14 kg, respectively. </w:t>
      </w:r>
    </w:p>
    <w:p w14:paraId="44192822" w14:textId="77777777" w:rsidR="008F6BE2" w:rsidRPr="00F55E3E" w:rsidRDefault="008F6BE2" w:rsidP="008F6BE2">
      <w:pPr>
        <w:spacing w:after="0" w:line="480" w:lineRule="auto"/>
        <w:jc w:val="both"/>
        <w:rPr>
          <w:rFonts w:ascii="Times New Roman" w:hAnsi="Times New Roman"/>
          <w:sz w:val="24"/>
          <w:szCs w:val="24"/>
        </w:rPr>
      </w:pPr>
      <w:r w:rsidRPr="00F55E3E">
        <w:rPr>
          <w:rFonts w:ascii="Times New Roman" w:hAnsi="Times New Roman"/>
          <w:sz w:val="24"/>
          <w:szCs w:val="24"/>
        </w:rPr>
        <w:t>The application of poultry manure significantly affected the height of Sorrel (</w:t>
      </w:r>
      <w:r w:rsidRPr="00F55E3E">
        <w:rPr>
          <w:rFonts w:ascii="Times New Roman" w:hAnsi="Times New Roman"/>
          <w:i/>
          <w:sz w:val="24"/>
          <w:szCs w:val="24"/>
        </w:rPr>
        <w:t>Hibiscus sabdariffa</w:t>
      </w:r>
      <w:r w:rsidRPr="00F55E3E">
        <w:rPr>
          <w:rFonts w:ascii="Times New Roman" w:hAnsi="Times New Roman"/>
          <w:sz w:val="24"/>
          <w:szCs w:val="24"/>
        </w:rPr>
        <w:t xml:space="preserve">) plants. According to the findings, 15 kg of poultry manure resulted in a higher height of 13.13 cm at 3 weeks, while 20 kg of poultry manure led to higher heights of 13.66 cm and 13.14 cm at 6 and 9 weeks, respectively. This variation in optimal manure levels at different growth stages could be attributed to nutrient availability and uptake by the plants. As noted by Ladan </w:t>
      </w:r>
      <w:r w:rsidRPr="00F55E3E">
        <w:rPr>
          <w:rFonts w:ascii="Times New Roman" w:hAnsi="Times New Roman"/>
          <w:i/>
          <w:sz w:val="24"/>
          <w:szCs w:val="24"/>
        </w:rPr>
        <w:t>et al</w:t>
      </w:r>
      <w:r w:rsidRPr="00F55E3E">
        <w:rPr>
          <w:rFonts w:ascii="Times New Roman" w:hAnsi="Times New Roman"/>
          <w:sz w:val="24"/>
          <w:szCs w:val="24"/>
        </w:rPr>
        <w:t>. (2021), organic fertilizers can enhance soil fertility, structure, and nutrient availability, promoting plant growth. Similarly, Abo-Baker and Mostafa (2011) found that bio-and chemical fertilizers significantly affected the growth and yield of Roselle plants.</w:t>
      </w:r>
    </w:p>
    <w:p w14:paraId="14256AD5" w14:textId="77777777" w:rsidR="008F6BE2" w:rsidRPr="00F55E3E" w:rsidRDefault="008F6BE2" w:rsidP="008F6BE2">
      <w:pPr>
        <w:spacing w:line="480" w:lineRule="auto"/>
        <w:jc w:val="both"/>
        <w:rPr>
          <w:rFonts w:ascii="Times New Roman" w:hAnsi="Times New Roman"/>
          <w:sz w:val="24"/>
          <w:szCs w:val="24"/>
        </w:rPr>
      </w:pPr>
      <w:r w:rsidRPr="00F55E3E">
        <w:rPr>
          <w:rFonts w:ascii="Times New Roman" w:hAnsi="Times New Roman"/>
          <w:sz w:val="24"/>
          <w:szCs w:val="24"/>
        </w:rPr>
        <w:t xml:space="preserve">The sustained growth observed with higher manure rates over longer periods in this study is consistent with the findings of Pudza </w:t>
      </w:r>
      <w:r w:rsidRPr="00F55E3E">
        <w:rPr>
          <w:rFonts w:ascii="Times New Roman" w:hAnsi="Times New Roman"/>
          <w:i/>
          <w:sz w:val="24"/>
          <w:szCs w:val="24"/>
        </w:rPr>
        <w:t>et al</w:t>
      </w:r>
      <w:r w:rsidRPr="00F55E3E">
        <w:rPr>
          <w:rFonts w:ascii="Times New Roman" w:hAnsi="Times New Roman"/>
          <w:sz w:val="24"/>
          <w:szCs w:val="24"/>
        </w:rPr>
        <w:t xml:space="preserve">. (2020), who reported that organic fertilizers can improve plant growth and nutrient content. As they stated, the application of organic fertilizers can lead to increased plant height and yield components. </w:t>
      </w:r>
    </w:p>
    <w:p w14:paraId="7A8035FB" w14:textId="77777777" w:rsidR="008F6BE2" w:rsidRPr="00F55E3E" w:rsidRDefault="008F6BE2" w:rsidP="008F6BE2">
      <w:pPr>
        <w:spacing w:after="0" w:line="480" w:lineRule="auto"/>
        <w:jc w:val="both"/>
        <w:rPr>
          <w:rFonts w:ascii="Times New Roman" w:hAnsi="Times New Roman"/>
          <w:sz w:val="24"/>
          <w:szCs w:val="24"/>
        </w:rPr>
      </w:pPr>
      <w:r w:rsidRPr="00F55E3E">
        <w:rPr>
          <w:rFonts w:ascii="Times New Roman" w:hAnsi="Times New Roman"/>
          <w:sz w:val="24"/>
          <w:szCs w:val="24"/>
        </w:rPr>
        <w:t xml:space="preserve">The lower plant heights observed at 0 and 10 kg of poultry manure across the weeks may be due to inadequate nutrient supply. Poultry manure is a valuable source of nutrients, and its application </w:t>
      </w:r>
      <w:r w:rsidRPr="00F55E3E">
        <w:rPr>
          <w:rFonts w:ascii="Times New Roman" w:hAnsi="Times New Roman"/>
          <w:sz w:val="24"/>
          <w:szCs w:val="24"/>
        </w:rPr>
        <w:lastRenderedPageBreak/>
        <w:t xml:space="preserve">can significantly improve soil fertility and plant growth. Without sufficient manure, plants may not receive the necessary nutrients for optimal growth (Amer </w:t>
      </w:r>
      <w:r w:rsidRPr="00F55E3E">
        <w:rPr>
          <w:rFonts w:ascii="Times New Roman" w:hAnsi="Times New Roman"/>
          <w:i/>
          <w:sz w:val="24"/>
          <w:szCs w:val="24"/>
        </w:rPr>
        <w:t>et al</w:t>
      </w:r>
      <w:r w:rsidRPr="00F55E3E">
        <w:rPr>
          <w:rFonts w:ascii="Times New Roman" w:hAnsi="Times New Roman"/>
          <w:sz w:val="24"/>
          <w:szCs w:val="24"/>
        </w:rPr>
        <w:t>., 2022).</w:t>
      </w:r>
    </w:p>
    <w:p w14:paraId="23A3DEC3" w14:textId="5A73E09E" w:rsidR="008F6BE2" w:rsidRPr="00F55E3E" w:rsidRDefault="008F6BE2" w:rsidP="00F55E3E">
      <w:pPr>
        <w:pStyle w:val="Heading2"/>
      </w:pPr>
      <w:bookmarkStart w:id="80" w:name="_Toc207879088"/>
      <w:bookmarkStart w:id="81" w:name="_Toc207879162"/>
      <w:r w:rsidRPr="00F55E3E">
        <w:t xml:space="preserve">4.2 </w:t>
      </w:r>
      <w:r w:rsidR="00EF6C87" w:rsidRPr="00F55E3E">
        <w:tab/>
      </w:r>
      <w:r w:rsidRPr="00F55E3E">
        <w:t>Effects of Poultry Manure Rates on the Number of Leaf of Sorrell (</w:t>
      </w:r>
      <w:r w:rsidRPr="00F55E3E">
        <w:rPr>
          <w:i/>
        </w:rPr>
        <w:t>Hibiscus sabdariffa</w:t>
      </w:r>
      <w:r w:rsidRPr="00F55E3E">
        <w:t>) at Various Weeks (3, 6 &amp; 9).</w:t>
      </w:r>
      <w:bookmarkEnd w:id="80"/>
      <w:bookmarkEnd w:id="81"/>
    </w:p>
    <w:p w14:paraId="60A5ACFD" w14:textId="6721492B" w:rsidR="008F6BE2" w:rsidRPr="00F55E3E" w:rsidRDefault="008F6BE2" w:rsidP="008F6BE2">
      <w:pPr>
        <w:spacing w:line="480" w:lineRule="auto"/>
        <w:jc w:val="both"/>
        <w:rPr>
          <w:rFonts w:ascii="Times New Roman" w:hAnsi="Times New Roman"/>
          <w:sz w:val="24"/>
          <w:szCs w:val="24"/>
        </w:rPr>
      </w:pPr>
      <w:r w:rsidRPr="00F55E3E">
        <w:rPr>
          <w:rFonts w:ascii="Times New Roman" w:hAnsi="Times New Roman"/>
          <w:sz w:val="24"/>
          <w:szCs w:val="24"/>
        </w:rPr>
        <w:t>The effects of poultry manure rates on the number of leaf of Sorrell (</w:t>
      </w:r>
      <w:r w:rsidRPr="00F55E3E">
        <w:rPr>
          <w:rFonts w:ascii="Times New Roman" w:hAnsi="Times New Roman"/>
          <w:i/>
          <w:sz w:val="24"/>
          <w:szCs w:val="24"/>
        </w:rPr>
        <w:t>Hibiscus sabdariffa</w:t>
      </w:r>
      <w:r w:rsidRPr="00F55E3E">
        <w:rPr>
          <w:rFonts w:ascii="Times New Roman" w:hAnsi="Times New Roman"/>
          <w:sz w:val="24"/>
          <w:szCs w:val="24"/>
        </w:rPr>
        <w:t>) at various weeks (3, 6 &amp; 9), is presented in Table 2. The result revealed that poultry manure rate were significantly different at week three and nine (P</w:t>
      </w:r>
      <w:r w:rsidR="00EE62E0">
        <w:rPr>
          <w:rFonts w:ascii="Times New Roman" w:hAnsi="Times New Roman"/>
          <w:sz w:val="24"/>
          <w:szCs w:val="24"/>
        </w:rPr>
        <w:t>≤</w:t>
      </w:r>
      <w:r w:rsidRPr="00F55E3E">
        <w:rPr>
          <w:rFonts w:ascii="Times New Roman" w:hAnsi="Times New Roman"/>
          <w:sz w:val="24"/>
          <w:szCs w:val="24"/>
        </w:rPr>
        <w:t xml:space="preserve">0.05). However, there was no significant difference in the rate at week six. The 15 kg of poultry manure rate resulted in a higher number of leaves (8.47) at 3 weeks. This could be attributed to the optimal nutrient availability and uptake by the plants during the early growth stage (Otieno &amp; Mageto, 2023). The result obtained in this study agreed with the findings of Haruna </w:t>
      </w:r>
      <w:r w:rsidRPr="00F55E3E">
        <w:rPr>
          <w:rFonts w:ascii="Times New Roman" w:hAnsi="Times New Roman"/>
          <w:i/>
          <w:sz w:val="24"/>
          <w:szCs w:val="24"/>
        </w:rPr>
        <w:t>et al</w:t>
      </w:r>
      <w:r w:rsidRPr="00F55E3E">
        <w:rPr>
          <w:rFonts w:ascii="Times New Roman" w:hAnsi="Times New Roman"/>
          <w:sz w:val="24"/>
          <w:szCs w:val="24"/>
        </w:rPr>
        <w:t>. (2011), who reported that poultry manure application significantly increased plant height, number of leaves per plant, and total dry matter per plant.</w:t>
      </w:r>
    </w:p>
    <w:p w14:paraId="4EEA510F" w14:textId="77777777" w:rsidR="008F6BE2" w:rsidRPr="00F55E3E" w:rsidRDefault="008F6BE2" w:rsidP="008F6BE2">
      <w:pPr>
        <w:spacing w:line="480" w:lineRule="auto"/>
        <w:jc w:val="both"/>
        <w:rPr>
          <w:rFonts w:ascii="Times New Roman" w:hAnsi="Times New Roman"/>
          <w:sz w:val="24"/>
          <w:szCs w:val="24"/>
        </w:rPr>
      </w:pPr>
      <w:r w:rsidRPr="00F55E3E">
        <w:rPr>
          <w:rFonts w:ascii="Times New Roman" w:hAnsi="Times New Roman"/>
          <w:sz w:val="24"/>
          <w:szCs w:val="24"/>
        </w:rPr>
        <w:t xml:space="preserve">The 20 kg rate of application at 9 week also gave higher number of leaves (8.53). This might be due to the sustained nutrient release from the higher manure rate, supporting continued growth and leaf production (Modderman, 2019). Pudza </w:t>
      </w:r>
      <w:r w:rsidRPr="00F55E3E">
        <w:rPr>
          <w:rFonts w:ascii="Times New Roman" w:hAnsi="Times New Roman"/>
          <w:i/>
          <w:sz w:val="24"/>
          <w:szCs w:val="24"/>
        </w:rPr>
        <w:t>et al</w:t>
      </w:r>
      <w:r w:rsidRPr="00F55E3E">
        <w:rPr>
          <w:rFonts w:ascii="Times New Roman" w:hAnsi="Times New Roman"/>
          <w:sz w:val="24"/>
          <w:szCs w:val="24"/>
        </w:rPr>
        <w:t xml:space="preserve">. (2020), observed that, organic fertilizers can improve plant growth and nutrient content, which aligns with the observed increase in leaf number at this stage. The insignificant difference recorded at week 6 in the number of leaves across the various rate could be due to the plants' nutrient requirements being met at various levels, or other factors like environmental conditions or pest/disease pressure influencing growth (Awasthi </w:t>
      </w:r>
      <w:r w:rsidRPr="00F55E3E">
        <w:rPr>
          <w:rFonts w:ascii="Times New Roman" w:hAnsi="Times New Roman"/>
          <w:i/>
          <w:sz w:val="24"/>
          <w:szCs w:val="24"/>
        </w:rPr>
        <w:t>et al</w:t>
      </w:r>
      <w:r w:rsidRPr="00F55E3E">
        <w:rPr>
          <w:rFonts w:ascii="Times New Roman" w:hAnsi="Times New Roman"/>
          <w:sz w:val="24"/>
          <w:szCs w:val="24"/>
        </w:rPr>
        <w:t>., 2020). The lower leaf number at 0 kg across all weeks (3, 6, and 9) highlights the importance of poultry manure as a nutrient source for Sorrel growth, as also reported by Sathya &amp; Maheswari (2017), who found significant responses to applied manure and N-fertilizer on the number of leaves.</w:t>
      </w:r>
    </w:p>
    <w:p w14:paraId="4AC65313" w14:textId="77777777" w:rsidR="00EF6C87" w:rsidRPr="00F55E3E" w:rsidRDefault="00EF6C87">
      <w:pPr>
        <w:rPr>
          <w:rFonts w:ascii="Times New Roman" w:hAnsi="Times New Roman"/>
          <w:b/>
          <w:sz w:val="24"/>
          <w:szCs w:val="24"/>
        </w:rPr>
      </w:pPr>
      <w:r w:rsidRPr="00F55E3E">
        <w:rPr>
          <w:rFonts w:ascii="Times New Roman" w:hAnsi="Times New Roman"/>
          <w:b/>
          <w:sz w:val="24"/>
          <w:szCs w:val="24"/>
        </w:rPr>
        <w:br w:type="page"/>
      </w:r>
    </w:p>
    <w:p w14:paraId="0E347C8D" w14:textId="1EB2C1ED" w:rsidR="008F6BE2" w:rsidRPr="00F55E3E" w:rsidRDefault="008F6BE2" w:rsidP="008F6BE2">
      <w:pPr>
        <w:spacing w:after="0" w:line="360" w:lineRule="auto"/>
        <w:jc w:val="both"/>
        <w:rPr>
          <w:rFonts w:ascii="Times New Roman" w:hAnsi="Times New Roman"/>
          <w:b/>
          <w:sz w:val="24"/>
          <w:szCs w:val="24"/>
        </w:rPr>
      </w:pPr>
      <w:r w:rsidRPr="00F55E3E">
        <w:rPr>
          <w:rFonts w:ascii="Times New Roman" w:hAnsi="Times New Roman"/>
          <w:b/>
          <w:sz w:val="24"/>
          <w:szCs w:val="24"/>
        </w:rPr>
        <w:lastRenderedPageBreak/>
        <w:t>Table 1: Effects of Poultry Manure Rates on the Height (cm) of Sorrell (</w:t>
      </w:r>
      <w:r w:rsidRPr="00F55E3E">
        <w:rPr>
          <w:rFonts w:ascii="Times New Roman" w:hAnsi="Times New Roman"/>
          <w:b/>
          <w:i/>
          <w:sz w:val="24"/>
          <w:szCs w:val="24"/>
        </w:rPr>
        <w:t>Hibiscus sabdariffa</w:t>
      </w:r>
      <w:r w:rsidRPr="00F55E3E">
        <w:rPr>
          <w:rFonts w:ascii="Times New Roman" w:hAnsi="Times New Roman"/>
          <w:b/>
          <w:sz w:val="24"/>
          <w:szCs w:val="24"/>
        </w:rPr>
        <w:t>) at Various Weeks (3, 6 &amp; 9)</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560"/>
        <w:gridCol w:w="2388"/>
        <w:gridCol w:w="2172"/>
      </w:tblGrid>
      <w:tr w:rsidR="00067138" w:rsidRPr="00F55E3E" w14:paraId="62F8A5AC" w14:textId="77777777" w:rsidTr="005A2CFD">
        <w:tc>
          <w:tcPr>
            <w:tcW w:w="3240" w:type="dxa"/>
            <w:tcBorders>
              <w:top w:val="single" w:sz="4" w:space="0" w:color="auto"/>
              <w:left w:val="nil"/>
              <w:bottom w:val="single" w:sz="4" w:space="0" w:color="auto"/>
              <w:right w:val="nil"/>
            </w:tcBorders>
            <w:hideMark/>
          </w:tcPr>
          <w:p w14:paraId="0E9AE75F"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 xml:space="preserve">Level of Poultry Manure (kg) </w:t>
            </w:r>
          </w:p>
        </w:tc>
        <w:tc>
          <w:tcPr>
            <w:tcW w:w="1560" w:type="dxa"/>
            <w:tcBorders>
              <w:top w:val="single" w:sz="4" w:space="0" w:color="auto"/>
              <w:left w:val="nil"/>
              <w:bottom w:val="single" w:sz="4" w:space="0" w:color="auto"/>
              <w:right w:val="nil"/>
            </w:tcBorders>
            <w:hideMark/>
          </w:tcPr>
          <w:p w14:paraId="67AAD930"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b/>
                <w:sz w:val="24"/>
                <w:szCs w:val="24"/>
              </w:rPr>
              <w:t>3WAS</w:t>
            </w:r>
          </w:p>
        </w:tc>
        <w:tc>
          <w:tcPr>
            <w:tcW w:w="2388" w:type="dxa"/>
            <w:tcBorders>
              <w:top w:val="single" w:sz="4" w:space="0" w:color="auto"/>
              <w:left w:val="nil"/>
              <w:bottom w:val="single" w:sz="4" w:space="0" w:color="auto"/>
              <w:right w:val="nil"/>
            </w:tcBorders>
            <w:hideMark/>
          </w:tcPr>
          <w:p w14:paraId="205AF0B0"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b/>
                <w:sz w:val="24"/>
                <w:szCs w:val="24"/>
              </w:rPr>
              <w:t>6WAS</w:t>
            </w:r>
          </w:p>
        </w:tc>
        <w:tc>
          <w:tcPr>
            <w:tcW w:w="2172" w:type="dxa"/>
            <w:tcBorders>
              <w:top w:val="single" w:sz="4" w:space="0" w:color="auto"/>
              <w:left w:val="nil"/>
              <w:bottom w:val="single" w:sz="4" w:space="0" w:color="auto"/>
              <w:right w:val="nil"/>
            </w:tcBorders>
            <w:hideMark/>
          </w:tcPr>
          <w:p w14:paraId="5BD05924" w14:textId="77777777" w:rsidR="008F6BE2" w:rsidRPr="00F55E3E" w:rsidRDefault="008F6BE2" w:rsidP="005A2CFD">
            <w:pPr>
              <w:spacing w:line="360" w:lineRule="auto"/>
              <w:jc w:val="both"/>
              <w:rPr>
                <w:rFonts w:ascii="Times New Roman" w:hAnsi="Times New Roman" w:cs="Times New Roman"/>
                <w:b/>
                <w:sz w:val="24"/>
                <w:szCs w:val="24"/>
              </w:rPr>
            </w:pPr>
            <w:r w:rsidRPr="00F55E3E">
              <w:rPr>
                <w:rFonts w:ascii="Times New Roman" w:hAnsi="Times New Roman" w:cs="Times New Roman"/>
                <w:b/>
                <w:sz w:val="24"/>
                <w:szCs w:val="24"/>
              </w:rPr>
              <w:t>9WAS</w:t>
            </w:r>
          </w:p>
        </w:tc>
      </w:tr>
      <w:tr w:rsidR="00067138" w:rsidRPr="00F55E3E" w14:paraId="22103E53" w14:textId="77777777" w:rsidTr="005A2CFD">
        <w:tc>
          <w:tcPr>
            <w:tcW w:w="3240" w:type="dxa"/>
            <w:tcBorders>
              <w:top w:val="single" w:sz="4" w:space="0" w:color="auto"/>
              <w:left w:val="nil"/>
              <w:bottom w:val="nil"/>
              <w:right w:val="nil"/>
            </w:tcBorders>
            <w:hideMark/>
          </w:tcPr>
          <w:p w14:paraId="77F8B164"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0</w:t>
            </w:r>
          </w:p>
        </w:tc>
        <w:tc>
          <w:tcPr>
            <w:tcW w:w="1560" w:type="dxa"/>
            <w:tcBorders>
              <w:top w:val="single" w:sz="4" w:space="0" w:color="auto"/>
              <w:left w:val="nil"/>
              <w:bottom w:val="nil"/>
              <w:right w:val="nil"/>
            </w:tcBorders>
            <w:hideMark/>
          </w:tcPr>
          <w:p w14:paraId="1ABA377A"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7.93</w:t>
            </w:r>
            <w:r w:rsidRPr="00F55E3E">
              <w:rPr>
                <w:rFonts w:ascii="Times New Roman" w:hAnsi="Times New Roman" w:cs="Times New Roman"/>
                <w:sz w:val="24"/>
                <w:szCs w:val="24"/>
                <w:vertAlign w:val="superscript"/>
              </w:rPr>
              <w:t>d</w:t>
            </w:r>
          </w:p>
        </w:tc>
        <w:tc>
          <w:tcPr>
            <w:tcW w:w="2388" w:type="dxa"/>
            <w:tcBorders>
              <w:top w:val="single" w:sz="4" w:space="0" w:color="auto"/>
              <w:left w:val="nil"/>
              <w:bottom w:val="nil"/>
              <w:right w:val="nil"/>
            </w:tcBorders>
            <w:hideMark/>
          </w:tcPr>
          <w:p w14:paraId="74EEF764"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11.26</w:t>
            </w:r>
            <w:r w:rsidRPr="00F55E3E">
              <w:rPr>
                <w:rFonts w:ascii="Times New Roman" w:hAnsi="Times New Roman" w:cs="Times New Roman"/>
                <w:sz w:val="24"/>
                <w:szCs w:val="24"/>
                <w:vertAlign w:val="superscript"/>
              </w:rPr>
              <w:t>b</w:t>
            </w:r>
          </w:p>
        </w:tc>
        <w:tc>
          <w:tcPr>
            <w:tcW w:w="2172" w:type="dxa"/>
            <w:tcBorders>
              <w:top w:val="single" w:sz="4" w:space="0" w:color="auto"/>
              <w:left w:val="nil"/>
              <w:bottom w:val="nil"/>
              <w:right w:val="nil"/>
            </w:tcBorders>
            <w:hideMark/>
          </w:tcPr>
          <w:p w14:paraId="0E95C0C0"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10.71</w:t>
            </w:r>
            <w:r w:rsidRPr="00F55E3E">
              <w:rPr>
                <w:rFonts w:ascii="Times New Roman" w:hAnsi="Times New Roman" w:cs="Times New Roman"/>
                <w:sz w:val="24"/>
                <w:szCs w:val="24"/>
                <w:vertAlign w:val="superscript"/>
              </w:rPr>
              <w:t>b</w:t>
            </w:r>
          </w:p>
        </w:tc>
      </w:tr>
      <w:tr w:rsidR="00067138" w:rsidRPr="00F55E3E" w14:paraId="2AFD4D6A" w14:textId="77777777" w:rsidTr="005A2CFD">
        <w:tc>
          <w:tcPr>
            <w:tcW w:w="3240" w:type="dxa"/>
            <w:tcBorders>
              <w:top w:val="nil"/>
              <w:left w:val="nil"/>
              <w:bottom w:val="nil"/>
              <w:right w:val="nil"/>
            </w:tcBorders>
            <w:hideMark/>
          </w:tcPr>
          <w:p w14:paraId="6433AEF2"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10</w:t>
            </w:r>
          </w:p>
        </w:tc>
        <w:tc>
          <w:tcPr>
            <w:tcW w:w="1560" w:type="dxa"/>
            <w:tcBorders>
              <w:top w:val="nil"/>
              <w:left w:val="nil"/>
              <w:bottom w:val="nil"/>
              <w:right w:val="nil"/>
            </w:tcBorders>
            <w:hideMark/>
          </w:tcPr>
          <w:p w14:paraId="2DCB6DFB"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10.36</w:t>
            </w:r>
            <w:r w:rsidRPr="00F55E3E">
              <w:rPr>
                <w:rFonts w:ascii="Times New Roman" w:hAnsi="Times New Roman" w:cs="Times New Roman"/>
                <w:sz w:val="24"/>
                <w:szCs w:val="24"/>
                <w:vertAlign w:val="superscript"/>
              </w:rPr>
              <w:t>c</w:t>
            </w:r>
          </w:p>
        </w:tc>
        <w:tc>
          <w:tcPr>
            <w:tcW w:w="2388" w:type="dxa"/>
            <w:tcBorders>
              <w:top w:val="nil"/>
              <w:left w:val="nil"/>
              <w:bottom w:val="nil"/>
              <w:right w:val="nil"/>
            </w:tcBorders>
            <w:hideMark/>
          </w:tcPr>
          <w:p w14:paraId="7046F785"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9.47</w:t>
            </w:r>
            <w:r w:rsidRPr="00F55E3E">
              <w:rPr>
                <w:rFonts w:ascii="Times New Roman" w:hAnsi="Times New Roman" w:cs="Times New Roman"/>
                <w:sz w:val="24"/>
                <w:szCs w:val="24"/>
                <w:vertAlign w:val="superscript"/>
              </w:rPr>
              <w:t>c</w:t>
            </w:r>
          </w:p>
        </w:tc>
        <w:tc>
          <w:tcPr>
            <w:tcW w:w="2172" w:type="dxa"/>
            <w:tcBorders>
              <w:top w:val="nil"/>
              <w:left w:val="nil"/>
              <w:bottom w:val="nil"/>
              <w:right w:val="nil"/>
            </w:tcBorders>
            <w:hideMark/>
          </w:tcPr>
          <w:p w14:paraId="6D929223"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13.14</w:t>
            </w:r>
            <w:r w:rsidRPr="00F55E3E">
              <w:rPr>
                <w:rFonts w:ascii="Times New Roman" w:hAnsi="Times New Roman" w:cs="Times New Roman"/>
                <w:sz w:val="24"/>
                <w:szCs w:val="24"/>
                <w:vertAlign w:val="superscript"/>
              </w:rPr>
              <w:t>a</w:t>
            </w:r>
          </w:p>
        </w:tc>
      </w:tr>
      <w:tr w:rsidR="00067138" w:rsidRPr="00F55E3E" w14:paraId="64BA7030" w14:textId="77777777" w:rsidTr="005A2CFD">
        <w:tc>
          <w:tcPr>
            <w:tcW w:w="3240" w:type="dxa"/>
            <w:tcBorders>
              <w:top w:val="nil"/>
              <w:left w:val="nil"/>
              <w:bottom w:val="nil"/>
              <w:right w:val="nil"/>
            </w:tcBorders>
            <w:hideMark/>
          </w:tcPr>
          <w:p w14:paraId="528FA95C"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15</w:t>
            </w:r>
          </w:p>
        </w:tc>
        <w:tc>
          <w:tcPr>
            <w:tcW w:w="1560" w:type="dxa"/>
            <w:tcBorders>
              <w:top w:val="nil"/>
              <w:left w:val="nil"/>
              <w:bottom w:val="nil"/>
              <w:right w:val="nil"/>
            </w:tcBorders>
            <w:hideMark/>
          </w:tcPr>
          <w:p w14:paraId="6C60FDB2"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13.13</w:t>
            </w:r>
            <w:r w:rsidRPr="00F55E3E">
              <w:rPr>
                <w:rFonts w:ascii="Times New Roman" w:hAnsi="Times New Roman" w:cs="Times New Roman"/>
                <w:sz w:val="24"/>
                <w:szCs w:val="24"/>
                <w:vertAlign w:val="superscript"/>
              </w:rPr>
              <w:t>a</w:t>
            </w:r>
          </w:p>
        </w:tc>
        <w:tc>
          <w:tcPr>
            <w:tcW w:w="2388" w:type="dxa"/>
            <w:tcBorders>
              <w:top w:val="nil"/>
              <w:left w:val="nil"/>
              <w:bottom w:val="nil"/>
              <w:right w:val="nil"/>
            </w:tcBorders>
            <w:hideMark/>
          </w:tcPr>
          <w:p w14:paraId="5FF1763F"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11.90</w:t>
            </w:r>
            <w:r w:rsidRPr="00F55E3E">
              <w:rPr>
                <w:rFonts w:ascii="Times New Roman" w:hAnsi="Times New Roman" w:cs="Times New Roman"/>
                <w:sz w:val="24"/>
                <w:szCs w:val="24"/>
                <w:vertAlign w:val="superscript"/>
              </w:rPr>
              <w:t>b</w:t>
            </w:r>
          </w:p>
        </w:tc>
        <w:tc>
          <w:tcPr>
            <w:tcW w:w="2172" w:type="dxa"/>
            <w:tcBorders>
              <w:top w:val="nil"/>
              <w:left w:val="nil"/>
              <w:bottom w:val="nil"/>
              <w:right w:val="nil"/>
            </w:tcBorders>
            <w:hideMark/>
          </w:tcPr>
          <w:p w14:paraId="4D522DF8"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9.29</w:t>
            </w:r>
            <w:r w:rsidRPr="00F55E3E">
              <w:rPr>
                <w:rFonts w:ascii="Times New Roman" w:hAnsi="Times New Roman" w:cs="Times New Roman"/>
                <w:sz w:val="24"/>
                <w:szCs w:val="24"/>
                <w:vertAlign w:val="superscript"/>
              </w:rPr>
              <w:t>c</w:t>
            </w:r>
          </w:p>
        </w:tc>
      </w:tr>
      <w:tr w:rsidR="00067138" w:rsidRPr="00F55E3E" w14:paraId="023EAD3A" w14:textId="77777777" w:rsidTr="005A2CFD">
        <w:tc>
          <w:tcPr>
            <w:tcW w:w="3240" w:type="dxa"/>
            <w:tcBorders>
              <w:top w:val="nil"/>
              <w:left w:val="nil"/>
              <w:bottom w:val="nil"/>
              <w:right w:val="nil"/>
            </w:tcBorders>
            <w:hideMark/>
          </w:tcPr>
          <w:p w14:paraId="5F6ECD42"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20</w:t>
            </w:r>
          </w:p>
        </w:tc>
        <w:tc>
          <w:tcPr>
            <w:tcW w:w="1560" w:type="dxa"/>
            <w:tcBorders>
              <w:top w:val="nil"/>
              <w:left w:val="nil"/>
              <w:bottom w:val="nil"/>
              <w:right w:val="nil"/>
            </w:tcBorders>
            <w:hideMark/>
          </w:tcPr>
          <w:p w14:paraId="38C5456D"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10.77</w:t>
            </w:r>
            <w:r w:rsidRPr="00F55E3E">
              <w:rPr>
                <w:rFonts w:ascii="Times New Roman" w:hAnsi="Times New Roman" w:cs="Times New Roman"/>
                <w:sz w:val="24"/>
                <w:szCs w:val="24"/>
                <w:vertAlign w:val="superscript"/>
              </w:rPr>
              <w:t>b</w:t>
            </w:r>
          </w:p>
        </w:tc>
        <w:tc>
          <w:tcPr>
            <w:tcW w:w="2388" w:type="dxa"/>
            <w:tcBorders>
              <w:top w:val="nil"/>
              <w:left w:val="nil"/>
              <w:bottom w:val="nil"/>
              <w:right w:val="nil"/>
            </w:tcBorders>
            <w:hideMark/>
          </w:tcPr>
          <w:p w14:paraId="03054862"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13.66</w:t>
            </w:r>
            <w:r w:rsidRPr="00F55E3E">
              <w:rPr>
                <w:rFonts w:ascii="Times New Roman" w:hAnsi="Times New Roman" w:cs="Times New Roman"/>
                <w:sz w:val="24"/>
                <w:szCs w:val="24"/>
                <w:vertAlign w:val="superscript"/>
              </w:rPr>
              <w:t>a</w:t>
            </w:r>
          </w:p>
        </w:tc>
        <w:tc>
          <w:tcPr>
            <w:tcW w:w="2172" w:type="dxa"/>
            <w:tcBorders>
              <w:top w:val="nil"/>
              <w:left w:val="nil"/>
              <w:bottom w:val="nil"/>
              <w:right w:val="nil"/>
            </w:tcBorders>
            <w:hideMark/>
          </w:tcPr>
          <w:p w14:paraId="7CB68CA6"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13.14</w:t>
            </w:r>
            <w:r w:rsidRPr="00F55E3E">
              <w:rPr>
                <w:rFonts w:ascii="Times New Roman" w:hAnsi="Times New Roman" w:cs="Times New Roman"/>
                <w:sz w:val="24"/>
                <w:szCs w:val="24"/>
                <w:vertAlign w:val="superscript"/>
              </w:rPr>
              <w:t>a</w:t>
            </w:r>
          </w:p>
        </w:tc>
      </w:tr>
      <w:tr w:rsidR="00067138" w:rsidRPr="00F55E3E" w14:paraId="2611E33C" w14:textId="77777777" w:rsidTr="005A2CFD">
        <w:tc>
          <w:tcPr>
            <w:tcW w:w="3240" w:type="dxa"/>
            <w:tcBorders>
              <w:top w:val="nil"/>
              <w:left w:val="nil"/>
              <w:bottom w:val="nil"/>
              <w:right w:val="nil"/>
            </w:tcBorders>
            <w:hideMark/>
          </w:tcPr>
          <w:p w14:paraId="39884A49"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 SEM</w:t>
            </w:r>
          </w:p>
        </w:tc>
        <w:tc>
          <w:tcPr>
            <w:tcW w:w="1560" w:type="dxa"/>
            <w:tcBorders>
              <w:top w:val="nil"/>
              <w:left w:val="nil"/>
              <w:bottom w:val="nil"/>
              <w:right w:val="nil"/>
            </w:tcBorders>
            <w:hideMark/>
          </w:tcPr>
          <w:p w14:paraId="3C969F8C"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0.86</w:t>
            </w:r>
          </w:p>
        </w:tc>
        <w:tc>
          <w:tcPr>
            <w:tcW w:w="2388" w:type="dxa"/>
            <w:tcBorders>
              <w:top w:val="nil"/>
              <w:left w:val="nil"/>
              <w:bottom w:val="nil"/>
              <w:right w:val="nil"/>
            </w:tcBorders>
            <w:hideMark/>
          </w:tcPr>
          <w:p w14:paraId="7973A435"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0.75</w:t>
            </w:r>
          </w:p>
        </w:tc>
        <w:tc>
          <w:tcPr>
            <w:tcW w:w="2172" w:type="dxa"/>
            <w:tcBorders>
              <w:top w:val="nil"/>
              <w:left w:val="nil"/>
              <w:bottom w:val="nil"/>
              <w:right w:val="nil"/>
            </w:tcBorders>
            <w:hideMark/>
          </w:tcPr>
          <w:p w14:paraId="646F8A1A"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0.68</w:t>
            </w:r>
          </w:p>
        </w:tc>
      </w:tr>
      <w:tr w:rsidR="00067138" w:rsidRPr="00F55E3E" w14:paraId="405BED3B" w14:textId="77777777" w:rsidTr="005A2CFD">
        <w:tc>
          <w:tcPr>
            <w:tcW w:w="3240" w:type="dxa"/>
            <w:tcBorders>
              <w:top w:val="nil"/>
              <w:left w:val="nil"/>
              <w:bottom w:val="single" w:sz="4" w:space="0" w:color="auto"/>
              <w:right w:val="nil"/>
            </w:tcBorders>
            <w:hideMark/>
          </w:tcPr>
          <w:p w14:paraId="17473BD5"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LOS</w:t>
            </w:r>
          </w:p>
        </w:tc>
        <w:tc>
          <w:tcPr>
            <w:tcW w:w="1560" w:type="dxa"/>
            <w:tcBorders>
              <w:top w:val="nil"/>
              <w:left w:val="nil"/>
              <w:bottom w:val="single" w:sz="4" w:space="0" w:color="auto"/>
              <w:right w:val="nil"/>
            </w:tcBorders>
            <w:hideMark/>
          </w:tcPr>
          <w:p w14:paraId="22CF1559"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w:t>
            </w:r>
          </w:p>
        </w:tc>
        <w:tc>
          <w:tcPr>
            <w:tcW w:w="2388" w:type="dxa"/>
            <w:tcBorders>
              <w:top w:val="nil"/>
              <w:left w:val="nil"/>
              <w:bottom w:val="single" w:sz="4" w:space="0" w:color="auto"/>
              <w:right w:val="nil"/>
            </w:tcBorders>
            <w:hideMark/>
          </w:tcPr>
          <w:p w14:paraId="7D72CF4B"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w:t>
            </w:r>
          </w:p>
        </w:tc>
        <w:tc>
          <w:tcPr>
            <w:tcW w:w="2172" w:type="dxa"/>
            <w:tcBorders>
              <w:top w:val="nil"/>
              <w:left w:val="nil"/>
              <w:bottom w:val="single" w:sz="4" w:space="0" w:color="auto"/>
              <w:right w:val="nil"/>
            </w:tcBorders>
            <w:hideMark/>
          </w:tcPr>
          <w:p w14:paraId="388779E4"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w:t>
            </w:r>
          </w:p>
        </w:tc>
      </w:tr>
    </w:tbl>
    <w:p w14:paraId="21A8BC43" w14:textId="77777777" w:rsidR="008F6BE2" w:rsidRPr="00F55E3E" w:rsidRDefault="008F6BE2" w:rsidP="008F6BE2">
      <w:pPr>
        <w:spacing w:after="0" w:line="360" w:lineRule="auto"/>
        <w:jc w:val="both"/>
        <w:rPr>
          <w:rFonts w:ascii="Times New Roman" w:hAnsi="Times New Roman"/>
          <w:sz w:val="24"/>
          <w:szCs w:val="24"/>
          <w:vertAlign w:val="superscript"/>
        </w:rPr>
      </w:pPr>
    </w:p>
    <w:p w14:paraId="614B2949" w14:textId="26B0618D" w:rsidR="008F6BE2" w:rsidRPr="00F55E3E" w:rsidRDefault="008F6BE2" w:rsidP="008F6BE2">
      <w:pPr>
        <w:spacing w:after="0" w:line="360" w:lineRule="auto"/>
        <w:jc w:val="both"/>
        <w:rPr>
          <w:rFonts w:ascii="Times New Roman" w:hAnsi="Times New Roman"/>
          <w:sz w:val="24"/>
          <w:szCs w:val="24"/>
        </w:rPr>
      </w:pPr>
      <w:r w:rsidRPr="00F55E3E">
        <w:rPr>
          <w:rFonts w:ascii="Times New Roman" w:hAnsi="Times New Roman"/>
          <w:sz w:val="24"/>
          <w:szCs w:val="24"/>
          <w:vertAlign w:val="superscript"/>
        </w:rPr>
        <w:t>a,b,c,d</w:t>
      </w:r>
      <w:r w:rsidRPr="00F55E3E">
        <w:rPr>
          <w:rFonts w:ascii="Times New Roman" w:hAnsi="Times New Roman"/>
          <w:sz w:val="24"/>
          <w:szCs w:val="24"/>
        </w:rPr>
        <w:t xml:space="preserve"> Means in the same row bearing different superscript is significantly (P</w:t>
      </w:r>
      <w:r w:rsidR="00EE62E0">
        <w:rPr>
          <w:rFonts w:ascii="Times New Roman" w:hAnsi="Times New Roman"/>
          <w:sz w:val="24"/>
          <w:szCs w:val="24"/>
        </w:rPr>
        <w:t>≤</w:t>
      </w:r>
      <w:r w:rsidRPr="00F55E3E">
        <w:rPr>
          <w:rFonts w:ascii="Times New Roman" w:hAnsi="Times New Roman"/>
          <w:sz w:val="24"/>
          <w:szCs w:val="24"/>
        </w:rPr>
        <w:t>0.05) different, SEM= Standard error of the mean, LOS=Level of Significance, ** Significant P</w:t>
      </w:r>
      <w:r w:rsidR="00EE62E0">
        <w:rPr>
          <w:rFonts w:ascii="Times New Roman" w:hAnsi="Times New Roman"/>
          <w:sz w:val="24"/>
          <w:szCs w:val="24"/>
        </w:rPr>
        <w:t>≤</w:t>
      </w:r>
      <w:r w:rsidRPr="00F55E3E">
        <w:rPr>
          <w:rFonts w:ascii="Times New Roman" w:hAnsi="Times New Roman"/>
          <w:sz w:val="24"/>
          <w:szCs w:val="24"/>
        </w:rPr>
        <w:t>0.001, * = P</w:t>
      </w:r>
      <w:r w:rsidR="00EE62E0">
        <w:rPr>
          <w:rFonts w:ascii="Times New Roman" w:hAnsi="Times New Roman"/>
          <w:sz w:val="24"/>
          <w:szCs w:val="24"/>
        </w:rPr>
        <w:t>≤</w:t>
      </w:r>
      <w:r w:rsidRPr="00F55E3E">
        <w:rPr>
          <w:rFonts w:ascii="Times New Roman" w:hAnsi="Times New Roman"/>
          <w:sz w:val="24"/>
          <w:szCs w:val="24"/>
        </w:rPr>
        <w:t>0.05, WAS = Week after sowing</w:t>
      </w:r>
    </w:p>
    <w:p w14:paraId="1B7BB249" w14:textId="77777777" w:rsidR="008F6BE2" w:rsidRPr="00F55E3E" w:rsidRDefault="008F6BE2" w:rsidP="008F6BE2">
      <w:pPr>
        <w:rPr>
          <w:rFonts w:ascii="Times New Roman" w:hAnsi="Times New Roman"/>
          <w:b/>
          <w:sz w:val="24"/>
          <w:szCs w:val="24"/>
        </w:rPr>
      </w:pPr>
      <w:r w:rsidRPr="00F55E3E">
        <w:rPr>
          <w:rFonts w:ascii="Times New Roman" w:hAnsi="Times New Roman"/>
          <w:b/>
          <w:sz w:val="24"/>
          <w:szCs w:val="24"/>
        </w:rPr>
        <w:br w:type="page"/>
      </w:r>
    </w:p>
    <w:p w14:paraId="7373490C" w14:textId="77777777" w:rsidR="008F6BE2" w:rsidRPr="00F55E3E" w:rsidRDefault="008F6BE2" w:rsidP="009915E8">
      <w:pPr>
        <w:spacing w:after="0" w:line="360" w:lineRule="auto"/>
        <w:jc w:val="both"/>
        <w:rPr>
          <w:rFonts w:ascii="Times New Roman" w:hAnsi="Times New Roman"/>
          <w:b/>
          <w:sz w:val="24"/>
          <w:szCs w:val="24"/>
        </w:rPr>
      </w:pPr>
      <w:r w:rsidRPr="00F55E3E">
        <w:rPr>
          <w:rFonts w:ascii="Times New Roman" w:hAnsi="Times New Roman"/>
          <w:b/>
          <w:sz w:val="24"/>
          <w:szCs w:val="24"/>
        </w:rPr>
        <w:lastRenderedPageBreak/>
        <w:t>Table 2: Effects of Poultry Manure Rates on the Number of Leaf of Sorrell (</w:t>
      </w:r>
      <w:r w:rsidRPr="00F55E3E">
        <w:rPr>
          <w:rFonts w:ascii="Times New Roman" w:hAnsi="Times New Roman"/>
          <w:b/>
          <w:i/>
          <w:sz w:val="24"/>
          <w:szCs w:val="24"/>
        </w:rPr>
        <w:t>Hibiscus sabdariffa</w:t>
      </w:r>
      <w:r w:rsidRPr="00F55E3E">
        <w:rPr>
          <w:rFonts w:ascii="Times New Roman" w:hAnsi="Times New Roman"/>
          <w:b/>
          <w:sz w:val="24"/>
          <w:szCs w:val="24"/>
        </w:rPr>
        <w:t>) at Various Weeks (3, 6 &amp; 9)</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560"/>
        <w:gridCol w:w="2388"/>
        <w:gridCol w:w="2172"/>
      </w:tblGrid>
      <w:tr w:rsidR="00067138" w:rsidRPr="00F55E3E" w14:paraId="04572E42" w14:textId="77777777" w:rsidTr="005A2CFD">
        <w:tc>
          <w:tcPr>
            <w:tcW w:w="3240" w:type="dxa"/>
            <w:tcBorders>
              <w:top w:val="single" w:sz="4" w:space="0" w:color="auto"/>
              <w:left w:val="nil"/>
              <w:bottom w:val="single" w:sz="4" w:space="0" w:color="auto"/>
              <w:right w:val="nil"/>
            </w:tcBorders>
            <w:hideMark/>
          </w:tcPr>
          <w:p w14:paraId="28C649D9"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 xml:space="preserve">Level of Poultry Manure (kg) </w:t>
            </w:r>
          </w:p>
        </w:tc>
        <w:tc>
          <w:tcPr>
            <w:tcW w:w="1560" w:type="dxa"/>
            <w:tcBorders>
              <w:top w:val="single" w:sz="4" w:space="0" w:color="auto"/>
              <w:left w:val="nil"/>
              <w:bottom w:val="single" w:sz="4" w:space="0" w:color="auto"/>
              <w:right w:val="nil"/>
            </w:tcBorders>
            <w:hideMark/>
          </w:tcPr>
          <w:p w14:paraId="5A0BC04E"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b/>
                <w:sz w:val="24"/>
                <w:szCs w:val="24"/>
              </w:rPr>
              <w:t>3WAS</w:t>
            </w:r>
          </w:p>
        </w:tc>
        <w:tc>
          <w:tcPr>
            <w:tcW w:w="2388" w:type="dxa"/>
            <w:tcBorders>
              <w:top w:val="single" w:sz="4" w:space="0" w:color="auto"/>
              <w:left w:val="nil"/>
              <w:bottom w:val="single" w:sz="4" w:space="0" w:color="auto"/>
              <w:right w:val="nil"/>
            </w:tcBorders>
            <w:hideMark/>
          </w:tcPr>
          <w:p w14:paraId="0FDD4C34"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b/>
                <w:sz w:val="24"/>
                <w:szCs w:val="24"/>
              </w:rPr>
              <w:t>6WAS</w:t>
            </w:r>
          </w:p>
        </w:tc>
        <w:tc>
          <w:tcPr>
            <w:tcW w:w="2172" w:type="dxa"/>
            <w:tcBorders>
              <w:top w:val="single" w:sz="4" w:space="0" w:color="auto"/>
              <w:left w:val="nil"/>
              <w:bottom w:val="single" w:sz="4" w:space="0" w:color="auto"/>
              <w:right w:val="nil"/>
            </w:tcBorders>
            <w:hideMark/>
          </w:tcPr>
          <w:p w14:paraId="37C10E87" w14:textId="77777777" w:rsidR="008F6BE2" w:rsidRPr="00F55E3E" w:rsidRDefault="008F6BE2" w:rsidP="005A2CFD">
            <w:pPr>
              <w:spacing w:line="360" w:lineRule="auto"/>
              <w:jc w:val="both"/>
              <w:rPr>
                <w:rFonts w:ascii="Times New Roman" w:hAnsi="Times New Roman" w:cs="Times New Roman"/>
                <w:b/>
                <w:sz w:val="24"/>
                <w:szCs w:val="24"/>
              </w:rPr>
            </w:pPr>
            <w:r w:rsidRPr="00F55E3E">
              <w:rPr>
                <w:rFonts w:ascii="Times New Roman" w:hAnsi="Times New Roman" w:cs="Times New Roman"/>
                <w:b/>
                <w:sz w:val="24"/>
                <w:szCs w:val="24"/>
              </w:rPr>
              <w:t>9WAS</w:t>
            </w:r>
          </w:p>
        </w:tc>
      </w:tr>
      <w:tr w:rsidR="00067138" w:rsidRPr="00F55E3E" w14:paraId="27226306" w14:textId="77777777" w:rsidTr="005A2CFD">
        <w:tc>
          <w:tcPr>
            <w:tcW w:w="3240" w:type="dxa"/>
            <w:tcBorders>
              <w:top w:val="single" w:sz="4" w:space="0" w:color="auto"/>
              <w:left w:val="nil"/>
              <w:bottom w:val="nil"/>
              <w:right w:val="nil"/>
            </w:tcBorders>
            <w:hideMark/>
          </w:tcPr>
          <w:p w14:paraId="1F964BF5"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0</w:t>
            </w:r>
          </w:p>
        </w:tc>
        <w:tc>
          <w:tcPr>
            <w:tcW w:w="1560" w:type="dxa"/>
            <w:tcBorders>
              <w:top w:val="single" w:sz="4" w:space="0" w:color="auto"/>
              <w:left w:val="nil"/>
              <w:bottom w:val="nil"/>
              <w:right w:val="nil"/>
            </w:tcBorders>
            <w:hideMark/>
          </w:tcPr>
          <w:p w14:paraId="63ECAF66"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5.90</w:t>
            </w:r>
            <w:r w:rsidRPr="00F55E3E">
              <w:rPr>
                <w:rFonts w:ascii="Times New Roman" w:hAnsi="Times New Roman" w:cs="Times New Roman"/>
                <w:sz w:val="24"/>
                <w:szCs w:val="24"/>
                <w:vertAlign w:val="superscript"/>
              </w:rPr>
              <w:t>d</w:t>
            </w:r>
          </w:p>
        </w:tc>
        <w:tc>
          <w:tcPr>
            <w:tcW w:w="2388" w:type="dxa"/>
            <w:tcBorders>
              <w:top w:val="single" w:sz="4" w:space="0" w:color="auto"/>
              <w:left w:val="nil"/>
              <w:bottom w:val="nil"/>
              <w:right w:val="nil"/>
            </w:tcBorders>
            <w:hideMark/>
          </w:tcPr>
          <w:p w14:paraId="0A11BB24"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6.73</w:t>
            </w:r>
          </w:p>
        </w:tc>
        <w:tc>
          <w:tcPr>
            <w:tcW w:w="2172" w:type="dxa"/>
            <w:tcBorders>
              <w:top w:val="single" w:sz="4" w:space="0" w:color="auto"/>
              <w:left w:val="nil"/>
              <w:bottom w:val="nil"/>
              <w:right w:val="nil"/>
            </w:tcBorders>
            <w:hideMark/>
          </w:tcPr>
          <w:p w14:paraId="65451ACF"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6.47</w:t>
            </w:r>
            <w:r w:rsidRPr="00F55E3E">
              <w:rPr>
                <w:rFonts w:ascii="Times New Roman" w:hAnsi="Times New Roman" w:cs="Times New Roman"/>
                <w:sz w:val="24"/>
                <w:szCs w:val="24"/>
                <w:vertAlign w:val="superscript"/>
              </w:rPr>
              <w:t>c</w:t>
            </w:r>
          </w:p>
        </w:tc>
      </w:tr>
      <w:tr w:rsidR="00067138" w:rsidRPr="00F55E3E" w14:paraId="38985692" w14:textId="77777777" w:rsidTr="005A2CFD">
        <w:tc>
          <w:tcPr>
            <w:tcW w:w="3240" w:type="dxa"/>
            <w:tcBorders>
              <w:top w:val="nil"/>
              <w:left w:val="nil"/>
              <w:bottom w:val="nil"/>
              <w:right w:val="nil"/>
            </w:tcBorders>
            <w:hideMark/>
          </w:tcPr>
          <w:p w14:paraId="6D3D9F44"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10</w:t>
            </w:r>
          </w:p>
        </w:tc>
        <w:tc>
          <w:tcPr>
            <w:tcW w:w="1560" w:type="dxa"/>
            <w:tcBorders>
              <w:top w:val="nil"/>
              <w:left w:val="nil"/>
              <w:bottom w:val="nil"/>
              <w:right w:val="nil"/>
            </w:tcBorders>
            <w:hideMark/>
          </w:tcPr>
          <w:p w14:paraId="7013D57B"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6.70</w:t>
            </w:r>
            <w:r w:rsidRPr="00F55E3E">
              <w:rPr>
                <w:rFonts w:ascii="Times New Roman" w:hAnsi="Times New Roman" w:cs="Times New Roman"/>
                <w:sz w:val="24"/>
                <w:szCs w:val="24"/>
                <w:vertAlign w:val="superscript"/>
              </w:rPr>
              <w:t>c</w:t>
            </w:r>
          </w:p>
        </w:tc>
        <w:tc>
          <w:tcPr>
            <w:tcW w:w="2388" w:type="dxa"/>
            <w:tcBorders>
              <w:top w:val="nil"/>
              <w:left w:val="nil"/>
              <w:bottom w:val="nil"/>
              <w:right w:val="nil"/>
            </w:tcBorders>
            <w:hideMark/>
          </w:tcPr>
          <w:p w14:paraId="43F1D189"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7.53</w:t>
            </w:r>
          </w:p>
        </w:tc>
        <w:tc>
          <w:tcPr>
            <w:tcW w:w="2172" w:type="dxa"/>
            <w:tcBorders>
              <w:top w:val="nil"/>
              <w:left w:val="nil"/>
              <w:bottom w:val="nil"/>
              <w:right w:val="nil"/>
            </w:tcBorders>
            <w:hideMark/>
          </w:tcPr>
          <w:p w14:paraId="2F00465E"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8.40</w:t>
            </w:r>
            <w:r w:rsidRPr="00F55E3E">
              <w:rPr>
                <w:rFonts w:ascii="Times New Roman" w:hAnsi="Times New Roman" w:cs="Times New Roman"/>
                <w:sz w:val="24"/>
                <w:szCs w:val="24"/>
                <w:vertAlign w:val="superscript"/>
              </w:rPr>
              <w:t>a</w:t>
            </w:r>
          </w:p>
        </w:tc>
      </w:tr>
      <w:tr w:rsidR="00067138" w:rsidRPr="00F55E3E" w14:paraId="46DAE47D" w14:textId="77777777" w:rsidTr="005A2CFD">
        <w:tc>
          <w:tcPr>
            <w:tcW w:w="3240" w:type="dxa"/>
            <w:tcBorders>
              <w:top w:val="nil"/>
              <w:left w:val="nil"/>
              <w:bottom w:val="nil"/>
              <w:right w:val="nil"/>
            </w:tcBorders>
            <w:hideMark/>
          </w:tcPr>
          <w:p w14:paraId="473DF163"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15</w:t>
            </w:r>
          </w:p>
        </w:tc>
        <w:tc>
          <w:tcPr>
            <w:tcW w:w="1560" w:type="dxa"/>
            <w:tcBorders>
              <w:top w:val="nil"/>
              <w:left w:val="nil"/>
              <w:bottom w:val="nil"/>
              <w:right w:val="nil"/>
            </w:tcBorders>
            <w:hideMark/>
          </w:tcPr>
          <w:p w14:paraId="2E622E58"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8.46</w:t>
            </w:r>
            <w:r w:rsidRPr="00F55E3E">
              <w:rPr>
                <w:rFonts w:ascii="Times New Roman" w:hAnsi="Times New Roman" w:cs="Times New Roman"/>
                <w:sz w:val="24"/>
                <w:szCs w:val="24"/>
                <w:vertAlign w:val="superscript"/>
              </w:rPr>
              <w:t>a</w:t>
            </w:r>
          </w:p>
        </w:tc>
        <w:tc>
          <w:tcPr>
            <w:tcW w:w="2388" w:type="dxa"/>
            <w:tcBorders>
              <w:top w:val="nil"/>
              <w:left w:val="nil"/>
              <w:bottom w:val="nil"/>
              <w:right w:val="nil"/>
            </w:tcBorders>
            <w:hideMark/>
          </w:tcPr>
          <w:p w14:paraId="0798B579"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7.13</w:t>
            </w:r>
          </w:p>
        </w:tc>
        <w:tc>
          <w:tcPr>
            <w:tcW w:w="2172" w:type="dxa"/>
            <w:tcBorders>
              <w:top w:val="nil"/>
              <w:left w:val="nil"/>
              <w:bottom w:val="nil"/>
              <w:right w:val="nil"/>
            </w:tcBorders>
            <w:hideMark/>
          </w:tcPr>
          <w:p w14:paraId="08768BB9"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7.48</w:t>
            </w:r>
            <w:r w:rsidRPr="00F55E3E">
              <w:rPr>
                <w:rFonts w:ascii="Times New Roman" w:hAnsi="Times New Roman" w:cs="Times New Roman"/>
                <w:sz w:val="24"/>
                <w:szCs w:val="24"/>
                <w:vertAlign w:val="superscript"/>
              </w:rPr>
              <w:t>b</w:t>
            </w:r>
          </w:p>
        </w:tc>
      </w:tr>
      <w:tr w:rsidR="00067138" w:rsidRPr="00F55E3E" w14:paraId="34B59313" w14:textId="77777777" w:rsidTr="005A2CFD">
        <w:tc>
          <w:tcPr>
            <w:tcW w:w="3240" w:type="dxa"/>
            <w:tcBorders>
              <w:top w:val="nil"/>
              <w:left w:val="nil"/>
              <w:bottom w:val="nil"/>
              <w:right w:val="nil"/>
            </w:tcBorders>
            <w:hideMark/>
          </w:tcPr>
          <w:p w14:paraId="567C76A9"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20</w:t>
            </w:r>
          </w:p>
        </w:tc>
        <w:tc>
          <w:tcPr>
            <w:tcW w:w="1560" w:type="dxa"/>
            <w:tcBorders>
              <w:top w:val="nil"/>
              <w:left w:val="nil"/>
              <w:bottom w:val="nil"/>
              <w:right w:val="nil"/>
            </w:tcBorders>
            <w:hideMark/>
          </w:tcPr>
          <w:p w14:paraId="7FE116C5"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7.27</w:t>
            </w:r>
            <w:r w:rsidRPr="00F55E3E">
              <w:rPr>
                <w:rFonts w:ascii="Times New Roman" w:hAnsi="Times New Roman" w:cs="Times New Roman"/>
                <w:sz w:val="24"/>
                <w:szCs w:val="24"/>
                <w:vertAlign w:val="superscript"/>
              </w:rPr>
              <w:t>b</w:t>
            </w:r>
          </w:p>
        </w:tc>
        <w:tc>
          <w:tcPr>
            <w:tcW w:w="2388" w:type="dxa"/>
            <w:tcBorders>
              <w:top w:val="nil"/>
              <w:left w:val="nil"/>
              <w:bottom w:val="nil"/>
              <w:right w:val="nil"/>
            </w:tcBorders>
            <w:hideMark/>
          </w:tcPr>
          <w:p w14:paraId="79337A8D"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7.17</w:t>
            </w:r>
          </w:p>
        </w:tc>
        <w:tc>
          <w:tcPr>
            <w:tcW w:w="2172" w:type="dxa"/>
            <w:tcBorders>
              <w:top w:val="nil"/>
              <w:left w:val="nil"/>
              <w:bottom w:val="nil"/>
              <w:right w:val="nil"/>
            </w:tcBorders>
            <w:hideMark/>
          </w:tcPr>
          <w:p w14:paraId="46F15E25"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8.53</w:t>
            </w:r>
            <w:r w:rsidRPr="00F55E3E">
              <w:rPr>
                <w:rFonts w:ascii="Times New Roman" w:hAnsi="Times New Roman" w:cs="Times New Roman"/>
                <w:sz w:val="24"/>
                <w:szCs w:val="24"/>
                <w:vertAlign w:val="superscript"/>
              </w:rPr>
              <w:t>a</w:t>
            </w:r>
          </w:p>
        </w:tc>
      </w:tr>
      <w:tr w:rsidR="00067138" w:rsidRPr="00F55E3E" w14:paraId="5831F4EE" w14:textId="77777777" w:rsidTr="005A2CFD">
        <w:tc>
          <w:tcPr>
            <w:tcW w:w="3240" w:type="dxa"/>
            <w:tcBorders>
              <w:top w:val="nil"/>
              <w:left w:val="nil"/>
              <w:bottom w:val="nil"/>
              <w:right w:val="nil"/>
            </w:tcBorders>
            <w:hideMark/>
          </w:tcPr>
          <w:p w14:paraId="34D80D61"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 SEM</w:t>
            </w:r>
          </w:p>
        </w:tc>
        <w:tc>
          <w:tcPr>
            <w:tcW w:w="1560" w:type="dxa"/>
            <w:tcBorders>
              <w:top w:val="nil"/>
              <w:left w:val="nil"/>
              <w:bottom w:val="nil"/>
              <w:right w:val="nil"/>
            </w:tcBorders>
            <w:hideMark/>
          </w:tcPr>
          <w:p w14:paraId="5F861508"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0.59</w:t>
            </w:r>
          </w:p>
        </w:tc>
        <w:tc>
          <w:tcPr>
            <w:tcW w:w="2388" w:type="dxa"/>
            <w:tcBorders>
              <w:top w:val="nil"/>
              <w:left w:val="nil"/>
              <w:bottom w:val="nil"/>
              <w:right w:val="nil"/>
            </w:tcBorders>
            <w:hideMark/>
          </w:tcPr>
          <w:p w14:paraId="35E1C918"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0.51</w:t>
            </w:r>
          </w:p>
        </w:tc>
        <w:tc>
          <w:tcPr>
            <w:tcW w:w="2172" w:type="dxa"/>
            <w:tcBorders>
              <w:top w:val="nil"/>
              <w:left w:val="nil"/>
              <w:bottom w:val="nil"/>
              <w:right w:val="nil"/>
            </w:tcBorders>
            <w:hideMark/>
          </w:tcPr>
          <w:p w14:paraId="31EC7ADB"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0.49</w:t>
            </w:r>
          </w:p>
        </w:tc>
      </w:tr>
      <w:tr w:rsidR="00067138" w:rsidRPr="00F55E3E" w14:paraId="65EAEC01" w14:textId="77777777" w:rsidTr="005A2CFD">
        <w:tc>
          <w:tcPr>
            <w:tcW w:w="3240" w:type="dxa"/>
            <w:tcBorders>
              <w:top w:val="nil"/>
              <w:left w:val="nil"/>
              <w:bottom w:val="single" w:sz="4" w:space="0" w:color="auto"/>
              <w:right w:val="nil"/>
            </w:tcBorders>
            <w:hideMark/>
          </w:tcPr>
          <w:p w14:paraId="0F8E3258"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LOS</w:t>
            </w:r>
          </w:p>
        </w:tc>
        <w:tc>
          <w:tcPr>
            <w:tcW w:w="1560" w:type="dxa"/>
            <w:tcBorders>
              <w:top w:val="nil"/>
              <w:left w:val="nil"/>
              <w:bottom w:val="single" w:sz="4" w:space="0" w:color="auto"/>
              <w:right w:val="nil"/>
            </w:tcBorders>
            <w:hideMark/>
          </w:tcPr>
          <w:p w14:paraId="5D2E1250"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w:t>
            </w:r>
          </w:p>
        </w:tc>
        <w:tc>
          <w:tcPr>
            <w:tcW w:w="2388" w:type="dxa"/>
            <w:tcBorders>
              <w:top w:val="nil"/>
              <w:left w:val="nil"/>
              <w:bottom w:val="single" w:sz="4" w:space="0" w:color="auto"/>
              <w:right w:val="nil"/>
            </w:tcBorders>
            <w:hideMark/>
          </w:tcPr>
          <w:p w14:paraId="4B8177AE"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NS</w:t>
            </w:r>
          </w:p>
        </w:tc>
        <w:tc>
          <w:tcPr>
            <w:tcW w:w="2172" w:type="dxa"/>
            <w:tcBorders>
              <w:top w:val="nil"/>
              <w:left w:val="nil"/>
              <w:bottom w:val="single" w:sz="4" w:space="0" w:color="auto"/>
              <w:right w:val="nil"/>
            </w:tcBorders>
            <w:hideMark/>
          </w:tcPr>
          <w:p w14:paraId="40D92846"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w:t>
            </w:r>
          </w:p>
        </w:tc>
      </w:tr>
    </w:tbl>
    <w:p w14:paraId="006CD5C2" w14:textId="77777777" w:rsidR="008F6BE2" w:rsidRPr="00F55E3E" w:rsidRDefault="008F6BE2" w:rsidP="008F6BE2">
      <w:pPr>
        <w:spacing w:after="0" w:line="360" w:lineRule="auto"/>
        <w:jc w:val="both"/>
        <w:rPr>
          <w:rFonts w:ascii="Times New Roman" w:hAnsi="Times New Roman"/>
          <w:sz w:val="24"/>
          <w:szCs w:val="24"/>
          <w:vertAlign w:val="superscript"/>
        </w:rPr>
      </w:pPr>
    </w:p>
    <w:p w14:paraId="6A511C76" w14:textId="6DBC3F94" w:rsidR="008F6BE2" w:rsidRPr="00F55E3E" w:rsidRDefault="008F6BE2" w:rsidP="008F6BE2">
      <w:pPr>
        <w:spacing w:after="0" w:line="360" w:lineRule="auto"/>
        <w:jc w:val="both"/>
        <w:rPr>
          <w:rFonts w:ascii="Times New Roman" w:hAnsi="Times New Roman"/>
          <w:sz w:val="24"/>
          <w:szCs w:val="24"/>
        </w:rPr>
      </w:pPr>
      <w:r w:rsidRPr="00F55E3E">
        <w:rPr>
          <w:rFonts w:ascii="Times New Roman" w:hAnsi="Times New Roman"/>
          <w:sz w:val="24"/>
          <w:szCs w:val="24"/>
          <w:vertAlign w:val="superscript"/>
        </w:rPr>
        <w:t>a,b,c,d</w:t>
      </w:r>
      <w:r w:rsidRPr="00F55E3E">
        <w:rPr>
          <w:rFonts w:ascii="Times New Roman" w:hAnsi="Times New Roman"/>
          <w:sz w:val="24"/>
          <w:szCs w:val="24"/>
        </w:rPr>
        <w:t xml:space="preserve"> Means in the same row bearing different superscript is significantly (P</w:t>
      </w:r>
      <w:r w:rsidR="00EE62E0">
        <w:rPr>
          <w:rFonts w:ascii="Times New Roman" w:hAnsi="Times New Roman"/>
          <w:sz w:val="24"/>
          <w:szCs w:val="24"/>
        </w:rPr>
        <w:t>≤</w:t>
      </w:r>
      <w:r w:rsidRPr="00F55E3E">
        <w:rPr>
          <w:rFonts w:ascii="Times New Roman" w:hAnsi="Times New Roman"/>
          <w:sz w:val="24"/>
          <w:szCs w:val="24"/>
        </w:rPr>
        <w:t>0.05) different, SEM= Standard error of the mean, LOS=Level of Significance, * =  P</w:t>
      </w:r>
      <w:r w:rsidR="00EE62E0">
        <w:rPr>
          <w:rFonts w:ascii="Times New Roman" w:hAnsi="Times New Roman"/>
          <w:sz w:val="24"/>
          <w:szCs w:val="24"/>
        </w:rPr>
        <w:t>≤</w:t>
      </w:r>
      <w:r w:rsidRPr="00F55E3E">
        <w:rPr>
          <w:rFonts w:ascii="Times New Roman" w:hAnsi="Times New Roman"/>
          <w:sz w:val="24"/>
          <w:szCs w:val="24"/>
        </w:rPr>
        <w:t>0.05, NS= Not Significant, WAS = week after sowing</w:t>
      </w:r>
    </w:p>
    <w:p w14:paraId="44BDC26B" w14:textId="77777777" w:rsidR="008F6BE2" w:rsidRPr="00F55E3E" w:rsidRDefault="008F6BE2" w:rsidP="008F6BE2">
      <w:pPr>
        <w:spacing w:after="0" w:line="480" w:lineRule="auto"/>
        <w:jc w:val="both"/>
      </w:pPr>
    </w:p>
    <w:p w14:paraId="3ED86939" w14:textId="77777777" w:rsidR="008F6BE2" w:rsidRPr="00F55E3E" w:rsidRDefault="008F6BE2" w:rsidP="008F6BE2">
      <w:pPr>
        <w:spacing w:line="480" w:lineRule="auto"/>
        <w:jc w:val="both"/>
        <w:rPr>
          <w:rFonts w:ascii="Times New Roman" w:hAnsi="Times New Roman"/>
          <w:sz w:val="24"/>
          <w:szCs w:val="24"/>
        </w:rPr>
      </w:pPr>
    </w:p>
    <w:p w14:paraId="0F498E32" w14:textId="77777777" w:rsidR="008F6BE2" w:rsidRPr="00F55E3E" w:rsidRDefault="008F6BE2" w:rsidP="008F6BE2">
      <w:pPr>
        <w:spacing w:line="480" w:lineRule="auto"/>
        <w:jc w:val="both"/>
        <w:rPr>
          <w:rFonts w:ascii="Times New Roman" w:hAnsi="Times New Roman"/>
          <w:sz w:val="24"/>
          <w:szCs w:val="24"/>
        </w:rPr>
      </w:pPr>
    </w:p>
    <w:p w14:paraId="13E0C984" w14:textId="77777777" w:rsidR="008F6BE2" w:rsidRPr="00F55E3E" w:rsidRDefault="008F6BE2" w:rsidP="008F6BE2">
      <w:pPr>
        <w:spacing w:line="480" w:lineRule="auto"/>
        <w:jc w:val="both"/>
        <w:rPr>
          <w:rFonts w:ascii="Times New Roman" w:hAnsi="Times New Roman"/>
          <w:sz w:val="24"/>
          <w:szCs w:val="24"/>
        </w:rPr>
      </w:pPr>
    </w:p>
    <w:p w14:paraId="319F8D05" w14:textId="77777777" w:rsidR="008F6BE2" w:rsidRPr="00F55E3E" w:rsidRDefault="008F6BE2" w:rsidP="008F6BE2">
      <w:pPr>
        <w:spacing w:line="480" w:lineRule="auto"/>
        <w:jc w:val="both"/>
        <w:rPr>
          <w:rFonts w:ascii="Times New Roman" w:hAnsi="Times New Roman"/>
          <w:sz w:val="24"/>
          <w:szCs w:val="24"/>
        </w:rPr>
      </w:pPr>
    </w:p>
    <w:p w14:paraId="50F1B7E8" w14:textId="77777777" w:rsidR="008F6BE2" w:rsidRPr="00F55E3E" w:rsidRDefault="008F6BE2" w:rsidP="008F6BE2">
      <w:pPr>
        <w:spacing w:line="480" w:lineRule="auto"/>
        <w:jc w:val="both"/>
        <w:rPr>
          <w:rFonts w:ascii="Times New Roman" w:hAnsi="Times New Roman"/>
          <w:sz w:val="24"/>
          <w:szCs w:val="24"/>
        </w:rPr>
      </w:pPr>
    </w:p>
    <w:p w14:paraId="642916DF" w14:textId="77777777" w:rsidR="008F6BE2" w:rsidRPr="00F55E3E" w:rsidRDefault="008F6BE2" w:rsidP="008F6BE2">
      <w:pPr>
        <w:spacing w:line="480" w:lineRule="auto"/>
        <w:jc w:val="both"/>
        <w:rPr>
          <w:rFonts w:ascii="Times New Roman" w:hAnsi="Times New Roman"/>
          <w:sz w:val="24"/>
          <w:szCs w:val="24"/>
        </w:rPr>
      </w:pPr>
    </w:p>
    <w:p w14:paraId="175F4FD1" w14:textId="77777777" w:rsidR="008F6BE2" w:rsidRPr="00F55E3E" w:rsidRDefault="008F6BE2" w:rsidP="008F6BE2">
      <w:pPr>
        <w:spacing w:line="480" w:lineRule="auto"/>
        <w:jc w:val="both"/>
        <w:rPr>
          <w:rFonts w:ascii="Times New Roman" w:hAnsi="Times New Roman"/>
          <w:sz w:val="24"/>
          <w:szCs w:val="24"/>
        </w:rPr>
      </w:pPr>
    </w:p>
    <w:p w14:paraId="3E85C07F" w14:textId="77777777" w:rsidR="008F6BE2" w:rsidRPr="00F55E3E" w:rsidRDefault="008F6BE2" w:rsidP="008F6BE2">
      <w:pPr>
        <w:spacing w:line="480" w:lineRule="auto"/>
        <w:jc w:val="both"/>
        <w:rPr>
          <w:rFonts w:ascii="Times New Roman" w:hAnsi="Times New Roman"/>
          <w:sz w:val="24"/>
          <w:szCs w:val="24"/>
        </w:rPr>
      </w:pPr>
    </w:p>
    <w:p w14:paraId="2C368B20" w14:textId="77777777" w:rsidR="008F6BE2" w:rsidRPr="00F55E3E" w:rsidRDefault="008F6BE2" w:rsidP="008F6BE2">
      <w:pPr>
        <w:spacing w:line="480" w:lineRule="auto"/>
        <w:jc w:val="both"/>
        <w:rPr>
          <w:rFonts w:ascii="Times New Roman" w:hAnsi="Times New Roman"/>
          <w:sz w:val="24"/>
          <w:szCs w:val="24"/>
        </w:rPr>
      </w:pPr>
    </w:p>
    <w:p w14:paraId="43840CF0" w14:textId="77777777" w:rsidR="008F6BE2" w:rsidRPr="00F55E3E" w:rsidRDefault="008F6BE2" w:rsidP="008F6BE2">
      <w:pPr>
        <w:spacing w:line="480" w:lineRule="auto"/>
        <w:jc w:val="both"/>
        <w:rPr>
          <w:rFonts w:ascii="Times New Roman" w:hAnsi="Times New Roman"/>
          <w:sz w:val="24"/>
          <w:szCs w:val="24"/>
        </w:rPr>
      </w:pPr>
    </w:p>
    <w:p w14:paraId="0A96ECDC" w14:textId="77777777" w:rsidR="001F409F" w:rsidRPr="00F55E3E" w:rsidRDefault="001F409F">
      <w:pPr>
        <w:rPr>
          <w:rFonts w:ascii="Times New Roman" w:hAnsi="Times New Roman"/>
          <w:b/>
          <w:sz w:val="24"/>
          <w:szCs w:val="24"/>
        </w:rPr>
      </w:pPr>
      <w:r w:rsidRPr="00F55E3E">
        <w:rPr>
          <w:rFonts w:ascii="Times New Roman" w:hAnsi="Times New Roman"/>
          <w:b/>
          <w:sz w:val="24"/>
          <w:szCs w:val="24"/>
        </w:rPr>
        <w:br w:type="page"/>
      </w:r>
    </w:p>
    <w:p w14:paraId="3BF12383" w14:textId="1AF440FA" w:rsidR="008F6BE2" w:rsidRPr="00F55E3E" w:rsidRDefault="008F6BE2" w:rsidP="00F55E3E">
      <w:pPr>
        <w:pStyle w:val="Heading2"/>
      </w:pPr>
      <w:bookmarkStart w:id="82" w:name="_Toc207879089"/>
      <w:bookmarkStart w:id="83" w:name="_Toc207879163"/>
      <w:r w:rsidRPr="00F55E3E">
        <w:lastRenderedPageBreak/>
        <w:t xml:space="preserve">4.3 </w:t>
      </w:r>
      <w:r w:rsidR="00F11116" w:rsidRPr="00F55E3E">
        <w:tab/>
      </w:r>
      <w:r w:rsidRPr="00F55E3E">
        <w:t>Effects of Poultry Manure Rates on Stem Girth (</w:t>
      </w:r>
      <w:r w:rsidR="00EE62E0">
        <w:t>m</w:t>
      </w:r>
      <w:r w:rsidRPr="00F55E3E">
        <w:t>m) of Sorrell (</w:t>
      </w:r>
      <w:r w:rsidRPr="00F55E3E">
        <w:rPr>
          <w:i/>
        </w:rPr>
        <w:t>Hibiscus sabdariffa</w:t>
      </w:r>
      <w:r w:rsidRPr="00F55E3E">
        <w:t>) at Various Weeks (3, 6 &amp; 9).</w:t>
      </w:r>
      <w:bookmarkEnd w:id="82"/>
      <w:bookmarkEnd w:id="83"/>
    </w:p>
    <w:p w14:paraId="2CEC27A4" w14:textId="2DFDBB7A" w:rsidR="008F6BE2" w:rsidRPr="00F55E3E" w:rsidRDefault="008F6BE2" w:rsidP="008F6BE2">
      <w:pPr>
        <w:spacing w:after="0" w:line="480" w:lineRule="auto"/>
        <w:jc w:val="both"/>
        <w:rPr>
          <w:rFonts w:ascii="Times New Roman" w:hAnsi="Times New Roman"/>
          <w:sz w:val="24"/>
          <w:szCs w:val="24"/>
        </w:rPr>
      </w:pPr>
      <w:r w:rsidRPr="00F55E3E">
        <w:rPr>
          <w:rFonts w:ascii="Times New Roman" w:hAnsi="Times New Roman"/>
          <w:sz w:val="24"/>
          <w:szCs w:val="24"/>
        </w:rPr>
        <w:t>The effects of poultry manure rates on stem girth of Sorrell (</w:t>
      </w:r>
      <w:r w:rsidRPr="00F55E3E">
        <w:rPr>
          <w:rFonts w:ascii="Times New Roman" w:hAnsi="Times New Roman"/>
          <w:i/>
          <w:sz w:val="24"/>
          <w:szCs w:val="24"/>
        </w:rPr>
        <w:t>Hibiscus sabdariffa</w:t>
      </w:r>
      <w:r w:rsidRPr="00F55E3E">
        <w:rPr>
          <w:rFonts w:ascii="Times New Roman" w:hAnsi="Times New Roman"/>
          <w:sz w:val="24"/>
          <w:szCs w:val="24"/>
        </w:rPr>
        <w:t>) at various weeks (3, 6 &amp; 9) is presented in Table 3. The result showed that poultry manure rate were significantly different (P</w:t>
      </w:r>
      <w:r w:rsidR="00EE62E0">
        <w:rPr>
          <w:rFonts w:ascii="Times New Roman" w:hAnsi="Times New Roman"/>
          <w:sz w:val="24"/>
          <w:szCs w:val="24"/>
        </w:rPr>
        <w:t>≤</w:t>
      </w:r>
      <w:r w:rsidRPr="00F55E3E">
        <w:rPr>
          <w:rFonts w:ascii="Times New Roman" w:hAnsi="Times New Roman"/>
          <w:sz w:val="24"/>
          <w:szCs w:val="24"/>
        </w:rPr>
        <w:t>0.05 &amp; P</w:t>
      </w:r>
      <w:r w:rsidR="00EE62E0">
        <w:rPr>
          <w:rFonts w:ascii="Times New Roman" w:hAnsi="Times New Roman"/>
          <w:sz w:val="24"/>
          <w:szCs w:val="24"/>
        </w:rPr>
        <w:t>≤</w:t>
      </w:r>
      <w:r w:rsidRPr="00F55E3E">
        <w:rPr>
          <w:rFonts w:ascii="Times New Roman" w:hAnsi="Times New Roman"/>
          <w:sz w:val="24"/>
          <w:szCs w:val="24"/>
        </w:rPr>
        <w:t xml:space="preserve">0.01) among the four rates across the weeks. 20 kg rate of application recorded the highest mean value of 4.84, 5.81 and 6.25 </w:t>
      </w:r>
      <w:r w:rsidR="00EE62E0">
        <w:rPr>
          <w:rFonts w:ascii="Times New Roman" w:hAnsi="Times New Roman"/>
          <w:sz w:val="24"/>
          <w:szCs w:val="24"/>
        </w:rPr>
        <w:t>m</w:t>
      </w:r>
      <w:r w:rsidRPr="00F55E3E">
        <w:rPr>
          <w:rFonts w:ascii="Times New Roman" w:hAnsi="Times New Roman"/>
          <w:sz w:val="24"/>
          <w:szCs w:val="24"/>
        </w:rPr>
        <w:t>m, for week 3, 6, and 9, respectively.</w:t>
      </w:r>
    </w:p>
    <w:p w14:paraId="7AB98A41" w14:textId="77777777" w:rsidR="008F6BE2" w:rsidRPr="00F55E3E" w:rsidRDefault="008F6BE2" w:rsidP="008F6BE2">
      <w:pPr>
        <w:spacing w:after="0" w:line="480" w:lineRule="auto"/>
        <w:jc w:val="both"/>
        <w:rPr>
          <w:rFonts w:ascii="Times New Roman" w:hAnsi="Times New Roman"/>
          <w:sz w:val="24"/>
          <w:szCs w:val="24"/>
        </w:rPr>
      </w:pPr>
      <w:r w:rsidRPr="00F55E3E">
        <w:rPr>
          <w:rFonts w:ascii="Times New Roman" w:hAnsi="Times New Roman"/>
          <w:sz w:val="24"/>
          <w:szCs w:val="24"/>
        </w:rPr>
        <w:t>The application of poultry manure significantly impacted the stem girth of Sorrel (</w:t>
      </w:r>
      <w:r w:rsidRPr="00F55E3E">
        <w:rPr>
          <w:rFonts w:ascii="Times New Roman" w:hAnsi="Times New Roman"/>
          <w:i/>
          <w:sz w:val="24"/>
          <w:szCs w:val="24"/>
        </w:rPr>
        <w:t>Hibiscus sabdariffa</w:t>
      </w:r>
      <w:r w:rsidRPr="00F55E3E">
        <w:rPr>
          <w:rFonts w:ascii="Times New Roman" w:hAnsi="Times New Roman"/>
          <w:sz w:val="24"/>
          <w:szCs w:val="24"/>
        </w:rPr>
        <w:t xml:space="preserve">) plants. According to the findings, 20 kg of poultry manure resulted in higher stem girth values among the rates and across the weeks. This suggests that higher manure rates promote stem growth and development. As noted by Cairo </w:t>
      </w:r>
      <w:r w:rsidRPr="00F55E3E">
        <w:rPr>
          <w:rFonts w:ascii="Times New Roman" w:hAnsi="Times New Roman"/>
          <w:i/>
          <w:sz w:val="24"/>
          <w:szCs w:val="24"/>
        </w:rPr>
        <w:t>et al.</w:t>
      </w:r>
      <w:r w:rsidRPr="00F55E3E">
        <w:rPr>
          <w:rFonts w:ascii="Times New Roman" w:hAnsi="Times New Roman"/>
          <w:sz w:val="24"/>
          <w:szCs w:val="24"/>
        </w:rPr>
        <w:t xml:space="preserve"> (2023), farmyard manure and nitrogen fertilizer significantly increased stem girth and yield of roselle.</w:t>
      </w:r>
    </w:p>
    <w:p w14:paraId="3AF9CAFC" w14:textId="77777777" w:rsidR="008F6BE2" w:rsidRPr="00F55E3E" w:rsidRDefault="008F6BE2" w:rsidP="008F6BE2">
      <w:pPr>
        <w:spacing w:after="0" w:line="480" w:lineRule="auto"/>
        <w:jc w:val="both"/>
        <w:rPr>
          <w:rFonts w:ascii="Times New Roman" w:hAnsi="Times New Roman"/>
          <w:sz w:val="24"/>
          <w:szCs w:val="24"/>
        </w:rPr>
      </w:pPr>
      <w:r w:rsidRPr="00F55E3E">
        <w:rPr>
          <w:rFonts w:ascii="Times New Roman" w:hAnsi="Times New Roman"/>
          <w:sz w:val="24"/>
          <w:szCs w:val="24"/>
        </w:rPr>
        <w:t xml:space="preserve">The significant differences in stem girth among the poultry manure levels across all weeks indicate that the amount of manure applied had a substantial impact on plant growth. This is consistent with the findings of Yirzagla </w:t>
      </w:r>
      <w:r w:rsidRPr="00F55E3E">
        <w:rPr>
          <w:rFonts w:ascii="Times New Roman" w:hAnsi="Times New Roman"/>
          <w:i/>
          <w:sz w:val="24"/>
          <w:szCs w:val="24"/>
        </w:rPr>
        <w:t>et al.</w:t>
      </w:r>
      <w:r w:rsidRPr="00F55E3E">
        <w:rPr>
          <w:rFonts w:ascii="Times New Roman" w:hAnsi="Times New Roman"/>
          <w:sz w:val="24"/>
          <w:szCs w:val="24"/>
        </w:rPr>
        <w:t xml:space="preserve"> (2023) in their study with maize, who reported that poultry manure application significantly increased stem girth, plant height, number of leaves, and total dry matter.</w:t>
      </w:r>
    </w:p>
    <w:p w14:paraId="1BED0AA1" w14:textId="77777777" w:rsidR="008F6BE2" w:rsidRPr="00F55E3E" w:rsidRDefault="008F6BE2" w:rsidP="008F6BE2">
      <w:pPr>
        <w:spacing w:line="480" w:lineRule="auto"/>
        <w:jc w:val="both"/>
        <w:rPr>
          <w:rFonts w:ascii="Times New Roman" w:hAnsi="Times New Roman"/>
          <w:sz w:val="24"/>
          <w:szCs w:val="24"/>
        </w:rPr>
      </w:pPr>
      <w:r w:rsidRPr="00F55E3E">
        <w:rPr>
          <w:rFonts w:ascii="Times New Roman" w:hAnsi="Times New Roman"/>
          <w:sz w:val="24"/>
          <w:szCs w:val="24"/>
        </w:rPr>
        <w:t>The generally lower stem girth values at 0 kg and 10 kg across all weeks suggest that these manure rates were insufficient to support optimal stem growth. As Otieno &amp; Mageto (2023) stated, organic fertilizers can improve plant growth and nutrient content, which aligns with the observed increase in stem girth with higher manure rates recorded in this study.</w:t>
      </w:r>
    </w:p>
    <w:p w14:paraId="6FBD773C" w14:textId="52C9196F" w:rsidR="008F6BE2" w:rsidRPr="00F55E3E" w:rsidRDefault="008F6BE2" w:rsidP="00F55E3E">
      <w:pPr>
        <w:pStyle w:val="Heading2"/>
      </w:pPr>
      <w:bookmarkStart w:id="84" w:name="_Toc207879090"/>
      <w:bookmarkStart w:id="85" w:name="_Toc207879164"/>
      <w:r w:rsidRPr="00F55E3E">
        <w:t xml:space="preserve">4.4 </w:t>
      </w:r>
      <w:r w:rsidR="00F11116" w:rsidRPr="00F55E3E">
        <w:tab/>
      </w:r>
      <w:r w:rsidRPr="00F55E3E">
        <w:t>Effects of Poultry Manure Rates on the Number of Branches of Sorrell (</w:t>
      </w:r>
      <w:r w:rsidRPr="00F55E3E">
        <w:rPr>
          <w:i/>
        </w:rPr>
        <w:t>Hibiscus sabdariffa</w:t>
      </w:r>
      <w:r w:rsidRPr="00F55E3E">
        <w:t>) at 3 week</w:t>
      </w:r>
      <w:bookmarkEnd w:id="84"/>
      <w:bookmarkEnd w:id="85"/>
      <w:r w:rsidRPr="00F55E3E">
        <w:t xml:space="preserve"> </w:t>
      </w:r>
    </w:p>
    <w:p w14:paraId="52943434" w14:textId="77777777" w:rsidR="008F6BE2" w:rsidRPr="00F55E3E" w:rsidRDefault="008F6BE2" w:rsidP="008F6BE2">
      <w:pPr>
        <w:spacing w:line="480" w:lineRule="auto"/>
        <w:jc w:val="both"/>
        <w:rPr>
          <w:rFonts w:ascii="Times New Roman" w:hAnsi="Times New Roman"/>
          <w:sz w:val="24"/>
          <w:szCs w:val="24"/>
        </w:rPr>
      </w:pPr>
      <w:r w:rsidRPr="00F55E3E">
        <w:rPr>
          <w:rFonts w:ascii="Times New Roman" w:hAnsi="Times New Roman"/>
          <w:sz w:val="24"/>
          <w:szCs w:val="24"/>
        </w:rPr>
        <w:t>The effects of poultry manure rates on the number of branches of Sorrell (</w:t>
      </w:r>
      <w:r w:rsidRPr="00F55E3E">
        <w:rPr>
          <w:rFonts w:ascii="Times New Roman" w:hAnsi="Times New Roman"/>
          <w:i/>
          <w:sz w:val="24"/>
          <w:szCs w:val="24"/>
        </w:rPr>
        <w:t>Hibiscus sabdariffa</w:t>
      </w:r>
      <w:r w:rsidRPr="00F55E3E">
        <w:rPr>
          <w:rFonts w:ascii="Times New Roman" w:hAnsi="Times New Roman"/>
          <w:sz w:val="24"/>
          <w:szCs w:val="24"/>
        </w:rPr>
        <w:t>) at 3 weeks are shown in Table 4. The result revealed that, there was no effect of poultry manure rate on the number of branches. The values ranged from 5.33 to 6.55 across the level.</w:t>
      </w:r>
    </w:p>
    <w:p w14:paraId="1AA38F07" w14:textId="77777777" w:rsidR="008F6BE2" w:rsidRPr="00F55E3E" w:rsidRDefault="008F6BE2" w:rsidP="008F6BE2">
      <w:pPr>
        <w:spacing w:line="480" w:lineRule="auto"/>
        <w:jc w:val="both"/>
        <w:rPr>
          <w:rFonts w:ascii="Times New Roman" w:hAnsi="Times New Roman"/>
          <w:sz w:val="24"/>
          <w:szCs w:val="24"/>
        </w:rPr>
      </w:pPr>
      <w:r w:rsidRPr="00F55E3E">
        <w:rPr>
          <w:rFonts w:ascii="Times New Roman" w:hAnsi="Times New Roman"/>
          <w:sz w:val="24"/>
          <w:szCs w:val="24"/>
        </w:rPr>
        <w:t xml:space="preserve">The lack of significant difference in the number of branches of Sorrel </w:t>
      </w:r>
      <w:r w:rsidRPr="00F55E3E">
        <w:rPr>
          <w:rFonts w:ascii="Times New Roman" w:hAnsi="Times New Roman"/>
          <w:i/>
          <w:sz w:val="24"/>
          <w:szCs w:val="24"/>
        </w:rPr>
        <w:t>(Hibiscus sabdariffa</w:t>
      </w:r>
      <w:r w:rsidRPr="00F55E3E">
        <w:rPr>
          <w:rFonts w:ascii="Times New Roman" w:hAnsi="Times New Roman"/>
          <w:sz w:val="24"/>
          <w:szCs w:val="24"/>
        </w:rPr>
        <w:t xml:space="preserve">) among the different poultry manure application rates (0, 10, 15, and 20 kg) could be attributed to several </w:t>
      </w:r>
      <w:r w:rsidRPr="00F55E3E">
        <w:rPr>
          <w:rFonts w:ascii="Times New Roman" w:hAnsi="Times New Roman"/>
          <w:sz w:val="24"/>
          <w:szCs w:val="24"/>
        </w:rPr>
        <w:lastRenderedPageBreak/>
        <w:t xml:space="preserve">factors like, nutrient availability poultry manure is a rich source of nutrients, the amount of nutrients available to the plants might not have been sufficient to cause a significant difference in branch number. As noted by Havlin </w:t>
      </w:r>
      <w:r w:rsidRPr="00F55E3E">
        <w:rPr>
          <w:rFonts w:ascii="Times New Roman" w:hAnsi="Times New Roman"/>
          <w:i/>
          <w:sz w:val="24"/>
          <w:szCs w:val="24"/>
        </w:rPr>
        <w:t>et al.</w:t>
      </w:r>
      <w:r w:rsidRPr="00F55E3E">
        <w:rPr>
          <w:rFonts w:ascii="Times New Roman" w:hAnsi="Times New Roman"/>
          <w:sz w:val="24"/>
          <w:szCs w:val="24"/>
        </w:rPr>
        <w:t xml:space="preserve"> (2013), the nutrient content of poultry manure can vary widely depending on factors such as the type of bird, feed, and management practices. Soil properties, the physical and chemical properties of the soil might have played a role in determining the availability and uptake of nutrients by the Sorrel plants. According to Brady and Weil (2002), soil properties such as pH, texture, and organic matter content can affect the availability of nutrients to plants.  The number of branches might not have been significantly affected by the poultry manure application rates at the specific growth stage of the Sorrel plants. Taiz and Zeiger (2010), reported that, plant growth and development are influenced by a complex interplay of genetic and environmental factors, including nutrient availability. The genetic makeup of the Sorrel variety used in the study might have influenced its branching habit. Singh </w:t>
      </w:r>
      <w:r w:rsidRPr="00F55E3E">
        <w:rPr>
          <w:rFonts w:ascii="Times New Roman" w:hAnsi="Times New Roman"/>
          <w:i/>
          <w:sz w:val="24"/>
          <w:szCs w:val="24"/>
        </w:rPr>
        <w:t>et al</w:t>
      </w:r>
      <w:r w:rsidRPr="00F55E3E">
        <w:rPr>
          <w:rFonts w:ascii="Times New Roman" w:hAnsi="Times New Roman"/>
          <w:sz w:val="24"/>
          <w:szCs w:val="24"/>
        </w:rPr>
        <w:t>. (2018), noted that, genetic factors can play a significant role in determining plant architecture, including branch number.</w:t>
      </w:r>
    </w:p>
    <w:p w14:paraId="0FB2B4BF" w14:textId="77777777" w:rsidR="008F6BE2" w:rsidRPr="00F55E3E" w:rsidRDefault="008F6BE2" w:rsidP="008F6BE2">
      <w:pPr>
        <w:jc w:val="both"/>
        <w:rPr>
          <w:rFonts w:ascii="Times New Roman" w:hAnsi="Times New Roman"/>
          <w:sz w:val="24"/>
          <w:szCs w:val="24"/>
        </w:rPr>
      </w:pPr>
    </w:p>
    <w:p w14:paraId="55CCB583" w14:textId="77777777" w:rsidR="008F6BE2" w:rsidRPr="00F55E3E" w:rsidRDefault="008F6BE2" w:rsidP="008F6BE2">
      <w:pPr>
        <w:rPr>
          <w:rFonts w:ascii="Times New Roman" w:hAnsi="Times New Roman"/>
          <w:sz w:val="24"/>
          <w:szCs w:val="24"/>
        </w:rPr>
      </w:pPr>
    </w:p>
    <w:p w14:paraId="295C5049" w14:textId="77777777" w:rsidR="008F6BE2" w:rsidRPr="00F55E3E" w:rsidRDefault="008F6BE2" w:rsidP="008F6BE2">
      <w:pPr>
        <w:rPr>
          <w:rFonts w:ascii="Times New Roman" w:hAnsi="Times New Roman"/>
          <w:sz w:val="24"/>
          <w:szCs w:val="24"/>
        </w:rPr>
      </w:pPr>
    </w:p>
    <w:p w14:paraId="5580D75C" w14:textId="77777777" w:rsidR="008F6BE2" w:rsidRPr="00F55E3E" w:rsidRDefault="008F6BE2" w:rsidP="008F6BE2">
      <w:pPr>
        <w:rPr>
          <w:rFonts w:ascii="Times New Roman" w:hAnsi="Times New Roman"/>
          <w:sz w:val="24"/>
          <w:szCs w:val="24"/>
        </w:rPr>
      </w:pPr>
    </w:p>
    <w:p w14:paraId="4AD2D244" w14:textId="77777777" w:rsidR="008F6BE2" w:rsidRPr="00F55E3E" w:rsidRDefault="008F6BE2" w:rsidP="008F6BE2">
      <w:pPr>
        <w:rPr>
          <w:rFonts w:ascii="Times New Roman" w:hAnsi="Times New Roman"/>
          <w:sz w:val="24"/>
          <w:szCs w:val="24"/>
        </w:rPr>
      </w:pPr>
    </w:p>
    <w:p w14:paraId="14D95F7C" w14:textId="77777777" w:rsidR="008F6BE2" w:rsidRPr="00F55E3E" w:rsidRDefault="008F6BE2" w:rsidP="008F6BE2">
      <w:pPr>
        <w:rPr>
          <w:rFonts w:ascii="Times New Roman" w:hAnsi="Times New Roman"/>
          <w:sz w:val="24"/>
          <w:szCs w:val="24"/>
        </w:rPr>
      </w:pPr>
    </w:p>
    <w:p w14:paraId="7230D749" w14:textId="77777777" w:rsidR="008F6BE2" w:rsidRPr="00F55E3E" w:rsidRDefault="008F6BE2" w:rsidP="008F6BE2">
      <w:pPr>
        <w:rPr>
          <w:rFonts w:ascii="Times New Roman" w:hAnsi="Times New Roman"/>
          <w:sz w:val="24"/>
          <w:szCs w:val="24"/>
        </w:rPr>
      </w:pPr>
    </w:p>
    <w:p w14:paraId="56BFF10C" w14:textId="77777777" w:rsidR="008F6BE2" w:rsidRPr="00F55E3E" w:rsidRDefault="008F6BE2" w:rsidP="008F6BE2">
      <w:pPr>
        <w:rPr>
          <w:rFonts w:ascii="Times New Roman" w:hAnsi="Times New Roman"/>
          <w:sz w:val="24"/>
          <w:szCs w:val="24"/>
        </w:rPr>
      </w:pPr>
    </w:p>
    <w:p w14:paraId="12C8D82F" w14:textId="77777777" w:rsidR="00F11116" w:rsidRPr="00F55E3E" w:rsidRDefault="00F11116">
      <w:pPr>
        <w:rPr>
          <w:rFonts w:ascii="Times New Roman" w:hAnsi="Times New Roman"/>
          <w:b/>
          <w:sz w:val="24"/>
          <w:szCs w:val="24"/>
        </w:rPr>
      </w:pPr>
      <w:r w:rsidRPr="00F55E3E">
        <w:rPr>
          <w:rFonts w:ascii="Times New Roman" w:hAnsi="Times New Roman"/>
          <w:b/>
          <w:sz w:val="24"/>
          <w:szCs w:val="24"/>
        </w:rPr>
        <w:br w:type="page"/>
      </w:r>
    </w:p>
    <w:p w14:paraId="1C8F37FF" w14:textId="09DD5BBC" w:rsidR="008F6BE2" w:rsidRPr="00F55E3E" w:rsidRDefault="008F6BE2" w:rsidP="00B0155B">
      <w:r w:rsidRPr="00F55E3E">
        <w:rPr>
          <w:rFonts w:ascii="Times New Roman" w:hAnsi="Times New Roman"/>
          <w:b/>
          <w:sz w:val="24"/>
          <w:szCs w:val="24"/>
        </w:rPr>
        <w:lastRenderedPageBreak/>
        <w:t>Table 3:</w:t>
      </w:r>
      <w:r w:rsidRPr="00F55E3E">
        <w:rPr>
          <w:rFonts w:ascii="Times New Roman" w:hAnsi="Times New Roman"/>
          <w:sz w:val="24"/>
          <w:szCs w:val="24"/>
        </w:rPr>
        <w:t xml:space="preserve"> </w:t>
      </w:r>
      <w:r w:rsidRPr="00F55E3E">
        <w:rPr>
          <w:rFonts w:ascii="Times New Roman" w:hAnsi="Times New Roman"/>
          <w:b/>
          <w:sz w:val="24"/>
          <w:szCs w:val="24"/>
        </w:rPr>
        <w:t>Effects of Poultry Manure Rates on Stem Girth (cm) of Sorrell (</w:t>
      </w:r>
      <w:r w:rsidRPr="00F55E3E">
        <w:rPr>
          <w:rFonts w:ascii="Times New Roman" w:hAnsi="Times New Roman"/>
          <w:b/>
          <w:i/>
          <w:sz w:val="24"/>
          <w:szCs w:val="24"/>
        </w:rPr>
        <w:t>Hibiscus</w:t>
      </w:r>
      <w:r w:rsidR="00B0155B">
        <w:rPr>
          <w:rFonts w:ascii="Times New Roman" w:hAnsi="Times New Roman"/>
          <w:b/>
          <w:i/>
          <w:sz w:val="24"/>
          <w:szCs w:val="24"/>
        </w:rPr>
        <w:t xml:space="preserve"> </w:t>
      </w:r>
      <w:r w:rsidRPr="00F55E3E">
        <w:rPr>
          <w:rFonts w:ascii="Times New Roman" w:hAnsi="Times New Roman"/>
          <w:b/>
          <w:i/>
          <w:sz w:val="24"/>
          <w:szCs w:val="24"/>
        </w:rPr>
        <w:t>sabdariffa</w:t>
      </w:r>
      <w:r w:rsidRPr="00F55E3E">
        <w:rPr>
          <w:rFonts w:ascii="Times New Roman" w:hAnsi="Times New Roman"/>
          <w:b/>
          <w:sz w:val="24"/>
          <w:szCs w:val="24"/>
        </w:rPr>
        <w:t>) at Various Weeks (3, 6 &amp; 9)</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560"/>
        <w:gridCol w:w="2388"/>
        <w:gridCol w:w="2172"/>
      </w:tblGrid>
      <w:tr w:rsidR="00067138" w:rsidRPr="00F55E3E" w14:paraId="50C2893B" w14:textId="77777777" w:rsidTr="005A2CFD">
        <w:tc>
          <w:tcPr>
            <w:tcW w:w="3240" w:type="dxa"/>
            <w:tcBorders>
              <w:top w:val="single" w:sz="4" w:space="0" w:color="auto"/>
              <w:left w:val="nil"/>
              <w:bottom w:val="single" w:sz="4" w:space="0" w:color="auto"/>
              <w:right w:val="nil"/>
            </w:tcBorders>
            <w:hideMark/>
          </w:tcPr>
          <w:p w14:paraId="3D63F4EC"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 xml:space="preserve">Level of Poultry Manure (kg) </w:t>
            </w:r>
          </w:p>
        </w:tc>
        <w:tc>
          <w:tcPr>
            <w:tcW w:w="1560" w:type="dxa"/>
            <w:tcBorders>
              <w:top w:val="single" w:sz="4" w:space="0" w:color="auto"/>
              <w:left w:val="nil"/>
              <w:bottom w:val="single" w:sz="4" w:space="0" w:color="auto"/>
              <w:right w:val="nil"/>
            </w:tcBorders>
            <w:hideMark/>
          </w:tcPr>
          <w:p w14:paraId="3EB7DFEB"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b/>
                <w:sz w:val="24"/>
                <w:szCs w:val="24"/>
              </w:rPr>
              <w:t>3WAS</w:t>
            </w:r>
          </w:p>
        </w:tc>
        <w:tc>
          <w:tcPr>
            <w:tcW w:w="2388" w:type="dxa"/>
            <w:tcBorders>
              <w:top w:val="single" w:sz="4" w:space="0" w:color="auto"/>
              <w:left w:val="nil"/>
              <w:bottom w:val="single" w:sz="4" w:space="0" w:color="auto"/>
              <w:right w:val="nil"/>
            </w:tcBorders>
            <w:hideMark/>
          </w:tcPr>
          <w:p w14:paraId="2F162093"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b/>
                <w:sz w:val="24"/>
                <w:szCs w:val="24"/>
              </w:rPr>
              <w:t>6WAS</w:t>
            </w:r>
          </w:p>
        </w:tc>
        <w:tc>
          <w:tcPr>
            <w:tcW w:w="2172" w:type="dxa"/>
            <w:tcBorders>
              <w:top w:val="single" w:sz="4" w:space="0" w:color="auto"/>
              <w:left w:val="nil"/>
              <w:bottom w:val="single" w:sz="4" w:space="0" w:color="auto"/>
              <w:right w:val="nil"/>
            </w:tcBorders>
            <w:hideMark/>
          </w:tcPr>
          <w:p w14:paraId="7EEC77F2" w14:textId="77777777" w:rsidR="008F6BE2" w:rsidRPr="00F55E3E" w:rsidRDefault="008F6BE2" w:rsidP="005A2CFD">
            <w:pPr>
              <w:spacing w:line="360" w:lineRule="auto"/>
              <w:jc w:val="both"/>
              <w:rPr>
                <w:rFonts w:ascii="Times New Roman" w:hAnsi="Times New Roman" w:cs="Times New Roman"/>
                <w:b/>
                <w:sz w:val="24"/>
                <w:szCs w:val="24"/>
              </w:rPr>
            </w:pPr>
            <w:r w:rsidRPr="00F55E3E">
              <w:rPr>
                <w:rFonts w:ascii="Times New Roman" w:hAnsi="Times New Roman" w:cs="Times New Roman"/>
                <w:b/>
                <w:sz w:val="24"/>
                <w:szCs w:val="24"/>
              </w:rPr>
              <w:t>9WAS</w:t>
            </w:r>
          </w:p>
        </w:tc>
      </w:tr>
      <w:tr w:rsidR="00067138" w:rsidRPr="00F55E3E" w14:paraId="365B82C2" w14:textId="77777777" w:rsidTr="005A2CFD">
        <w:tc>
          <w:tcPr>
            <w:tcW w:w="3240" w:type="dxa"/>
            <w:tcBorders>
              <w:top w:val="single" w:sz="4" w:space="0" w:color="auto"/>
              <w:left w:val="nil"/>
              <w:bottom w:val="nil"/>
              <w:right w:val="nil"/>
            </w:tcBorders>
            <w:hideMark/>
          </w:tcPr>
          <w:p w14:paraId="52178243"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0</w:t>
            </w:r>
          </w:p>
        </w:tc>
        <w:tc>
          <w:tcPr>
            <w:tcW w:w="1560" w:type="dxa"/>
            <w:tcBorders>
              <w:top w:val="single" w:sz="4" w:space="0" w:color="auto"/>
              <w:left w:val="nil"/>
              <w:bottom w:val="nil"/>
              <w:right w:val="nil"/>
            </w:tcBorders>
            <w:hideMark/>
          </w:tcPr>
          <w:p w14:paraId="6AED1868"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2.76</w:t>
            </w:r>
            <w:r w:rsidRPr="00F55E3E">
              <w:rPr>
                <w:rFonts w:ascii="Times New Roman" w:hAnsi="Times New Roman" w:cs="Times New Roman"/>
                <w:sz w:val="24"/>
                <w:szCs w:val="24"/>
                <w:vertAlign w:val="superscript"/>
              </w:rPr>
              <w:t>a</w:t>
            </w:r>
          </w:p>
        </w:tc>
        <w:tc>
          <w:tcPr>
            <w:tcW w:w="2388" w:type="dxa"/>
            <w:tcBorders>
              <w:top w:val="single" w:sz="4" w:space="0" w:color="auto"/>
              <w:left w:val="nil"/>
              <w:bottom w:val="nil"/>
              <w:right w:val="nil"/>
            </w:tcBorders>
            <w:hideMark/>
          </w:tcPr>
          <w:p w14:paraId="24CE4658"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3.59</w:t>
            </w:r>
            <w:r w:rsidRPr="00F55E3E">
              <w:rPr>
                <w:rFonts w:ascii="Times New Roman" w:hAnsi="Times New Roman" w:cs="Times New Roman"/>
                <w:sz w:val="24"/>
                <w:szCs w:val="24"/>
                <w:vertAlign w:val="superscript"/>
              </w:rPr>
              <w:t>b</w:t>
            </w:r>
          </w:p>
        </w:tc>
        <w:tc>
          <w:tcPr>
            <w:tcW w:w="2172" w:type="dxa"/>
            <w:tcBorders>
              <w:top w:val="single" w:sz="4" w:space="0" w:color="auto"/>
              <w:left w:val="nil"/>
              <w:bottom w:val="nil"/>
              <w:right w:val="nil"/>
            </w:tcBorders>
            <w:hideMark/>
          </w:tcPr>
          <w:p w14:paraId="186D5B7D"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3.03</w:t>
            </w:r>
            <w:r w:rsidRPr="00F55E3E">
              <w:rPr>
                <w:rFonts w:ascii="Times New Roman" w:hAnsi="Times New Roman" w:cs="Times New Roman"/>
                <w:sz w:val="24"/>
                <w:szCs w:val="24"/>
                <w:vertAlign w:val="superscript"/>
              </w:rPr>
              <w:t>c</w:t>
            </w:r>
          </w:p>
        </w:tc>
      </w:tr>
      <w:tr w:rsidR="00067138" w:rsidRPr="00F55E3E" w14:paraId="5252E4BA" w14:textId="77777777" w:rsidTr="005A2CFD">
        <w:tc>
          <w:tcPr>
            <w:tcW w:w="3240" w:type="dxa"/>
            <w:tcBorders>
              <w:top w:val="nil"/>
              <w:left w:val="nil"/>
              <w:bottom w:val="nil"/>
              <w:right w:val="nil"/>
            </w:tcBorders>
            <w:hideMark/>
          </w:tcPr>
          <w:p w14:paraId="6FB416BA"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10</w:t>
            </w:r>
          </w:p>
        </w:tc>
        <w:tc>
          <w:tcPr>
            <w:tcW w:w="1560" w:type="dxa"/>
            <w:tcBorders>
              <w:top w:val="nil"/>
              <w:left w:val="nil"/>
              <w:bottom w:val="nil"/>
              <w:right w:val="nil"/>
            </w:tcBorders>
            <w:hideMark/>
          </w:tcPr>
          <w:p w14:paraId="6AD8DDFF"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2.67</w:t>
            </w:r>
            <w:r w:rsidRPr="00F55E3E">
              <w:rPr>
                <w:rFonts w:ascii="Times New Roman" w:hAnsi="Times New Roman" w:cs="Times New Roman"/>
                <w:sz w:val="24"/>
                <w:szCs w:val="24"/>
                <w:vertAlign w:val="superscript"/>
              </w:rPr>
              <w:t>c</w:t>
            </w:r>
          </w:p>
        </w:tc>
        <w:tc>
          <w:tcPr>
            <w:tcW w:w="2388" w:type="dxa"/>
            <w:tcBorders>
              <w:top w:val="nil"/>
              <w:left w:val="nil"/>
              <w:bottom w:val="nil"/>
              <w:right w:val="nil"/>
            </w:tcBorders>
            <w:hideMark/>
          </w:tcPr>
          <w:p w14:paraId="1CC9665E"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2.99</w:t>
            </w:r>
            <w:r w:rsidRPr="00F55E3E">
              <w:rPr>
                <w:rFonts w:ascii="Times New Roman" w:hAnsi="Times New Roman" w:cs="Times New Roman"/>
                <w:sz w:val="24"/>
                <w:szCs w:val="24"/>
                <w:vertAlign w:val="superscript"/>
              </w:rPr>
              <w:t>c</w:t>
            </w:r>
          </w:p>
        </w:tc>
        <w:tc>
          <w:tcPr>
            <w:tcW w:w="2172" w:type="dxa"/>
            <w:tcBorders>
              <w:top w:val="nil"/>
              <w:left w:val="nil"/>
              <w:bottom w:val="nil"/>
              <w:right w:val="nil"/>
            </w:tcBorders>
            <w:hideMark/>
          </w:tcPr>
          <w:p w14:paraId="7568D8D2"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3.03</w:t>
            </w:r>
            <w:r w:rsidRPr="00F55E3E">
              <w:rPr>
                <w:rFonts w:ascii="Times New Roman" w:hAnsi="Times New Roman" w:cs="Times New Roman"/>
                <w:sz w:val="24"/>
                <w:szCs w:val="24"/>
                <w:vertAlign w:val="superscript"/>
              </w:rPr>
              <w:t>c</w:t>
            </w:r>
          </w:p>
        </w:tc>
      </w:tr>
      <w:tr w:rsidR="00067138" w:rsidRPr="00F55E3E" w14:paraId="16F2A7F4" w14:textId="77777777" w:rsidTr="005A2CFD">
        <w:tc>
          <w:tcPr>
            <w:tcW w:w="3240" w:type="dxa"/>
            <w:tcBorders>
              <w:top w:val="nil"/>
              <w:left w:val="nil"/>
              <w:bottom w:val="nil"/>
              <w:right w:val="nil"/>
            </w:tcBorders>
            <w:hideMark/>
          </w:tcPr>
          <w:p w14:paraId="511D97E6"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15</w:t>
            </w:r>
          </w:p>
        </w:tc>
        <w:tc>
          <w:tcPr>
            <w:tcW w:w="1560" w:type="dxa"/>
            <w:tcBorders>
              <w:top w:val="nil"/>
              <w:left w:val="nil"/>
              <w:bottom w:val="nil"/>
              <w:right w:val="nil"/>
            </w:tcBorders>
            <w:hideMark/>
          </w:tcPr>
          <w:p w14:paraId="775934B5"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3.33</w:t>
            </w:r>
            <w:r w:rsidRPr="00F55E3E">
              <w:rPr>
                <w:rFonts w:ascii="Times New Roman" w:hAnsi="Times New Roman" w:cs="Times New Roman"/>
                <w:sz w:val="24"/>
                <w:szCs w:val="24"/>
                <w:vertAlign w:val="superscript"/>
              </w:rPr>
              <w:t>b</w:t>
            </w:r>
          </w:p>
        </w:tc>
        <w:tc>
          <w:tcPr>
            <w:tcW w:w="2388" w:type="dxa"/>
            <w:tcBorders>
              <w:top w:val="nil"/>
              <w:left w:val="nil"/>
              <w:bottom w:val="nil"/>
              <w:right w:val="nil"/>
            </w:tcBorders>
            <w:hideMark/>
          </w:tcPr>
          <w:p w14:paraId="34480202"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4.61</w:t>
            </w:r>
            <w:r w:rsidRPr="00F55E3E">
              <w:rPr>
                <w:rFonts w:ascii="Times New Roman" w:hAnsi="Times New Roman" w:cs="Times New Roman"/>
                <w:sz w:val="24"/>
                <w:szCs w:val="24"/>
                <w:vertAlign w:val="superscript"/>
              </w:rPr>
              <w:t>ab</w:t>
            </w:r>
          </w:p>
        </w:tc>
        <w:tc>
          <w:tcPr>
            <w:tcW w:w="2172" w:type="dxa"/>
            <w:tcBorders>
              <w:top w:val="nil"/>
              <w:left w:val="nil"/>
              <w:bottom w:val="nil"/>
              <w:right w:val="nil"/>
            </w:tcBorders>
            <w:hideMark/>
          </w:tcPr>
          <w:p w14:paraId="4981E31D"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4.17</w:t>
            </w:r>
            <w:r w:rsidRPr="00F55E3E">
              <w:rPr>
                <w:rFonts w:ascii="Times New Roman" w:hAnsi="Times New Roman" w:cs="Times New Roman"/>
                <w:sz w:val="24"/>
                <w:szCs w:val="24"/>
                <w:vertAlign w:val="superscript"/>
              </w:rPr>
              <w:t>b</w:t>
            </w:r>
          </w:p>
        </w:tc>
      </w:tr>
      <w:tr w:rsidR="00067138" w:rsidRPr="00F55E3E" w14:paraId="4C9B1F70" w14:textId="77777777" w:rsidTr="005A2CFD">
        <w:tc>
          <w:tcPr>
            <w:tcW w:w="3240" w:type="dxa"/>
            <w:tcBorders>
              <w:top w:val="nil"/>
              <w:left w:val="nil"/>
              <w:bottom w:val="nil"/>
              <w:right w:val="nil"/>
            </w:tcBorders>
            <w:hideMark/>
          </w:tcPr>
          <w:p w14:paraId="7621FC00"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20</w:t>
            </w:r>
          </w:p>
        </w:tc>
        <w:tc>
          <w:tcPr>
            <w:tcW w:w="1560" w:type="dxa"/>
            <w:tcBorders>
              <w:top w:val="nil"/>
              <w:left w:val="nil"/>
              <w:bottom w:val="nil"/>
              <w:right w:val="nil"/>
            </w:tcBorders>
            <w:hideMark/>
          </w:tcPr>
          <w:p w14:paraId="10CD8D54"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4.84</w:t>
            </w:r>
            <w:r w:rsidRPr="00F55E3E">
              <w:rPr>
                <w:rFonts w:ascii="Times New Roman" w:hAnsi="Times New Roman" w:cs="Times New Roman"/>
                <w:sz w:val="24"/>
                <w:szCs w:val="24"/>
                <w:vertAlign w:val="superscript"/>
              </w:rPr>
              <w:t>a</w:t>
            </w:r>
          </w:p>
        </w:tc>
        <w:tc>
          <w:tcPr>
            <w:tcW w:w="2388" w:type="dxa"/>
            <w:tcBorders>
              <w:top w:val="nil"/>
              <w:left w:val="nil"/>
              <w:bottom w:val="nil"/>
              <w:right w:val="nil"/>
            </w:tcBorders>
            <w:hideMark/>
          </w:tcPr>
          <w:p w14:paraId="38B396C6"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5.81</w:t>
            </w:r>
            <w:r w:rsidRPr="00F55E3E">
              <w:rPr>
                <w:rFonts w:ascii="Times New Roman" w:hAnsi="Times New Roman" w:cs="Times New Roman"/>
                <w:sz w:val="24"/>
                <w:szCs w:val="24"/>
                <w:vertAlign w:val="superscript"/>
              </w:rPr>
              <w:t>a</w:t>
            </w:r>
          </w:p>
        </w:tc>
        <w:tc>
          <w:tcPr>
            <w:tcW w:w="2172" w:type="dxa"/>
            <w:tcBorders>
              <w:top w:val="nil"/>
              <w:left w:val="nil"/>
              <w:bottom w:val="nil"/>
              <w:right w:val="nil"/>
            </w:tcBorders>
            <w:hideMark/>
          </w:tcPr>
          <w:p w14:paraId="5CABF9CD"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6.25</w:t>
            </w:r>
            <w:r w:rsidRPr="00F55E3E">
              <w:rPr>
                <w:rFonts w:ascii="Times New Roman" w:hAnsi="Times New Roman" w:cs="Times New Roman"/>
                <w:sz w:val="24"/>
                <w:szCs w:val="24"/>
                <w:vertAlign w:val="superscript"/>
              </w:rPr>
              <w:t>a</w:t>
            </w:r>
          </w:p>
        </w:tc>
      </w:tr>
      <w:tr w:rsidR="00067138" w:rsidRPr="00F55E3E" w14:paraId="69870BD4" w14:textId="77777777" w:rsidTr="005A2CFD">
        <w:tc>
          <w:tcPr>
            <w:tcW w:w="3240" w:type="dxa"/>
            <w:tcBorders>
              <w:top w:val="nil"/>
              <w:left w:val="nil"/>
              <w:bottom w:val="nil"/>
              <w:right w:val="nil"/>
            </w:tcBorders>
            <w:hideMark/>
          </w:tcPr>
          <w:p w14:paraId="7611F017"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 SEM</w:t>
            </w:r>
          </w:p>
        </w:tc>
        <w:tc>
          <w:tcPr>
            <w:tcW w:w="1560" w:type="dxa"/>
            <w:tcBorders>
              <w:top w:val="nil"/>
              <w:left w:val="nil"/>
              <w:bottom w:val="nil"/>
              <w:right w:val="nil"/>
            </w:tcBorders>
            <w:hideMark/>
          </w:tcPr>
          <w:p w14:paraId="29348B7B"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0.20</w:t>
            </w:r>
          </w:p>
        </w:tc>
        <w:tc>
          <w:tcPr>
            <w:tcW w:w="2388" w:type="dxa"/>
            <w:tcBorders>
              <w:top w:val="nil"/>
              <w:left w:val="nil"/>
              <w:bottom w:val="nil"/>
              <w:right w:val="nil"/>
            </w:tcBorders>
            <w:hideMark/>
          </w:tcPr>
          <w:p w14:paraId="5FD7C187"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0.17</w:t>
            </w:r>
          </w:p>
        </w:tc>
        <w:tc>
          <w:tcPr>
            <w:tcW w:w="2172" w:type="dxa"/>
            <w:tcBorders>
              <w:top w:val="nil"/>
              <w:left w:val="nil"/>
              <w:bottom w:val="nil"/>
              <w:right w:val="nil"/>
            </w:tcBorders>
            <w:hideMark/>
          </w:tcPr>
          <w:p w14:paraId="73283BB2"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0.34</w:t>
            </w:r>
          </w:p>
        </w:tc>
      </w:tr>
      <w:tr w:rsidR="00067138" w:rsidRPr="00F55E3E" w14:paraId="17F0B2EC" w14:textId="77777777" w:rsidTr="005A2CFD">
        <w:tc>
          <w:tcPr>
            <w:tcW w:w="3240" w:type="dxa"/>
            <w:tcBorders>
              <w:top w:val="nil"/>
              <w:left w:val="nil"/>
              <w:bottom w:val="single" w:sz="4" w:space="0" w:color="auto"/>
              <w:right w:val="nil"/>
            </w:tcBorders>
            <w:hideMark/>
          </w:tcPr>
          <w:p w14:paraId="7CDDC111"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LOS</w:t>
            </w:r>
          </w:p>
        </w:tc>
        <w:tc>
          <w:tcPr>
            <w:tcW w:w="1560" w:type="dxa"/>
            <w:tcBorders>
              <w:top w:val="nil"/>
              <w:left w:val="nil"/>
              <w:bottom w:val="single" w:sz="4" w:space="0" w:color="auto"/>
              <w:right w:val="nil"/>
            </w:tcBorders>
            <w:hideMark/>
          </w:tcPr>
          <w:p w14:paraId="6244AF72"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w:t>
            </w:r>
          </w:p>
        </w:tc>
        <w:tc>
          <w:tcPr>
            <w:tcW w:w="2388" w:type="dxa"/>
            <w:tcBorders>
              <w:top w:val="nil"/>
              <w:left w:val="nil"/>
              <w:bottom w:val="single" w:sz="4" w:space="0" w:color="auto"/>
              <w:right w:val="nil"/>
            </w:tcBorders>
            <w:hideMark/>
          </w:tcPr>
          <w:p w14:paraId="000B9570"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w:t>
            </w:r>
          </w:p>
        </w:tc>
        <w:tc>
          <w:tcPr>
            <w:tcW w:w="2172" w:type="dxa"/>
            <w:tcBorders>
              <w:top w:val="nil"/>
              <w:left w:val="nil"/>
              <w:bottom w:val="single" w:sz="4" w:space="0" w:color="auto"/>
              <w:right w:val="nil"/>
            </w:tcBorders>
            <w:hideMark/>
          </w:tcPr>
          <w:p w14:paraId="5770A82D"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w:t>
            </w:r>
          </w:p>
        </w:tc>
      </w:tr>
    </w:tbl>
    <w:p w14:paraId="080CD06B" w14:textId="77777777" w:rsidR="008F6BE2" w:rsidRPr="00F55E3E" w:rsidRDefault="008F6BE2" w:rsidP="008F6BE2">
      <w:pPr>
        <w:spacing w:after="0" w:line="360" w:lineRule="auto"/>
        <w:jc w:val="both"/>
        <w:rPr>
          <w:rFonts w:ascii="Times New Roman" w:hAnsi="Times New Roman"/>
          <w:sz w:val="24"/>
          <w:szCs w:val="24"/>
          <w:vertAlign w:val="superscript"/>
        </w:rPr>
      </w:pPr>
    </w:p>
    <w:p w14:paraId="6EA453B0" w14:textId="2FC8F815" w:rsidR="008F6BE2" w:rsidRPr="00F55E3E" w:rsidRDefault="008F6BE2" w:rsidP="008F6BE2">
      <w:pPr>
        <w:spacing w:after="0" w:line="360" w:lineRule="auto"/>
        <w:jc w:val="both"/>
        <w:rPr>
          <w:rFonts w:ascii="Times New Roman" w:hAnsi="Times New Roman"/>
          <w:sz w:val="24"/>
          <w:szCs w:val="24"/>
        </w:rPr>
      </w:pPr>
      <w:r w:rsidRPr="009B2AAA">
        <w:rPr>
          <w:rFonts w:ascii="Times New Roman" w:hAnsi="Times New Roman"/>
          <w:sz w:val="24"/>
          <w:szCs w:val="24"/>
        </w:rPr>
        <w:t>a,b,c,d</w:t>
      </w:r>
      <w:r w:rsidRPr="00F55E3E">
        <w:rPr>
          <w:rFonts w:ascii="Times New Roman" w:hAnsi="Times New Roman"/>
          <w:sz w:val="24"/>
          <w:szCs w:val="24"/>
          <w:vertAlign w:val="superscript"/>
        </w:rPr>
        <w:t xml:space="preserve"> </w:t>
      </w:r>
      <w:r w:rsidRPr="00F55E3E">
        <w:rPr>
          <w:rFonts w:ascii="Times New Roman" w:hAnsi="Times New Roman"/>
          <w:sz w:val="24"/>
          <w:szCs w:val="24"/>
        </w:rPr>
        <w:t>Means in the same row bearing different superscript is significantly (P</w:t>
      </w:r>
      <w:r w:rsidR="00EE62E0">
        <w:rPr>
          <w:rFonts w:ascii="Times New Roman" w:hAnsi="Times New Roman"/>
          <w:sz w:val="24"/>
          <w:szCs w:val="24"/>
        </w:rPr>
        <w:t>≤</w:t>
      </w:r>
      <w:r w:rsidRPr="00F55E3E">
        <w:rPr>
          <w:rFonts w:ascii="Times New Roman" w:hAnsi="Times New Roman"/>
          <w:sz w:val="24"/>
          <w:szCs w:val="24"/>
        </w:rPr>
        <w:t>0.05) different, SEM= Standard error of the mean, LOS=Level of Significance, ** P</w:t>
      </w:r>
      <w:r w:rsidR="00EE62E0">
        <w:rPr>
          <w:rFonts w:ascii="Times New Roman" w:hAnsi="Times New Roman"/>
          <w:sz w:val="24"/>
          <w:szCs w:val="24"/>
        </w:rPr>
        <w:t>≤</w:t>
      </w:r>
      <w:r w:rsidRPr="00F55E3E">
        <w:rPr>
          <w:rFonts w:ascii="Times New Roman" w:hAnsi="Times New Roman"/>
          <w:sz w:val="24"/>
          <w:szCs w:val="24"/>
        </w:rPr>
        <w:t>0.01, * = P</w:t>
      </w:r>
      <w:r w:rsidR="00EE62E0">
        <w:rPr>
          <w:rFonts w:ascii="Times New Roman" w:hAnsi="Times New Roman"/>
          <w:sz w:val="24"/>
          <w:szCs w:val="24"/>
        </w:rPr>
        <w:t>≤</w:t>
      </w:r>
      <w:r w:rsidRPr="00F55E3E">
        <w:rPr>
          <w:rFonts w:ascii="Times New Roman" w:hAnsi="Times New Roman"/>
          <w:sz w:val="24"/>
          <w:szCs w:val="24"/>
        </w:rPr>
        <w:t>0.05,  NS= Not Significant, WAS = week after sowing</w:t>
      </w:r>
    </w:p>
    <w:p w14:paraId="312B7755" w14:textId="77777777" w:rsidR="008F6BE2" w:rsidRPr="00F55E3E" w:rsidRDefault="008F6BE2" w:rsidP="008F6BE2">
      <w:pPr>
        <w:spacing w:after="0" w:line="480" w:lineRule="auto"/>
        <w:jc w:val="both"/>
      </w:pPr>
    </w:p>
    <w:p w14:paraId="6B8DBD09" w14:textId="77777777" w:rsidR="008F6BE2" w:rsidRPr="00F55E3E" w:rsidRDefault="008F6BE2" w:rsidP="008F6BE2">
      <w:r w:rsidRPr="00F55E3E">
        <w:br w:type="page"/>
      </w:r>
    </w:p>
    <w:p w14:paraId="3799F536" w14:textId="77777777" w:rsidR="008F6BE2" w:rsidRPr="00F55E3E" w:rsidRDefault="008F6BE2" w:rsidP="00B0155B">
      <w:pPr>
        <w:spacing w:after="0" w:line="480" w:lineRule="auto"/>
        <w:rPr>
          <w:rFonts w:ascii="Times New Roman" w:hAnsi="Times New Roman"/>
          <w:b/>
          <w:sz w:val="24"/>
          <w:szCs w:val="24"/>
        </w:rPr>
      </w:pPr>
      <w:r w:rsidRPr="00F55E3E">
        <w:rPr>
          <w:rFonts w:ascii="Times New Roman" w:hAnsi="Times New Roman"/>
          <w:b/>
          <w:sz w:val="24"/>
          <w:szCs w:val="24"/>
        </w:rPr>
        <w:lastRenderedPageBreak/>
        <w:t>Table 4: Effects of Poultry Manure Rates on the Number of Branches of Sorrell (</w:t>
      </w:r>
      <w:r w:rsidRPr="00F55E3E">
        <w:rPr>
          <w:rFonts w:ascii="Times New Roman" w:hAnsi="Times New Roman"/>
          <w:b/>
          <w:i/>
          <w:sz w:val="24"/>
          <w:szCs w:val="24"/>
        </w:rPr>
        <w:t>Hibiscus sabdariffa</w:t>
      </w:r>
      <w:r w:rsidRPr="00F55E3E">
        <w:rPr>
          <w:rFonts w:ascii="Times New Roman" w:hAnsi="Times New Roman"/>
          <w:b/>
          <w:sz w:val="24"/>
          <w:szCs w:val="24"/>
        </w:rPr>
        <w:t>) at 3 week.</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1"/>
        <w:gridCol w:w="2374"/>
      </w:tblGrid>
      <w:tr w:rsidR="00067138" w:rsidRPr="00F55E3E" w14:paraId="08A22FDC" w14:textId="77777777" w:rsidTr="005A2CFD">
        <w:trPr>
          <w:trHeight w:val="411"/>
        </w:trPr>
        <w:tc>
          <w:tcPr>
            <w:tcW w:w="4931" w:type="dxa"/>
            <w:tcBorders>
              <w:top w:val="single" w:sz="4" w:space="0" w:color="auto"/>
              <w:left w:val="nil"/>
              <w:bottom w:val="single" w:sz="4" w:space="0" w:color="auto"/>
              <w:right w:val="nil"/>
            </w:tcBorders>
            <w:hideMark/>
          </w:tcPr>
          <w:p w14:paraId="2860E4AC"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 xml:space="preserve">Level of Poultry Manure (kg) </w:t>
            </w:r>
          </w:p>
        </w:tc>
        <w:tc>
          <w:tcPr>
            <w:tcW w:w="2374" w:type="dxa"/>
            <w:tcBorders>
              <w:top w:val="single" w:sz="4" w:space="0" w:color="auto"/>
              <w:left w:val="nil"/>
              <w:bottom w:val="single" w:sz="4" w:space="0" w:color="auto"/>
              <w:right w:val="nil"/>
            </w:tcBorders>
            <w:hideMark/>
          </w:tcPr>
          <w:p w14:paraId="28315BF9"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b/>
                <w:sz w:val="24"/>
                <w:szCs w:val="24"/>
              </w:rPr>
              <w:t>3WAS</w:t>
            </w:r>
          </w:p>
        </w:tc>
      </w:tr>
      <w:tr w:rsidR="00067138" w:rsidRPr="00F55E3E" w14:paraId="68304089" w14:textId="77777777" w:rsidTr="005A2CFD">
        <w:trPr>
          <w:trHeight w:val="411"/>
        </w:trPr>
        <w:tc>
          <w:tcPr>
            <w:tcW w:w="4931" w:type="dxa"/>
            <w:tcBorders>
              <w:top w:val="single" w:sz="4" w:space="0" w:color="auto"/>
              <w:left w:val="nil"/>
              <w:bottom w:val="nil"/>
              <w:right w:val="nil"/>
            </w:tcBorders>
            <w:hideMark/>
          </w:tcPr>
          <w:p w14:paraId="5112BA93"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0</w:t>
            </w:r>
          </w:p>
        </w:tc>
        <w:tc>
          <w:tcPr>
            <w:tcW w:w="2374" w:type="dxa"/>
            <w:tcBorders>
              <w:top w:val="single" w:sz="4" w:space="0" w:color="auto"/>
              <w:left w:val="nil"/>
              <w:bottom w:val="nil"/>
              <w:right w:val="nil"/>
            </w:tcBorders>
            <w:hideMark/>
          </w:tcPr>
          <w:p w14:paraId="568C8752"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5.33</w:t>
            </w:r>
          </w:p>
        </w:tc>
      </w:tr>
      <w:tr w:rsidR="00067138" w:rsidRPr="00F55E3E" w14:paraId="127DCD35" w14:textId="77777777" w:rsidTr="005A2CFD">
        <w:trPr>
          <w:trHeight w:val="411"/>
        </w:trPr>
        <w:tc>
          <w:tcPr>
            <w:tcW w:w="4931" w:type="dxa"/>
            <w:tcBorders>
              <w:top w:val="nil"/>
              <w:left w:val="nil"/>
              <w:bottom w:val="nil"/>
              <w:right w:val="nil"/>
            </w:tcBorders>
            <w:hideMark/>
          </w:tcPr>
          <w:p w14:paraId="1E28A941"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10</w:t>
            </w:r>
          </w:p>
        </w:tc>
        <w:tc>
          <w:tcPr>
            <w:tcW w:w="2374" w:type="dxa"/>
            <w:tcBorders>
              <w:top w:val="nil"/>
              <w:left w:val="nil"/>
              <w:bottom w:val="nil"/>
              <w:right w:val="nil"/>
            </w:tcBorders>
            <w:hideMark/>
          </w:tcPr>
          <w:p w14:paraId="18F1E228"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6.55</w:t>
            </w:r>
          </w:p>
        </w:tc>
      </w:tr>
      <w:tr w:rsidR="00067138" w:rsidRPr="00F55E3E" w14:paraId="6C6ECAF5" w14:textId="77777777" w:rsidTr="005A2CFD">
        <w:trPr>
          <w:trHeight w:val="389"/>
        </w:trPr>
        <w:tc>
          <w:tcPr>
            <w:tcW w:w="4931" w:type="dxa"/>
            <w:tcBorders>
              <w:top w:val="nil"/>
              <w:left w:val="nil"/>
              <w:bottom w:val="nil"/>
              <w:right w:val="nil"/>
            </w:tcBorders>
            <w:hideMark/>
          </w:tcPr>
          <w:p w14:paraId="7F363853"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15</w:t>
            </w:r>
          </w:p>
        </w:tc>
        <w:tc>
          <w:tcPr>
            <w:tcW w:w="2374" w:type="dxa"/>
            <w:tcBorders>
              <w:top w:val="nil"/>
              <w:left w:val="nil"/>
              <w:bottom w:val="nil"/>
              <w:right w:val="nil"/>
            </w:tcBorders>
            <w:hideMark/>
          </w:tcPr>
          <w:p w14:paraId="5E1BD2B1"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6.13</w:t>
            </w:r>
          </w:p>
        </w:tc>
      </w:tr>
      <w:tr w:rsidR="00067138" w:rsidRPr="00F55E3E" w14:paraId="797FE730" w14:textId="77777777" w:rsidTr="005A2CFD">
        <w:trPr>
          <w:trHeight w:val="411"/>
        </w:trPr>
        <w:tc>
          <w:tcPr>
            <w:tcW w:w="4931" w:type="dxa"/>
            <w:tcBorders>
              <w:top w:val="nil"/>
              <w:left w:val="nil"/>
              <w:bottom w:val="nil"/>
              <w:right w:val="nil"/>
            </w:tcBorders>
            <w:hideMark/>
          </w:tcPr>
          <w:p w14:paraId="716D001A"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20</w:t>
            </w:r>
          </w:p>
        </w:tc>
        <w:tc>
          <w:tcPr>
            <w:tcW w:w="2374" w:type="dxa"/>
            <w:tcBorders>
              <w:top w:val="nil"/>
              <w:left w:val="nil"/>
              <w:bottom w:val="nil"/>
              <w:right w:val="nil"/>
            </w:tcBorders>
            <w:hideMark/>
          </w:tcPr>
          <w:p w14:paraId="7DA9E33F"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6.50</w:t>
            </w:r>
          </w:p>
        </w:tc>
      </w:tr>
      <w:tr w:rsidR="00067138" w:rsidRPr="00F55E3E" w14:paraId="48A94361" w14:textId="77777777" w:rsidTr="005A2CFD">
        <w:trPr>
          <w:trHeight w:val="389"/>
        </w:trPr>
        <w:tc>
          <w:tcPr>
            <w:tcW w:w="4931" w:type="dxa"/>
            <w:tcBorders>
              <w:top w:val="nil"/>
              <w:left w:val="nil"/>
              <w:bottom w:val="nil"/>
              <w:right w:val="nil"/>
            </w:tcBorders>
            <w:hideMark/>
          </w:tcPr>
          <w:p w14:paraId="3AD50DA8"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 SEM</w:t>
            </w:r>
          </w:p>
        </w:tc>
        <w:tc>
          <w:tcPr>
            <w:tcW w:w="2374" w:type="dxa"/>
            <w:tcBorders>
              <w:top w:val="nil"/>
              <w:left w:val="nil"/>
              <w:bottom w:val="nil"/>
              <w:right w:val="nil"/>
            </w:tcBorders>
            <w:hideMark/>
          </w:tcPr>
          <w:p w14:paraId="1A79AB31"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0.48</w:t>
            </w:r>
          </w:p>
        </w:tc>
      </w:tr>
      <w:tr w:rsidR="00067138" w:rsidRPr="00F55E3E" w14:paraId="67E47AE9" w14:textId="77777777" w:rsidTr="005A2CFD">
        <w:trPr>
          <w:trHeight w:val="411"/>
        </w:trPr>
        <w:tc>
          <w:tcPr>
            <w:tcW w:w="4931" w:type="dxa"/>
            <w:tcBorders>
              <w:top w:val="nil"/>
              <w:left w:val="nil"/>
              <w:bottom w:val="single" w:sz="4" w:space="0" w:color="auto"/>
              <w:right w:val="nil"/>
            </w:tcBorders>
            <w:hideMark/>
          </w:tcPr>
          <w:p w14:paraId="208AAC25"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LOS</w:t>
            </w:r>
          </w:p>
        </w:tc>
        <w:tc>
          <w:tcPr>
            <w:tcW w:w="2374" w:type="dxa"/>
            <w:tcBorders>
              <w:top w:val="nil"/>
              <w:left w:val="nil"/>
              <w:bottom w:val="single" w:sz="4" w:space="0" w:color="auto"/>
              <w:right w:val="nil"/>
            </w:tcBorders>
            <w:hideMark/>
          </w:tcPr>
          <w:p w14:paraId="02FABAFF" w14:textId="77777777" w:rsidR="008F6BE2" w:rsidRPr="00F55E3E" w:rsidRDefault="008F6BE2" w:rsidP="005A2CF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NS</w:t>
            </w:r>
          </w:p>
        </w:tc>
      </w:tr>
    </w:tbl>
    <w:p w14:paraId="434C3847" w14:textId="77777777" w:rsidR="008F6BE2" w:rsidRPr="00F55E3E" w:rsidRDefault="008F6BE2" w:rsidP="008F6BE2">
      <w:pPr>
        <w:spacing w:after="0" w:line="360" w:lineRule="auto"/>
        <w:jc w:val="both"/>
        <w:rPr>
          <w:rFonts w:ascii="Times New Roman" w:hAnsi="Times New Roman"/>
          <w:sz w:val="24"/>
          <w:szCs w:val="24"/>
        </w:rPr>
      </w:pPr>
      <w:r w:rsidRPr="00F55E3E">
        <w:rPr>
          <w:rFonts w:ascii="Times New Roman" w:hAnsi="Times New Roman"/>
          <w:sz w:val="24"/>
          <w:szCs w:val="24"/>
        </w:rPr>
        <w:t>SEM= Standard error of the mean, LOS=Level of Significance, NS= Not Significant, WAS = weeks after sowing</w:t>
      </w:r>
    </w:p>
    <w:p w14:paraId="5E17E165" w14:textId="77777777" w:rsidR="008F6BE2" w:rsidRPr="00F55E3E" w:rsidRDefault="008F6BE2" w:rsidP="008F6BE2"/>
    <w:p w14:paraId="552EC538" w14:textId="77777777" w:rsidR="008F6BE2" w:rsidRPr="00F55E3E" w:rsidRDefault="008F6BE2" w:rsidP="008F6BE2"/>
    <w:p w14:paraId="7E50D3E6" w14:textId="77777777" w:rsidR="008F6BE2" w:rsidRPr="00F55E3E" w:rsidRDefault="008F6BE2" w:rsidP="008F6BE2">
      <w:pPr>
        <w:rPr>
          <w:rFonts w:ascii="Times New Roman" w:hAnsi="Times New Roman"/>
          <w:sz w:val="24"/>
          <w:szCs w:val="24"/>
        </w:rPr>
      </w:pPr>
    </w:p>
    <w:p w14:paraId="7DDE2798" w14:textId="77777777" w:rsidR="008F6BE2" w:rsidRPr="00F55E3E" w:rsidRDefault="008F6BE2" w:rsidP="008F6BE2">
      <w:pPr>
        <w:rPr>
          <w:rFonts w:ascii="Times New Roman" w:hAnsi="Times New Roman"/>
          <w:sz w:val="24"/>
          <w:szCs w:val="24"/>
        </w:rPr>
      </w:pPr>
    </w:p>
    <w:p w14:paraId="4EA1FAF6" w14:textId="77777777" w:rsidR="008F6BE2" w:rsidRPr="00F55E3E" w:rsidRDefault="008F6BE2" w:rsidP="008F6BE2">
      <w:pPr>
        <w:rPr>
          <w:rFonts w:ascii="Times New Roman" w:hAnsi="Times New Roman"/>
          <w:sz w:val="24"/>
          <w:szCs w:val="24"/>
        </w:rPr>
      </w:pPr>
    </w:p>
    <w:p w14:paraId="37259C3D" w14:textId="77777777" w:rsidR="008F6BE2" w:rsidRPr="00F55E3E" w:rsidRDefault="008F6BE2" w:rsidP="008F6BE2">
      <w:pPr>
        <w:rPr>
          <w:rFonts w:ascii="Times New Roman" w:hAnsi="Times New Roman"/>
          <w:sz w:val="24"/>
          <w:szCs w:val="24"/>
        </w:rPr>
      </w:pPr>
    </w:p>
    <w:p w14:paraId="38E7A714" w14:textId="77777777" w:rsidR="008F6BE2" w:rsidRPr="00F55E3E" w:rsidRDefault="008F6BE2" w:rsidP="008F6BE2">
      <w:pPr>
        <w:rPr>
          <w:rFonts w:ascii="Times New Roman" w:hAnsi="Times New Roman"/>
          <w:sz w:val="24"/>
          <w:szCs w:val="24"/>
        </w:rPr>
      </w:pPr>
    </w:p>
    <w:p w14:paraId="2A0178B8" w14:textId="77777777" w:rsidR="008F6BE2" w:rsidRPr="00F55E3E" w:rsidRDefault="008F6BE2" w:rsidP="008F6BE2">
      <w:pPr>
        <w:rPr>
          <w:rFonts w:ascii="Times New Roman" w:hAnsi="Times New Roman"/>
          <w:sz w:val="24"/>
          <w:szCs w:val="24"/>
        </w:rPr>
      </w:pPr>
    </w:p>
    <w:p w14:paraId="1580E524" w14:textId="77777777" w:rsidR="008F6BE2" w:rsidRPr="00F55E3E" w:rsidRDefault="008F6BE2" w:rsidP="008F6BE2">
      <w:pPr>
        <w:rPr>
          <w:rFonts w:ascii="Times New Roman" w:hAnsi="Times New Roman"/>
          <w:sz w:val="24"/>
          <w:szCs w:val="24"/>
        </w:rPr>
      </w:pPr>
    </w:p>
    <w:p w14:paraId="0CE355B2" w14:textId="77777777" w:rsidR="008F6BE2" w:rsidRPr="00F55E3E" w:rsidRDefault="008F6BE2" w:rsidP="008F6BE2">
      <w:pPr>
        <w:rPr>
          <w:rFonts w:ascii="Times New Roman" w:hAnsi="Times New Roman"/>
          <w:sz w:val="24"/>
          <w:szCs w:val="24"/>
        </w:rPr>
      </w:pPr>
    </w:p>
    <w:p w14:paraId="085B4950" w14:textId="77777777" w:rsidR="008F6BE2" w:rsidRPr="00F55E3E" w:rsidRDefault="008F6BE2" w:rsidP="008F6BE2">
      <w:pPr>
        <w:rPr>
          <w:rFonts w:ascii="Times New Roman" w:hAnsi="Times New Roman"/>
          <w:sz w:val="24"/>
          <w:szCs w:val="24"/>
        </w:rPr>
      </w:pPr>
    </w:p>
    <w:p w14:paraId="311825A8" w14:textId="77777777" w:rsidR="008F6BE2" w:rsidRPr="00F55E3E" w:rsidRDefault="008F6BE2" w:rsidP="008F6BE2">
      <w:pPr>
        <w:rPr>
          <w:rFonts w:ascii="Times New Roman" w:hAnsi="Times New Roman"/>
          <w:sz w:val="24"/>
          <w:szCs w:val="24"/>
        </w:rPr>
      </w:pPr>
    </w:p>
    <w:p w14:paraId="06695C3A" w14:textId="77777777" w:rsidR="008F6BE2" w:rsidRPr="00F55E3E" w:rsidRDefault="008F6BE2" w:rsidP="008F6BE2">
      <w:pPr>
        <w:rPr>
          <w:rFonts w:ascii="Times New Roman" w:hAnsi="Times New Roman"/>
          <w:sz w:val="24"/>
          <w:szCs w:val="24"/>
        </w:rPr>
      </w:pPr>
    </w:p>
    <w:p w14:paraId="1303C768" w14:textId="77777777" w:rsidR="008F6BE2" w:rsidRPr="00F55E3E" w:rsidRDefault="008F6BE2" w:rsidP="008F6BE2">
      <w:pPr>
        <w:rPr>
          <w:rFonts w:ascii="Times New Roman" w:hAnsi="Times New Roman"/>
          <w:sz w:val="24"/>
          <w:szCs w:val="24"/>
        </w:rPr>
      </w:pPr>
    </w:p>
    <w:p w14:paraId="1305AC50" w14:textId="77777777" w:rsidR="008F6BE2" w:rsidRPr="00F55E3E" w:rsidRDefault="008F6BE2" w:rsidP="008F6BE2">
      <w:pPr>
        <w:rPr>
          <w:rFonts w:ascii="Times New Roman" w:hAnsi="Times New Roman"/>
          <w:sz w:val="24"/>
          <w:szCs w:val="24"/>
        </w:rPr>
      </w:pPr>
    </w:p>
    <w:p w14:paraId="5BB03022" w14:textId="77777777" w:rsidR="008F6BE2" w:rsidRPr="00F55E3E" w:rsidRDefault="008F6BE2" w:rsidP="008F6BE2">
      <w:pPr>
        <w:rPr>
          <w:rFonts w:ascii="Times New Roman" w:hAnsi="Times New Roman"/>
          <w:sz w:val="24"/>
          <w:szCs w:val="24"/>
        </w:rPr>
      </w:pPr>
    </w:p>
    <w:p w14:paraId="1133759A" w14:textId="77777777" w:rsidR="008F6BE2" w:rsidRPr="00F55E3E" w:rsidRDefault="008F6BE2" w:rsidP="008F6BE2">
      <w:pPr>
        <w:spacing w:line="480" w:lineRule="auto"/>
        <w:rPr>
          <w:rFonts w:ascii="Times New Roman" w:hAnsi="Times New Roman"/>
          <w:sz w:val="24"/>
          <w:szCs w:val="24"/>
        </w:rPr>
      </w:pPr>
    </w:p>
    <w:p w14:paraId="3CE08BD4" w14:textId="77777777" w:rsidR="008F6BE2" w:rsidRPr="00F55E3E" w:rsidRDefault="008F6BE2">
      <w:pPr>
        <w:rPr>
          <w:rFonts w:ascii="Times New Roman" w:hAnsi="Times New Roman"/>
          <w:b/>
          <w:sz w:val="24"/>
          <w:szCs w:val="24"/>
        </w:rPr>
      </w:pPr>
      <w:r w:rsidRPr="00F55E3E">
        <w:rPr>
          <w:rFonts w:ascii="Times New Roman" w:hAnsi="Times New Roman"/>
          <w:b/>
          <w:sz w:val="24"/>
          <w:szCs w:val="24"/>
        </w:rPr>
        <w:br w:type="page"/>
      </w:r>
    </w:p>
    <w:p w14:paraId="7E3341F9" w14:textId="421864D1" w:rsidR="008F6BE2" w:rsidRPr="00F55E3E" w:rsidRDefault="008F6BE2" w:rsidP="00F51CA8">
      <w:pPr>
        <w:pStyle w:val="Heading1"/>
      </w:pPr>
      <w:bookmarkStart w:id="86" w:name="_Toc207879091"/>
      <w:bookmarkStart w:id="87" w:name="_Toc207879165"/>
      <w:r w:rsidRPr="00F55E3E">
        <w:lastRenderedPageBreak/>
        <w:t>CHAPTER FIVE</w:t>
      </w:r>
      <w:bookmarkEnd w:id="86"/>
      <w:bookmarkEnd w:id="87"/>
    </w:p>
    <w:p w14:paraId="0F76F408" w14:textId="2C47A774" w:rsidR="008F6BE2" w:rsidRPr="00F55E3E" w:rsidRDefault="00850D41" w:rsidP="00F51CA8">
      <w:pPr>
        <w:pStyle w:val="Heading1"/>
      </w:pPr>
      <w:bookmarkStart w:id="88" w:name="_Toc207879092"/>
      <w:bookmarkStart w:id="89" w:name="_Toc207879166"/>
      <w:r>
        <w:t xml:space="preserve">SUMMARY, </w:t>
      </w:r>
      <w:r w:rsidR="008F6BE2" w:rsidRPr="00F55E3E">
        <w:t>CONCLUSION AND RECOMMENDATIONS</w:t>
      </w:r>
      <w:bookmarkEnd w:id="88"/>
      <w:bookmarkEnd w:id="89"/>
    </w:p>
    <w:p w14:paraId="1C9DDEAE" w14:textId="72B5B181" w:rsidR="008E15CD" w:rsidRPr="008E15CD" w:rsidRDefault="008E15CD" w:rsidP="008E15CD">
      <w:pPr>
        <w:pStyle w:val="Heading2"/>
        <w:rPr>
          <w:bCs/>
        </w:rPr>
      </w:pPr>
      <w:bookmarkStart w:id="90" w:name="_Toc207879093"/>
      <w:bookmarkStart w:id="91" w:name="_Toc207879167"/>
      <w:r w:rsidRPr="008E15CD">
        <w:rPr>
          <w:bCs/>
        </w:rPr>
        <w:t xml:space="preserve">5.1 </w:t>
      </w:r>
      <w:r w:rsidR="00DD0510">
        <w:rPr>
          <w:bCs/>
        </w:rPr>
        <w:tab/>
      </w:r>
      <w:r w:rsidRPr="008E15CD">
        <w:rPr>
          <w:bCs/>
        </w:rPr>
        <w:t>Summary</w:t>
      </w:r>
    </w:p>
    <w:bookmarkEnd w:id="90"/>
    <w:bookmarkEnd w:id="91"/>
    <w:p w14:paraId="03231447" w14:textId="77777777" w:rsidR="008F6BE2" w:rsidRPr="00F55E3E" w:rsidRDefault="008F6BE2" w:rsidP="008021B0">
      <w:pPr>
        <w:spacing w:after="0" w:line="480" w:lineRule="auto"/>
        <w:jc w:val="both"/>
        <w:rPr>
          <w:rFonts w:ascii="Times New Roman" w:hAnsi="Times New Roman"/>
          <w:sz w:val="24"/>
          <w:szCs w:val="24"/>
        </w:rPr>
      </w:pPr>
      <w:r w:rsidRPr="00F55E3E">
        <w:rPr>
          <w:rFonts w:ascii="Times New Roman" w:hAnsi="Times New Roman"/>
          <w:sz w:val="24"/>
          <w:szCs w:val="24"/>
        </w:rPr>
        <w:t>The study on the effects of poultry manure rates on the growth and yield of Sorrel (</w:t>
      </w:r>
      <w:r w:rsidRPr="00F55E3E">
        <w:rPr>
          <w:rFonts w:ascii="Times New Roman" w:hAnsi="Times New Roman"/>
          <w:i/>
          <w:sz w:val="24"/>
          <w:szCs w:val="24"/>
        </w:rPr>
        <w:t>Hibiscus sabdariffa</w:t>
      </w:r>
      <w:r w:rsidRPr="00F55E3E">
        <w:rPr>
          <w:rFonts w:ascii="Times New Roman" w:hAnsi="Times New Roman"/>
          <w:sz w:val="24"/>
          <w:szCs w:val="24"/>
        </w:rPr>
        <w:t>) in Mubi, Northern Guinea Savannah, Nigeria, revealed significant variations in plant performance across different manure application levels. The results showed that 15 kg and 20 kg of poultry manure application rates gave better results in terms of plant height, number of leaves, stem girth, and number of branches across 3, 6, and 9 weeks. These findings suggest that poultry manure is a valuable organic fertilizer for improving Sorrel growth and yield.</w:t>
      </w:r>
    </w:p>
    <w:p w14:paraId="0A7F6F51" w14:textId="77777777" w:rsidR="009B2AAA" w:rsidRPr="00F55E3E" w:rsidRDefault="009B2AAA" w:rsidP="008021B0">
      <w:pPr>
        <w:pStyle w:val="Heading2"/>
        <w:spacing w:before="0"/>
      </w:pPr>
      <w:r w:rsidRPr="00F55E3E">
        <w:t>5.</w:t>
      </w:r>
      <w:r>
        <w:t>2</w:t>
      </w:r>
      <w:r w:rsidRPr="00F55E3E">
        <w:t xml:space="preserve"> </w:t>
      </w:r>
      <w:r w:rsidRPr="00F55E3E">
        <w:tab/>
        <w:t>Conclusion</w:t>
      </w:r>
    </w:p>
    <w:p w14:paraId="6655376F" w14:textId="1E88E446" w:rsidR="00EC45BA" w:rsidRPr="009B2AAA" w:rsidRDefault="008F6BE2" w:rsidP="009B2AAA">
      <w:pPr>
        <w:spacing w:after="0" w:line="480" w:lineRule="auto"/>
        <w:jc w:val="both"/>
        <w:rPr>
          <w:rFonts w:ascii="Times New Roman" w:hAnsi="Times New Roman"/>
          <w:sz w:val="24"/>
          <w:szCs w:val="24"/>
        </w:rPr>
      </w:pPr>
      <w:r w:rsidRPr="00F55E3E">
        <w:rPr>
          <w:rFonts w:ascii="Times New Roman" w:hAnsi="Times New Roman"/>
          <w:sz w:val="24"/>
          <w:szCs w:val="24"/>
        </w:rPr>
        <w:t>The optimal manure application rates of 15 kg and 20 kg likely provided the necessary nutrients for plant growth, resulting in improved performance. The significant differences in growth parameters among the manure levels highlight the importance of adequate nutrient supply for Sorrel production.</w:t>
      </w:r>
      <w:bookmarkStart w:id="92" w:name="_Toc207879094"/>
      <w:bookmarkStart w:id="93" w:name="_Toc207879168"/>
    </w:p>
    <w:p w14:paraId="2F12D70A" w14:textId="3EEB5CD5" w:rsidR="008F6BE2" w:rsidRPr="00F55E3E" w:rsidRDefault="008F6BE2" w:rsidP="008021B0">
      <w:pPr>
        <w:pStyle w:val="Heading2"/>
        <w:spacing w:before="0"/>
      </w:pPr>
      <w:r w:rsidRPr="00F55E3E">
        <w:t>5.</w:t>
      </w:r>
      <w:r w:rsidR="00850D41">
        <w:t>3</w:t>
      </w:r>
      <w:r w:rsidRPr="00F55E3E">
        <w:tab/>
        <w:t>Recommendations</w:t>
      </w:r>
      <w:bookmarkEnd w:id="92"/>
      <w:bookmarkEnd w:id="93"/>
    </w:p>
    <w:p w14:paraId="00D06497" w14:textId="77777777" w:rsidR="008F6BE2" w:rsidRPr="00F55E3E" w:rsidRDefault="008F6BE2" w:rsidP="008F6BE2">
      <w:pPr>
        <w:spacing w:after="0" w:line="480" w:lineRule="auto"/>
        <w:rPr>
          <w:rFonts w:ascii="Times New Roman" w:hAnsi="Times New Roman"/>
          <w:sz w:val="24"/>
          <w:szCs w:val="24"/>
        </w:rPr>
      </w:pPr>
      <w:r w:rsidRPr="00F55E3E">
        <w:rPr>
          <w:rFonts w:ascii="Times New Roman" w:hAnsi="Times New Roman"/>
          <w:sz w:val="24"/>
          <w:szCs w:val="24"/>
        </w:rPr>
        <w:t>Based on the study's findings, the following recommendations are made:</w:t>
      </w:r>
    </w:p>
    <w:p w14:paraId="55AFB30C" w14:textId="093CE8F9" w:rsidR="008F6BE2" w:rsidRPr="00F55E3E" w:rsidRDefault="008F6BE2" w:rsidP="008F6BE2">
      <w:pPr>
        <w:pStyle w:val="ListParagraph"/>
        <w:numPr>
          <w:ilvl w:val="0"/>
          <w:numId w:val="9"/>
        </w:numPr>
        <w:spacing w:after="0" w:line="480" w:lineRule="auto"/>
        <w:rPr>
          <w:rFonts w:ascii="Times New Roman" w:hAnsi="Times New Roman"/>
          <w:sz w:val="24"/>
          <w:szCs w:val="24"/>
        </w:rPr>
      </w:pPr>
      <w:r w:rsidRPr="00F55E3E">
        <w:rPr>
          <w:rFonts w:ascii="Times New Roman" w:hAnsi="Times New Roman"/>
          <w:sz w:val="24"/>
          <w:szCs w:val="24"/>
        </w:rPr>
        <w:t>Farmers in Mubi, Northern Guinea Savannah, Nigeria, can apply 15 kg to 20 kg of poultry manure per plot to improve Sorrel growth and yield.</w:t>
      </w:r>
    </w:p>
    <w:p w14:paraId="5074A40F" w14:textId="458D5A71" w:rsidR="008F6BE2" w:rsidRPr="00F55E3E" w:rsidRDefault="008F6BE2" w:rsidP="008F6BE2">
      <w:pPr>
        <w:pStyle w:val="ListParagraph"/>
        <w:numPr>
          <w:ilvl w:val="0"/>
          <w:numId w:val="9"/>
        </w:numPr>
        <w:spacing w:after="0" w:line="480" w:lineRule="auto"/>
        <w:rPr>
          <w:rFonts w:ascii="Times New Roman" w:hAnsi="Times New Roman"/>
          <w:sz w:val="24"/>
          <w:szCs w:val="24"/>
        </w:rPr>
      </w:pPr>
      <w:r w:rsidRPr="00F55E3E">
        <w:rPr>
          <w:rFonts w:ascii="Times New Roman" w:hAnsi="Times New Roman"/>
          <w:sz w:val="24"/>
          <w:szCs w:val="24"/>
        </w:rPr>
        <w:t>Poultry manure can be used as a sustainable and environmentally friendly option for managing   soil fertility and promoting Sorrel production.</w:t>
      </w:r>
    </w:p>
    <w:p w14:paraId="25C6AA71" w14:textId="6AD27A6C" w:rsidR="008F6BE2" w:rsidRPr="00F55E3E" w:rsidRDefault="008F6BE2" w:rsidP="008F6BE2">
      <w:pPr>
        <w:pStyle w:val="ListParagraph"/>
        <w:numPr>
          <w:ilvl w:val="0"/>
          <w:numId w:val="9"/>
        </w:numPr>
        <w:spacing w:after="0" w:line="480" w:lineRule="auto"/>
        <w:rPr>
          <w:rFonts w:ascii="Times New Roman" w:hAnsi="Times New Roman"/>
          <w:sz w:val="24"/>
          <w:szCs w:val="24"/>
        </w:rPr>
      </w:pPr>
      <w:r w:rsidRPr="00F55E3E">
        <w:rPr>
          <w:rFonts w:ascii="Times New Roman" w:hAnsi="Times New Roman"/>
          <w:sz w:val="24"/>
          <w:szCs w:val="24"/>
        </w:rPr>
        <w:t>Further research should be conducted to determine the optimal manure application rates for specific Sorrel varieties and to investigate the long-term effects of poultry manure on soil health and plant performance.</w:t>
      </w:r>
    </w:p>
    <w:p w14:paraId="51858678" w14:textId="087E364E" w:rsidR="008F6BE2" w:rsidRPr="00F55E3E" w:rsidRDefault="008F6BE2" w:rsidP="008F6BE2">
      <w:pPr>
        <w:pStyle w:val="ListParagraph"/>
        <w:numPr>
          <w:ilvl w:val="0"/>
          <w:numId w:val="9"/>
        </w:numPr>
        <w:spacing w:line="480" w:lineRule="auto"/>
        <w:rPr>
          <w:rFonts w:ascii="Times New Roman" w:hAnsi="Times New Roman"/>
          <w:sz w:val="24"/>
          <w:szCs w:val="24"/>
        </w:rPr>
      </w:pPr>
      <w:r w:rsidRPr="00F55E3E">
        <w:rPr>
          <w:rFonts w:ascii="Times New Roman" w:hAnsi="Times New Roman"/>
          <w:sz w:val="24"/>
          <w:szCs w:val="24"/>
        </w:rPr>
        <w:t>Agricultural extension services should educate farmers on the benefits and proper use of poultry manure as an organic fertilizer for Sorrel production.</w:t>
      </w:r>
    </w:p>
    <w:p w14:paraId="61F12A29" w14:textId="77777777" w:rsidR="008F6BE2" w:rsidRPr="00F55E3E" w:rsidRDefault="008F6BE2">
      <w:pPr>
        <w:rPr>
          <w:rFonts w:ascii="Times New Roman" w:hAnsi="Times New Roman"/>
          <w:b/>
          <w:sz w:val="24"/>
          <w:szCs w:val="24"/>
        </w:rPr>
      </w:pPr>
      <w:r w:rsidRPr="00F55E3E">
        <w:rPr>
          <w:rFonts w:ascii="Times New Roman" w:hAnsi="Times New Roman"/>
          <w:b/>
          <w:sz w:val="24"/>
          <w:szCs w:val="24"/>
        </w:rPr>
        <w:br w:type="page"/>
      </w:r>
    </w:p>
    <w:p w14:paraId="0A848622" w14:textId="0D611F0F" w:rsidR="008F6BE2" w:rsidRPr="00F55E3E" w:rsidRDefault="008F6BE2" w:rsidP="00F51CA8">
      <w:pPr>
        <w:pStyle w:val="Heading1"/>
      </w:pPr>
      <w:bookmarkStart w:id="94" w:name="_Toc207879095"/>
      <w:bookmarkStart w:id="95" w:name="_Toc207879169"/>
      <w:r w:rsidRPr="00F55E3E">
        <w:lastRenderedPageBreak/>
        <w:t>REFERENCES</w:t>
      </w:r>
      <w:bookmarkEnd w:id="94"/>
      <w:bookmarkEnd w:id="95"/>
    </w:p>
    <w:p w14:paraId="4447DDD8"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Abo-Baker, A. A., &amp; Mostafa, G. G. (2011). Effect of Bio-and Chemical Fertilizers on Growth, Sepals Yield and Chemical Composition of Hibiscus sabdariffa at New Reclaimed Soil of South Valley Area. Asian Journal of Crop Science, 3, 16-25.</w:t>
      </w:r>
    </w:p>
    <w:p w14:paraId="14167C84"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Adebayo, A. A. (2014). </w:t>
      </w:r>
      <w:r w:rsidRPr="00F55E3E">
        <w:rPr>
          <w:rFonts w:ascii="Times New Roman" w:hAnsi="Times New Roman" w:cs="Times New Roman"/>
          <w:i/>
          <w:iCs/>
          <w:sz w:val="24"/>
          <w:szCs w:val="24"/>
        </w:rPr>
        <w:t>Mubi region: A geographical synthesis</w:t>
      </w:r>
      <w:r w:rsidRPr="00F55E3E">
        <w:rPr>
          <w:rFonts w:ascii="Times New Roman" w:hAnsi="Times New Roman" w:cs="Times New Roman"/>
          <w:sz w:val="24"/>
          <w:szCs w:val="24"/>
        </w:rPr>
        <w:t>. Paraclete Publishers.</w:t>
      </w:r>
    </w:p>
    <w:p w14:paraId="3DB38DA6"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Adebayo, A. A. (2020). </w:t>
      </w:r>
      <w:r w:rsidRPr="00F55E3E">
        <w:rPr>
          <w:rFonts w:ascii="Times New Roman" w:hAnsi="Times New Roman" w:cs="Times New Roman"/>
          <w:i/>
          <w:iCs/>
          <w:sz w:val="24"/>
          <w:szCs w:val="24"/>
        </w:rPr>
        <w:t>Climate of Adamawa State</w:t>
      </w:r>
      <w:r w:rsidRPr="00F55E3E">
        <w:rPr>
          <w:rFonts w:ascii="Times New Roman" w:hAnsi="Times New Roman" w:cs="Times New Roman"/>
          <w:sz w:val="24"/>
          <w:szCs w:val="24"/>
        </w:rPr>
        <w:t>. Paraclete Publishers.</w:t>
      </w:r>
    </w:p>
    <w:p w14:paraId="2C4DEDE6"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Adediran, J. A., Adeyemi, O. R., &amp; Olayiwola, A. O. (2022). Nitrogen dynamics and its role in crop production. </w:t>
      </w:r>
      <w:r w:rsidRPr="00F55E3E">
        <w:rPr>
          <w:rFonts w:ascii="Times New Roman" w:hAnsi="Times New Roman" w:cs="Times New Roman"/>
          <w:i/>
          <w:iCs/>
          <w:sz w:val="24"/>
          <w:szCs w:val="24"/>
        </w:rPr>
        <w:t>Nigerian Journal of Soil Science, 32</w:t>
      </w:r>
      <w:r w:rsidRPr="00F55E3E">
        <w:rPr>
          <w:rFonts w:ascii="Times New Roman" w:hAnsi="Times New Roman" w:cs="Times New Roman"/>
          <w:sz w:val="24"/>
          <w:szCs w:val="24"/>
        </w:rPr>
        <w:t>(1), 55–66.</w:t>
      </w:r>
    </w:p>
    <w:p w14:paraId="44AC6D2B"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Adekiya, A. O., Olayanju, A., &amp; Ewulo, B. S. (2023). Root development and nutrient uptake of Hibiscus sabdariffa under poultry manure application. </w:t>
      </w:r>
      <w:r w:rsidRPr="00F55E3E">
        <w:rPr>
          <w:rFonts w:ascii="Times New Roman" w:hAnsi="Times New Roman" w:cs="Times New Roman"/>
          <w:i/>
          <w:iCs/>
          <w:sz w:val="24"/>
          <w:szCs w:val="24"/>
        </w:rPr>
        <w:t>Journal of Agricultural Science, 15</w:t>
      </w:r>
      <w:r w:rsidRPr="00F55E3E">
        <w:rPr>
          <w:rFonts w:ascii="Times New Roman" w:hAnsi="Times New Roman" w:cs="Times New Roman"/>
          <w:sz w:val="24"/>
          <w:szCs w:val="24"/>
        </w:rPr>
        <w:t>(2), 101–112.</w:t>
      </w:r>
    </w:p>
    <w:p w14:paraId="25E4D195" w14:textId="77777777" w:rsidR="00AC3A35" w:rsidRPr="00AC3A35" w:rsidRDefault="00AC3A35" w:rsidP="00AC3A35">
      <w:pPr>
        <w:ind w:left="720" w:hanging="720"/>
        <w:jc w:val="both"/>
        <w:rPr>
          <w:rFonts w:ascii="Times New Roman" w:hAnsi="Times New Roman" w:cs="Times New Roman"/>
          <w:sz w:val="24"/>
          <w:szCs w:val="24"/>
        </w:rPr>
      </w:pPr>
      <w:r w:rsidRPr="00AC3A35">
        <w:rPr>
          <w:rFonts w:ascii="Times New Roman" w:hAnsi="Times New Roman" w:cs="Times New Roman"/>
          <w:sz w:val="24"/>
          <w:szCs w:val="24"/>
        </w:rPr>
        <w:t xml:space="preserve">Akanbi, W. B., Adebayo, T. A., Togun, A. O., &amp; Adeyeye, A. S. (2019). Comparative effects of organic and inorganic fertilizers on growth and yield of leafy vegetables. </w:t>
      </w:r>
      <w:r w:rsidRPr="00AC3A35">
        <w:rPr>
          <w:rFonts w:ascii="Times New Roman" w:hAnsi="Times New Roman" w:cs="Times New Roman"/>
          <w:i/>
          <w:iCs/>
          <w:sz w:val="24"/>
          <w:szCs w:val="24"/>
        </w:rPr>
        <w:t>Journal of Agricultural Sciences, 14</w:t>
      </w:r>
      <w:r w:rsidRPr="00AC3A35">
        <w:rPr>
          <w:rFonts w:ascii="Times New Roman" w:hAnsi="Times New Roman" w:cs="Times New Roman"/>
          <w:sz w:val="24"/>
          <w:szCs w:val="24"/>
        </w:rPr>
        <w:t>(2), 45–53.</w:t>
      </w:r>
    </w:p>
    <w:p w14:paraId="5648F521"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Akinyemi, O. D., Ojo, S. O., &amp; Ibrahim, A. (2023). Influence of organic fertilizers on chlorophyll content and photosynthetic efficiency of leafy vegetables. </w:t>
      </w:r>
      <w:r w:rsidRPr="00F55E3E">
        <w:rPr>
          <w:rFonts w:ascii="Times New Roman" w:hAnsi="Times New Roman" w:cs="Times New Roman"/>
          <w:i/>
          <w:iCs/>
          <w:sz w:val="24"/>
          <w:szCs w:val="24"/>
        </w:rPr>
        <w:t>International Journal of Plant Physiology, 12</w:t>
      </w:r>
      <w:r w:rsidRPr="00F55E3E">
        <w:rPr>
          <w:rFonts w:ascii="Times New Roman" w:hAnsi="Times New Roman" w:cs="Times New Roman"/>
          <w:sz w:val="24"/>
          <w:szCs w:val="24"/>
        </w:rPr>
        <w:t>(3), 88–97.</w:t>
      </w:r>
    </w:p>
    <w:p w14:paraId="47F0CF13" w14:textId="629E3351" w:rsidR="00AC3A35" w:rsidRPr="00AC3A35" w:rsidRDefault="00AC3A35" w:rsidP="00AC3A35">
      <w:pPr>
        <w:ind w:left="720" w:hanging="720"/>
        <w:jc w:val="both"/>
        <w:rPr>
          <w:rFonts w:ascii="Times New Roman" w:hAnsi="Times New Roman" w:cs="Times New Roman"/>
          <w:sz w:val="24"/>
          <w:szCs w:val="24"/>
        </w:rPr>
      </w:pPr>
      <w:r w:rsidRPr="00AC3A35">
        <w:rPr>
          <w:rFonts w:ascii="Times New Roman" w:hAnsi="Times New Roman" w:cs="Times New Roman"/>
          <w:sz w:val="24"/>
          <w:szCs w:val="24"/>
        </w:rPr>
        <w:t xml:space="preserve">Ali, B. H., Al-Wabel, N. A., Shalaby, A. S., &amp; Mousa, H. M. (2020). Phytochemistry, pharmacology and therapeutic uses of Hibiscus sabdariffa: A review. </w:t>
      </w:r>
      <w:r w:rsidRPr="00AC3A35">
        <w:rPr>
          <w:rFonts w:ascii="Times New Roman" w:hAnsi="Times New Roman" w:cs="Times New Roman"/>
          <w:i/>
          <w:iCs/>
          <w:sz w:val="24"/>
          <w:szCs w:val="24"/>
        </w:rPr>
        <w:t>Phytotherapy Research, 34</w:t>
      </w:r>
      <w:r w:rsidRPr="00AC3A35">
        <w:rPr>
          <w:rFonts w:ascii="Times New Roman" w:hAnsi="Times New Roman" w:cs="Times New Roman"/>
          <w:sz w:val="24"/>
          <w:szCs w:val="24"/>
        </w:rPr>
        <w:t xml:space="preserve">(2), 223–239. </w:t>
      </w:r>
    </w:p>
    <w:p w14:paraId="7C44EECE" w14:textId="6A23835D"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Ali, M., Abbas, H., &amp; Yusuf, A. (2020). Nutritional and medicinal value of Hibiscus sabdariffa: A review. </w:t>
      </w:r>
      <w:r w:rsidRPr="00F55E3E">
        <w:rPr>
          <w:rFonts w:ascii="Times New Roman" w:hAnsi="Times New Roman" w:cs="Times New Roman"/>
          <w:i/>
          <w:iCs/>
          <w:sz w:val="24"/>
          <w:szCs w:val="24"/>
        </w:rPr>
        <w:t>African Journal of Plant Science, 14</w:t>
      </w:r>
      <w:r w:rsidRPr="00F55E3E">
        <w:rPr>
          <w:rFonts w:ascii="Times New Roman" w:hAnsi="Times New Roman" w:cs="Times New Roman"/>
          <w:sz w:val="24"/>
          <w:szCs w:val="24"/>
        </w:rPr>
        <w:t xml:space="preserve">(4), 167–175. </w:t>
      </w:r>
    </w:p>
    <w:p w14:paraId="7B8A4C0B"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Aliyu, M. A., Bello, S., &amp; Usman, M. (2020). Organic fertilizer effects on growth and yield of leafy vegetables in Nigeria. </w:t>
      </w:r>
      <w:r w:rsidRPr="00F55E3E">
        <w:rPr>
          <w:rFonts w:ascii="Times New Roman" w:hAnsi="Times New Roman" w:cs="Times New Roman"/>
          <w:i/>
          <w:iCs/>
          <w:sz w:val="24"/>
          <w:szCs w:val="24"/>
        </w:rPr>
        <w:t>Nigerian Journal of Agriculture, Food and Environment, 16</w:t>
      </w:r>
      <w:r w:rsidRPr="00F55E3E">
        <w:rPr>
          <w:rFonts w:ascii="Times New Roman" w:hAnsi="Times New Roman" w:cs="Times New Roman"/>
          <w:sz w:val="24"/>
          <w:szCs w:val="24"/>
        </w:rPr>
        <w:t>(3), 40–47.</w:t>
      </w:r>
    </w:p>
    <w:p w14:paraId="039441E7"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Alkahtani, M. D. (2020). Phytochemical and pharmacological importance of Hibiscus species: A review. </w:t>
      </w:r>
      <w:r w:rsidRPr="00F55E3E">
        <w:rPr>
          <w:rFonts w:ascii="Times New Roman" w:hAnsi="Times New Roman" w:cs="Times New Roman"/>
          <w:i/>
          <w:iCs/>
          <w:sz w:val="24"/>
          <w:szCs w:val="24"/>
        </w:rPr>
        <w:t>Journal of Medicinal Plants Studies, 8</w:t>
      </w:r>
      <w:r w:rsidRPr="00F55E3E">
        <w:rPr>
          <w:rFonts w:ascii="Times New Roman" w:hAnsi="Times New Roman" w:cs="Times New Roman"/>
          <w:sz w:val="24"/>
          <w:szCs w:val="24"/>
        </w:rPr>
        <w:t>(5), 120–126.</w:t>
      </w:r>
    </w:p>
    <w:p w14:paraId="69B0F0CA"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Amer, S. A., Al-Khalaifah, H. S., Gouda, A., Osman, A., Goda, N. I. A., Mohammed, H. A., Darwish, M. I. M., Hassan, A. M., &amp; Mohamed, S. K. A. (2022). Potential Effects of Anthocyanin-Rich Roselle (Hibiscus sabdariffa L.) Extract on the Growth, Intestinal Histomorphology, Blood Biochemical Parameters, and the Immune Status of Broiler Chickens. </w:t>
      </w:r>
      <w:r w:rsidRPr="00F55E3E">
        <w:rPr>
          <w:rFonts w:ascii="Times New Roman" w:hAnsi="Times New Roman" w:cs="Times New Roman"/>
          <w:i/>
          <w:iCs/>
          <w:sz w:val="24"/>
          <w:szCs w:val="24"/>
        </w:rPr>
        <w:t>Antioxidants</w:t>
      </w:r>
      <w:r w:rsidRPr="00F55E3E">
        <w:rPr>
          <w:rFonts w:ascii="Times New Roman" w:hAnsi="Times New Roman" w:cs="Times New Roman"/>
          <w:sz w:val="24"/>
          <w:szCs w:val="24"/>
        </w:rPr>
        <w:t xml:space="preserve">, 11(3), 544 </w:t>
      </w:r>
    </w:p>
    <w:p w14:paraId="4412663A"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Anyanwu, C. F., Eze, P. C., &amp; Nwachukwu, C. (2023). Effects of excessive poultry manure on soil properties and crop yield. </w:t>
      </w:r>
      <w:r w:rsidRPr="00F55E3E">
        <w:rPr>
          <w:rFonts w:ascii="Times New Roman" w:hAnsi="Times New Roman" w:cs="Times New Roman"/>
          <w:i/>
          <w:iCs/>
          <w:sz w:val="24"/>
          <w:szCs w:val="24"/>
        </w:rPr>
        <w:t>Environmental Monitoring and Assessment, 195</w:t>
      </w:r>
      <w:r w:rsidRPr="00F55E3E">
        <w:rPr>
          <w:rFonts w:ascii="Times New Roman" w:hAnsi="Times New Roman" w:cs="Times New Roman"/>
          <w:sz w:val="24"/>
          <w:szCs w:val="24"/>
        </w:rPr>
        <w:t>(7), 955–970.</w:t>
      </w:r>
    </w:p>
    <w:p w14:paraId="10E887AE" w14:textId="7B45D01D"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Ashworth, A. J., Chastain, J. P., &amp; Moore, P. A. (2020). Nutrient characteristics of poultry manure and litter. In Animal Manure (pp. 63-87). American Society of Agronomy, Crop Science Society of America, and Soil Science Society of America. </w:t>
      </w:r>
    </w:p>
    <w:p w14:paraId="43A9D210" w14:textId="404DD2B5"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Atiyeh, R. M., Edwards, C. A., &amp; Metzger, J. D. (2020). Organic matter and soil fertility: The role of composts and manure. </w:t>
      </w:r>
      <w:r w:rsidRPr="00F55E3E">
        <w:rPr>
          <w:rFonts w:ascii="Times New Roman" w:hAnsi="Times New Roman" w:cs="Times New Roman"/>
          <w:i/>
          <w:iCs/>
          <w:sz w:val="24"/>
          <w:szCs w:val="24"/>
        </w:rPr>
        <w:t>Soil Biology and Biochemistry, 148</w:t>
      </w:r>
      <w:r w:rsidRPr="00F55E3E">
        <w:rPr>
          <w:rFonts w:ascii="Times New Roman" w:hAnsi="Times New Roman" w:cs="Times New Roman"/>
          <w:sz w:val="24"/>
          <w:szCs w:val="24"/>
        </w:rPr>
        <w:t xml:space="preserve">, 107909. </w:t>
      </w:r>
    </w:p>
    <w:p w14:paraId="64EC7DF6" w14:textId="43B211FE" w:rsidR="00AC3A35" w:rsidRPr="00AC3A35" w:rsidRDefault="00AC3A35" w:rsidP="00AC3A35">
      <w:pPr>
        <w:ind w:left="720" w:hanging="720"/>
        <w:jc w:val="both"/>
        <w:rPr>
          <w:rFonts w:ascii="Times New Roman" w:hAnsi="Times New Roman" w:cs="Times New Roman"/>
          <w:sz w:val="24"/>
          <w:szCs w:val="24"/>
        </w:rPr>
      </w:pPr>
      <w:r w:rsidRPr="00AC3A35">
        <w:rPr>
          <w:rFonts w:ascii="Times New Roman" w:hAnsi="Times New Roman" w:cs="Times New Roman"/>
          <w:sz w:val="24"/>
          <w:szCs w:val="24"/>
        </w:rPr>
        <w:lastRenderedPageBreak/>
        <w:t xml:space="preserve">Atiyeh, R. M., Subler, S., Edwards, C. A., Bachman, G., Metzger, J. D., &amp; Shuster, W. (2020). Effects of organic manures on soil properties and plant growth: A review. </w:t>
      </w:r>
      <w:r w:rsidRPr="00AC3A35">
        <w:rPr>
          <w:rFonts w:ascii="Times New Roman" w:hAnsi="Times New Roman" w:cs="Times New Roman"/>
          <w:i/>
          <w:iCs/>
          <w:sz w:val="24"/>
          <w:szCs w:val="24"/>
        </w:rPr>
        <w:t>Bioresource Technology, 93</w:t>
      </w:r>
      <w:r w:rsidRPr="00AC3A35">
        <w:rPr>
          <w:rFonts w:ascii="Times New Roman" w:hAnsi="Times New Roman" w:cs="Times New Roman"/>
          <w:sz w:val="24"/>
          <w:szCs w:val="24"/>
        </w:rPr>
        <w:t xml:space="preserve">(1), 1–15. </w:t>
      </w:r>
    </w:p>
    <w:p w14:paraId="5FA93183" w14:textId="2169096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Awasthi, M. K., Duan, Y., Awasthi, S. K., Liu, T., &amp; Zhang, Z. (2020). Influence of bamboo biochar on mitigating greenhouse gas emissions and nitrogen loss during poultry manure composting. </w:t>
      </w:r>
      <w:r w:rsidRPr="00F55E3E">
        <w:rPr>
          <w:rFonts w:ascii="Times New Roman" w:hAnsi="Times New Roman" w:cs="Times New Roman"/>
          <w:i/>
          <w:iCs/>
          <w:sz w:val="24"/>
          <w:szCs w:val="24"/>
        </w:rPr>
        <w:t>Bioresource Technology</w:t>
      </w:r>
      <w:r w:rsidRPr="00F55E3E">
        <w:rPr>
          <w:rFonts w:ascii="Times New Roman" w:hAnsi="Times New Roman" w:cs="Times New Roman"/>
          <w:sz w:val="24"/>
          <w:szCs w:val="24"/>
        </w:rPr>
        <w:t xml:space="preserve">, 303, 122952. </w:t>
      </w:r>
    </w:p>
    <w:p w14:paraId="78DD650C" w14:textId="77777777" w:rsidR="00AC3A35" w:rsidRPr="00AC3A35" w:rsidRDefault="00AC3A35" w:rsidP="00AC3A35">
      <w:pPr>
        <w:ind w:left="720" w:hanging="720"/>
        <w:jc w:val="both"/>
        <w:rPr>
          <w:rFonts w:ascii="Times New Roman" w:hAnsi="Times New Roman" w:cs="Times New Roman"/>
          <w:sz w:val="24"/>
          <w:szCs w:val="24"/>
        </w:rPr>
      </w:pPr>
      <w:r w:rsidRPr="00AC3A35">
        <w:rPr>
          <w:rFonts w:ascii="Times New Roman" w:hAnsi="Times New Roman" w:cs="Times New Roman"/>
          <w:sz w:val="24"/>
          <w:szCs w:val="24"/>
        </w:rPr>
        <w:t xml:space="preserve">Bamgboye, A. I., &amp; Adejumo, O. I. (2019). Physical properties of roselle (Hibiscus sabdariffa) seeds as affected by moisture content. </w:t>
      </w:r>
      <w:r w:rsidRPr="00AC3A35">
        <w:rPr>
          <w:rFonts w:ascii="Times New Roman" w:hAnsi="Times New Roman" w:cs="Times New Roman"/>
          <w:i/>
          <w:iCs/>
          <w:sz w:val="24"/>
          <w:szCs w:val="24"/>
        </w:rPr>
        <w:t>Agricultural Engineering International: CIGR Journal, 21</w:t>
      </w:r>
      <w:r w:rsidRPr="00AC3A35">
        <w:rPr>
          <w:rFonts w:ascii="Times New Roman" w:hAnsi="Times New Roman" w:cs="Times New Roman"/>
          <w:sz w:val="24"/>
          <w:szCs w:val="24"/>
        </w:rPr>
        <w:t>(3), 94–103.</w:t>
      </w:r>
    </w:p>
    <w:p w14:paraId="607A843B"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Bamidele, F. S., Ogunniyi, A., &amp; Lawal, M. (2024). Integrated nutrient management in sorrel (Hibiscus sabdariffa) production. </w:t>
      </w:r>
      <w:r w:rsidRPr="00F55E3E">
        <w:rPr>
          <w:rFonts w:ascii="Times New Roman" w:hAnsi="Times New Roman" w:cs="Times New Roman"/>
          <w:i/>
          <w:iCs/>
          <w:sz w:val="24"/>
          <w:szCs w:val="24"/>
        </w:rPr>
        <w:t>Journal of Sustainable Agriculture, 18</w:t>
      </w:r>
      <w:r w:rsidRPr="00F55E3E">
        <w:rPr>
          <w:rFonts w:ascii="Times New Roman" w:hAnsi="Times New Roman" w:cs="Times New Roman"/>
          <w:sz w:val="24"/>
          <w:szCs w:val="24"/>
        </w:rPr>
        <w:t>(1), 25–38.</w:t>
      </w:r>
    </w:p>
    <w:p w14:paraId="572FA379"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Brady, N. C., &amp; Weil, R. R. (2002). The nature and properties of soils. Pearson Education.</w:t>
      </w:r>
    </w:p>
    <w:p w14:paraId="599F4334"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Cairo, P., Diaz-Martin, B., Machado-de-Armas, J., &amp; Rodriguez-Lopez, O. (2023). Effects of poultry manure on structure and some indicators of fertility in tropical soils. Archives o</w:t>
      </w:r>
    </w:p>
    <w:p w14:paraId="4DE21175"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 Chen, C., Hilaire, S., &amp; Xia, K. (2019). Veterinary pharmaceuticals, pathogens and antibiotic resistance. In H. M. Waldrip, P. H. Pagliari, &amp; Z. He (Eds.), Animal manure: Production, characteristics, environmental concerns and management (pp. 359-382). ASA and SSSA.</w:t>
      </w:r>
    </w:p>
    <w:p w14:paraId="74C4A119" w14:textId="559A7CDF"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Cid-Ortega, S., &amp; Guerrero-Beltrán, J. Á. (2015). Roselle calyx (Hibiscus sabdariffa L.) and its food applications: A review. </w:t>
      </w:r>
      <w:r w:rsidRPr="00F55E3E">
        <w:rPr>
          <w:rFonts w:ascii="Times New Roman" w:hAnsi="Times New Roman" w:cs="Times New Roman"/>
          <w:i/>
          <w:iCs/>
          <w:sz w:val="24"/>
          <w:szCs w:val="24"/>
        </w:rPr>
        <w:t>Critical Reviews in Food Science and Nutrition, 55</w:t>
      </w:r>
      <w:r w:rsidRPr="00F55E3E">
        <w:rPr>
          <w:rFonts w:ascii="Times New Roman" w:hAnsi="Times New Roman" w:cs="Times New Roman"/>
          <w:sz w:val="24"/>
          <w:szCs w:val="24"/>
        </w:rPr>
        <w:t xml:space="preserve">(3), 305–322. </w:t>
      </w:r>
    </w:p>
    <w:p w14:paraId="366535FE" w14:textId="22B569A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Da-Costa-Rocha, I., Bonnlaender, B., Sievers, H., Pischel, I., &amp; Heinrich, M. (2014). Hibiscus sabdariffa L. – A phytochemical and pharmacological review. </w:t>
      </w:r>
      <w:r w:rsidRPr="00F55E3E">
        <w:rPr>
          <w:rFonts w:ascii="Times New Roman" w:hAnsi="Times New Roman" w:cs="Times New Roman"/>
          <w:i/>
          <w:iCs/>
          <w:sz w:val="24"/>
          <w:szCs w:val="24"/>
        </w:rPr>
        <w:t>Food Chemistry, 165</w:t>
      </w:r>
      <w:r w:rsidRPr="00F55E3E">
        <w:rPr>
          <w:rFonts w:ascii="Times New Roman" w:hAnsi="Times New Roman" w:cs="Times New Roman"/>
          <w:sz w:val="24"/>
          <w:szCs w:val="24"/>
        </w:rPr>
        <w:t xml:space="preserve">, 424–443. </w:t>
      </w:r>
    </w:p>
    <w:p w14:paraId="63D51921" w14:textId="24A30210"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Fageria, N. K., Baligar, V. C., &amp; Jones, C. A. (2019). </w:t>
      </w:r>
      <w:r w:rsidRPr="00F55E3E">
        <w:rPr>
          <w:rFonts w:ascii="Times New Roman" w:hAnsi="Times New Roman" w:cs="Times New Roman"/>
          <w:i/>
          <w:iCs/>
          <w:sz w:val="24"/>
          <w:szCs w:val="24"/>
        </w:rPr>
        <w:t>Growth and mineral nutrition of field crops</w:t>
      </w:r>
      <w:r w:rsidRPr="00F55E3E">
        <w:rPr>
          <w:rFonts w:ascii="Times New Roman" w:hAnsi="Times New Roman" w:cs="Times New Roman"/>
          <w:sz w:val="24"/>
          <w:szCs w:val="24"/>
        </w:rPr>
        <w:t xml:space="preserve"> (4th ed.). CRC Press. </w:t>
      </w:r>
    </w:p>
    <w:p w14:paraId="0131E840" w14:textId="1C92E3DA" w:rsidR="00AC3A35" w:rsidRPr="00AC3A35" w:rsidRDefault="00AC3A35" w:rsidP="00AC3A35">
      <w:pPr>
        <w:ind w:left="720" w:hanging="720"/>
        <w:jc w:val="both"/>
        <w:rPr>
          <w:rFonts w:ascii="Times New Roman" w:hAnsi="Times New Roman" w:cs="Times New Roman"/>
          <w:sz w:val="24"/>
          <w:szCs w:val="24"/>
        </w:rPr>
      </w:pPr>
      <w:r w:rsidRPr="00AC3A35">
        <w:rPr>
          <w:rFonts w:ascii="Times New Roman" w:hAnsi="Times New Roman" w:cs="Times New Roman"/>
          <w:sz w:val="24"/>
          <w:szCs w:val="24"/>
        </w:rPr>
        <w:t xml:space="preserve">Fageria, N. K., dos Santos, A. B., &amp; Baligar, V. C. (2019). Enhancing nitrogen use efficiency in crop plants. </w:t>
      </w:r>
      <w:r w:rsidRPr="00AC3A35">
        <w:rPr>
          <w:rFonts w:ascii="Times New Roman" w:hAnsi="Times New Roman" w:cs="Times New Roman"/>
          <w:i/>
          <w:iCs/>
          <w:sz w:val="24"/>
          <w:szCs w:val="24"/>
        </w:rPr>
        <w:t>Advances in Agronomy, 88</w:t>
      </w:r>
      <w:r w:rsidRPr="00AC3A35">
        <w:rPr>
          <w:rFonts w:ascii="Times New Roman" w:hAnsi="Times New Roman" w:cs="Times New Roman"/>
          <w:sz w:val="24"/>
          <w:szCs w:val="24"/>
        </w:rPr>
        <w:t xml:space="preserve">(2), 97–185. </w:t>
      </w:r>
    </w:p>
    <w:p w14:paraId="72A789E2" w14:textId="77777777" w:rsidR="00AC3A35" w:rsidRPr="00AC3A35" w:rsidRDefault="00AC3A35" w:rsidP="00AC3A35">
      <w:pPr>
        <w:ind w:left="720" w:hanging="720"/>
        <w:jc w:val="both"/>
        <w:rPr>
          <w:rFonts w:ascii="Times New Roman" w:hAnsi="Times New Roman" w:cs="Times New Roman"/>
          <w:sz w:val="24"/>
          <w:szCs w:val="24"/>
        </w:rPr>
      </w:pPr>
      <w:r w:rsidRPr="00AC3A35">
        <w:rPr>
          <w:rFonts w:ascii="Times New Roman" w:hAnsi="Times New Roman" w:cs="Times New Roman"/>
          <w:sz w:val="24"/>
          <w:szCs w:val="24"/>
        </w:rPr>
        <w:t xml:space="preserve">Gupta, R., Singh, A., &amp; Kumar, S. (2022). Effect of organic manures on growth and yield of leafy vegetables. </w:t>
      </w:r>
      <w:r w:rsidRPr="00AC3A35">
        <w:rPr>
          <w:rFonts w:ascii="Times New Roman" w:hAnsi="Times New Roman" w:cs="Times New Roman"/>
          <w:i/>
          <w:iCs/>
          <w:sz w:val="24"/>
          <w:szCs w:val="24"/>
        </w:rPr>
        <w:t>International Journal of Agricultural Sciences, 12</w:t>
      </w:r>
      <w:r w:rsidRPr="00AC3A35">
        <w:rPr>
          <w:rFonts w:ascii="Times New Roman" w:hAnsi="Times New Roman" w:cs="Times New Roman"/>
          <w:sz w:val="24"/>
          <w:szCs w:val="24"/>
        </w:rPr>
        <w:t>(1), 51–57.</w:t>
      </w:r>
    </w:p>
    <w:p w14:paraId="20618A82"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Gupta, R., Singh, P., &amp; Sharma, A. (2022). Poultry manure effects on growth and yield of leafy vegetables. </w:t>
      </w:r>
      <w:r w:rsidRPr="00F55E3E">
        <w:rPr>
          <w:rFonts w:ascii="Times New Roman" w:hAnsi="Times New Roman" w:cs="Times New Roman"/>
          <w:i/>
          <w:iCs/>
          <w:sz w:val="24"/>
          <w:szCs w:val="24"/>
        </w:rPr>
        <w:t>International Journal of Agricultural Research, 17</w:t>
      </w:r>
      <w:r w:rsidRPr="00F55E3E">
        <w:rPr>
          <w:rFonts w:ascii="Times New Roman" w:hAnsi="Times New Roman" w:cs="Times New Roman"/>
          <w:sz w:val="24"/>
          <w:szCs w:val="24"/>
        </w:rPr>
        <w:t>(2), 72–81.</w:t>
      </w:r>
    </w:p>
    <w:p w14:paraId="590B4F5A"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Hao, X., &amp; He, Z. (2019). Pelletizing animal manures for on- and off-farm use. In H. M. Waldrip, P. H. Pagliari, &amp; Z. He (Eds.), Animal manure: Production, characteristics, environmental concerns and management (pp. 3B-1-3B-17). ASA and SSSA.</w:t>
      </w:r>
    </w:p>
    <w:p w14:paraId="21F01D64"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Haruna, I. O., Usman, A. M., Rabe, B. A., &amp; Muhammad, A. B. (2011). Maize Response to a Synthetic Organic Nitrogen Fertilizer, Poultry Manure and Time of Application in the Southern Guinea Savanna of Nigeria.</w:t>
      </w:r>
    </w:p>
    <w:p w14:paraId="13A45C2C"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Havlin, J. L., Beaton, J. D., Tisdale, S. L., &amp; Nelson, W. L. (2013). Soil fertility and fertilizers: An introduction to nutrient management. Pearson Education.</w:t>
      </w:r>
    </w:p>
    <w:p w14:paraId="2370CB78" w14:textId="4A3BD2F9"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lastRenderedPageBreak/>
        <w:t xml:space="preserve">Hossain, M. A., Rahman, M. M., &amp; Alam, M. S. (2021). Poultry manure as a source of nutrients for sustainable crop production. </w:t>
      </w:r>
      <w:r w:rsidRPr="00F55E3E">
        <w:rPr>
          <w:rFonts w:ascii="Times New Roman" w:hAnsi="Times New Roman" w:cs="Times New Roman"/>
          <w:i/>
          <w:iCs/>
          <w:sz w:val="24"/>
          <w:szCs w:val="24"/>
        </w:rPr>
        <w:t>Agricultural Sciences, 12</w:t>
      </w:r>
      <w:r w:rsidRPr="00F55E3E">
        <w:rPr>
          <w:rFonts w:ascii="Times New Roman" w:hAnsi="Times New Roman" w:cs="Times New Roman"/>
          <w:sz w:val="24"/>
          <w:szCs w:val="24"/>
        </w:rPr>
        <w:t xml:space="preserve">(8), 923–937. </w:t>
      </w:r>
    </w:p>
    <w:p w14:paraId="393A7902" w14:textId="74197DCF" w:rsidR="00AC3A35" w:rsidRPr="00AC3A35" w:rsidRDefault="00AC3A35" w:rsidP="00AC3A35">
      <w:pPr>
        <w:ind w:left="720" w:hanging="720"/>
        <w:jc w:val="both"/>
        <w:rPr>
          <w:rFonts w:ascii="Times New Roman" w:hAnsi="Times New Roman" w:cs="Times New Roman"/>
          <w:sz w:val="24"/>
          <w:szCs w:val="24"/>
        </w:rPr>
      </w:pPr>
      <w:r w:rsidRPr="00AC3A35">
        <w:rPr>
          <w:rFonts w:ascii="Times New Roman" w:hAnsi="Times New Roman" w:cs="Times New Roman"/>
          <w:sz w:val="24"/>
          <w:szCs w:val="24"/>
        </w:rPr>
        <w:t xml:space="preserve">Hossain, M. B., Rahman, M. S., &amp; Akhter, S. (2021). Nutrient composition and application of poultry manure in sustainable crop production: A review. </w:t>
      </w:r>
      <w:r w:rsidRPr="00AC3A35">
        <w:rPr>
          <w:rFonts w:ascii="Times New Roman" w:hAnsi="Times New Roman" w:cs="Times New Roman"/>
          <w:i/>
          <w:iCs/>
          <w:sz w:val="24"/>
          <w:szCs w:val="24"/>
        </w:rPr>
        <w:t>Journal of Plant Nutrition, 44</w:t>
      </w:r>
      <w:r w:rsidRPr="00AC3A35">
        <w:rPr>
          <w:rFonts w:ascii="Times New Roman" w:hAnsi="Times New Roman" w:cs="Times New Roman"/>
          <w:sz w:val="24"/>
          <w:szCs w:val="24"/>
        </w:rPr>
        <w:t xml:space="preserve">(5), 689–708. </w:t>
      </w:r>
    </w:p>
    <w:p w14:paraId="13412755"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Ibrahim, S., &amp; Danjuma, A. (2022). Potassium nutrition and yield of Hibiscus sabdariffa in humid tropics. </w:t>
      </w:r>
      <w:r w:rsidRPr="00F55E3E">
        <w:rPr>
          <w:rFonts w:ascii="Times New Roman" w:hAnsi="Times New Roman" w:cs="Times New Roman"/>
          <w:i/>
          <w:iCs/>
          <w:sz w:val="24"/>
          <w:szCs w:val="24"/>
        </w:rPr>
        <w:t>Tropical Agriculture, 99</w:t>
      </w:r>
      <w:r w:rsidRPr="00F55E3E">
        <w:rPr>
          <w:rFonts w:ascii="Times New Roman" w:hAnsi="Times New Roman" w:cs="Times New Roman"/>
          <w:sz w:val="24"/>
          <w:szCs w:val="24"/>
        </w:rPr>
        <w:t>(1), 67–75.</w:t>
      </w:r>
    </w:p>
    <w:p w14:paraId="458EA70B" w14:textId="77777777" w:rsidR="00AC3A35" w:rsidRPr="00AC3A35" w:rsidRDefault="00AC3A35" w:rsidP="00AC3A35">
      <w:pPr>
        <w:ind w:left="720" w:hanging="720"/>
        <w:jc w:val="both"/>
        <w:rPr>
          <w:rFonts w:ascii="Times New Roman" w:hAnsi="Times New Roman" w:cs="Times New Roman"/>
          <w:sz w:val="24"/>
          <w:szCs w:val="24"/>
        </w:rPr>
      </w:pPr>
      <w:r w:rsidRPr="00AC3A35">
        <w:rPr>
          <w:rFonts w:ascii="Times New Roman" w:hAnsi="Times New Roman" w:cs="Times New Roman"/>
          <w:sz w:val="24"/>
          <w:szCs w:val="24"/>
        </w:rPr>
        <w:t xml:space="preserve">Ismail, A., Ikram, E. H. K., &amp; Nazri, H. S. M. (2018). Roselle (Hibiscus sabdariffa L.) seeds: Nutritional composition, protein quality and health benefits. </w:t>
      </w:r>
      <w:r w:rsidRPr="00AC3A35">
        <w:rPr>
          <w:rFonts w:ascii="Times New Roman" w:hAnsi="Times New Roman" w:cs="Times New Roman"/>
          <w:i/>
          <w:iCs/>
          <w:sz w:val="24"/>
          <w:szCs w:val="24"/>
        </w:rPr>
        <w:t>Food, 2</w:t>
      </w:r>
      <w:r w:rsidRPr="00AC3A35">
        <w:rPr>
          <w:rFonts w:ascii="Times New Roman" w:hAnsi="Times New Roman" w:cs="Times New Roman"/>
          <w:sz w:val="24"/>
          <w:szCs w:val="24"/>
        </w:rPr>
        <w:t>(1), 1–16.</w:t>
      </w:r>
    </w:p>
    <w:p w14:paraId="0CAB2F8F"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Ladan, K. M., Abubakar, M. G., &amp; Suleiman, J. (2021). Effect of Solid and Liquid Organic Fertilizer on Growth, Yield and Yield Components of Rosselle (Hibiscus sabdariffa L.) in the Nigerian Savannah. </w:t>
      </w:r>
      <w:r w:rsidRPr="00F55E3E">
        <w:rPr>
          <w:rFonts w:ascii="Times New Roman" w:hAnsi="Times New Roman" w:cs="Times New Roman"/>
          <w:i/>
          <w:iCs/>
          <w:sz w:val="24"/>
          <w:szCs w:val="24"/>
        </w:rPr>
        <w:t>FUDMA Journal of Sciences,</w:t>
      </w:r>
      <w:r w:rsidRPr="00F55E3E">
        <w:rPr>
          <w:rFonts w:ascii="Times New Roman" w:hAnsi="Times New Roman" w:cs="Times New Roman"/>
          <w:sz w:val="24"/>
          <w:szCs w:val="24"/>
        </w:rPr>
        <w:t xml:space="preserve"> 5(2), 553-564.</w:t>
      </w:r>
    </w:p>
    <w:p w14:paraId="1E4C3D45" w14:textId="10FC68DC"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Locatelli, A., Hiett, K. L., Caudill, A. C., &amp; Rothrock, M. J. (2017). Do fecal and litter microbiomes vary within the major areas of a commercial poultry house, and does this affect sampling strategies for whole-house microbiomic studies? </w:t>
      </w:r>
      <w:r w:rsidRPr="00F55E3E">
        <w:rPr>
          <w:rFonts w:ascii="Times New Roman" w:hAnsi="Times New Roman" w:cs="Times New Roman"/>
          <w:i/>
          <w:iCs/>
          <w:sz w:val="24"/>
          <w:szCs w:val="24"/>
        </w:rPr>
        <w:t xml:space="preserve">Journal of Applied Poultry Research, </w:t>
      </w:r>
      <w:r w:rsidRPr="00F55E3E">
        <w:rPr>
          <w:rFonts w:ascii="Times New Roman" w:hAnsi="Times New Roman" w:cs="Times New Roman"/>
          <w:sz w:val="24"/>
          <w:szCs w:val="24"/>
        </w:rPr>
        <w:t xml:space="preserve">26(3), 325-336. </w:t>
      </w:r>
    </w:p>
    <w:p w14:paraId="6DD73C02"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Mera, M., Niane, A., &amp; Guindo, K. (2009). Response of Roselle (Hibiscus sabdariffa L.) to Farmyard Manure and Nitrogen-fertilizer in the semi-arid savanna of Nigeria. </w:t>
      </w:r>
      <w:r w:rsidRPr="00F55E3E">
        <w:rPr>
          <w:rFonts w:ascii="Times New Roman" w:hAnsi="Times New Roman" w:cs="Times New Roman"/>
          <w:i/>
          <w:iCs/>
          <w:sz w:val="24"/>
          <w:szCs w:val="24"/>
        </w:rPr>
        <w:t>Nigerian Journal of Basic and Applied Science,</w:t>
      </w:r>
      <w:r w:rsidRPr="00F55E3E">
        <w:rPr>
          <w:rFonts w:ascii="Times New Roman" w:hAnsi="Times New Roman" w:cs="Times New Roman"/>
          <w:sz w:val="24"/>
          <w:szCs w:val="24"/>
        </w:rPr>
        <w:t xml:space="preserve"> 17(2), 246-251.</w:t>
      </w:r>
    </w:p>
    <w:p w14:paraId="7525FE8D"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Modderman, C. (2019). Composting with or without organic residual additives. In H. M. Waldrip, P. H. Pagliari, &amp; Z. He (Eds.), Animal manure: Production, characteristics, environmental concerns and management (pp. 219-228). ASA Special Publication 67.</w:t>
      </w:r>
    </w:p>
    <w:p w14:paraId="4DA361BB" w14:textId="77777777" w:rsidR="00AC3A35" w:rsidRPr="00AC3A35" w:rsidRDefault="00AC3A35" w:rsidP="00AC3A35">
      <w:pPr>
        <w:ind w:left="720" w:hanging="720"/>
        <w:jc w:val="both"/>
        <w:rPr>
          <w:rFonts w:ascii="Times New Roman" w:hAnsi="Times New Roman" w:cs="Times New Roman"/>
          <w:sz w:val="24"/>
          <w:szCs w:val="24"/>
        </w:rPr>
      </w:pPr>
      <w:r w:rsidRPr="00AC3A35">
        <w:rPr>
          <w:rFonts w:ascii="Times New Roman" w:hAnsi="Times New Roman" w:cs="Times New Roman"/>
          <w:sz w:val="24"/>
          <w:szCs w:val="24"/>
        </w:rPr>
        <w:t xml:space="preserve">Morton, J. (2017). Roselle. In J. F. Morton (Ed.), </w:t>
      </w:r>
      <w:r w:rsidRPr="00AC3A35">
        <w:rPr>
          <w:rFonts w:ascii="Times New Roman" w:hAnsi="Times New Roman" w:cs="Times New Roman"/>
          <w:i/>
          <w:iCs/>
          <w:sz w:val="24"/>
          <w:szCs w:val="24"/>
        </w:rPr>
        <w:t>Fruits of warm climates</w:t>
      </w:r>
      <w:r w:rsidRPr="00AC3A35">
        <w:rPr>
          <w:rFonts w:ascii="Times New Roman" w:hAnsi="Times New Roman" w:cs="Times New Roman"/>
          <w:sz w:val="24"/>
          <w:szCs w:val="24"/>
        </w:rPr>
        <w:t xml:space="preserve"> (pp. 281–286). Creative Resource Systems.</w:t>
      </w:r>
    </w:p>
    <w:p w14:paraId="0FE91C2D" w14:textId="3E4F80BC" w:rsidR="00AC3A35" w:rsidRPr="00AC3A35" w:rsidRDefault="00AC3A35" w:rsidP="00AC3A35">
      <w:pPr>
        <w:ind w:left="720" w:hanging="720"/>
        <w:jc w:val="both"/>
        <w:rPr>
          <w:rFonts w:ascii="Times New Roman" w:hAnsi="Times New Roman" w:cs="Times New Roman"/>
          <w:sz w:val="24"/>
          <w:szCs w:val="24"/>
        </w:rPr>
      </w:pPr>
      <w:r w:rsidRPr="00AC3A35">
        <w:rPr>
          <w:rFonts w:ascii="Times New Roman" w:hAnsi="Times New Roman" w:cs="Times New Roman"/>
          <w:sz w:val="24"/>
          <w:szCs w:val="24"/>
        </w:rPr>
        <w:t xml:space="preserve">Morton, J. (2020). Hibiscus sabdariffa: A review of its phytochemistry and medicinal uses. </w:t>
      </w:r>
      <w:r w:rsidRPr="00AC3A35">
        <w:rPr>
          <w:rFonts w:ascii="Times New Roman" w:hAnsi="Times New Roman" w:cs="Times New Roman"/>
          <w:i/>
          <w:iCs/>
          <w:sz w:val="24"/>
          <w:szCs w:val="24"/>
        </w:rPr>
        <w:t>Journal of Ethnopharmacology, 246,</w:t>
      </w:r>
      <w:r w:rsidRPr="00AC3A35">
        <w:rPr>
          <w:rFonts w:ascii="Times New Roman" w:hAnsi="Times New Roman" w:cs="Times New Roman"/>
          <w:sz w:val="24"/>
          <w:szCs w:val="24"/>
        </w:rPr>
        <w:t xml:space="preserve"> 112–124. </w:t>
      </w:r>
    </w:p>
    <w:p w14:paraId="7CEAAAA2" w14:textId="0B0A8AB6" w:rsidR="00AC3A35" w:rsidRPr="00AC3A35" w:rsidRDefault="00AC3A35" w:rsidP="00AC3A35">
      <w:pPr>
        <w:ind w:left="720" w:hanging="720"/>
        <w:jc w:val="both"/>
        <w:rPr>
          <w:rFonts w:ascii="Times New Roman" w:hAnsi="Times New Roman" w:cs="Times New Roman"/>
          <w:sz w:val="24"/>
          <w:szCs w:val="24"/>
        </w:rPr>
      </w:pPr>
      <w:r w:rsidRPr="00AC3A35">
        <w:rPr>
          <w:rFonts w:ascii="Times New Roman" w:hAnsi="Times New Roman" w:cs="Times New Roman"/>
          <w:sz w:val="24"/>
          <w:szCs w:val="24"/>
        </w:rPr>
        <w:t xml:space="preserve">Murdock, G. P. (2019). Early domestication of Hibiscus sabdariffa in western Sudan. </w:t>
      </w:r>
      <w:r w:rsidRPr="00AC3A35">
        <w:rPr>
          <w:rFonts w:ascii="Times New Roman" w:hAnsi="Times New Roman" w:cs="Times New Roman"/>
          <w:i/>
          <w:iCs/>
          <w:sz w:val="24"/>
          <w:szCs w:val="24"/>
        </w:rPr>
        <w:t>Economic Botany, 73</w:t>
      </w:r>
      <w:r w:rsidRPr="00AC3A35">
        <w:rPr>
          <w:rFonts w:ascii="Times New Roman" w:hAnsi="Times New Roman" w:cs="Times New Roman"/>
          <w:sz w:val="24"/>
          <w:szCs w:val="24"/>
        </w:rPr>
        <w:t xml:space="preserve">(4), 441–449. </w:t>
      </w:r>
    </w:p>
    <w:p w14:paraId="51A10335" w14:textId="2E781680"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Nwachukwu, E., &amp; Okoroafor, C. (2022). Poultry manure and environmental sustainability in crop production. </w:t>
      </w:r>
      <w:r w:rsidRPr="00F55E3E">
        <w:rPr>
          <w:rFonts w:ascii="Times New Roman" w:hAnsi="Times New Roman" w:cs="Times New Roman"/>
          <w:i/>
          <w:iCs/>
          <w:sz w:val="24"/>
          <w:szCs w:val="24"/>
        </w:rPr>
        <w:t>African Journal of Environmental Science and Technology, 16</w:t>
      </w:r>
      <w:r w:rsidRPr="00F55E3E">
        <w:rPr>
          <w:rFonts w:ascii="Times New Roman" w:hAnsi="Times New Roman" w:cs="Times New Roman"/>
          <w:sz w:val="24"/>
          <w:szCs w:val="24"/>
        </w:rPr>
        <w:t xml:space="preserve">(5), 221–230. </w:t>
      </w:r>
    </w:p>
    <w:p w14:paraId="2904F9EC"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Obiora, C. N., Eze, J. I., &amp; Uka, M. (2022). Effect of poultry manure on soil microbial biomass and enzymatic activity. </w:t>
      </w:r>
      <w:r w:rsidRPr="00F55E3E">
        <w:rPr>
          <w:rFonts w:ascii="Times New Roman" w:hAnsi="Times New Roman" w:cs="Times New Roman"/>
          <w:i/>
          <w:iCs/>
          <w:sz w:val="24"/>
          <w:szCs w:val="24"/>
        </w:rPr>
        <w:t>Nigerian Journal of Soil and Environmental Research, 20</w:t>
      </w:r>
      <w:r w:rsidRPr="00F55E3E">
        <w:rPr>
          <w:rFonts w:ascii="Times New Roman" w:hAnsi="Times New Roman" w:cs="Times New Roman"/>
          <w:sz w:val="24"/>
          <w:szCs w:val="24"/>
        </w:rPr>
        <w:t>(1), 49–59.</w:t>
      </w:r>
    </w:p>
    <w:p w14:paraId="3EF49B44" w14:textId="5003F0AF"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Oboh, G., &amp; Rocha, J. B. T. (2008). Antioxidant in foods: The role of Hibiscus sabdariffa. </w:t>
      </w:r>
      <w:r w:rsidRPr="00F55E3E">
        <w:rPr>
          <w:rFonts w:ascii="Times New Roman" w:hAnsi="Times New Roman" w:cs="Times New Roman"/>
          <w:i/>
          <w:iCs/>
          <w:sz w:val="24"/>
          <w:szCs w:val="24"/>
        </w:rPr>
        <w:t>Nutrition and Health, 19</w:t>
      </w:r>
      <w:r w:rsidRPr="00F55E3E">
        <w:rPr>
          <w:rFonts w:ascii="Times New Roman" w:hAnsi="Times New Roman" w:cs="Times New Roman"/>
          <w:sz w:val="24"/>
          <w:szCs w:val="24"/>
        </w:rPr>
        <w:t xml:space="preserve">(2), 183–192. </w:t>
      </w:r>
    </w:p>
    <w:p w14:paraId="48F552F3"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Ojeniyi, S. O., Awodun, M. A., &amp; Odedina, S. A. (2019). Effect of poultry manure on yield and nutrient uptake of Amaranthus in southwestern Nigeria. </w:t>
      </w:r>
      <w:r w:rsidRPr="00F55E3E">
        <w:rPr>
          <w:rFonts w:ascii="Times New Roman" w:hAnsi="Times New Roman" w:cs="Times New Roman"/>
          <w:i/>
          <w:iCs/>
          <w:sz w:val="24"/>
          <w:szCs w:val="24"/>
        </w:rPr>
        <w:t>African Journal of Agricultural Research, 14</w:t>
      </w:r>
      <w:r w:rsidRPr="00F55E3E">
        <w:rPr>
          <w:rFonts w:ascii="Times New Roman" w:hAnsi="Times New Roman" w:cs="Times New Roman"/>
          <w:sz w:val="24"/>
          <w:szCs w:val="24"/>
        </w:rPr>
        <w:t>(32), 1539–1546.</w:t>
      </w:r>
    </w:p>
    <w:p w14:paraId="067C068D" w14:textId="77777777" w:rsidR="00AC3A35" w:rsidRPr="00AC3A35" w:rsidRDefault="00AC3A35" w:rsidP="00AC3A35">
      <w:pPr>
        <w:ind w:left="720" w:hanging="720"/>
        <w:jc w:val="both"/>
        <w:rPr>
          <w:rFonts w:ascii="Times New Roman" w:hAnsi="Times New Roman" w:cs="Times New Roman"/>
          <w:sz w:val="24"/>
          <w:szCs w:val="24"/>
        </w:rPr>
      </w:pPr>
      <w:r w:rsidRPr="00AC3A35">
        <w:rPr>
          <w:rFonts w:ascii="Times New Roman" w:hAnsi="Times New Roman" w:cs="Times New Roman"/>
          <w:sz w:val="24"/>
          <w:szCs w:val="24"/>
        </w:rPr>
        <w:lastRenderedPageBreak/>
        <w:t xml:space="preserve">Oluwatosin, G. A., Adediran, J. A., &amp; Akinremi, O. O. (2021). Comparative evaluation of poultry manure and inorganic fertilizers for sustainable crop production. </w:t>
      </w:r>
      <w:r w:rsidRPr="00AC3A35">
        <w:rPr>
          <w:rFonts w:ascii="Times New Roman" w:hAnsi="Times New Roman" w:cs="Times New Roman"/>
          <w:i/>
          <w:iCs/>
          <w:sz w:val="24"/>
          <w:szCs w:val="24"/>
        </w:rPr>
        <w:t>Nigerian Journal of Soil Science, 31</w:t>
      </w:r>
      <w:r w:rsidRPr="00AC3A35">
        <w:rPr>
          <w:rFonts w:ascii="Times New Roman" w:hAnsi="Times New Roman" w:cs="Times New Roman"/>
          <w:sz w:val="24"/>
          <w:szCs w:val="24"/>
        </w:rPr>
        <w:t>(1), 77–85.</w:t>
      </w:r>
    </w:p>
    <w:p w14:paraId="5F1413A1"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Osundare, O. A., Olatunde, T. T., &amp; Adebayo, O. (2020). Effect of poultry manure application on growth performance of Hibiscus sabdariffa. </w:t>
      </w:r>
      <w:r w:rsidRPr="00F55E3E">
        <w:rPr>
          <w:rFonts w:ascii="Times New Roman" w:hAnsi="Times New Roman" w:cs="Times New Roman"/>
          <w:i/>
          <w:iCs/>
          <w:sz w:val="24"/>
          <w:szCs w:val="24"/>
        </w:rPr>
        <w:t>Journal of Crop Science and Biotechnology, 23</w:t>
      </w:r>
      <w:r w:rsidRPr="00F55E3E">
        <w:rPr>
          <w:rFonts w:ascii="Times New Roman" w:hAnsi="Times New Roman" w:cs="Times New Roman"/>
          <w:sz w:val="24"/>
          <w:szCs w:val="24"/>
        </w:rPr>
        <w:t>(4), 389–396.</w:t>
      </w:r>
    </w:p>
    <w:p w14:paraId="20420179" w14:textId="42354EA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Otieno, P. O., &amp; Mageto, F. K. (2023). Use of poultry manure as an alternative to inorganic fertilizer: A review of potential human and environmental health risks. </w:t>
      </w:r>
      <w:r w:rsidRPr="00F55E3E">
        <w:rPr>
          <w:rFonts w:ascii="Times New Roman" w:hAnsi="Times New Roman" w:cs="Times New Roman"/>
          <w:i/>
          <w:iCs/>
          <w:sz w:val="24"/>
          <w:szCs w:val="24"/>
        </w:rPr>
        <w:t>Fundamental and Applied Agriculture,</w:t>
      </w:r>
      <w:r w:rsidRPr="00F55E3E">
        <w:rPr>
          <w:rFonts w:ascii="Times New Roman" w:hAnsi="Times New Roman" w:cs="Times New Roman"/>
          <w:sz w:val="24"/>
          <w:szCs w:val="24"/>
        </w:rPr>
        <w:t xml:space="preserve"> 8(3), 567-579. </w:t>
      </w:r>
    </w:p>
    <w:p w14:paraId="1F3F4DB6"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Pudza, J. S., Milala, M. A., Ngala, A. L., &amp; Bwala, S. T. (2020). Effects of Organic and Inorganic Fertilizers on Some Vitamins and Mineral Contents of Hibiscus Sabdariffa linn (Sorrel). </w:t>
      </w:r>
      <w:r w:rsidRPr="00F55E3E">
        <w:rPr>
          <w:rFonts w:ascii="Times New Roman" w:hAnsi="Times New Roman" w:cs="Times New Roman"/>
          <w:i/>
          <w:iCs/>
          <w:sz w:val="24"/>
          <w:szCs w:val="24"/>
        </w:rPr>
        <w:t>Global Journal of Science Frontier Research,</w:t>
      </w:r>
      <w:r w:rsidRPr="00F55E3E">
        <w:rPr>
          <w:rFonts w:ascii="Times New Roman" w:hAnsi="Times New Roman" w:cs="Times New Roman"/>
          <w:sz w:val="24"/>
          <w:szCs w:val="24"/>
        </w:rPr>
        <w:t xml:space="preserve"> 20(C6), 13-19.</w:t>
      </w:r>
    </w:p>
    <w:p w14:paraId="5A94EEEC"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Sathya, M., &amp; Maheswari, M. (2017). Nutrient mineralization during the application of poultry manure. Nature Environment and Pollution Technology, 16(3), 905-912.</w:t>
      </w:r>
    </w:p>
    <w:p w14:paraId="1E9EA93B"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Shruthi, S. D., Roshan, A., &amp; Timilsina, S. S. (2016). A review on medicinal properties of Hibiscus sabdariffa. </w:t>
      </w:r>
      <w:r w:rsidRPr="00F55E3E">
        <w:rPr>
          <w:rFonts w:ascii="Times New Roman" w:hAnsi="Times New Roman" w:cs="Times New Roman"/>
          <w:i/>
          <w:iCs/>
          <w:sz w:val="24"/>
          <w:szCs w:val="24"/>
        </w:rPr>
        <w:t>Journal of Pharmacognosy and Phytochemistry, 5</w:t>
      </w:r>
      <w:r w:rsidRPr="00F55E3E">
        <w:rPr>
          <w:rFonts w:ascii="Times New Roman" w:hAnsi="Times New Roman" w:cs="Times New Roman"/>
          <w:sz w:val="24"/>
          <w:szCs w:val="24"/>
        </w:rPr>
        <w:t>(3), 56–60.</w:t>
      </w:r>
    </w:p>
    <w:p w14:paraId="47CEF993" w14:textId="77777777" w:rsidR="00AC3A35" w:rsidRPr="00AC3A35" w:rsidRDefault="00AC3A35" w:rsidP="00AC3A35">
      <w:pPr>
        <w:ind w:left="720" w:hanging="720"/>
        <w:jc w:val="both"/>
        <w:rPr>
          <w:rFonts w:ascii="Times New Roman" w:hAnsi="Times New Roman" w:cs="Times New Roman"/>
          <w:sz w:val="24"/>
          <w:szCs w:val="24"/>
        </w:rPr>
      </w:pPr>
      <w:r w:rsidRPr="00AC3A35">
        <w:rPr>
          <w:rFonts w:ascii="Times New Roman" w:hAnsi="Times New Roman" w:cs="Times New Roman"/>
          <w:sz w:val="24"/>
          <w:szCs w:val="24"/>
        </w:rPr>
        <w:t xml:space="preserve">Shruthi, S., Sreelatha, U., &amp; Shobha, S. V. (2016). Hibiscus sabdariffa L.: An overview. </w:t>
      </w:r>
      <w:r w:rsidRPr="00AC3A35">
        <w:rPr>
          <w:rFonts w:ascii="Times New Roman" w:hAnsi="Times New Roman" w:cs="Times New Roman"/>
          <w:i/>
          <w:iCs/>
          <w:sz w:val="24"/>
          <w:szCs w:val="24"/>
        </w:rPr>
        <w:t>International Journal of Pharmacognosy and Phytochemical Research, 8</w:t>
      </w:r>
      <w:r w:rsidRPr="00AC3A35">
        <w:rPr>
          <w:rFonts w:ascii="Times New Roman" w:hAnsi="Times New Roman" w:cs="Times New Roman"/>
          <w:sz w:val="24"/>
          <w:szCs w:val="24"/>
        </w:rPr>
        <w:t>(3), 451–456.</w:t>
      </w:r>
    </w:p>
    <w:p w14:paraId="6A495EA2"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Singh, S., Singh, R., &amp; Kumar, A. (2018). Genetic variability and correlation studies in roselle (Hibiscus sabdariffa L.). </w:t>
      </w:r>
      <w:r w:rsidRPr="00F55E3E">
        <w:rPr>
          <w:rFonts w:ascii="Times New Roman" w:hAnsi="Times New Roman" w:cs="Times New Roman"/>
          <w:i/>
          <w:iCs/>
          <w:sz w:val="24"/>
          <w:szCs w:val="24"/>
        </w:rPr>
        <w:t>Journal of Pharmacognosy and Phytochemistry</w:t>
      </w:r>
      <w:r w:rsidRPr="00F55E3E">
        <w:rPr>
          <w:rFonts w:ascii="Times New Roman" w:hAnsi="Times New Roman" w:cs="Times New Roman"/>
          <w:sz w:val="24"/>
          <w:szCs w:val="24"/>
        </w:rPr>
        <w:t>, 7(3), 1234-1238.</w:t>
      </w:r>
    </w:p>
    <w:p w14:paraId="1BC04BB7"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Taiz, L., &amp; Zeiger, E. (2010). Plant physiology. Sinauer Associates.</w:t>
      </w:r>
    </w:p>
    <w:p w14:paraId="3B255D4F"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Uka, M., Chukwudi, U. P., &amp; Ude, C. (2021). Physiological responses of sorrel (Hibiscus sabdariffa) to poultry manure application. </w:t>
      </w:r>
      <w:r w:rsidRPr="00F55E3E">
        <w:rPr>
          <w:rFonts w:ascii="Times New Roman" w:hAnsi="Times New Roman" w:cs="Times New Roman"/>
          <w:i/>
          <w:iCs/>
          <w:sz w:val="24"/>
          <w:szCs w:val="24"/>
        </w:rPr>
        <w:t>Journal of Agronomy, 20</w:t>
      </w:r>
      <w:r w:rsidRPr="00F55E3E">
        <w:rPr>
          <w:rFonts w:ascii="Times New Roman" w:hAnsi="Times New Roman" w:cs="Times New Roman"/>
          <w:sz w:val="24"/>
          <w:szCs w:val="24"/>
        </w:rPr>
        <w:t>(4), 210–219.</w:t>
      </w:r>
    </w:p>
    <w:p w14:paraId="23797186" w14:textId="121737C9" w:rsidR="00AC3A35" w:rsidRPr="00AC3A35" w:rsidRDefault="00AC3A35" w:rsidP="00AC3A35">
      <w:pPr>
        <w:ind w:left="720" w:hanging="720"/>
        <w:jc w:val="both"/>
        <w:rPr>
          <w:rFonts w:ascii="Times New Roman" w:hAnsi="Times New Roman" w:cs="Times New Roman"/>
          <w:sz w:val="24"/>
          <w:szCs w:val="24"/>
        </w:rPr>
      </w:pPr>
      <w:r w:rsidRPr="00AC3A35">
        <w:rPr>
          <w:rFonts w:ascii="Times New Roman" w:hAnsi="Times New Roman" w:cs="Times New Roman"/>
          <w:sz w:val="24"/>
          <w:szCs w:val="24"/>
        </w:rPr>
        <w:t xml:space="preserve">Yagoub, A. E. A., Mohamed, E. A., &amp; Abdalla, A. H. (2014). Physicochemical properties of roselle (Hibiscus sabdariffa L.) seeds. </w:t>
      </w:r>
      <w:r w:rsidRPr="00AC3A35">
        <w:rPr>
          <w:rFonts w:ascii="Times New Roman" w:hAnsi="Times New Roman" w:cs="Times New Roman"/>
          <w:i/>
          <w:iCs/>
          <w:sz w:val="24"/>
          <w:szCs w:val="24"/>
        </w:rPr>
        <w:t>Journal of Food Research, 3</w:t>
      </w:r>
      <w:r w:rsidRPr="00AC3A35">
        <w:rPr>
          <w:rFonts w:ascii="Times New Roman" w:hAnsi="Times New Roman" w:cs="Times New Roman"/>
          <w:sz w:val="24"/>
          <w:szCs w:val="24"/>
        </w:rPr>
        <w:t xml:space="preserve">(4), 1–12. </w:t>
      </w:r>
    </w:p>
    <w:p w14:paraId="0504E2A5"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Yahaya, S. M., Musa, A., &amp; Ahmed, B. (2023). Comparative effects of poultry manure and NPK fertilizer on sorrel (Hibiscus sabdariffa) yield and quality in northern Nigeria. </w:t>
      </w:r>
      <w:r w:rsidRPr="00F55E3E">
        <w:rPr>
          <w:rFonts w:ascii="Times New Roman" w:hAnsi="Times New Roman" w:cs="Times New Roman"/>
          <w:i/>
          <w:iCs/>
          <w:sz w:val="24"/>
          <w:szCs w:val="24"/>
        </w:rPr>
        <w:t>Nigerian Journal of Agronomy, 31</w:t>
      </w:r>
      <w:r w:rsidRPr="00F55E3E">
        <w:rPr>
          <w:rFonts w:ascii="Times New Roman" w:hAnsi="Times New Roman" w:cs="Times New Roman"/>
          <w:sz w:val="24"/>
          <w:szCs w:val="24"/>
        </w:rPr>
        <w:t>(2), 119–128.</w:t>
      </w:r>
    </w:p>
    <w:p w14:paraId="277799ED" w14:textId="77777777" w:rsidR="00AC3A35" w:rsidRPr="00F55E3E" w:rsidRDefault="00AC3A35" w:rsidP="00AC3A35">
      <w:pPr>
        <w:ind w:left="720" w:hanging="720"/>
        <w:jc w:val="both"/>
        <w:rPr>
          <w:rFonts w:ascii="Times New Roman" w:hAnsi="Times New Roman" w:cs="Times New Roman"/>
          <w:sz w:val="24"/>
          <w:szCs w:val="24"/>
        </w:rPr>
      </w:pPr>
      <w:r w:rsidRPr="00F55E3E">
        <w:rPr>
          <w:rFonts w:ascii="Times New Roman" w:hAnsi="Times New Roman" w:cs="Times New Roman"/>
          <w:sz w:val="24"/>
          <w:szCs w:val="24"/>
        </w:rPr>
        <w:t xml:space="preserve">Yirzagla, J., Quandahor, P., Amoako, O. A., Akologo, L. A., Lambon, J. B., Imoro, A.-W. M., &amp; Akanbelum, O. A. (2023). Yield of Roselle (Hibiscus sabdariffa L.) as Influenced by Manure and Nitrogen Fertilizer Application. </w:t>
      </w:r>
      <w:r w:rsidRPr="00F55E3E">
        <w:rPr>
          <w:rFonts w:ascii="Times New Roman" w:hAnsi="Times New Roman" w:cs="Times New Roman"/>
          <w:i/>
          <w:iCs/>
          <w:sz w:val="24"/>
          <w:szCs w:val="24"/>
        </w:rPr>
        <w:t>American Journal of Plant Sciences</w:t>
      </w:r>
      <w:r w:rsidRPr="00F55E3E">
        <w:rPr>
          <w:rFonts w:ascii="Times New Roman" w:hAnsi="Times New Roman" w:cs="Times New Roman"/>
          <w:sz w:val="24"/>
          <w:szCs w:val="24"/>
        </w:rPr>
        <w:t>, 14, 599-612.</w:t>
      </w:r>
    </w:p>
    <w:sectPr w:rsidR="00AC3A35" w:rsidRPr="00F55E3E" w:rsidSect="00CE129B">
      <w:footerReference w:type="default" r:id="rId26"/>
      <w:pgSz w:w="11906" w:h="16838"/>
      <w:pgMar w:top="1170" w:right="1106" w:bottom="117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F2195" w14:textId="77777777" w:rsidR="00AE3796" w:rsidRDefault="00AE3796" w:rsidP="00D00A62">
      <w:pPr>
        <w:spacing w:after="0" w:line="240" w:lineRule="auto"/>
      </w:pPr>
      <w:r>
        <w:separator/>
      </w:r>
    </w:p>
  </w:endnote>
  <w:endnote w:type="continuationSeparator" w:id="0">
    <w:p w14:paraId="73B62C1E" w14:textId="77777777" w:rsidR="00AE3796" w:rsidRDefault="00AE3796" w:rsidP="00D00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Gulliv-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9116778"/>
      <w:docPartObj>
        <w:docPartGallery w:val="Page Numbers (Bottom of Page)"/>
        <w:docPartUnique/>
      </w:docPartObj>
    </w:sdtPr>
    <w:sdtEndPr>
      <w:rPr>
        <w:noProof/>
      </w:rPr>
    </w:sdtEndPr>
    <w:sdtContent>
      <w:p w14:paraId="4298683C" w14:textId="77777777" w:rsidR="00CE129B" w:rsidRDefault="00CE12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E38EED" w14:textId="77777777" w:rsidR="00CE129B" w:rsidRDefault="00CE1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479948"/>
      <w:docPartObj>
        <w:docPartGallery w:val="Page Numbers (Bottom of Page)"/>
        <w:docPartUnique/>
      </w:docPartObj>
    </w:sdtPr>
    <w:sdtEndPr>
      <w:rPr>
        <w:noProof/>
      </w:rPr>
    </w:sdtEndPr>
    <w:sdtContent>
      <w:p w14:paraId="57C2F99C" w14:textId="7A8AB258" w:rsidR="00D00A62" w:rsidRDefault="00D00A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E32B78" w14:textId="77777777" w:rsidR="00D00A62" w:rsidRDefault="00D00A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759FE" w14:textId="77777777" w:rsidR="00AE3796" w:rsidRDefault="00AE3796" w:rsidP="00D00A62">
      <w:pPr>
        <w:spacing w:after="0" w:line="240" w:lineRule="auto"/>
      </w:pPr>
      <w:r>
        <w:separator/>
      </w:r>
    </w:p>
  </w:footnote>
  <w:footnote w:type="continuationSeparator" w:id="0">
    <w:p w14:paraId="475575DF" w14:textId="77777777" w:rsidR="00AE3796" w:rsidRDefault="00AE3796" w:rsidP="00D00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F5C05"/>
    <w:multiLevelType w:val="hybridMultilevel"/>
    <w:tmpl w:val="FCA265BA"/>
    <w:lvl w:ilvl="0" w:tplc="0DBC2B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B52CAF"/>
    <w:multiLevelType w:val="multilevel"/>
    <w:tmpl w:val="E2FEBD8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D61390"/>
    <w:multiLevelType w:val="multilevel"/>
    <w:tmpl w:val="3B66484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62671"/>
    <w:multiLevelType w:val="hybridMultilevel"/>
    <w:tmpl w:val="FB906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414104"/>
    <w:multiLevelType w:val="multilevel"/>
    <w:tmpl w:val="0508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D3BDF"/>
    <w:multiLevelType w:val="hybridMultilevel"/>
    <w:tmpl w:val="54A2319E"/>
    <w:lvl w:ilvl="0" w:tplc="0DBC2B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293DF7"/>
    <w:multiLevelType w:val="multilevel"/>
    <w:tmpl w:val="DAC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252285"/>
    <w:multiLevelType w:val="hybridMultilevel"/>
    <w:tmpl w:val="AEFEF46A"/>
    <w:lvl w:ilvl="0" w:tplc="16B212F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606820"/>
    <w:multiLevelType w:val="hybridMultilevel"/>
    <w:tmpl w:val="AD84420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4910C8"/>
    <w:multiLevelType w:val="hybridMultilevel"/>
    <w:tmpl w:val="3AFE84B8"/>
    <w:lvl w:ilvl="0" w:tplc="0DBC2B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3D1A41"/>
    <w:multiLevelType w:val="multilevel"/>
    <w:tmpl w:val="DCCCFECC"/>
    <w:lvl w:ilvl="0">
      <w:start w:val="3"/>
      <w:numFmt w:val="decimal"/>
      <w:lvlText w:val="%1"/>
      <w:lvlJc w:val="left"/>
      <w:pPr>
        <w:tabs>
          <w:tab w:val="num" w:pos="570"/>
        </w:tabs>
        <w:ind w:left="570" w:hanging="570"/>
      </w:pPr>
    </w:lvl>
    <w:lvl w:ilvl="1">
      <w:start w:val="4"/>
      <w:numFmt w:val="decimal"/>
      <w:lvlText w:val="%1.%2"/>
      <w:lvlJc w:val="left"/>
      <w:pPr>
        <w:tabs>
          <w:tab w:val="num" w:pos="570"/>
        </w:tabs>
        <w:ind w:left="570" w:hanging="570"/>
      </w:pPr>
    </w:lvl>
    <w:lvl w:ilvl="2">
      <w:start w:val="4"/>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1" w15:restartNumberingAfterBreak="0">
    <w:nsid w:val="67CE1D9D"/>
    <w:multiLevelType w:val="multilevel"/>
    <w:tmpl w:val="85104572"/>
    <w:lvl w:ilvl="0">
      <w:start w:val="3"/>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DE36BDD"/>
    <w:multiLevelType w:val="hybridMultilevel"/>
    <w:tmpl w:val="58AC49B0"/>
    <w:lvl w:ilvl="0" w:tplc="51C8B6D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057AD2"/>
    <w:multiLevelType w:val="hybridMultilevel"/>
    <w:tmpl w:val="217E429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5579023">
    <w:abstractNumId w:val="13"/>
  </w:num>
  <w:num w:numId="2" w16cid:durableId="1033114448">
    <w:abstractNumId w:val="0"/>
  </w:num>
  <w:num w:numId="3" w16cid:durableId="1639459439">
    <w:abstractNumId w:val="5"/>
  </w:num>
  <w:num w:numId="4" w16cid:durableId="609777444">
    <w:abstractNumId w:val="9"/>
  </w:num>
  <w:num w:numId="5" w16cid:durableId="398790184">
    <w:abstractNumId w:val="2"/>
  </w:num>
  <w:num w:numId="6" w16cid:durableId="945968461">
    <w:abstractNumId w:val="6"/>
  </w:num>
  <w:num w:numId="7" w16cid:durableId="627976105">
    <w:abstractNumId w:val="10"/>
    <w:lvlOverride w:ilvl="0">
      <w:startOverride w:val="3"/>
    </w:lvlOverride>
    <w:lvlOverride w:ilvl="1">
      <w:startOverride w:val="4"/>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64695620">
    <w:abstractNumId w:val="11"/>
  </w:num>
  <w:num w:numId="9" w16cid:durableId="1550532994">
    <w:abstractNumId w:val="8"/>
  </w:num>
  <w:num w:numId="10" w16cid:durableId="475531134">
    <w:abstractNumId w:val="12"/>
  </w:num>
  <w:num w:numId="11" w16cid:durableId="1970936307">
    <w:abstractNumId w:val="3"/>
  </w:num>
  <w:num w:numId="12" w16cid:durableId="2023235806">
    <w:abstractNumId w:val="7"/>
  </w:num>
  <w:num w:numId="13" w16cid:durableId="938027474">
    <w:abstractNumId w:val="4"/>
  </w:num>
  <w:num w:numId="14" w16cid:durableId="1814448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F7"/>
    <w:rsid w:val="00055B4E"/>
    <w:rsid w:val="000602B0"/>
    <w:rsid w:val="00067138"/>
    <w:rsid w:val="000A4802"/>
    <w:rsid w:val="000C3CFC"/>
    <w:rsid w:val="000C7CF7"/>
    <w:rsid w:val="00156C1E"/>
    <w:rsid w:val="001B2433"/>
    <w:rsid w:val="001F409F"/>
    <w:rsid w:val="002253C9"/>
    <w:rsid w:val="00255E88"/>
    <w:rsid w:val="003245A5"/>
    <w:rsid w:val="003440BE"/>
    <w:rsid w:val="00393F5B"/>
    <w:rsid w:val="003E5656"/>
    <w:rsid w:val="00406FEA"/>
    <w:rsid w:val="00407A09"/>
    <w:rsid w:val="0043203C"/>
    <w:rsid w:val="0044691C"/>
    <w:rsid w:val="00486A69"/>
    <w:rsid w:val="004B3D82"/>
    <w:rsid w:val="005064C0"/>
    <w:rsid w:val="00521279"/>
    <w:rsid w:val="00524255"/>
    <w:rsid w:val="00594103"/>
    <w:rsid w:val="0059569C"/>
    <w:rsid w:val="005C3620"/>
    <w:rsid w:val="005E4522"/>
    <w:rsid w:val="00675002"/>
    <w:rsid w:val="006A403D"/>
    <w:rsid w:val="006E0AAA"/>
    <w:rsid w:val="00732087"/>
    <w:rsid w:val="00751AFD"/>
    <w:rsid w:val="00756382"/>
    <w:rsid w:val="00771FBA"/>
    <w:rsid w:val="00791650"/>
    <w:rsid w:val="007C04B8"/>
    <w:rsid w:val="008021B0"/>
    <w:rsid w:val="008279CF"/>
    <w:rsid w:val="00830E3E"/>
    <w:rsid w:val="00850D41"/>
    <w:rsid w:val="00851000"/>
    <w:rsid w:val="008819EA"/>
    <w:rsid w:val="008969F5"/>
    <w:rsid w:val="008D02F4"/>
    <w:rsid w:val="008E15CD"/>
    <w:rsid w:val="008F6BE2"/>
    <w:rsid w:val="008F6D41"/>
    <w:rsid w:val="00913F1A"/>
    <w:rsid w:val="00927A88"/>
    <w:rsid w:val="00935CBF"/>
    <w:rsid w:val="00946710"/>
    <w:rsid w:val="00947D01"/>
    <w:rsid w:val="009541CC"/>
    <w:rsid w:val="009550F3"/>
    <w:rsid w:val="00967C53"/>
    <w:rsid w:val="009738A1"/>
    <w:rsid w:val="0099083D"/>
    <w:rsid w:val="009915E8"/>
    <w:rsid w:val="009A73AC"/>
    <w:rsid w:val="009B09DD"/>
    <w:rsid w:val="009B2AAA"/>
    <w:rsid w:val="00A02F58"/>
    <w:rsid w:val="00A42E56"/>
    <w:rsid w:val="00A93C3A"/>
    <w:rsid w:val="00A94203"/>
    <w:rsid w:val="00AC0C34"/>
    <w:rsid w:val="00AC3A35"/>
    <w:rsid w:val="00AE3796"/>
    <w:rsid w:val="00AE4F17"/>
    <w:rsid w:val="00B0155B"/>
    <w:rsid w:val="00B05E87"/>
    <w:rsid w:val="00B851B4"/>
    <w:rsid w:val="00BA2E4E"/>
    <w:rsid w:val="00BA31A2"/>
    <w:rsid w:val="00BB72AF"/>
    <w:rsid w:val="00C113DE"/>
    <w:rsid w:val="00C141C5"/>
    <w:rsid w:val="00C36CAD"/>
    <w:rsid w:val="00C72D8B"/>
    <w:rsid w:val="00C7466B"/>
    <w:rsid w:val="00C75CA5"/>
    <w:rsid w:val="00C803F0"/>
    <w:rsid w:val="00C814B4"/>
    <w:rsid w:val="00CA01DE"/>
    <w:rsid w:val="00CA1E3E"/>
    <w:rsid w:val="00CA7A29"/>
    <w:rsid w:val="00CB6F42"/>
    <w:rsid w:val="00CD4915"/>
    <w:rsid w:val="00CD57E3"/>
    <w:rsid w:val="00CE129B"/>
    <w:rsid w:val="00CE1E09"/>
    <w:rsid w:val="00CF7B23"/>
    <w:rsid w:val="00D002B7"/>
    <w:rsid w:val="00D00A62"/>
    <w:rsid w:val="00D311FB"/>
    <w:rsid w:val="00D33980"/>
    <w:rsid w:val="00D54459"/>
    <w:rsid w:val="00D57D76"/>
    <w:rsid w:val="00D8275A"/>
    <w:rsid w:val="00D95B72"/>
    <w:rsid w:val="00DC1E38"/>
    <w:rsid w:val="00DD0510"/>
    <w:rsid w:val="00DD367D"/>
    <w:rsid w:val="00E370D7"/>
    <w:rsid w:val="00E43B2C"/>
    <w:rsid w:val="00E53697"/>
    <w:rsid w:val="00E71AEC"/>
    <w:rsid w:val="00E8561F"/>
    <w:rsid w:val="00EA01A8"/>
    <w:rsid w:val="00EA4818"/>
    <w:rsid w:val="00EC45BA"/>
    <w:rsid w:val="00ED74A6"/>
    <w:rsid w:val="00EE62E0"/>
    <w:rsid w:val="00EE6B71"/>
    <w:rsid w:val="00EF2787"/>
    <w:rsid w:val="00EF6C87"/>
    <w:rsid w:val="00F11116"/>
    <w:rsid w:val="00F26FC3"/>
    <w:rsid w:val="00F32016"/>
    <w:rsid w:val="00F3658B"/>
    <w:rsid w:val="00F3775A"/>
    <w:rsid w:val="00F40C98"/>
    <w:rsid w:val="00F40F3F"/>
    <w:rsid w:val="00F51CA8"/>
    <w:rsid w:val="00F55E3E"/>
    <w:rsid w:val="00F71791"/>
    <w:rsid w:val="00FD6F4A"/>
    <w:rsid w:val="00FF3ED6"/>
    <w:rsid w:val="00FF63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37DB"/>
  <w15:chartTrackingRefBased/>
  <w15:docId w15:val="{96C20AF4-BE79-4AD6-B665-822D4CF8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C98"/>
  </w:style>
  <w:style w:type="paragraph" w:styleId="Heading1">
    <w:name w:val="heading 1"/>
    <w:basedOn w:val="Normal"/>
    <w:next w:val="Normal"/>
    <w:link w:val="Heading1Char"/>
    <w:autoRedefine/>
    <w:uiPriority w:val="9"/>
    <w:qFormat/>
    <w:rsid w:val="00F51CA8"/>
    <w:pPr>
      <w:keepNext/>
      <w:keepLines/>
      <w:spacing w:before="360" w:after="80" w:line="480" w:lineRule="auto"/>
      <w:contextualSpacing/>
      <w:jc w:val="center"/>
      <w:outlineLvl w:val="0"/>
    </w:pPr>
    <w:rPr>
      <w:rFonts w:ascii="Times New Roman" w:eastAsiaTheme="majorEastAsia" w:hAnsi="Times New Roman" w:cstheme="majorBidi"/>
      <w:b/>
      <w:caps/>
      <w:sz w:val="24"/>
      <w:szCs w:val="40"/>
    </w:rPr>
  </w:style>
  <w:style w:type="paragraph" w:styleId="Heading2">
    <w:name w:val="heading 2"/>
    <w:basedOn w:val="Normal"/>
    <w:next w:val="Normal"/>
    <w:link w:val="Heading2Char"/>
    <w:autoRedefine/>
    <w:uiPriority w:val="9"/>
    <w:unhideWhenUsed/>
    <w:qFormat/>
    <w:rsid w:val="00F55E3E"/>
    <w:pPr>
      <w:keepNext/>
      <w:keepLines/>
      <w:spacing w:before="240" w:after="0" w:line="480" w:lineRule="auto"/>
      <w:jc w:val="both"/>
      <w:outlineLvl w:val="1"/>
    </w:pPr>
    <w:rPr>
      <w:rFonts w:ascii="Times New Roman" w:eastAsiaTheme="majorEastAsia" w:hAnsi="Times New Roman" w:cstheme="majorBidi"/>
      <w:b/>
      <w:kern w:val="2"/>
      <w:sz w:val="24"/>
      <w:szCs w:val="26"/>
      <w:lang w:eastAsia="en-GB"/>
      <w14:ligatures w14:val="standardContextual"/>
    </w:rPr>
  </w:style>
  <w:style w:type="paragraph" w:styleId="Heading3">
    <w:name w:val="heading 3"/>
    <w:basedOn w:val="Normal"/>
    <w:link w:val="Heading3Char"/>
    <w:uiPriority w:val="9"/>
    <w:qFormat/>
    <w:rsid w:val="004B3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5E3E"/>
    <w:rPr>
      <w:rFonts w:ascii="Times New Roman" w:eastAsiaTheme="majorEastAsia" w:hAnsi="Times New Roman" w:cstheme="majorBidi"/>
      <w:b/>
      <w:kern w:val="2"/>
      <w:sz w:val="24"/>
      <w:szCs w:val="26"/>
      <w:lang w:eastAsia="en-GB"/>
      <w14:ligatures w14:val="standardContextual"/>
    </w:rPr>
  </w:style>
  <w:style w:type="character" w:customStyle="1" w:styleId="Heading1Char">
    <w:name w:val="Heading 1 Char"/>
    <w:basedOn w:val="DefaultParagraphFont"/>
    <w:link w:val="Heading1"/>
    <w:uiPriority w:val="9"/>
    <w:rsid w:val="00F51CA8"/>
    <w:rPr>
      <w:rFonts w:ascii="Times New Roman" w:eastAsiaTheme="majorEastAsia" w:hAnsi="Times New Roman" w:cstheme="majorBidi"/>
      <w:b/>
      <w:caps/>
      <w:sz w:val="24"/>
      <w:szCs w:val="40"/>
    </w:rPr>
  </w:style>
  <w:style w:type="paragraph" w:styleId="NormalWeb">
    <w:name w:val="Normal (Web)"/>
    <w:basedOn w:val="Normal"/>
    <w:uiPriority w:val="99"/>
    <w:unhideWhenUsed/>
    <w:rsid w:val="000C7C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C7CF7"/>
    <w:rPr>
      <w:b/>
      <w:bCs/>
    </w:rPr>
  </w:style>
  <w:style w:type="character" w:styleId="Emphasis">
    <w:name w:val="Emphasis"/>
    <w:basedOn w:val="DefaultParagraphFont"/>
    <w:uiPriority w:val="20"/>
    <w:qFormat/>
    <w:rsid w:val="000C7CF7"/>
    <w:rPr>
      <w:i/>
      <w:iCs/>
    </w:rPr>
  </w:style>
  <w:style w:type="paragraph" w:styleId="Header">
    <w:name w:val="header"/>
    <w:basedOn w:val="Normal"/>
    <w:link w:val="HeaderChar"/>
    <w:uiPriority w:val="99"/>
    <w:unhideWhenUsed/>
    <w:rsid w:val="00D00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0A62"/>
  </w:style>
  <w:style w:type="paragraph" w:styleId="Footer">
    <w:name w:val="footer"/>
    <w:basedOn w:val="Normal"/>
    <w:link w:val="FooterChar"/>
    <w:uiPriority w:val="99"/>
    <w:unhideWhenUsed/>
    <w:rsid w:val="00D00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0A62"/>
  </w:style>
  <w:style w:type="character" w:customStyle="1" w:styleId="Heading3Char">
    <w:name w:val="Heading 3 Char"/>
    <w:basedOn w:val="DefaultParagraphFont"/>
    <w:link w:val="Heading3"/>
    <w:uiPriority w:val="9"/>
    <w:rsid w:val="004B3D82"/>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D8275A"/>
    <w:rPr>
      <w:color w:val="0000FF"/>
      <w:u w:val="single"/>
    </w:rPr>
  </w:style>
  <w:style w:type="character" w:customStyle="1" w:styleId="topic-highlight">
    <w:name w:val="topic-highlight"/>
    <w:basedOn w:val="DefaultParagraphFont"/>
    <w:rsid w:val="00D8275A"/>
  </w:style>
  <w:style w:type="character" w:customStyle="1" w:styleId="truncate">
    <w:name w:val="truncate"/>
    <w:basedOn w:val="DefaultParagraphFont"/>
    <w:rsid w:val="003245A5"/>
  </w:style>
  <w:style w:type="character" w:customStyle="1" w:styleId="apple-converted-space">
    <w:name w:val="apple-converted-space"/>
    <w:basedOn w:val="DefaultParagraphFont"/>
    <w:rsid w:val="003E5656"/>
  </w:style>
  <w:style w:type="paragraph" w:styleId="BalloonText">
    <w:name w:val="Balloon Text"/>
    <w:basedOn w:val="Normal"/>
    <w:link w:val="BalloonTextChar"/>
    <w:uiPriority w:val="99"/>
    <w:semiHidden/>
    <w:unhideWhenUsed/>
    <w:rsid w:val="00C36C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CAD"/>
    <w:rPr>
      <w:rFonts w:ascii="Segoe UI" w:hAnsi="Segoe UI" w:cs="Segoe UI"/>
      <w:sz w:val="18"/>
      <w:szCs w:val="18"/>
    </w:rPr>
  </w:style>
  <w:style w:type="paragraph" w:styleId="ListParagraph">
    <w:name w:val="List Paragraph"/>
    <w:basedOn w:val="Normal"/>
    <w:uiPriority w:val="34"/>
    <w:qFormat/>
    <w:rsid w:val="00CD4915"/>
    <w:pPr>
      <w:ind w:left="720"/>
      <w:contextualSpacing/>
    </w:pPr>
  </w:style>
  <w:style w:type="table" w:styleId="TableGrid">
    <w:name w:val="Table Grid"/>
    <w:basedOn w:val="TableNormal"/>
    <w:uiPriority w:val="39"/>
    <w:rsid w:val="00F7179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94103"/>
    <w:pPr>
      <w:tabs>
        <w:tab w:val="right" w:leader="dot" w:pos="9810"/>
      </w:tabs>
      <w:spacing w:after="0" w:line="360" w:lineRule="auto"/>
      <w:ind w:left="450" w:hanging="450"/>
      <w:jc w:val="center"/>
    </w:pPr>
    <w:rPr>
      <w:rFonts w:ascii="Times New Roman" w:eastAsia="Times New Roman" w:hAnsi="Times New Roman" w:cs="Times New Roman"/>
      <w:noProof/>
      <w:sz w:val="24"/>
      <w:szCs w:val="24"/>
    </w:rPr>
  </w:style>
  <w:style w:type="paragraph" w:styleId="TOC2">
    <w:name w:val="toc 2"/>
    <w:basedOn w:val="Normal"/>
    <w:next w:val="Normal"/>
    <w:autoRedefine/>
    <w:uiPriority w:val="39"/>
    <w:unhideWhenUsed/>
    <w:rsid w:val="00CE129B"/>
    <w:pPr>
      <w:spacing w:after="100"/>
      <w:ind w:left="220"/>
    </w:pPr>
  </w:style>
  <w:style w:type="paragraph" w:styleId="TOCHeading">
    <w:name w:val="TOC Heading"/>
    <w:basedOn w:val="Heading1"/>
    <w:next w:val="Normal"/>
    <w:uiPriority w:val="39"/>
    <w:unhideWhenUsed/>
    <w:qFormat/>
    <w:rsid w:val="00F51CA8"/>
    <w:pPr>
      <w:spacing w:before="240" w:after="0" w:line="259" w:lineRule="auto"/>
      <w:contextualSpacing w:val="0"/>
      <w:jc w:val="left"/>
      <w:outlineLvl w:val="9"/>
    </w:pPr>
    <w:rPr>
      <w:rFonts w:asciiTheme="majorHAnsi" w:hAnsiTheme="majorHAnsi"/>
      <w:b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63849">
      <w:bodyDiv w:val="1"/>
      <w:marLeft w:val="0"/>
      <w:marRight w:val="0"/>
      <w:marTop w:val="0"/>
      <w:marBottom w:val="0"/>
      <w:divBdr>
        <w:top w:val="none" w:sz="0" w:space="0" w:color="auto"/>
        <w:left w:val="none" w:sz="0" w:space="0" w:color="auto"/>
        <w:bottom w:val="none" w:sz="0" w:space="0" w:color="auto"/>
        <w:right w:val="none" w:sz="0" w:space="0" w:color="auto"/>
      </w:divBdr>
    </w:div>
    <w:div w:id="235870017">
      <w:bodyDiv w:val="1"/>
      <w:marLeft w:val="0"/>
      <w:marRight w:val="0"/>
      <w:marTop w:val="0"/>
      <w:marBottom w:val="0"/>
      <w:divBdr>
        <w:top w:val="none" w:sz="0" w:space="0" w:color="auto"/>
        <w:left w:val="none" w:sz="0" w:space="0" w:color="auto"/>
        <w:bottom w:val="none" w:sz="0" w:space="0" w:color="auto"/>
        <w:right w:val="none" w:sz="0" w:space="0" w:color="auto"/>
      </w:divBdr>
    </w:div>
    <w:div w:id="539900165">
      <w:bodyDiv w:val="1"/>
      <w:marLeft w:val="0"/>
      <w:marRight w:val="0"/>
      <w:marTop w:val="0"/>
      <w:marBottom w:val="0"/>
      <w:divBdr>
        <w:top w:val="none" w:sz="0" w:space="0" w:color="auto"/>
        <w:left w:val="none" w:sz="0" w:space="0" w:color="auto"/>
        <w:bottom w:val="none" w:sz="0" w:space="0" w:color="auto"/>
        <w:right w:val="none" w:sz="0" w:space="0" w:color="auto"/>
      </w:divBdr>
    </w:div>
    <w:div w:id="842861930">
      <w:bodyDiv w:val="1"/>
      <w:marLeft w:val="0"/>
      <w:marRight w:val="0"/>
      <w:marTop w:val="0"/>
      <w:marBottom w:val="0"/>
      <w:divBdr>
        <w:top w:val="none" w:sz="0" w:space="0" w:color="auto"/>
        <w:left w:val="none" w:sz="0" w:space="0" w:color="auto"/>
        <w:bottom w:val="none" w:sz="0" w:space="0" w:color="auto"/>
        <w:right w:val="none" w:sz="0" w:space="0" w:color="auto"/>
      </w:divBdr>
    </w:div>
    <w:div w:id="849413227">
      <w:bodyDiv w:val="1"/>
      <w:marLeft w:val="0"/>
      <w:marRight w:val="0"/>
      <w:marTop w:val="0"/>
      <w:marBottom w:val="0"/>
      <w:divBdr>
        <w:top w:val="none" w:sz="0" w:space="0" w:color="auto"/>
        <w:left w:val="none" w:sz="0" w:space="0" w:color="auto"/>
        <w:bottom w:val="none" w:sz="0" w:space="0" w:color="auto"/>
        <w:right w:val="none" w:sz="0" w:space="0" w:color="auto"/>
      </w:divBdr>
      <w:divsChild>
        <w:div w:id="1061951091">
          <w:marLeft w:val="0"/>
          <w:marRight w:val="0"/>
          <w:marTop w:val="0"/>
          <w:marBottom w:val="0"/>
          <w:divBdr>
            <w:top w:val="none" w:sz="0" w:space="0" w:color="auto"/>
            <w:left w:val="none" w:sz="0" w:space="0" w:color="auto"/>
            <w:bottom w:val="none" w:sz="0" w:space="0" w:color="auto"/>
            <w:right w:val="none" w:sz="0" w:space="0" w:color="auto"/>
          </w:divBdr>
        </w:div>
        <w:div w:id="1395928315">
          <w:marLeft w:val="0"/>
          <w:marRight w:val="0"/>
          <w:marTop w:val="0"/>
          <w:marBottom w:val="0"/>
          <w:divBdr>
            <w:top w:val="none" w:sz="0" w:space="0" w:color="auto"/>
            <w:left w:val="none" w:sz="0" w:space="0" w:color="auto"/>
            <w:bottom w:val="none" w:sz="0" w:space="0" w:color="auto"/>
            <w:right w:val="none" w:sz="0" w:space="0" w:color="auto"/>
          </w:divBdr>
        </w:div>
        <w:div w:id="915242139">
          <w:marLeft w:val="0"/>
          <w:marRight w:val="0"/>
          <w:marTop w:val="0"/>
          <w:marBottom w:val="0"/>
          <w:divBdr>
            <w:top w:val="none" w:sz="0" w:space="0" w:color="auto"/>
            <w:left w:val="none" w:sz="0" w:space="0" w:color="auto"/>
            <w:bottom w:val="none" w:sz="0" w:space="0" w:color="auto"/>
            <w:right w:val="none" w:sz="0" w:space="0" w:color="auto"/>
          </w:divBdr>
        </w:div>
        <w:div w:id="1747918679">
          <w:marLeft w:val="0"/>
          <w:marRight w:val="0"/>
          <w:marTop w:val="0"/>
          <w:marBottom w:val="0"/>
          <w:divBdr>
            <w:top w:val="none" w:sz="0" w:space="0" w:color="auto"/>
            <w:left w:val="none" w:sz="0" w:space="0" w:color="auto"/>
            <w:bottom w:val="none" w:sz="0" w:space="0" w:color="auto"/>
            <w:right w:val="none" w:sz="0" w:space="0" w:color="auto"/>
          </w:divBdr>
        </w:div>
        <w:div w:id="1391420688">
          <w:marLeft w:val="0"/>
          <w:marRight w:val="0"/>
          <w:marTop w:val="0"/>
          <w:marBottom w:val="0"/>
          <w:divBdr>
            <w:top w:val="none" w:sz="0" w:space="0" w:color="auto"/>
            <w:left w:val="none" w:sz="0" w:space="0" w:color="auto"/>
            <w:bottom w:val="none" w:sz="0" w:space="0" w:color="auto"/>
            <w:right w:val="none" w:sz="0" w:space="0" w:color="auto"/>
          </w:divBdr>
        </w:div>
      </w:divsChild>
    </w:div>
    <w:div w:id="1417897461">
      <w:bodyDiv w:val="1"/>
      <w:marLeft w:val="0"/>
      <w:marRight w:val="0"/>
      <w:marTop w:val="0"/>
      <w:marBottom w:val="0"/>
      <w:divBdr>
        <w:top w:val="none" w:sz="0" w:space="0" w:color="auto"/>
        <w:left w:val="none" w:sz="0" w:space="0" w:color="auto"/>
        <w:bottom w:val="none" w:sz="0" w:space="0" w:color="auto"/>
        <w:right w:val="none" w:sz="0" w:space="0" w:color="auto"/>
      </w:divBdr>
      <w:divsChild>
        <w:div w:id="1672366441">
          <w:marLeft w:val="0"/>
          <w:marRight w:val="0"/>
          <w:marTop w:val="0"/>
          <w:marBottom w:val="0"/>
          <w:divBdr>
            <w:top w:val="none" w:sz="0" w:space="0" w:color="auto"/>
            <w:left w:val="none" w:sz="0" w:space="0" w:color="auto"/>
            <w:bottom w:val="none" w:sz="0" w:space="0" w:color="auto"/>
            <w:right w:val="none" w:sz="0" w:space="0" w:color="auto"/>
          </w:divBdr>
          <w:divsChild>
            <w:div w:id="1041976284">
              <w:marLeft w:val="0"/>
              <w:marRight w:val="0"/>
              <w:marTop w:val="0"/>
              <w:marBottom w:val="0"/>
              <w:divBdr>
                <w:top w:val="none" w:sz="0" w:space="0" w:color="auto"/>
                <w:left w:val="none" w:sz="0" w:space="0" w:color="auto"/>
                <w:bottom w:val="none" w:sz="0" w:space="0" w:color="auto"/>
                <w:right w:val="none" w:sz="0" w:space="0" w:color="auto"/>
              </w:divBdr>
              <w:divsChild>
                <w:div w:id="13041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10268">
      <w:bodyDiv w:val="1"/>
      <w:marLeft w:val="0"/>
      <w:marRight w:val="0"/>
      <w:marTop w:val="0"/>
      <w:marBottom w:val="0"/>
      <w:divBdr>
        <w:top w:val="none" w:sz="0" w:space="0" w:color="auto"/>
        <w:left w:val="none" w:sz="0" w:space="0" w:color="auto"/>
        <w:bottom w:val="none" w:sz="0" w:space="0" w:color="auto"/>
        <w:right w:val="none" w:sz="0" w:space="0" w:color="auto"/>
      </w:divBdr>
    </w:div>
    <w:div w:id="1491872822">
      <w:bodyDiv w:val="1"/>
      <w:marLeft w:val="0"/>
      <w:marRight w:val="0"/>
      <w:marTop w:val="0"/>
      <w:marBottom w:val="0"/>
      <w:divBdr>
        <w:top w:val="none" w:sz="0" w:space="0" w:color="auto"/>
        <w:left w:val="none" w:sz="0" w:space="0" w:color="auto"/>
        <w:bottom w:val="none" w:sz="0" w:space="0" w:color="auto"/>
        <w:right w:val="none" w:sz="0" w:space="0" w:color="auto"/>
      </w:divBdr>
    </w:div>
    <w:div w:id="204933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Herb" TargetMode="External"/><Relationship Id="rId18" Type="http://schemas.openxmlformats.org/officeDocument/2006/relationships/hyperlink" Target="https://en.wikipedia.org/wiki/Fruit"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sciencedirect.com/topics/agricultural-and-biological-sciences/petiole" TargetMode="External"/><Relationship Id="rId7" Type="http://schemas.openxmlformats.org/officeDocument/2006/relationships/endnotes" Target="endnotes.xml"/><Relationship Id="rId12" Type="http://schemas.openxmlformats.org/officeDocument/2006/relationships/hyperlink" Target="https://en.wikipedia.org/wiki/Infusion" TargetMode="External"/><Relationship Id="rId17" Type="http://schemas.openxmlformats.org/officeDocument/2006/relationships/hyperlink" Target="https://en.wikipedia.org/wiki/Calyx_(flower)"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Flower" TargetMode="External"/><Relationship Id="rId20" Type="http://schemas.openxmlformats.org/officeDocument/2006/relationships/hyperlink" Target="http://www.britannica.com/plant/jute-pl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ast_fibre" TargetMode="External"/><Relationship Id="rId24"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en.wikipedia.org/wiki/Leaf" TargetMode="External"/><Relationship Id="rId23" Type="http://schemas.openxmlformats.org/officeDocument/2006/relationships/hyperlink" Target="https://www.sciencedirect.com/topics/agricultural-and-biological-sciences/sepal" TargetMode="External"/><Relationship Id="rId28" Type="http://schemas.openxmlformats.org/officeDocument/2006/relationships/theme" Target="theme/theme1.xml"/><Relationship Id="rId10" Type="http://schemas.openxmlformats.org/officeDocument/2006/relationships/hyperlink" Target="https://en.wikipedia.org/wiki/Hibiscus" TargetMode="External"/><Relationship Id="rId19" Type="http://schemas.openxmlformats.org/officeDocument/2006/relationships/hyperlink" Target="http://www.britannica.com/science/fruit-plant-reproductive-body" TargetMode="External"/><Relationship Id="rId4" Type="http://schemas.openxmlformats.org/officeDocument/2006/relationships/settings" Target="settings.xml"/><Relationship Id="rId9" Type="http://schemas.openxmlformats.org/officeDocument/2006/relationships/hyperlink" Target="https://www.sciencedirect.com/topics/agricultural-and-biological-sciences/hibiscus" TargetMode="External"/><Relationship Id="rId14" Type="http://schemas.openxmlformats.org/officeDocument/2006/relationships/hyperlink" Target="https://en.wikipedia.org/wiki/Subshrub" TargetMode="External"/><Relationship Id="rId22" Type="http://schemas.openxmlformats.org/officeDocument/2006/relationships/hyperlink" Target="https://www.sciencedirect.com/topics/agricultural-and-biological-sciences/nec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86919-C490-47A5-85EA-7DFC4D388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43</Pages>
  <Words>10195</Words>
  <Characters>58113</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111</cp:revision>
  <cp:lastPrinted>2025-09-10T11:21:00Z</cp:lastPrinted>
  <dcterms:created xsi:type="dcterms:W3CDTF">2025-03-16T19:45:00Z</dcterms:created>
  <dcterms:modified xsi:type="dcterms:W3CDTF">2025-09-10T11:21:00Z</dcterms:modified>
</cp:coreProperties>
</file>