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67C1F" w14:textId="270CCB94" w:rsidR="006445A0" w:rsidRPr="00F548BE" w:rsidRDefault="006445A0" w:rsidP="006445A0">
      <w:pPr>
        <w:spacing w:after="0" w:line="240" w:lineRule="auto"/>
        <w:ind w:left="-900" w:right="-334"/>
        <w:jc w:val="center"/>
        <w:rPr>
          <w:rFonts w:ascii="Times New Roman" w:hAnsi="Times New Roman" w:cs="Times New Roman"/>
          <w:b/>
        </w:rPr>
      </w:pPr>
      <w:r>
        <w:rPr>
          <w:rFonts w:ascii="Times New Roman" w:hAnsi="Times New Roman" w:cs="Times New Roman"/>
          <w:b/>
        </w:rPr>
        <w:t>PREVALENCE OF BACTERIAL VAGINOSIS AMONG FEMALE STUDENT IN FEDERAL POLYTECHNIC, MUBI, ADAMAWA STATE</w:t>
      </w:r>
    </w:p>
    <w:p w14:paraId="66149BCF" w14:textId="77777777" w:rsidR="006445A0" w:rsidRPr="00F548BE" w:rsidRDefault="006445A0" w:rsidP="006445A0">
      <w:pPr>
        <w:spacing w:after="0" w:line="240" w:lineRule="auto"/>
        <w:jc w:val="center"/>
        <w:rPr>
          <w:rFonts w:ascii="Times New Roman" w:hAnsi="Times New Roman" w:cs="Times New Roman"/>
          <w:b/>
        </w:rPr>
      </w:pPr>
    </w:p>
    <w:p w14:paraId="3FAA396D" w14:textId="77777777" w:rsidR="006445A0" w:rsidRPr="00F548BE" w:rsidRDefault="006445A0" w:rsidP="006445A0">
      <w:pPr>
        <w:spacing w:after="0" w:line="240" w:lineRule="auto"/>
        <w:jc w:val="center"/>
        <w:rPr>
          <w:rFonts w:ascii="Times New Roman" w:hAnsi="Times New Roman" w:cs="Times New Roman"/>
          <w:b/>
        </w:rPr>
      </w:pPr>
    </w:p>
    <w:p w14:paraId="0069F3A7" w14:textId="77777777" w:rsidR="006445A0" w:rsidRPr="00F548BE" w:rsidRDefault="006445A0" w:rsidP="006445A0">
      <w:pPr>
        <w:spacing w:after="0" w:line="240" w:lineRule="auto"/>
        <w:jc w:val="center"/>
        <w:rPr>
          <w:rFonts w:ascii="Times New Roman" w:hAnsi="Times New Roman" w:cs="Times New Roman"/>
          <w:b/>
        </w:rPr>
      </w:pPr>
    </w:p>
    <w:p w14:paraId="7BB4F41A" w14:textId="77777777" w:rsidR="006445A0" w:rsidRDefault="006445A0" w:rsidP="006445A0">
      <w:pPr>
        <w:spacing w:after="0" w:line="240" w:lineRule="auto"/>
        <w:jc w:val="center"/>
        <w:rPr>
          <w:rFonts w:ascii="Times New Roman" w:hAnsi="Times New Roman" w:cs="Times New Roman"/>
          <w:b/>
        </w:rPr>
      </w:pPr>
    </w:p>
    <w:p w14:paraId="6805909E" w14:textId="77777777" w:rsidR="006445A0" w:rsidRDefault="006445A0" w:rsidP="006445A0">
      <w:pPr>
        <w:spacing w:after="0" w:line="240" w:lineRule="auto"/>
        <w:jc w:val="center"/>
        <w:rPr>
          <w:rFonts w:ascii="Times New Roman" w:hAnsi="Times New Roman" w:cs="Times New Roman"/>
          <w:b/>
        </w:rPr>
      </w:pPr>
    </w:p>
    <w:p w14:paraId="3889D956" w14:textId="77777777" w:rsidR="006445A0" w:rsidRDefault="006445A0" w:rsidP="006445A0">
      <w:pPr>
        <w:spacing w:after="0" w:line="240" w:lineRule="auto"/>
        <w:jc w:val="center"/>
        <w:rPr>
          <w:rFonts w:ascii="Times New Roman" w:hAnsi="Times New Roman" w:cs="Times New Roman"/>
          <w:b/>
        </w:rPr>
      </w:pPr>
    </w:p>
    <w:p w14:paraId="1B638D37" w14:textId="77777777" w:rsidR="006445A0" w:rsidRDefault="006445A0" w:rsidP="006445A0">
      <w:pPr>
        <w:spacing w:after="0" w:line="240" w:lineRule="auto"/>
        <w:jc w:val="center"/>
        <w:rPr>
          <w:rFonts w:ascii="Times New Roman" w:hAnsi="Times New Roman" w:cs="Times New Roman"/>
          <w:b/>
        </w:rPr>
      </w:pPr>
    </w:p>
    <w:p w14:paraId="552D29B5" w14:textId="77777777" w:rsidR="006445A0" w:rsidRDefault="006445A0" w:rsidP="006445A0">
      <w:pPr>
        <w:spacing w:after="0" w:line="240" w:lineRule="auto"/>
        <w:jc w:val="center"/>
        <w:rPr>
          <w:rFonts w:ascii="Times New Roman" w:hAnsi="Times New Roman" w:cs="Times New Roman"/>
          <w:b/>
        </w:rPr>
      </w:pPr>
    </w:p>
    <w:p w14:paraId="40A5DD78" w14:textId="77777777" w:rsidR="006445A0" w:rsidRDefault="006445A0" w:rsidP="006445A0">
      <w:pPr>
        <w:spacing w:after="0" w:line="240" w:lineRule="auto"/>
        <w:jc w:val="center"/>
        <w:rPr>
          <w:rFonts w:ascii="Times New Roman" w:hAnsi="Times New Roman" w:cs="Times New Roman"/>
          <w:b/>
        </w:rPr>
      </w:pPr>
    </w:p>
    <w:p w14:paraId="362E20D5" w14:textId="77777777" w:rsidR="006445A0" w:rsidRDefault="006445A0" w:rsidP="006445A0">
      <w:pPr>
        <w:spacing w:after="0" w:line="240" w:lineRule="auto"/>
        <w:jc w:val="center"/>
        <w:rPr>
          <w:rFonts w:ascii="Times New Roman" w:hAnsi="Times New Roman" w:cs="Times New Roman"/>
          <w:b/>
        </w:rPr>
      </w:pPr>
    </w:p>
    <w:p w14:paraId="4B61C2D1" w14:textId="77777777" w:rsidR="006445A0" w:rsidRDefault="006445A0" w:rsidP="006445A0">
      <w:pPr>
        <w:spacing w:after="0" w:line="240" w:lineRule="auto"/>
        <w:jc w:val="center"/>
        <w:rPr>
          <w:rFonts w:ascii="Times New Roman" w:hAnsi="Times New Roman" w:cs="Times New Roman"/>
          <w:b/>
        </w:rPr>
      </w:pPr>
    </w:p>
    <w:p w14:paraId="23B854B0" w14:textId="77777777" w:rsidR="006445A0" w:rsidRDefault="006445A0" w:rsidP="006445A0">
      <w:pPr>
        <w:spacing w:after="0" w:line="240" w:lineRule="auto"/>
        <w:jc w:val="center"/>
        <w:rPr>
          <w:rFonts w:ascii="Times New Roman" w:hAnsi="Times New Roman" w:cs="Times New Roman"/>
          <w:b/>
        </w:rPr>
      </w:pPr>
    </w:p>
    <w:p w14:paraId="130C989D" w14:textId="77777777" w:rsidR="006445A0" w:rsidRPr="00F548BE" w:rsidRDefault="006445A0" w:rsidP="006445A0">
      <w:pPr>
        <w:spacing w:after="0" w:line="240" w:lineRule="auto"/>
        <w:jc w:val="center"/>
        <w:rPr>
          <w:rFonts w:ascii="Times New Roman" w:hAnsi="Times New Roman" w:cs="Times New Roman"/>
          <w:b/>
        </w:rPr>
      </w:pPr>
    </w:p>
    <w:p w14:paraId="22AE55DC" w14:textId="77777777" w:rsidR="006445A0" w:rsidRPr="00F548BE" w:rsidRDefault="006445A0" w:rsidP="006445A0">
      <w:pPr>
        <w:spacing w:after="0" w:line="240" w:lineRule="auto"/>
        <w:jc w:val="center"/>
        <w:rPr>
          <w:rFonts w:ascii="Times New Roman" w:hAnsi="Times New Roman" w:cs="Times New Roman"/>
          <w:b/>
        </w:rPr>
      </w:pPr>
      <w:r w:rsidRPr="00F548BE">
        <w:rPr>
          <w:rFonts w:ascii="Times New Roman" w:hAnsi="Times New Roman" w:cs="Times New Roman"/>
          <w:b/>
        </w:rPr>
        <w:t>BY</w:t>
      </w:r>
    </w:p>
    <w:p w14:paraId="1520A188" w14:textId="77777777" w:rsidR="006445A0" w:rsidRPr="00F548BE" w:rsidRDefault="006445A0" w:rsidP="006445A0">
      <w:pPr>
        <w:spacing w:after="0" w:line="240" w:lineRule="auto"/>
        <w:jc w:val="center"/>
        <w:rPr>
          <w:rFonts w:ascii="Times New Roman" w:hAnsi="Times New Roman" w:cs="Times New Roman"/>
          <w:b/>
        </w:rPr>
      </w:pPr>
    </w:p>
    <w:p w14:paraId="1FE19242" w14:textId="77777777" w:rsidR="006445A0" w:rsidRPr="00BC21C4" w:rsidRDefault="006445A0" w:rsidP="006445A0">
      <w:pPr>
        <w:spacing w:after="0" w:line="240" w:lineRule="auto"/>
        <w:jc w:val="center"/>
        <w:rPr>
          <w:rFonts w:ascii="Times New Roman" w:hAnsi="Times New Roman" w:cs="Times New Roman"/>
          <w:b/>
        </w:rPr>
      </w:pPr>
    </w:p>
    <w:p w14:paraId="2BB4BC21" w14:textId="5EF62A00" w:rsidR="006445A0" w:rsidRPr="00BC21C4" w:rsidRDefault="006445A0" w:rsidP="006445A0">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BINAMZ</w:t>
      </w:r>
      <w:r w:rsidR="00A23593">
        <w:rPr>
          <w:rFonts w:ascii="Times New Roman" w:hAnsi="Times New Roman" w:cs="Times New Roman"/>
          <w:b/>
          <w:color w:val="000000"/>
          <w:shd w:val="clear" w:color="auto" w:fill="FFFFFF"/>
        </w:rPr>
        <w:t>I</w:t>
      </w:r>
      <w:r w:rsidR="00EB1B41">
        <w:rPr>
          <w:rFonts w:ascii="Times New Roman" w:hAnsi="Times New Roman" w:cs="Times New Roman"/>
          <w:b/>
          <w:color w:val="000000"/>
          <w:shd w:val="clear" w:color="auto" w:fill="FFFFFF"/>
        </w:rPr>
        <w:t>E</w:t>
      </w:r>
      <w:r>
        <w:rPr>
          <w:rFonts w:ascii="Times New Roman" w:hAnsi="Times New Roman" w:cs="Times New Roman"/>
          <w:b/>
          <w:color w:val="000000"/>
          <w:shd w:val="clear" w:color="auto" w:fill="FFFFFF"/>
        </w:rPr>
        <w:t xml:space="preserve"> YUSON</w:t>
      </w:r>
    </w:p>
    <w:p w14:paraId="4FA202C6" w14:textId="1685C4B8" w:rsidR="006445A0" w:rsidRPr="00BC21C4" w:rsidRDefault="006445A0" w:rsidP="006445A0">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3/066</w:t>
      </w:r>
    </w:p>
    <w:p w14:paraId="15513608" w14:textId="77777777" w:rsidR="006445A0" w:rsidRPr="00BC21C4" w:rsidRDefault="006445A0" w:rsidP="006445A0">
      <w:pPr>
        <w:spacing w:after="0" w:line="240" w:lineRule="auto"/>
        <w:jc w:val="center"/>
        <w:rPr>
          <w:rFonts w:ascii="Times New Roman" w:hAnsi="Times New Roman" w:cs="Times New Roman"/>
          <w:b/>
        </w:rPr>
      </w:pPr>
    </w:p>
    <w:p w14:paraId="67928B0C" w14:textId="1937D06A" w:rsidR="006445A0" w:rsidRPr="00BC21C4" w:rsidRDefault="006445A0" w:rsidP="006445A0">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ZALIHATU MOHAMMAD HALADU</w:t>
      </w:r>
    </w:p>
    <w:p w14:paraId="7BED49C3" w14:textId="1A4845FD" w:rsidR="006445A0" w:rsidRPr="00BC21C4" w:rsidRDefault="006445A0" w:rsidP="006445A0">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sidRPr="00BC21C4">
        <w:rPr>
          <w:rFonts w:ascii="Times New Roman" w:hAnsi="Times New Roman" w:cs="Times New Roman"/>
          <w:b/>
        </w:rPr>
        <w:t>/</w:t>
      </w:r>
      <w:r>
        <w:rPr>
          <w:rFonts w:ascii="Times New Roman" w:hAnsi="Times New Roman" w:cs="Times New Roman"/>
          <w:b/>
        </w:rPr>
        <w:t>073</w:t>
      </w:r>
    </w:p>
    <w:p w14:paraId="5933A816" w14:textId="77777777" w:rsidR="006445A0" w:rsidRDefault="006445A0" w:rsidP="006445A0">
      <w:pPr>
        <w:spacing w:after="0" w:line="240" w:lineRule="auto"/>
        <w:jc w:val="center"/>
        <w:rPr>
          <w:rFonts w:ascii="Times New Roman" w:hAnsi="Times New Roman" w:cs="Times New Roman"/>
          <w:b/>
          <w:color w:val="000000"/>
          <w:shd w:val="clear" w:color="auto" w:fill="FFFFFF"/>
        </w:rPr>
      </w:pPr>
    </w:p>
    <w:p w14:paraId="2DC443B6" w14:textId="5F01148A" w:rsidR="006445A0" w:rsidRPr="00BC21C4" w:rsidRDefault="006445A0" w:rsidP="006445A0">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FAVOUR JAMES</w:t>
      </w:r>
    </w:p>
    <w:p w14:paraId="5D667049" w14:textId="134A3905" w:rsidR="006445A0" w:rsidRPr="00BC21C4" w:rsidRDefault="006445A0" w:rsidP="006445A0">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sidRPr="00BC21C4">
        <w:rPr>
          <w:rFonts w:ascii="Times New Roman" w:hAnsi="Times New Roman" w:cs="Times New Roman"/>
          <w:b/>
        </w:rPr>
        <w:t>/</w:t>
      </w:r>
      <w:r>
        <w:rPr>
          <w:rFonts w:ascii="Times New Roman" w:hAnsi="Times New Roman" w:cs="Times New Roman"/>
          <w:b/>
        </w:rPr>
        <w:t>080</w:t>
      </w:r>
    </w:p>
    <w:p w14:paraId="3DEE9230" w14:textId="77777777" w:rsidR="006445A0" w:rsidRPr="00BC21C4" w:rsidRDefault="006445A0" w:rsidP="006445A0">
      <w:pPr>
        <w:spacing w:after="0" w:line="240" w:lineRule="auto"/>
        <w:jc w:val="center"/>
        <w:rPr>
          <w:rFonts w:ascii="Times New Roman" w:hAnsi="Times New Roman" w:cs="Times New Roman"/>
          <w:b/>
        </w:rPr>
      </w:pPr>
    </w:p>
    <w:p w14:paraId="046B03F9" w14:textId="541CB8C8" w:rsidR="006445A0" w:rsidRPr="00BC21C4" w:rsidRDefault="006445A0" w:rsidP="006445A0">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JAMES JECINTA WAD</w:t>
      </w:r>
      <w:r w:rsidR="00A10D24">
        <w:rPr>
          <w:rFonts w:ascii="Times New Roman" w:hAnsi="Times New Roman" w:cs="Times New Roman"/>
          <w:b/>
          <w:color w:val="000000"/>
          <w:shd w:val="clear" w:color="auto" w:fill="FFFFFF"/>
        </w:rPr>
        <w:t>I</w:t>
      </w:r>
    </w:p>
    <w:p w14:paraId="18841458" w14:textId="525F67A7" w:rsidR="006445A0" w:rsidRPr="00BC21C4" w:rsidRDefault="006445A0" w:rsidP="006445A0">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sidRPr="00BC21C4">
        <w:rPr>
          <w:rFonts w:ascii="Times New Roman" w:hAnsi="Times New Roman" w:cs="Times New Roman"/>
          <w:b/>
        </w:rPr>
        <w:t>/</w:t>
      </w:r>
      <w:r>
        <w:rPr>
          <w:rFonts w:ascii="Times New Roman" w:hAnsi="Times New Roman" w:cs="Times New Roman"/>
          <w:b/>
        </w:rPr>
        <w:t>088</w:t>
      </w:r>
    </w:p>
    <w:p w14:paraId="1E0D1FE1" w14:textId="77777777" w:rsidR="006445A0" w:rsidRPr="00BC21C4" w:rsidRDefault="006445A0" w:rsidP="006445A0">
      <w:pPr>
        <w:spacing w:after="0" w:line="240" w:lineRule="auto"/>
        <w:jc w:val="center"/>
        <w:rPr>
          <w:rFonts w:ascii="Times New Roman" w:hAnsi="Times New Roman" w:cs="Times New Roman"/>
          <w:b/>
        </w:rPr>
      </w:pPr>
    </w:p>
    <w:p w14:paraId="411A6C59" w14:textId="77777777" w:rsidR="006445A0" w:rsidRPr="00F548BE" w:rsidRDefault="006445A0" w:rsidP="006445A0">
      <w:pPr>
        <w:spacing w:after="0" w:line="240" w:lineRule="auto"/>
        <w:jc w:val="both"/>
        <w:rPr>
          <w:rFonts w:ascii="Times New Roman" w:hAnsi="Times New Roman" w:cs="Times New Roman"/>
        </w:rPr>
      </w:pPr>
    </w:p>
    <w:p w14:paraId="2DBB6880" w14:textId="77777777" w:rsidR="006445A0" w:rsidRPr="00F548BE" w:rsidRDefault="006445A0" w:rsidP="006445A0">
      <w:pPr>
        <w:spacing w:after="0" w:line="240" w:lineRule="auto"/>
        <w:jc w:val="center"/>
        <w:rPr>
          <w:rFonts w:ascii="Times New Roman" w:hAnsi="Times New Roman" w:cs="Times New Roman"/>
          <w:b/>
        </w:rPr>
      </w:pPr>
    </w:p>
    <w:p w14:paraId="09A4CBFF" w14:textId="77777777" w:rsidR="006445A0" w:rsidRDefault="006445A0" w:rsidP="006445A0">
      <w:pPr>
        <w:spacing w:after="0" w:line="240" w:lineRule="auto"/>
        <w:jc w:val="center"/>
        <w:rPr>
          <w:rFonts w:ascii="Times New Roman" w:hAnsi="Times New Roman" w:cs="Times New Roman"/>
          <w:b/>
          <w:color w:val="000000"/>
          <w:shd w:val="clear" w:color="auto" w:fill="FFFFFF"/>
        </w:rPr>
      </w:pPr>
    </w:p>
    <w:p w14:paraId="1232B2C8" w14:textId="77777777" w:rsidR="006445A0" w:rsidRPr="00F548BE" w:rsidRDefault="006445A0" w:rsidP="006445A0">
      <w:pPr>
        <w:spacing w:after="0" w:line="240" w:lineRule="auto"/>
        <w:jc w:val="center"/>
        <w:rPr>
          <w:rFonts w:ascii="Times New Roman" w:hAnsi="Times New Roman" w:cs="Times New Roman"/>
          <w:b/>
        </w:rPr>
      </w:pPr>
    </w:p>
    <w:p w14:paraId="3E015E86" w14:textId="77777777" w:rsidR="006445A0" w:rsidRPr="00F548BE" w:rsidRDefault="006445A0" w:rsidP="006445A0">
      <w:pPr>
        <w:spacing w:after="0" w:line="240" w:lineRule="auto"/>
        <w:jc w:val="center"/>
        <w:rPr>
          <w:rFonts w:ascii="Times New Roman" w:hAnsi="Times New Roman" w:cs="Times New Roman"/>
          <w:b/>
        </w:rPr>
      </w:pPr>
    </w:p>
    <w:p w14:paraId="5594198A" w14:textId="77777777" w:rsidR="006445A0" w:rsidRPr="00F548BE" w:rsidRDefault="006445A0" w:rsidP="006445A0">
      <w:pPr>
        <w:spacing w:after="0" w:line="240" w:lineRule="auto"/>
        <w:jc w:val="center"/>
        <w:rPr>
          <w:rFonts w:ascii="Times New Roman" w:hAnsi="Times New Roman" w:cs="Times New Roman"/>
          <w:b/>
        </w:rPr>
      </w:pPr>
      <w:r w:rsidRPr="00F548BE">
        <w:rPr>
          <w:rFonts w:ascii="Times New Roman" w:hAnsi="Times New Roman" w:cs="Times New Roman"/>
          <w:b/>
        </w:rPr>
        <w:t xml:space="preserve">DEPARTMENT OF </w:t>
      </w:r>
      <w:r>
        <w:rPr>
          <w:rFonts w:ascii="Times New Roman" w:hAnsi="Times New Roman" w:cs="Times New Roman"/>
          <w:b/>
        </w:rPr>
        <w:t>PHARMACEUTICAL TECHNOLOGY</w:t>
      </w:r>
      <w:r w:rsidRPr="00F548BE">
        <w:rPr>
          <w:rFonts w:ascii="Times New Roman" w:hAnsi="Times New Roman" w:cs="Times New Roman"/>
          <w:b/>
        </w:rPr>
        <w:t>,</w:t>
      </w:r>
    </w:p>
    <w:p w14:paraId="2DA49B53" w14:textId="77777777" w:rsidR="006445A0" w:rsidRPr="00F548BE" w:rsidRDefault="006445A0" w:rsidP="006445A0">
      <w:pPr>
        <w:spacing w:after="0" w:line="240" w:lineRule="auto"/>
        <w:jc w:val="center"/>
        <w:rPr>
          <w:rFonts w:ascii="Times New Roman" w:hAnsi="Times New Roman" w:cs="Times New Roman"/>
          <w:b/>
        </w:rPr>
      </w:pPr>
      <w:r w:rsidRPr="00F548BE">
        <w:rPr>
          <w:rFonts w:ascii="Times New Roman" w:hAnsi="Times New Roman" w:cs="Times New Roman"/>
          <w:b/>
        </w:rPr>
        <w:t xml:space="preserve">SCHOOL OF </w:t>
      </w:r>
      <w:r>
        <w:rPr>
          <w:rFonts w:ascii="Times New Roman" w:hAnsi="Times New Roman" w:cs="Times New Roman"/>
          <w:b/>
        </w:rPr>
        <w:t>SCIENCE AND</w:t>
      </w:r>
      <w:r w:rsidRPr="00F548BE">
        <w:rPr>
          <w:rFonts w:ascii="Times New Roman" w:hAnsi="Times New Roman" w:cs="Times New Roman"/>
          <w:b/>
        </w:rPr>
        <w:t xml:space="preserve"> TECHNOLOGY,</w:t>
      </w:r>
    </w:p>
    <w:p w14:paraId="1EE790FA" w14:textId="77777777" w:rsidR="006445A0" w:rsidRPr="00F548BE" w:rsidRDefault="006445A0" w:rsidP="006445A0">
      <w:pPr>
        <w:spacing w:after="0" w:line="240" w:lineRule="auto"/>
        <w:ind w:left="10" w:hanging="10"/>
        <w:jc w:val="center"/>
        <w:rPr>
          <w:rFonts w:ascii="Times New Roman" w:hAnsi="Times New Roman" w:cs="Times New Roman"/>
          <w:b/>
        </w:rPr>
      </w:pPr>
      <w:r w:rsidRPr="00F548BE">
        <w:rPr>
          <w:rFonts w:ascii="Times New Roman" w:hAnsi="Times New Roman" w:cs="Times New Roman"/>
          <w:b/>
        </w:rPr>
        <w:t>FEDERAL POLYTECHNIC, MUBI, ADAMAWA STATE.</w:t>
      </w:r>
    </w:p>
    <w:p w14:paraId="34B187C9" w14:textId="77777777" w:rsidR="006445A0" w:rsidRPr="00F548BE" w:rsidRDefault="006445A0" w:rsidP="006445A0">
      <w:pPr>
        <w:spacing w:line="240" w:lineRule="auto"/>
        <w:jc w:val="center"/>
        <w:rPr>
          <w:rFonts w:ascii="Times New Roman" w:hAnsi="Times New Roman" w:cs="Times New Roman"/>
          <w:b/>
        </w:rPr>
      </w:pPr>
    </w:p>
    <w:p w14:paraId="19B2F001" w14:textId="77777777" w:rsidR="006445A0" w:rsidRDefault="006445A0" w:rsidP="006445A0">
      <w:pPr>
        <w:spacing w:line="240" w:lineRule="auto"/>
        <w:jc w:val="center"/>
        <w:rPr>
          <w:rFonts w:ascii="Times New Roman" w:hAnsi="Times New Roman" w:cs="Times New Roman"/>
          <w:b/>
        </w:rPr>
      </w:pPr>
      <w:r w:rsidRPr="00F548BE">
        <w:rPr>
          <w:rFonts w:ascii="Times New Roman" w:hAnsi="Times New Roman" w:cs="Times New Roman"/>
          <w:b/>
        </w:rPr>
        <w:t xml:space="preserve"> </w:t>
      </w:r>
    </w:p>
    <w:p w14:paraId="00AE22DF" w14:textId="77777777" w:rsidR="006445A0" w:rsidRDefault="006445A0" w:rsidP="006445A0">
      <w:pPr>
        <w:spacing w:line="240" w:lineRule="auto"/>
        <w:jc w:val="center"/>
        <w:rPr>
          <w:rFonts w:ascii="Times New Roman" w:hAnsi="Times New Roman" w:cs="Times New Roman"/>
          <w:b/>
        </w:rPr>
      </w:pPr>
    </w:p>
    <w:p w14:paraId="337C6395" w14:textId="77777777" w:rsidR="006445A0" w:rsidRPr="00F548BE" w:rsidRDefault="006445A0" w:rsidP="006445A0">
      <w:pPr>
        <w:spacing w:line="240" w:lineRule="auto"/>
        <w:jc w:val="center"/>
        <w:rPr>
          <w:rFonts w:ascii="Times New Roman" w:hAnsi="Times New Roman" w:cs="Times New Roman"/>
          <w:b/>
        </w:rPr>
      </w:pPr>
    </w:p>
    <w:p w14:paraId="4605292A" w14:textId="4C3CD10D" w:rsidR="006445A0" w:rsidRPr="00F548BE" w:rsidRDefault="006445A0" w:rsidP="006445A0">
      <w:pPr>
        <w:spacing w:line="240" w:lineRule="auto"/>
        <w:jc w:val="center"/>
        <w:rPr>
          <w:rFonts w:ascii="Times New Roman" w:hAnsi="Times New Roman" w:cs="Times New Roman"/>
          <w:b/>
        </w:rPr>
      </w:pPr>
      <w:r>
        <w:rPr>
          <w:rFonts w:ascii="Times New Roman" w:hAnsi="Times New Roman" w:cs="Times New Roman"/>
          <w:b/>
        </w:rPr>
        <w:t>AUGUST</w:t>
      </w:r>
      <w:r w:rsidRPr="00F548BE">
        <w:rPr>
          <w:rFonts w:ascii="Times New Roman" w:hAnsi="Times New Roman" w:cs="Times New Roman"/>
          <w:b/>
        </w:rPr>
        <w:t>, 202</w:t>
      </w:r>
      <w:r>
        <w:rPr>
          <w:rFonts w:ascii="Times New Roman" w:hAnsi="Times New Roman" w:cs="Times New Roman"/>
          <w:b/>
        </w:rPr>
        <w:t>5</w:t>
      </w:r>
    </w:p>
    <w:p w14:paraId="4F091406" w14:textId="77777777" w:rsidR="006445A0" w:rsidRPr="00F548BE" w:rsidRDefault="006445A0" w:rsidP="006445A0">
      <w:pPr>
        <w:spacing w:line="240" w:lineRule="auto"/>
        <w:rPr>
          <w:rFonts w:ascii="Times New Roman" w:hAnsi="Times New Roman" w:cs="Times New Roman"/>
          <w:b/>
        </w:rPr>
      </w:pPr>
      <w:r w:rsidRPr="00F548BE">
        <w:rPr>
          <w:rFonts w:ascii="Times New Roman" w:hAnsi="Times New Roman" w:cs="Times New Roman"/>
          <w:b/>
        </w:rPr>
        <w:br w:type="page"/>
      </w:r>
    </w:p>
    <w:p w14:paraId="2A521195" w14:textId="77777777" w:rsidR="006445A0" w:rsidRPr="00F548BE" w:rsidRDefault="006445A0" w:rsidP="006445A0">
      <w:pPr>
        <w:spacing w:line="240" w:lineRule="auto"/>
        <w:jc w:val="center"/>
        <w:rPr>
          <w:rFonts w:ascii="Times New Roman" w:hAnsi="Times New Roman" w:cs="Times New Roman"/>
          <w:b/>
        </w:rPr>
        <w:sectPr w:rsidR="006445A0" w:rsidRPr="00F548BE" w:rsidSect="006445A0">
          <w:footerReference w:type="default" r:id="rId7"/>
          <w:pgSz w:w="11906" w:h="16838" w:code="9"/>
          <w:pgMar w:top="1440" w:right="1440" w:bottom="1440" w:left="2160" w:header="720" w:footer="576" w:gutter="0"/>
          <w:pgNumType w:fmt="lowerRoman" w:start="1"/>
          <w:cols w:space="720"/>
          <w:titlePg/>
          <w:docGrid w:linePitch="326"/>
        </w:sectPr>
      </w:pPr>
    </w:p>
    <w:p w14:paraId="29794E15" w14:textId="77777777" w:rsidR="006445A0" w:rsidRPr="00F548BE" w:rsidRDefault="006445A0" w:rsidP="006445A0">
      <w:pPr>
        <w:pStyle w:val="Heading1"/>
      </w:pPr>
      <w:bookmarkStart w:id="0" w:name="_Toc205196071"/>
      <w:r w:rsidRPr="00F548BE">
        <w:rPr>
          <w:noProof/>
        </w:rPr>
        <w:lastRenderedPageBreak/>
        <mc:AlternateContent>
          <mc:Choice Requires="wps">
            <w:drawing>
              <wp:anchor distT="0" distB="0" distL="114300" distR="114300" simplePos="0" relativeHeight="251659264" behindDoc="0" locked="0" layoutInCell="1" allowOverlap="1" wp14:anchorId="13FC2566" wp14:editId="3D46B825">
                <wp:simplePos x="0" y="0"/>
                <wp:positionH relativeFrom="column">
                  <wp:posOffset>1805940</wp:posOffset>
                </wp:positionH>
                <wp:positionV relativeFrom="paragraph">
                  <wp:posOffset>-155690</wp:posOffset>
                </wp:positionV>
                <wp:extent cx="1911927" cy="52251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11927" cy="522514"/>
                        </a:xfrm>
                        <a:prstGeom prst="rect">
                          <a:avLst/>
                        </a:prstGeom>
                        <a:solidFill>
                          <a:schemeClr val="lt1"/>
                        </a:solidFill>
                        <a:ln w="6350">
                          <a:noFill/>
                        </a:ln>
                      </wps:spPr>
                      <wps:txbx>
                        <w:txbxContent>
                          <w:p w14:paraId="1FCD095D" w14:textId="77777777" w:rsidR="006445A0" w:rsidRDefault="006445A0" w:rsidP="00644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FC2566" id="_x0000_t202" coordsize="21600,21600" o:spt="202" path="m,l,21600r21600,l21600,xe">
                <v:stroke joinstyle="miter"/>
                <v:path gradientshapeok="t" o:connecttype="rect"/>
              </v:shapetype>
              <v:shape id="Text Box 25" o:spid="_x0000_s1026" type="#_x0000_t202" style="position:absolute;left:0;text-align:left;margin-left:142.2pt;margin-top:-12.25pt;width:150.55pt;height:4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" fillcolor="white [3201]" stroked="f" strokeweight=".5pt">
                <v:textbox>
                  <w:txbxContent>
                    <w:p w14:paraId="1FCD095D" w14:textId="77777777" w:rsidR="006445A0" w:rsidRDefault="006445A0" w:rsidP="006445A0"/>
                  </w:txbxContent>
                </v:textbox>
              </v:shape>
            </w:pict>
          </mc:Fallback>
        </mc:AlternateContent>
      </w:r>
      <w:r w:rsidRPr="00F548BE">
        <w:t>TITLE PAGE</w:t>
      </w:r>
      <w:bookmarkEnd w:id="0"/>
    </w:p>
    <w:p w14:paraId="1FCC274C" w14:textId="77777777" w:rsidR="006445A0" w:rsidRPr="00F548BE" w:rsidRDefault="006445A0" w:rsidP="006445A0">
      <w:pPr>
        <w:spacing w:after="0" w:line="240" w:lineRule="auto"/>
        <w:ind w:left="-900" w:right="-334"/>
        <w:jc w:val="center"/>
        <w:rPr>
          <w:rFonts w:ascii="Times New Roman" w:hAnsi="Times New Roman" w:cs="Times New Roman"/>
          <w:b/>
        </w:rPr>
      </w:pPr>
      <w:r>
        <w:rPr>
          <w:rFonts w:ascii="Times New Roman" w:hAnsi="Times New Roman" w:cs="Times New Roman"/>
          <w:b/>
        </w:rPr>
        <w:t>PREVALENCE OF BACTERIAL VAGINOSIS AMONG FEMALE STUDENT IN FEDERAL POLYTECHNIC, MUBI, ADAMAWA STATE</w:t>
      </w:r>
    </w:p>
    <w:p w14:paraId="1DFEEC67" w14:textId="77777777" w:rsidR="006445A0" w:rsidRPr="00F548BE" w:rsidRDefault="006445A0" w:rsidP="006445A0">
      <w:pPr>
        <w:spacing w:after="0" w:line="240" w:lineRule="auto"/>
        <w:jc w:val="center"/>
        <w:rPr>
          <w:rFonts w:ascii="Times New Roman" w:hAnsi="Times New Roman" w:cs="Times New Roman"/>
          <w:b/>
        </w:rPr>
      </w:pPr>
    </w:p>
    <w:p w14:paraId="57BFDF91" w14:textId="77777777" w:rsidR="006445A0" w:rsidRPr="00F548BE" w:rsidRDefault="006445A0" w:rsidP="006445A0">
      <w:pPr>
        <w:spacing w:after="0" w:line="240" w:lineRule="auto"/>
        <w:jc w:val="center"/>
        <w:rPr>
          <w:rFonts w:ascii="Times New Roman" w:hAnsi="Times New Roman" w:cs="Times New Roman"/>
          <w:b/>
        </w:rPr>
      </w:pPr>
    </w:p>
    <w:p w14:paraId="76F0A7B2" w14:textId="77777777" w:rsidR="006445A0" w:rsidRDefault="006445A0" w:rsidP="006445A0">
      <w:pPr>
        <w:spacing w:after="0" w:line="240" w:lineRule="auto"/>
        <w:jc w:val="center"/>
        <w:rPr>
          <w:rFonts w:ascii="Times New Roman" w:hAnsi="Times New Roman" w:cs="Times New Roman"/>
          <w:b/>
        </w:rPr>
      </w:pPr>
    </w:p>
    <w:p w14:paraId="095E58B2" w14:textId="77777777" w:rsidR="006445A0" w:rsidRDefault="006445A0" w:rsidP="006445A0">
      <w:pPr>
        <w:spacing w:after="0" w:line="240" w:lineRule="auto"/>
        <w:jc w:val="center"/>
        <w:rPr>
          <w:rFonts w:ascii="Times New Roman" w:hAnsi="Times New Roman" w:cs="Times New Roman"/>
          <w:b/>
        </w:rPr>
      </w:pPr>
    </w:p>
    <w:p w14:paraId="037D500D" w14:textId="77777777" w:rsidR="006445A0" w:rsidRDefault="006445A0" w:rsidP="006445A0">
      <w:pPr>
        <w:spacing w:after="0" w:line="240" w:lineRule="auto"/>
        <w:jc w:val="center"/>
        <w:rPr>
          <w:rFonts w:ascii="Times New Roman" w:hAnsi="Times New Roman" w:cs="Times New Roman"/>
          <w:b/>
        </w:rPr>
      </w:pPr>
    </w:p>
    <w:p w14:paraId="7974BCB7" w14:textId="77777777" w:rsidR="006445A0" w:rsidRDefault="006445A0" w:rsidP="006445A0">
      <w:pPr>
        <w:spacing w:after="0" w:line="240" w:lineRule="auto"/>
        <w:jc w:val="center"/>
        <w:rPr>
          <w:rFonts w:ascii="Times New Roman" w:hAnsi="Times New Roman" w:cs="Times New Roman"/>
          <w:b/>
        </w:rPr>
      </w:pPr>
    </w:p>
    <w:p w14:paraId="0E78A8F4" w14:textId="77777777" w:rsidR="006445A0" w:rsidRDefault="006445A0" w:rsidP="006445A0">
      <w:pPr>
        <w:spacing w:after="0" w:line="240" w:lineRule="auto"/>
        <w:jc w:val="center"/>
        <w:rPr>
          <w:rFonts w:ascii="Times New Roman" w:hAnsi="Times New Roman" w:cs="Times New Roman"/>
          <w:b/>
        </w:rPr>
      </w:pPr>
    </w:p>
    <w:p w14:paraId="45F63E7B" w14:textId="77777777" w:rsidR="006445A0" w:rsidRPr="00F548BE" w:rsidRDefault="006445A0" w:rsidP="006445A0">
      <w:pPr>
        <w:spacing w:after="0" w:line="240" w:lineRule="auto"/>
        <w:jc w:val="center"/>
        <w:rPr>
          <w:rFonts w:ascii="Times New Roman" w:hAnsi="Times New Roman" w:cs="Times New Roman"/>
          <w:b/>
        </w:rPr>
      </w:pPr>
    </w:p>
    <w:p w14:paraId="12C7C41C" w14:textId="77777777" w:rsidR="006445A0" w:rsidRDefault="006445A0" w:rsidP="006445A0">
      <w:pPr>
        <w:spacing w:after="0" w:line="240" w:lineRule="auto"/>
        <w:jc w:val="center"/>
        <w:rPr>
          <w:rFonts w:ascii="Times New Roman" w:hAnsi="Times New Roman" w:cs="Times New Roman"/>
          <w:b/>
        </w:rPr>
      </w:pPr>
    </w:p>
    <w:p w14:paraId="14BB2E55" w14:textId="77777777" w:rsidR="006445A0" w:rsidRDefault="006445A0" w:rsidP="006445A0">
      <w:pPr>
        <w:spacing w:after="0" w:line="240" w:lineRule="auto"/>
        <w:jc w:val="center"/>
        <w:rPr>
          <w:rFonts w:ascii="Times New Roman" w:hAnsi="Times New Roman" w:cs="Times New Roman"/>
          <w:b/>
        </w:rPr>
      </w:pPr>
    </w:p>
    <w:p w14:paraId="6BED2348" w14:textId="77777777" w:rsidR="006445A0" w:rsidRDefault="006445A0" w:rsidP="006445A0">
      <w:pPr>
        <w:spacing w:after="0" w:line="240" w:lineRule="auto"/>
        <w:jc w:val="center"/>
        <w:rPr>
          <w:rFonts w:ascii="Times New Roman" w:hAnsi="Times New Roman" w:cs="Times New Roman"/>
          <w:b/>
        </w:rPr>
      </w:pPr>
    </w:p>
    <w:p w14:paraId="036F6809" w14:textId="77777777" w:rsidR="006445A0" w:rsidRPr="00F548BE" w:rsidRDefault="006445A0" w:rsidP="006445A0">
      <w:pPr>
        <w:spacing w:after="0" w:line="240" w:lineRule="auto"/>
        <w:jc w:val="center"/>
        <w:rPr>
          <w:rFonts w:ascii="Times New Roman" w:hAnsi="Times New Roman" w:cs="Times New Roman"/>
          <w:b/>
        </w:rPr>
      </w:pPr>
    </w:p>
    <w:p w14:paraId="63F6E3E1" w14:textId="77777777" w:rsidR="006445A0" w:rsidRPr="00F548BE" w:rsidRDefault="006445A0" w:rsidP="006445A0">
      <w:pPr>
        <w:spacing w:after="0" w:line="240" w:lineRule="auto"/>
        <w:jc w:val="center"/>
        <w:rPr>
          <w:rFonts w:ascii="Times New Roman" w:hAnsi="Times New Roman" w:cs="Times New Roman"/>
          <w:b/>
        </w:rPr>
      </w:pPr>
      <w:r w:rsidRPr="00F548BE">
        <w:rPr>
          <w:rFonts w:ascii="Times New Roman" w:hAnsi="Times New Roman" w:cs="Times New Roman"/>
          <w:b/>
        </w:rPr>
        <w:t>BY</w:t>
      </w:r>
    </w:p>
    <w:p w14:paraId="11911AF0" w14:textId="77777777" w:rsidR="006445A0" w:rsidRPr="00F548BE" w:rsidRDefault="006445A0" w:rsidP="006445A0">
      <w:pPr>
        <w:spacing w:after="0" w:line="240" w:lineRule="auto"/>
        <w:jc w:val="center"/>
        <w:rPr>
          <w:rFonts w:ascii="Times New Roman" w:hAnsi="Times New Roman" w:cs="Times New Roman"/>
          <w:b/>
        </w:rPr>
      </w:pPr>
    </w:p>
    <w:p w14:paraId="06C327C2" w14:textId="77777777" w:rsidR="006445A0" w:rsidRPr="00F548BE" w:rsidRDefault="006445A0" w:rsidP="006445A0">
      <w:pPr>
        <w:spacing w:after="0" w:line="240" w:lineRule="auto"/>
        <w:jc w:val="center"/>
        <w:rPr>
          <w:rFonts w:ascii="Times New Roman" w:hAnsi="Times New Roman" w:cs="Times New Roman"/>
          <w:b/>
        </w:rPr>
      </w:pPr>
    </w:p>
    <w:p w14:paraId="07D8E44B" w14:textId="77777777" w:rsidR="006445A0" w:rsidRPr="00F548BE" w:rsidRDefault="006445A0" w:rsidP="006445A0">
      <w:pPr>
        <w:spacing w:after="0" w:line="240" w:lineRule="auto"/>
        <w:jc w:val="center"/>
        <w:rPr>
          <w:rFonts w:ascii="Times New Roman" w:hAnsi="Times New Roman" w:cs="Times New Roman"/>
          <w:b/>
        </w:rPr>
      </w:pPr>
    </w:p>
    <w:p w14:paraId="65478B89" w14:textId="77777777" w:rsidR="006445A0" w:rsidRPr="00BC21C4" w:rsidRDefault="006445A0" w:rsidP="006445A0">
      <w:pPr>
        <w:spacing w:after="0" w:line="240" w:lineRule="auto"/>
        <w:jc w:val="center"/>
        <w:rPr>
          <w:rFonts w:ascii="Times New Roman" w:hAnsi="Times New Roman" w:cs="Times New Roman"/>
          <w:b/>
        </w:rPr>
      </w:pPr>
    </w:p>
    <w:p w14:paraId="3038C31C" w14:textId="2725DF9A" w:rsidR="006445A0" w:rsidRPr="00BC21C4" w:rsidRDefault="006445A0" w:rsidP="006445A0">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BINAMZ</w:t>
      </w:r>
      <w:r w:rsidR="00A23593">
        <w:rPr>
          <w:rFonts w:ascii="Times New Roman" w:hAnsi="Times New Roman" w:cs="Times New Roman"/>
          <w:b/>
          <w:color w:val="000000"/>
          <w:shd w:val="clear" w:color="auto" w:fill="FFFFFF"/>
        </w:rPr>
        <w:t>I</w:t>
      </w:r>
      <w:r w:rsidR="00EB1B41">
        <w:rPr>
          <w:rFonts w:ascii="Times New Roman" w:hAnsi="Times New Roman" w:cs="Times New Roman"/>
          <w:b/>
          <w:color w:val="000000"/>
          <w:shd w:val="clear" w:color="auto" w:fill="FFFFFF"/>
        </w:rPr>
        <w:t>E</w:t>
      </w:r>
      <w:r>
        <w:rPr>
          <w:rFonts w:ascii="Times New Roman" w:hAnsi="Times New Roman" w:cs="Times New Roman"/>
          <w:b/>
          <w:color w:val="000000"/>
          <w:shd w:val="clear" w:color="auto" w:fill="FFFFFF"/>
        </w:rPr>
        <w:t xml:space="preserve"> YUSON</w:t>
      </w:r>
    </w:p>
    <w:p w14:paraId="0CA1D12E" w14:textId="77777777" w:rsidR="006445A0" w:rsidRPr="00BC21C4" w:rsidRDefault="006445A0" w:rsidP="006445A0">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3/066</w:t>
      </w:r>
    </w:p>
    <w:p w14:paraId="36E29A8B" w14:textId="77777777" w:rsidR="006445A0" w:rsidRPr="00BC21C4" w:rsidRDefault="006445A0" w:rsidP="006445A0">
      <w:pPr>
        <w:spacing w:after="0" w:line="240" w:lineRule="auto"/>
        <w:jc w:val="center"/>
        <w:rPr>
          <w:rFonts w:ascii="Times New Roman" w:hAnsi="Times New Roman" w:cs="Times New Roman"/>
          <w:b/>
        </w:rPr>
      </w:pPr>
    </w:p>
    <w:p w14:paraId="2E4F8F41" w14:textId="77777777" w:rsidR="006445A0" w:rsidRPr="00BC21C4" w:rsidRDefault="006445A0" w:rsidP="006445A0">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ZALIHATU MOHAMMAD HALADU</w:t>
      </w:r>
    </w:p>
    <w:p w14:paraId="3D377267" w14:textId="77777777" w:rsidR="006445A0" w:rsidRPr="00BC21C4" w:rsidRDefault="006445A0" w:rsidP="006445A0">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sidRPr="00BC21C4">
        <w:rPr>
          <w:rFonts w:ascii="Times New Roman" w:hAnsi="Times New Roman" w:cs="Times New Roman"/>
          <w:b/>
        </w:rPr>
        <w:t>/</w:t>
      </w:r>
      <w:r>
        <w:rPr>
          <w:rFonts w:ascii="Times New Roman" w:hAnsi="Times New Roman" w:cs="Times New Roman"/>
          <w:b/>
        </w:rPr>
        <w:t>073</w:t>
      </w:r>
    </w:p>
    <w:p w14:paraId="132C9F54" w14:textId="77777777" w:rsidR="006445A0" w:rsidRDefault="006445A0" w:rsidP="006445A0">
      <w:pPr>
        <w:spacing w:after="0" w:line="240" w:lineRule="auto"/>
        <w:jc w:val="center"/>
        <w:rPr>
          <w:rFonts w:ascii="Times New Roman" w:hAnsi="Times New Roman" w:cs="Times New Roman"/>
          <w:b/>
          <w:color w:val="000000"/>
          <w:shd w:val="clear" w:color="auto" w:fill="FFFFFF"/>
        </w:rPr>
      </w:pPr>
    </w:p>
    <w:p w14:paraId="31E91F0D" w14:textId="77777777" w:rsidR="006445A0" w:rsidRPr="00BC21C4" w:rsidRDefault="006445A0" w:rsidP="006445A0">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FAVOUR JAMES</w:t>
      </w:r>
    </w:p>
    <w:p w14:paraId="5758FEC7" w14:textId="77777777" w:rsidR="006445A0" w:rsidRPr="00BC21C4" w:rsidRDefault="006445A0" w:rsidP="006445A0">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sidRPr="00BC21C4">
        <w:rPr>
          <w:rFonts w:ascii="Times New Roman" w:hAnsi="Times New Roman" w:cs="Times New Roman"/>
          <w:b/>
        </w:rPr>
        <w:t>/</w:t>
      </w:r>
      <w:r>
        <w:rPr>
          <w:rFonts w:ascii="Times New Roman" w:hAnsi="Times New Roman" w:cs="Times New Roman"/>
          <w:b/>
        </w:rPr>
        <w:t>080</w:t>
      </w:r>
    </w:p>
    <w:p w14:paraId="0C32F5F5" w14:textId="77777777" w:rsidR="006445A0" w:rsidRPr="00BC21C4" w:rsidRDefault="006445A0" w:rsidP="006445A0">
      <w:pPr>
        <w:spacing w:after="0" w:line="240" w:lineRule="auto"/>
        <w:jc w:val="center"/>
        <w:rPr>
          <w:rFonts w:ascii="Times New Roman" w:hAnsi="Times New Roman" w:cs="Times New Roman"/>
          <w:b/>
        </w:rPr>
      </w:pPr>
    </w:p>
    <w:p w14:paraId="1A126D6E" w14:textId="0F88F355" w:rsidR="006445A0" w:rsidRPr="00BC21C4" w:rsidRDefault="006445A0" w:rsidP="006445A0">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JAMES JECINTA WAD</w:t>
      </w:r>
      <w:r w:rsidR="00A10D24">
        <w:rPr>
          <w:rFonts w:ascii="Times New Roman" w:hAnsi="Times New Roman" w:cs="Times New Roman"/>
          <w:b/>
          <w:color w:val="000000"/>
          <w:shd w:val="clear" w:color="auto" w:fill="FFFFFF"/>
        </w:rPr>
        <w:t>I</w:t>
      </w:r>
    </w:p>
    <w:p w14:paraId="4FFCDBFE" w14:textId="77777777" w:rsidR="006445A0" w:rsidRPr="00BC21C4" w:rsidRDefault="006445A0" w:rsidP="006445A0">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sidRPr="00BC21C4">
        <w:rPr>
          <w:rFonts w:ascii="Times New Roman" w:hAnsi="Times New Roman" w:cs="Times New Roman"/>
          <w:b/>
        </w:rPr>
        <w:t>/</w:t>
      </w:r>
      <w:r>
        <w:rPr>
          <w:rFonts w:ascii="Times New Roman" w:hAnsi="Times New Roman" w:cs="Times New Roman"/>
          <w:b/>
        </w:rPr>
        <w:t>088</w:t>
      </w:r>
    </w:p>
    <w:p w14:paraId="58CE6270" w14:textId="77777777" w:rsidR="006445A0" w:rsidRPr="00F548BE" w:rsidRDefault="006445A0" w:rsidP="006445A0">
      <w:pPr>
        <w:spacing w:after="0" w:line="240" w:lineRule="auto"/>
        <w:jc w:val="center"/>
        <w:rPr>
          <w:rFonts w:ascii="Times New Roman" w:hAnsi="Times New Roman" w:cs="Times New Roman"/>
          <w:b/>
        </w:rPr>
      </w:pPr>
    </w:p>
    <w:p w14:paraId="00A338B6" w14:textId="77777777" w:rsidR="006445A0" w:rsidRDefault="006445A0" w:rsidP="006445A0">
      <w:pPr>
        <w:spacing w:after="0" w:line="240" w:lineRule="auto"/>
        <w:jc w:val="center"/>
        <w:rPr>
          <w:rFonts w:ascii="Times New Roman" w:hAnsi="Times New Roman" w:cs="Times New Roman"/>
          <w:b/>
          <w:color w:val="000000"/>
          <w:shd w:val="clear" w:color="auto" w:fill="FFFFFF"/>
        </w:rPr>
      </w:pPr>
    </w:p>
    <w:p w14:paraId="10C33F50" w14:textId="77777777" w:rsidR="006445A0" w:rsidRPr="00F548BE" w:rsidRDefault="006445A0" w:rsidP="006445A0">
      <w:pPr>
        <w:spacing w:after="0" w:line="240" w:lineRule="auto"/>
        <w:jc w:val="center"/>
        <w:rPr>
          <w:rFonts w:ascii="Times New Roman" w:hAnsi="Times New Roman" w:cs="Times New Roman"/>
          <w:b/>
        </w:rPr>
      </w:pPr>
    </w:p>
    <w:p w14:paraId="2D60A573" w14:textId="77777777" w:rsidR="006445A0" w:rsidRPr="00F548BE" w:rsidRDefault="006445A0" w:rsidP="006445A0">
      <w:pPr>
        <w:spacing w:after="0" w:line="240" w:lineRule="auto"/>
        <w:jc w:val="center"/>
        <w:rPr>
          <w:rFonts w:ascii="Times New Roman" w:hAnsi="Times New Roman" w:cs="Times New Roman"/>
          <w:b/>
        </w:rPr>
      </w:pPr>
    </w:p>
    <w:p w14:paraId="6FB7F365" w14:textId="77777777" w:rsidR="006445A0" w:rsidRDefault="006445A0" w:rsidP="006445A0">
      <w:pPr>
        <w:spacing w:after="0" w:line="240" w:lineRule="auto"/>
        <w:jc w:val="center"/>
        <w:rPr>
          <w:rFonts w:ascii="Times New Roman" w:hAnsi="Times New Roman" w:cs="Times New Roman"/>
          <w:b/>
        </w:rPr>
      </w:pPr>
      <w:r>
        <w:rPr>
          <w:rFonts w:ascii="Times New Roman" w:hAnsi="Times New Roman" w:cs="Times New Roman"/>
          <w:b/>
        </w:rPr>
        <w:t xml:space="preserve">BEING A PROJECT SUBMITTED TO THE </w:t>
      </w:r>
      <w:r w:rsidRPr="00F548BE">
        <w:rPr>
          <w:rFonts w:ascii="Times New Roman" w:hAnsi="Times New Roman" w:cs="Times New Roman"/>
          <w:b/>
        </w:rPr>
        <w:t xml:space="preserve">DEPARTMENT OF </w:t>
      </w:r>
      <w:r>
        <w:rPr>
          <w:rFonts w:ascii="Times New Roman" w:hAnsi="Times New Roman" w:cs="Times New Roman"/>
          <w:b/>
        </w:rPr>
        <w:t>BIOMEDICAL AND PHARMACEUTICAL TECHNOLOGY</w:t>
      </w:r>
      <w:r w:rsidRPr="00F548BE">
        <w:rPr>
          <w:rFonts w:ascii="Times New Roman" w:hAnsi="Times New Roman" w:cs="Times New Roman"/>
          <w:b/>
        </w:rPr>
        <w:t>,</w:t>
      </w:r>
      <w:r>
        <w:rPr>
          <w:rFonts w:ascii="Times New Roman" w:hAnsi="Times New Roman" w:cs="Times New Roman"/>
          <w:b/>
        </w:rPr>
        <w:t xml:space="preserve"> </w:t>
      </w:r>
      <w:r w:rsidRPr="00F548BE">
        <w:rPr>
          <w:rFonts w:ascii="Times New Roman" w:hAnsi="Times New Roman" w:cs="Times New Roman"/>
          <w:b/>
        </w:rPr>
        <w:t xml:space="preserve">SCHOOL OF </w:t>
      </w:r>
      <w:r>
        <w:rPr>
          <w:rFonts w:ascii="Times New Roman" w:hAnsi="Times New Roman" w:cs="Times New Roman"/>
          <w:b/>
        </w:rPr>
        <w:t>APPLIED SCIENCE</w:t>
      </w:r>
      <w:r w:rsidRPr="00F548BE">
        <w:rPr>
          <w:rFonts w:ascii="Times New Roman" w:hAnsi="Times New Roman" w:cs="Times New Roman"/>
          <w:b/>
        </w:rPr>
        <w:t>,</w:t>
      </w:r>
      <w:r>
        <w:rPr>
          <w:rFonts w:ascii="Times New Roman" w:hAnsi="Times New Roman" w:cs="Times New Roman"/>
          <w:b/>
        </w:rPr>
        <w:t xml:space="preserve"> </w:t>
      </w:r>
      <w:r w:rsidRPr="00F548BE">
        <w:rPr>
          <w:rFonts w:ascii="Times New Roman" w:hAnsi="Times New Roman" w:cs="Times New Roman"/>
          <w:b/>
        </w:rPr>
        <w:t xml:space="preserve">IN PARTIAL FULFILLMENT OF THE REQUIREMENT FOR THE AWARD OF NATIONAL DIPLOMA (ND) IN </w:t>
      </w:r>
      <w:r>
        <w:rPr>
          <w:rFonts w:ascii="Times New Roman" w:hAnsi="Times New Roman" w:cs="Times New Roman"/>
          <w:b/>
        </w:rPr>
        <w:t>PHARMACEUTICAL TECHNOLOGY</w:t>
      </w:r>
      <w:r w:rsidRPr="00F548BE">
        <w:rPr>
          <w:rFonts w:ascii="Times New Roman" w:hAnsi="Times New Roman" w:cs="Times New Roman"/>
          <w:b/>
        </w:rPr>
        <w:t>,</w:t>
      </w:r>
      <w:r>
        <w:rPr>
          <w:rFonts w:ascii="Times New Roman" w:hAnsi="Times New Roman" w:cs="Times New Roman"/>
          <w:b/>
        </w:rPr>
        <w:t xml:space="preserve"> THE FEDERAL POLYTECHNIC, MUBI, ADAMAWA STATE</w:t>
      </w:r>
    </w:p>
    <w:p w14:paraId="7F015E3D" w14:textId="77777777" w:rsidR="006445A0" w:rsidRDefault="006445A0" w:rsidP="006445A0">
      <w:pPr>
        <w:spacing w:after="0" w:line="240" w:lineRule="auto"/>
        <w:jc w:val="center"/>
        <w:rPr>
          <w:rFonts w:ascii="Times New Roman" w:hAnsi="Times New Roman" w:cs="Times New Roman"/>
          <w:b/>
        </w:rPr>
      </w:pPr>
    </w:p>
    <w:p w14:paraId="72894C02" w14:textId="77777777" w:rsidR="006445A0" w:rsidRPr="00F548BE" w:rsidRDefault="006445A0" w:rsidP="006445A0">
      <w:pPr>
        <w:spacing w:after="0" w:line="240" w:lineRule="auto"/>
        <w:jc w:val="center"/>
        <w:rPr>
          <w:rFonts w:ascii="Times New Roman" w:hAnsi="Times New Roman" w:cs="Times New Roman"/>
          <w:b/>
        </w:rPr>
      </w:pPr>
    </w:p>
    <w:p w14:paraId="1835E0B1" w14:textId="77777777" w:rsidR="006445A0" w:rsidRPr="00F548BE" w:rsidRDefault="006445A0" w:rsidP="006445A0">
      <w:pPr>
        <w:spacing w:after="0" w:line="240" w:lineRule="auto"/>
        <w:jc w:val="center"/>
        <w:rPr>
          <w:rFonts w:ascii="Times New Roman" w:hAnsi="Times New Roman" w:cs="Times New Roman"/>
          <w:b/>
        </w:rPr>
      </w:pPr>
    </w:p>
    <w:p w14:paraId="65F9926E" w14:textId="77777777" w:rsidR="006445A0" w:rsidRDefault="006445A0" w:rsidP="006445A0">
      <w:pPr>
        <w:spacing w:after="0" w:line="240" w:lineRule="auto"/>
        <w:jc w:val="center"/>
        <w:rPr>
          <w:rFonts w:ascii="Times New Roman" w:hAnsi="Times New Roman" w:cs="Times New Roman"/>
          <w:b/>
        </w:rPr>
      </w:pPr>
    </w:p>
    <w:p w14:paraId="327385A4" w14:textId="77777777" w:rsidR="006445A0" w:rsidRDefault="006445A0" w:rsidP="006445A0">
      <w:pPr>
        <w:spacing w:after="0" w:line="240" w:lineRule="auto"/>
        <w:jc w:val="center"/>
        <w:rPr>
          <w:rFonts w:ascii="Times New Roman" w:hAnsi="Times New Roman" w:cs="Times New Roman"/>
          <w:b/>
        </w:rPr>
      </w:pPr>
    </w:p>
    <w:p w14:paraId="23FF009E" w14:textId="77777777" w:rsidR="006445A0" w:rsidRDefault="006445A0" w:rsidP="006445A0">
      <w:pPr>
        <w:spacing w:after="0" w:line="240" w:lineRule="auto"/>
        <w:jc w:val="center"/>
        <w:rPr>
          <w:rFonts w:ascii="Times New Roman" w:hAnsi="Times New Roman" w:cs="Times New Roman"/>
          <w:b/>
        </w:rPr>
      </w:pPr>
    </w:p>
    <w:p w14:paraId="08C77901" w14:textId="77777777" w:rsidR="006445A0" w:rsidRDefault="006445A0" w:rsidP="006445A0">
      <w:pPr>
        <w:spacing w:after="0" w:line="240" w:lineRule="auto"/>
        <w:jc w:val="center"/>
        <w:rPr>
          <w:rFonts w:ascii="Times New Roman" w:hAnsi="Times New Roman" w:cs="Times New Roman"/>
          <w:b/>
        </w:rPr>
      </w:pPr>
    </w:p>
    <w:p w14:paraId="6779D967" w14:textId="1C67C61B" w:rsidR="006445A0" w:rsidRPr="00F548BE" w:rsidRDefault="00213A39" w:rsidP="006445A0">
      <w:pPr>
        <w:spacing w:after="0" w:line="240" w:lineRule="auto"/>
        <w:jc w:val="right"/>
        <w:rPr>
          <w:rFonts w:ascii="Times New Roman" w:hAnsi="Times New Roman" w:cs="Times New Roman"/>
          <w:b/>
        </w:rPr>
      </w:pPr>
      <w:r>
        <w:rPr>
          <w:rFonts w:ascii="Times New Roman" w:hAnsi="Times New Roman" w:cs="Times New Roman"/>
          <w:b/>
        </w:rPr>
        <w:t>AUGUST</w:t>
      </w:r>
      <w:r w:rsidR="006445A0" w:rsidRPr="00F548BE">
        <w:rPr>
          <w:rFonts w:ascii="Times New Roman" w:hAnsi="Times New Roman" w:cs="Times New Roman"/>
          <w:b/>
        </w:rPr>
        <w:t>, 202</w:t>
      </w:r>
      <w:r w:rsidR="00974B1D">
        <w:rPr>
          <w:rFonts w:ascii="Times New Roman" w:hAnsi="Times New Roman" w:cs="Times New Roman"/>
          <w:b/>
        </w:rPr>
        <w:t>5</w:t>
      </w:r>
    </w:p>
    <w:p w14:paraId="48962D8B" w14:textId="77777777" w:rsidR="006445A0" w:rsidRPr="00F548BE" w:rsidRDefault="006445A0" w:rsidP="006445A0">
      <w:pPr>
        <w:rPr>
          <w:rFonts w:ascii="Times New Roman" w:eastAsiaTheme="majorEastAsia" w:hAnsi="Times New Roman" w:cs="Times New Roman"/>
          <w:b/>
        </w:rPr>
      </w:pPr>
      <w:bookmarkStart w:id="1" w:name="_Toc517458341"/>
      <w:r w:rsidRPr="00F548BE">
        <w:rPr>
          <w:rFonts w:ascii="Times New Roman" w:hAnsi="Times New Roman" w:cs="Times New Roman"/>
        </w:rPr>
        <w:br w:type="page"/>
      </w:r>
    </w:p>
    <w:p w14:paraId="445E0144" w14:textId="77777777" w:rsidR="006445A0" w:rsidRPr="00F548BE" w:rsidRDefault="006445A0" w:rsidP="006445A0">
      <w:pPr>
        <w:pStyle w:val="Heading1"/>
      </w:pPr>
      <w:bookmarkStart w:id="2" w:name="_Toc205196072"/>
      <w:r w:rsidRPr="00F548BE">
        <w:lastRenderedPageBreak/>
        <w:t>DECLARATION</w:t>
      </w:r>
      <w:bookmarkEnd w:id="1"/>
      <w:bookmarkEnd w:id="2"/>
    </w:p>
    <w:p w14:paraId="65636A63" w14:textId="3E4E8AF1" w:rsidR="006445A0" w:rsidRPr="00A10D24" w:rsidRDefault="006445A0" w:rsidP="00A10D24">
      <w:pPr>
        <w:spacing w:after="0" w:line="480" w:lineRule="auto"/>
        <w:ind w:right="26"/>
        <w:jc w:val="both"/>
        <w:rPr>
          <w:rFonts w:ascii="Times New Roman" w:hAnsi="Times New Roman" w:cs="Times New Roman"/>
          <w:b/>
        </w:rPr>
      </w:pPr>
      <w:r w:rsidRPr="00F548BE">
        <w:rPr>
          <w:rFonts w:ascii="Times New Roman" w:hAnsi="Times New Roman" w:cs="Times New Roman"/>
        </w:rPr>
        <w:tab/>
        <w:t>We hereby declare that this work which titled “</w:t>
      </w:r>
      <w:r w:rsidR="00A10D24">
        <w:rPr>
          <w:rFonts w:ascii="Times New Roman" w:hAnsi="Times New Roman" w:cs="Times New Roman"/>
          <w:b/>
        </w:rPr>
        <w:t>Prevalence of Bacterial Vaginosis Among Female Student in Federal Polytechnic, Mubi, Adamawa State</w:t>
      </w:r>
      <w:r w:rsidRPr="00F548BE">
        <w:rPr>
          <w:rFonts w:ascii="Times New Roman" w:hAnsi="Times New Roman" w:cs="Times New Roman"/>
        </w:rPr>
        <w:t xml:space="preserve">”. As a result of research effort and findings and to the best of our knowledge and belief that this work has never been submitted to any institution for the award of any certificate and various sources used has been duly acknowledged by the use of referencing. </w:t>
      </w:r>
    </w:p>
    <w:p w14:paraId="31F54C41" w14:textId="77777777" w:rsidR="006445A0" w:rsidRPr="009D2E2B" w:rsidRDefault="006445A0" w:rsidP="006445A0">
      <w:pPr>
        <w:spacing w:line="360" w:lineRule="auto"/>
        <w:rPr>
          <w:rFonts w:ascii="Times New Roman" w:hAnsi="Times New Roman" w:cs="Times New Roman"/>
        </w:rPr>
      </w:pPr>
    </w:p>
    <w:p w14:paraId="2A7B2FDB" w14:textId="77777777" w:rsidR="006445A0" w:rsidRPr="009D2E2B" w:rsidRDefault="006445A0" w:rsidP="006445A0">
      <w:pPr>
        <w:spacing w:after="0" w:line="240" w:lineRule="auto"/>
        <w:rPr>
          <w:rFonts w:ascii="Times New Roman" w:hAnsi="Times New Roman" w:cs="Times New Roman"/>
        </w:rPr>
      </w:pPr>
      <w:r w:rsidRPr="009D2E2B">
        <w:rPr>
          <w:rFonts w:ascii="Times New Roman" w:hAnsi="Times New Roman" w:cs="Times New Roman"/>
        </w:rPr>
        <w:t>…………..………….....</w:t>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t>……..………….....</w:t>
      </w:r>
    </w:p>
    <w:p w14:paraId="52E7C105" w14:textId="4CDE6F3F" w:rsidR="006445A0" w:rsidRPr="009D2E2B" w:rsidRDefault="00A10D24" w:rsidP="006445A0">
      <w:pPr>
        <w:spacing w:after="0" w:line="240" w:lineRule="auto"/>
        <w:jc w:val="both"/>
        <w:rPr>
          <w:rFonts w:ascii="Times New Roman" w:hAnsi="Times New Roman" w:cs="Times New Roman"/>
          <w:caps/>
          <w:color w:val="000000"/>
          <w:shd w:val="clear" w:color="auto" w:fill="FFFFFF"/>
        </w:rPr>
      </w:pPr>
      <w:r>
        <w:rPr>
          <w:rFonts w:ascii="Times New Roman" w:hAnsi="Times New Roman" w:cs="Times New Roman"/>
          <w:color w:val="000000"/>
          <w:shd w:val="clear" w:color="auto" w:fill="FFFFFF"/>
        </w:rPr>
        <w:t>BINAMZ</w:t>
      </w:r>
      <w:r w:rsidR="00A23593">
        <w:rPr>
          <w:rFonts w:ascii="Times New Roman" w:hAnsi="Times New Roman" w:cs="Times New Roman"/>
          <w:color w:val="000000"/>
          <w:shd w:val="clear" w:color="auto" w:fill="FFFFFF"/>
        </w:rPr>
        <w:t>I</w:t>
      </w:r>
      <w:r w:rsidR="00EB1B41">
        <w:rPr>
          <w:rFonts w:ascii="Times New Roman" w:hAnsi="Times New Roman" w:cs="Times New Roman"/>
          <w:color w:val="000000"/>
          <w:shd w:val="clear" w:color="auto" w:fill="FFFFFF"/>
        </w:rPr>
        <w:t>E</w:t>
      </w:r>
      <w:r>
        <w:rPr>
          <w:rFonts w:ascii="Times New Roman" w:hAnsi="Times New Roman" w:cs="Times New Roman"/>
          <w:color w:val="000000"/>
          <w:shd w:val="clear" w:color="auto" w:fill="FFFFFF"/>
        </w:rPr>
        <w:t xml:space="preserve"> YUSON</w:t>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olor w:val="000000"/>
          <w:shd w:val="clear" w:color="auto" w:fill="FFFFFF"/>
        </w:rPr>
        <w:t>Date</w:t>
      </w:r>
    </w:p>
    <w:p w14:paraId="1FE4BC34" w14:textId="796AE1EC" w:rsidR="006445A0" w:rsidRPr="009D2E2B" w:rsidRDefault="006445A0" w:rsidP="006445A0">
      <w:pPr>
        <w:spacing w:after="0" w:line="240" w:lineRule="auto"/>
        <w:jc w:val="both"/>
        <w:rPr>
          <w:rFonts w:ascii="Times New Roman" w:hAnsi="Times New Roman" w:cs="Times New Roman"/>
        </w:rPr>
      </w:pPr>
      <w:r w:rsidRPr="009D2E2B">
        <w:rPr>
          <w:rFonts w:ascii="Times New Roman" w:hAnsi="Times New Roman" w:cs="Times New Roman"/>
        </w:rPr>
        <w:t>ST/PT/ND/2</w:t>
      </w:r>
      <w:r w:rsidR="00A10D24">
        <w:rPr>
          <w:rFonts w:ascii="Times New Roman" w:hAnsi="Times New Roman" w:cs="Times New Roman"/>
        </w:rPr>
        <w:t>3</w:t>
      </w:r>
      <w:r w:rsidRPr="009D2E2B">
        <w:rPr>
          <w:rFonts w:ascii="Times New Roman" w:hAnsi="Times New Roman" w:cs="Times New Roman"/>
        </w:rPr>
        <w:t>/</w:t>
      </w:r>
      <w:r w:rsidR="00A10D24">
        <w:rPr>
          <w:rFonts w:ascii="Times New Roman" w:hAnsi="Times New Roman" w:cs="Times New Roman"/>
        </w:rPr>
        <w:t>066</w:t>
      </w:r>
    </w:p>
    <w:p w14:paraId="2514D323" w14:textId="77777777" w:rsidR="006445A0" w:rsidRPr="009D2E2B" w:rsidRDefault="006445A0" w:rsidP="006445A0">
      <w:pPr>
        <w:spacing w:after="0" w:line="240" w:lineRule="auto"/>
        <w:rPr>
          <w:rFonts w:ascii="Times New Roman" w:hAnsi="Times New Roman" w:cs="Times New Roman"/>
        </w:rPr>
      </w:pPr>
    </w:p>
    <w:p w14:paraId="2AF49AB1" w14:textId="77777777" w:rsidR="006445A0" w:rsidRPr="009D2E2B" w:rsidRDefault="006445A0" w:rsidP="006445A0">
      <w:pPr>
        <w:spacing w:after="0" w:line="240" w:lineRule="auto"/>
        <w:rPr>
          <w:rFonts w:ascii="Times New Roman" w:hAnsi="Times New Roman" w:cs="Times New Roman"/>
        </w:rPr>
      </w:pPr>
    </w:p>
    <w:p w14:paraId="04DF3BE4" w14:textId="77777777" w:rsidR="006445A0" w:rsidRPr="009D2E2B" w:rsidRDefault="006445A0" w:rsidP="006445A0">
      <w:pPr>
        <w:spacing w:after="0" w:line="240" w:lineRule="auto"/>
        <w:rPr>
          <w:rFonts w:ascii="Times New Roman" w:hAnsi="Times New Roman" w:cs="Times New Roman"/>
        </w:rPr>
      </w:pPr>
      <w:r w:rsidRPr="009D2E2B">
        <w:rPr>
          <w:rFonts w:ascii="Times New Roman" w:hAnsi="Times New Roman" w:cs="Times New Roman"/>
        </w:rPr>
        <w:t>…………..………….....</w:t>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t>……..………….....</w:t>
      </w:r>
    </w:p>
    <w:p w14:paraId="0309472A" w14:textId="3AB936DE" w:rsidR="006445A0" w:rsidRPr="009D2E2B" w:rsidRDefault="00A10D24" w:rsidP="006445A0">
      <w:pPr>
        <w:spacing w:after="0" w:line="240" w:lineRule="auto"/>
        <w:jc w:val="both"/>
        <w:rPr>
          <w:rFonts w:ascii="Times New Roman" w:hAnsi="Times New Roman" w:cs="Times New Roman"/>
          <w:caps/>
          <w:color w:val="000000"/>
          <w:shd w:val="clear" w:color="auto" w:fill="FFFFFF"/>
        </w:rPr>
      </w:pPr>
      <w:r>
        <w:rPr>
          <w:rFonts w:ascii="Times New Roman" w:hAnsi="Times New Roman" w:cs="Times New Roman"/>
          <w:color w:val="000000"/>
          <w:shd w:val="clear" w:color="auto" w:fill="FFFFFF"/>
        </w:rPr>
        <w:t>ZALIHATU MOHAMMAD HALADU</w:t>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Pr>
          <w:rFonts w:ascii="Times New Roman" w:hAnsi="Times New Roman" w:cs="Times New Roman"/>
          <w:caps/>
          <w:color w:val="000000"/>
          <w:shd w:val="clear" w:color="auto" w:fill="FFFFFF"/>
        </w:rPr>
        <w:tab/>
      </w:r>
      <w:r w:rsidR="006445A0">
        <w:rPr>
          <w:rFonts w:ascii="Times New Roman" w:hAnsi="Times New Roman" w:cs="Times New Roman"/>
          <w:caps/>
          <w:color w:val="000000"/>
          <w:shd w:val="clear" w:color="auto" w:fill="FFFFFF"/>
        </w:rPr>
        <w:tab/>
      </w:r>
      <w:r w:rsidR="006445A0" w:rsidRPr="009D2E2B">
        <w:rPr>
          <w:rFonts w:ascii="Times New Roman" w:hAnsi="Times New Roman" w:cs="Times New Roman"/>
          <w:color w:val="000000"/>
          <w:shd w:val="clear" w:color="auto" w:fill="FFFFFF"/>
        </w:rPr>
        <w:t>Date</w:t>
      </w:r>
    </w:p>
    <w:p w14:paraId="15FBC59E" w14:textId="3910D645" w:rsidR="006445A0" w:rsidRPr="009D2E2B" w:rsidRDefault="006445A0" w:rsidP="006445A0">
      <w:pPr>
        <w:spacing w:after="0" w:line="240" w:lineRule="auto"/>
        <w:jc w:val="both"/>
        <w:rPr>
          <w:rFonts w:ascii="Times New Roman" w:hAnsi="Times New Roman" w:cs="Times New Roman"/>
        </w:rPr>
      </w:pPr>
      <w:r w:rsidRPr="009D2E2B">
        <w:rPr>
          <w:rFonts w:ascii="Times New Roman" w:hAnsi="Times New Roman" w:cs="Times New Roman"/>
        </w:rPr>
        <w:t>ST/PT/ND/2</w:t>
      </w:r>
      <w:r w:rsidR="00A10D24">
        <w:rPr>
          <w:rFonts w:ascii="Times New Roman" w:hAnsi="Times New Roman" w:cs="Times New Roman"/>
        </w:rPr>
        <w:t>3</w:t>
      </w:r>
      <w:r w:rsidRPr="009D2E2B">
        <w:rPr>
          <w:rFonts w:ascii="Times New Roman" w:hAnsi="Times New Roman" w:cs="Times New Roman"/>
        </w:rPr>
        <w:t>/</w:t>
      </w:r>
      <w:r w:rsidR="00A10D24">
        <w:rPr>
          <w:rFonts w:ascii="Times New Roman" w:hAnsi="Times New Roman" w:cs="Times New Roman"/>
        </w:rPr>
        <w:t>073</w:t>
      </w:r>
    </w:p>
    <w:p w14:paraId="76D8EA15" w14:textId="77777777" w:rsidR="006445A0" w:rsidRPr="009D2E2B" w:rsidRDefault="006445A0" w:rsidP="006445A0">
      <w:pPr>
        <w:spacing w:after="0" w:line="240" w:lineRule="auto"/>
        <w:rPr>
          <w:rFonts w:ascii="Times New Roman" w:hAnsi="Times New Roman" w:cs="Times New Roman"/>
        </w:rPr>
      </w:pPr>
    </w:p>
    <w:p w14:paraId="7A99147F" w14:textId="77777777" w:rsidR="006445A0" w:rsidRPr="009D2E2B" w:rsidRDefault="006445A0" w:rsidP="006445A0">
      <w:pPr>
        <w:spacing w:after="0" w:line="240" w:lineRule="auto"/>
        <w:rPr>
          <w:rFonts w:ascii="Times New Roman" w:hAnsi="Times New Roman" w:cs="Times New Roman"/>
        </w:rPr>
      </w:pPr>
    </w:p>
    <w:p w14:paraId="5DB4497E" w14:textId="77777777" w:rsidR="006445A0" w:rsidRPr="009D2E2B" w:rsidRDefault="006445A0" w:rsidP="006445A0">
      <w:pPr>
        <w:spacing w:after="0" w:line="240" w:lineRule="auto"/>
        <w:rPr>
          <w:rFonts w:ascii="Times New Roman" w:hAnsi="Times New Roman" w:cs="Times New Roman"/>
        </w:rPr>
      </w:pPr>
      <w:r w:rsidRPr="009D2E2B">
        <w:rPr>
          <w:rFonts w:ascii="Times New Roman" w:hAnsi="Times New Roman" w:cs="Times New Roman"/>
        </w:rPr>
        <w:t>…………..………….....</w:t>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t>……..………….....</w:t>
      </w:r>
    </w:p>
    <w:p w14:paraId="68743C44" w14:textId="004FEA53" w:rsidR="006445A0" w:rsidRPr="009D2E2B" w:rsidRDefault="00A10D24" w:rsidP="006445A0">
      <w:pPr>
        <w:spacing w:after="0" w:line="240" w:lineRule="auto"/>
        <w:jc w:val="both"/>
        <w:rPr>
          <w:rFonts w:ascii="Times New Roman" w:hAnsi="Times New Roman" w:cs="Times New Roman"/>
          <w:caps/>
          <w:color w:val="000000"/>
          <w:shd w:val="clear" w:color="auto" w:fill="FFFFFF"/>
        </w:rPr>
      </w:pPr>
      <w:r>
        <w:rPr>
          <w:rFonts w:ascii="Times New Roman" w:hAnsi="Times New Roman" w:cs="Times New Roman"/>
          <w:color w:val="000000"/>
          <w:shd w:val="clear" w:color="auto" w:fill="FFFFFF"/>
        </w:rPr>
        <w:t>FAVOUR JAMES</w:t>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F80AE1">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olor w:val="000000"/>
          <w:shd w:val="clear" w:color="auto" w:fill="FFFFFF"/>
        </w:rPr>
        <w:t>Date</w:t>
      </w:r>
    </w:p>
    <w:p w14:paraId="4E38E035" w14:textId="44BA86FD" w:rsidR="006445A0" w:rsidRPr="009D2E2B" w:rsidRDefault="006445A0" w:rsidP="006445A0">
      <w:pPr>
        <w:spacing w:after="0" w:line="240" w:lineRule="auto"/>
        <w:jc w:val="both"/>
        <w:rPr>
          <w:rFonts w:ascii="Times New Roman" w:hAnsi="Times New Roman" w:cs="Times New Roman"/>
        </w:rPr>
      </w:pPr>
      <w:r w:rsidRPr="009D2E2B">
        <w:rPr>
          <w:rFonts w:ascii="Times New Roman" w:hAnsi="Times New Roman" w:cs="Times New Roman"/>
        </w:rPr>
        <w:t>ST/PT/ND/2</w:t>
      </w:r>
      <w:r w:rsidR="00A10D24">
        <w:rPr>
          <w:rFonts w:ascii="Times New Roman" w:hAnsi="Times New Roman" w:cs="Times New Roman"/>
        </w:rPr>
        <w:t>3</w:t>
      </w:r>
      <w:r w:rsidRPr="009D2E2B">
        <w:rPr>
          <w:rFonts w:ascii="Times New Roman" w:hAnsi="Times New Roman" w:cs="Times New Roman"/>
        </w:rPr>
        <w:t>/</w:t>
      </w:r>
      <w:r w:rsidR="00A10D24">
        <w:rPr>
          <w:rFonts w:ascii="Times New Roman" w:hAnsi="Times New Roman" w:cs="Times New Roman"/>
        </w:rPr>
        <w:t>080</w:t>
      </w:r>
    </w:p>
    <w:p w14:paraId="76FE337B" w14:textId="77777777" w:rsidR="006445A0" w:rsidRPr="009D2E2B" w:rsidRDefault="006445A0" w:rsidP="006445A0">
      <w:pPr>
        <w:spacing w:after="0" w:line="240" w:lineRule="auto"/>
        <w:jc w:val="both"/>
        <w:rPr>
          <w:rFonts w:ascii="Times New Roman" w:hAnsi="Times New Roman" w:cs="Times New Roman"/>
        </w:rPr>
      </w:pPr>
    </w:p>
    <w:p w14:paraId="1109FAE9" w14:textId="77777777" w:rsidR="006445A0" w:rsidRPr="009D2E2B" w:rsidRDefault="006445A0" w:rsidP="006445A0">
      <w:pPr>
        <w:spacing w:after="0" w:line="240" w:lineRule="auto"/>
        <w:rPr>
          <w:rFonts w:ascii="Times New Roman" w:hAnsi="Times New Roman" w:cs="Times New Roman"/>
        </w:rPr>
      </w:pPr>
    </w:p>
    <w:p w14:paraId="46EB6E9F" w14:textId="77777777" w:rsidR="006445A0" w:rsidRPr="009D2E2B" w:rsidRDefault="006445A0" w:rsidP="006445A0">
      <w:pPr>
        <w:spacing w:after="0" w:line="240" w:lineRule="auto"/>
        <w:rPr>
          <w:rFonts w:ascii="Times New Roman" w:hAnsi="Times New Roman" w:cs="Times New Roman"/>
        </w:rPr>
      </w:pPr>
      <w:r w:rsidRPr="009D2E2B">
        <w:rPr>
          <w:rFonts w:ascii="Times New Roman" w:hAnsi="Times New Roman" w:cs="Times New Roman"/>
        </w:rPr>
        <w:t>…………..………….....</w:t>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t>……..………….....</w:t>
      </w:r>
    </w:p>
    <w:p w14:paraId="50FFA985" w14:textId="0D0097A2" w:rsidR="006445A0" w:rsidRPr="009D2E2B" w:rsidRDefault="00A10D24" w:rsidP="006445A0">
      <w:pPr>
        <w:spacing w:after="0" w:line="240" w:lineRule="auto"/>
        <w:jc w:val="both"/>
        <w:rPr>
          <w:rFonts w:ascii="Times New Roman" w:hAnsi="Times New Roman" w:cs="Times New Roman"/>
          <w:caps/>
          <w:color w:val="000000"/>
          <w:shd w:val="clear" w:color="auto" w:fill="FFFFFF"/>
        </w:rPr>
      </w:pPr>
      <w:r>
        <w:rPr>
          <w:rFonts w:ascii="Times New Roman" w:hAnsi="Times New Roman" w:cs="Times New Roman"/>
          <w:color w:val="000000"/>
          <w:shd w:val="clear" w:color="auto" w:fill="FFFFFF"/>
        </w:rPr>
        <w:t>JAMES JECINTA WADI</w:t>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aps/>
          <w:color w:val="000000"/>
          <w:shd w:val="clear" w:color="auto" w:fill="FFFFFF"/>
        </w:rPr>
        <w:tab/>
      </w:r>
      <w:r w:rsidR="006445A0" w:rsidRPr="009D2E2B">
        <w:rPr>
          <w:rFonts w:ascii="Times New Roman" w:hAnsi="Times New Roman" w:cs="Times New Roman"/>
          <w:color w:val="000000"/>
          <w:shd w:val="clear" w:color="auto" w:fill="FFFFFF"/>
        </w:rPr>
        <w:t>Date</w:t>
      </w:r>
    </w:p>
    <w:p w14:paraId="7B173266" w14:textId="418D5516" w:rsidR="006445A0" w:rsidRPr="009D2E2B" w:rsidRDefault="006445A0" w:rsidP="006445A0">
      <w:pPr>
        <w:spacing w:after="0" w:line="240" w:lineRule="auto"/>
        <w:jc w:val="both"/>
        <w:rPr>
          <w:rFonts w:ascii="Times New Roman" w:hAnsi="Times New Roman" w:cs="Times New Roman"/>
        </w:rPr>
      </w:pPr>
      <w:r w:rsidRPr="009D2E2B">
        <w:rPr>
          <w:rFonts w:ascii="Times New Roman" w:hAnsi="Times New Roman" w:cs="Times New Roman"/>
        </w:rPr>
        <w:t>ST/PT/ND/2</w:t>
      </w:r>
      <w:r w:rsidR="00A10D24">
        <w:rPr>
          <w:rFonts w:ascii="Times New Roman" w:hAnsi="Times New Roman" w:cs="Times New Roman"/>
        </w:rPr>
        <w:t>3/088</w:t>
      </w:r>
    </w:p>
    <w:p w14:paraId="43F56026" w14:textId="77777777" w:rsidR="006445A0" w:rsidRPr="009D2E2B" w:rsidRDefault="006445A0" w:rsidP="006445A0">
      <w:pPr>
        <w:spacing w:after="0" w:line="240" w:lineRule="auto"/>
        <w:jc w:val="both"/>
        <w:rPr>
          <w:rFonts w:ascii="Times New Roman" w:hAnsi="Times New Roman" w:cs="Times New Roman"/>
        </w:rPr>
      </w:pPr>
    </w:p>
    <w:p w14:paraId="37767DA1" w14:textId="77777777" w:rsidR="006445A0" w:rsidRPr="009D2E2B" w:rsidRDefault="006445A0" w:rsidP="006445A0">
      <w:pPr>
        <w:spacing w:after="0" w:line="240" w:lineRule="auto"/>
        <w:rPr>
          <w:rFonts w:ascii="Times New Roman" w:hAnsi="Times New Roman" w:cs="Times New Roman"/>
        </w:rPr>
      </w:pPr>
    </w:p>
    <w:p w14:paraId="7C206E7C" w14:textId="77777777" w:rsidR="006445A0" w:rsidRPr="00F548BE" w:rsidRDefault="006445A0" w:rsidP="006445A0">
      <w:pPr>
        <w:spacing w:after="0" w:line="240" w:lineRule="auto"/>
        <w:jc w:val="both"/>
        <w:rPr>
          <w:rFonts w:ascii="Times New Roman" w:hAnsi="Times New Roman" w:cs="Times New Roman"/>
        </w:rPr>
      </w:pPr>
    </w:p>
    <w:p w14:paraId="033B7BF8" w14:textId="77777777" w:rsidR="006445A0" w:rsidRDefault="006445A0" w:rsidP="006445A0">
      <w:pPr>
        <w:spacing w:after="0" w:line="240" w:lineRule="auto"/>
        <w:rPr>
          <w:rFonts w:ascii="Times New Roman" w:hAnsi="Times New Roman" w:cs="Times New Roman"/>
        </w:rPr>
      </w:pPr>
    </w:p>
    <w:p w14:paraId="1C0F8262" w14:textId="77777777" w:rsidR="006445A0" w:rsidRPr="00F548BE" w:rsidRDefault="006445A0" w:rsidP="006445A0">
      <w:pPr>
        <w:spacing w:after="0" w:line="240" w:lineRule="auto"/>
        <w:jc w:val="both"/>
        <w:rPr>
          <w:rFonts w:ascii="Times New Roman" w:hAnsi="Times New Roman" w:cs="Times New Roman"/>
        </w:rPr>
      </w:pPr>
    </w:p>
    <w:p w14:paraId="1A09A04E" w14:textId="77777777" w:rsidR="006445A0" w:rsidRPr="00F548BE" w:rsidRDefault="006445A0" w:rsidP="006445A0">
      <w:pPr>
        <w:spacing w:after="0" w:line="240" w:lineRule="auto"/>
        <w:rPr>
          <w:rFonts w:ascii="Times New Roman" w:hAnsi="Times New Roman" w:cs="Times New Roman"/>
        </w:rPr>
      </w:pPr>
      <w:r w:rsidRPr="00F548BE">
        <w:rPr>
          <w:rFonts w:ascii="Times New Roman" w:hAnsi="Times New Roman" w:cs="Times New Roman"/>
        </w:rPr>
        <w:br w:type="page"/>
      </w:r>
    </w:p>
    <w:p w14:paraId="7E578B60" w14:textId="77777777" w:rsidR="006445A0" w:rsidRPr="00F548BE" w:rsidRDefault="006445A0" w:rsidP="006445A0">
      <w:pPr>
        <w:pStyle w:val="Heading1"/>
      </w:pPr>
      <w:bookmarkStart w:id="3" w:name="_Toc205196073"/>
      <w:r>
        <w:lastRenderedPageBreak/>
        <w:t>CERTIFICATION</w:t>
      </w:r>
      <w:bookmarkEnd w:id="3"/>
    </w:p>
    <w:p w14:paraId="7F8AE72B" w14:textId="67D0A9C4" w:rsidR="006445A0" w:rsidRPr="00F548BE" w:rsidRDefault="006445A0" w:rsidP="006445A0">
      <w:pPr>
        <w:spacing w:line="360" w:lineRule="auto"/>
        <w:jc w:val="both"/>
        <w:rPr>
          <w:rFonts w:ascii="Times New Roman" w:hAnsi="Times New Roman" w:cs="Times New Roman"/>
        </w:rPr>
      </w:pPr>
      <w:r w:rsidRPr="00F548BE">
        <w:rPr>
          <w:rFonts w:ascii="Times New Roman" w:hAnsi="Times New Roman" w:cs="Times New Roman"/>
        </w:rPr>
        <w:tab/>
        <w:t xml:space="preserve">This project entitled </w:t>
      </w:r>
      <w:r w:rsidR="00A10D24" w:rsidRPr="00F548BE">
        <w:rPr>
          <w:rFonts w:ascii="Times New Roman" w:hAnsi="Times New Roman" w:cs="Times New Roman"/>
        </w:rPr>
        <w:t>“</w:t>
      </w:r>
      <w:r w:rsidR="00A10D24">
        <w:rPr>
          <w:rFonts w:ascii="Times New Roman" w:hAnsi="Times New Roman" w:cs="Times New Roman"/>
          <w:b/>
        </w:rPr>
        <w:t>Prevalence of Bacterial Vaginosis Among Female Student in Federal Polytechnic, Mubi, Adamawa State</w:t>
      </w:r>
      <w:r w:rsidR="00A10D24" w:rsidRPr="00F548BE">
        <w:rPr>
          <w:rFonts w:ascii="Times New Roman" w:hAnsi="Times New Roman" w:cs="Times New Roman"/>
        </w:rPr>
        <w:t>”</w:t>
      </w:r>
      <w:r w:rsidR="00A10D24">
        <w:rPr>
          <w:rFonts w:ascii="Times New Roman" w:hAnsi="Times New Roman" w:cs="Times New Roman"/>
        </w:rPr>
        <w:t xml:space="preserve"> </w:t>
      </w:r>
      <w:r w:rsidRPr="00F548BE">
        <w:rPr>
          <w:rFonts w:ascii="Times New Roman" w:hAnsi="Times New Roman" w:cs="Times New Roman"/>
        </w:rPr>
        <w:t xml:space="preserve">meets the regulation governing the award of National Diploma in </w:t>
      </w:r>
      <w:r>
        <w:rPr>
          <w:rFonts w:ascii="Times New Roman" w:hAnsi="Times New Roman" w:cs="Times New Roman"/>
        </w:rPr>
        <w:t>Pharmaceutical</w:t>
      </w:r>
      <w:r w:rsidRPr="00F548BE">
        <w:rPr>
          <w:rFonts w:ascii="Times New Roman" w:hAnsi="Times New Roman" w:cs="Times New Roman"/>
        </w:rPr>
        <w:t xml:space="preserve"> Technology of the Federal Polytechnic, Mubi and is approved for its contribution to knowledge and literary presentation.</w:t>
      </w:r>
    </w:p>
    <w:p w14:paraId="0ED36239" w14:textId="77777777" w:rsidR="006445A0" w:rsidRDefault="006445A0" w:rsidP="006445A0">
      <w:pPr>
        <w:spacing w:line="360" w:lineRule="auto"/>
        <w:rPr>
          <w:rFonts w:ascii="Times New Roman" w:hAnsi="Times New Roman" w:cs="Times New Roman"/>
        </w:rPr>
      </w:pPr>
    </w:p>
    <w:p w14:paraId="5E6BD316" w14:textId="77777777" w:rsidR="006445A0" w:rsidRPr="00F548BE" w:rsidRDefault="006445A0" w:rsidP="006445A0">
      <w:pPr>
        <w:spacing w:line="360" w:lineRule="auto"/>
        <w:rPr>
          <w:rFonts w:ascii="Times New Roman" w:hAnsi="Times New Roman" w:cs="Times New Roman"/>
        </w:rPr>
      </w:pPr>
    </w:p>
    <w:p w14:paraId="698DDD8A" w14:textId="77777777" w:rsidR="006445A0" w:rsidRPr="00F548BE" w:rsidRDefault="006445A0" w:rsidP="006445A0">
      <w:pPr>
        <w:spacing w:after="0" w:line="360" w:lineRule="auto"/>
        <w:rPr>
          <w:rFonts w:ascii="Times New Roman" w:hAnsi="Times New Roman" w:cs="Times New Roman"/>
        </w:rPr>
      </w:pPr>
      <w:r w:rsidRPr="00F548BE">
        <w:rPr>
          <w:rFonts w:ascii="Times New Roman" w:hAnsi="Times New Roman" w:cs="Times New Roman"/>
        </w:rPr>
        <w: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w:t>
      </w:r>
    </w:p>
    <w:p w14:paraId="0278DC37" w14:textId="7CE9BE42" w:rsidR="006445A0" w:rsidRPr="00F548BE" w:rsidRDefault="00A10D24" w:rsidP="006445A0">
      <w:pPr>
        <w:spacing w:after="0" w:line="360" w:lineRule="auto"/>
        <w:rPr>
          <w:rFonts w:ascii="Times New Roman" w:hAnsi="Times New Roman" w:cs="Times New Roman"/>
        </w:rPr>
      </w:pPr>
      <w:r>
        <w:rPr>
          <w:rFonts w:ascii="Times New Roman" w:hAnsi="Times New Roman" w:cs="Times New Roman"/>
          <w:b/>
        </w:rPr>
        <w:t>Mr. Caleb Nina</w:t>
      </w:r>
      <w:r w:rsidR="006445A0">
        <w:rPr>
          <w:rFonts w:ascii="Times New Roman" w:hAnsi="Times New Roman" w:cs="Times New Roman"/>
          <w:b/>
        </w:rPr>
        <w:tab/>
      </w:r>
      <w:r w:rsidR="006445A0" w:rsidRPr="00F548BE">
        <w:rPr>
          <w:rFonts w:ascii="Times New Roman" w:hAnsi="Times New Roman" w:cs="Times New Roman"/>
        </w:rPr>
        <w:tab/>
      </w:r>
      <w:r w:rsidR="006445A0" w:rsidRPr="00F548BE">
        <w:rPr>
          <w:rFonts w:ascii="Times New Roman" w:hAnsi="Times New Roman" w:cs="Times New Roman"/>
        </w:rPr>
        <w:tab/>
      </w:r>
      <w:r w:rsidR="006445A0" w:rsidRPr="00F548BE">
        <w:rPr>
          <w:rFonts w:ascii="Times New Roman" w:hAnsi="Times New Roman" w:cs="Times New Roman"/>
        </w:rPr>
        <w:tab/>
      </w:r>
      <w:r w:rsidR="006445A0" w:rsidRPr="00F548BE">
        <w:rPr>
          <w:rFonts w:ascii="Times New Roman" w:hAnsi="Times New Roman" w:cs="Times New Roman"/>
        </w:rPr>
        <w:tab/>
      </w:r>
      <w:r w:rsidR="006445A0" w:rsidRPr="00F548BE">
        <w:rPr>
          <w:rFonts w:ascii="Times New Roman" w:hAnsi="Times New Roman" w:cs="Times New Roman"/>
        </w:rPr>
        <w:tab/>
      </w:r>
      <w:r w:rsidR="006445A0" w:rsidRPr="00F548BE">
        <w:rPr>
          <w:rFonts w:ascii="Times New Roman" w:hAnsi="Times New Roman" w:cs="Times New Roman"/>
        </w:rPr>
        <w:tab/>
      </w:r>
      <w:r w:rsidR="006445A0" w:rsidRPr="00F548BE">
        <w:rPr>
          <w:rFonts w:ascii="Times New Roman" w:hAnsi="Times New Roman" w:cs="Times New Roman"/>
        </w:rPr>
        <w:tab/>
        <w:t>Date</w:t>
      </w:r>
    </w:p>
    <w:p w14:paraId="71A4DEBA" w14:textId="77777777" w:rsidR="006445A0" w:rsidRPr="00F548BE" w:rsidRDefault="006445A0" w:rsidP="006445A0">
      <w:pPr>
        <w:spacing w:after="0" w:line="360" w:lineRule="auto"/>
        <w:rPr>
          <w:rFonts w:ascii="Times New Roman" w:hAnsi="Times New Roman" w:cs="Times New Roman"/>
        </w:rPr>
      </w:pPr>
      <w:r w:rsidRPr="00F548BE">
        <w:rPr>
          <w:rFonts w:ascii="Times New Roman" w:hAnsi="Times New Roman" w:cs="Times New Roman"/>
        </w:rPr>
        <w:t>(Project Supervisor)</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 xml:space="preserve"> </w:t>
      </w:r>
    </w:p>
    <w:p w14:paraId="5D0180FA" w14:textId="77777777" w:rsidR="006445A0" w:rsidRPr="00F548BE" w:rsidRDefault="006445A0" w:rsidP="006445A0">
      <w:pPr>
        <w:spacing w:after="0" w:line="360" w:lineRule="auto"/>
        <w:rPr>
          <w:rFonts w:ascii="Times New Roman" w:hAnsi="Times New Roman" w:cs="Times New Roman"/>
        </w:rPr>
      </w:pPr>
    </w:p>
    <w:p w14:paraId="1DBDEDE2" w14:textId="77777777" w:rsidR="006445A0" w:rsidRPr="00F548BE" w:rsidRDefault="006445A0" w:rsidP="006445A0">
      <w:pPr>
        <w:spacing w:after="0" w:line="360" w:lineRule="auto"/>
        <w:rPr>
          <w:rFonts w:ascii="Times New Roman" w:hAnsi="Times New Roman" w:cs="Times New Roman"/>
        </w:rPr>
      </w:pPr>
    </w:p>
    <w:p w14:paraId="1A5BC2A2" w14:textId="77777777" w:rsidR="006445A0" w:rsidRPr="00F548BE" w:rsidRDefault="006445A0" w:rsidP="006445A0">
      <w:pPr>
        <w:spacing w:after="0" w:line="360" w:lineRule="auto"/>
        <w:rPr>
          <w:rFonts w:ascii="Times New Roman" w:hAnsi="Times New Roman" w:cs="Times New Roman"/>
        </w:rPr>
      </w:pPr>
      <w:r w:rsidRPr="00F548BE">
        <w:rPr>
          <w:rFonts w:ascii="Times New Roman" w:hAnsi="Times New Roman" w:cs="Times New Roman"/>
        </w:rPr>
        <w: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w:t>
      </w:r>
    </w:p>
    <w:p w14:paraId="4D4677EC" w14:textId="3B4DD59A" w:rsidR="006445A0" w:rsidRPr="00F548BE" w:rsidRDefault="00A10D24" w:rsidP="006445A0">
      <w:pPr>
        <w:spacing w:after="0" w:line="360" w:lineRule="auto"/>
        <w:rPr>
          <w:rFonts w:ascii="Times New Roman" w:hAnsi="Times New Roman" w:cs="Times New Roman"/>
        </w:rPr>
      </w:pPr>
      <w:r>
        <w:rPr>
          <w:rFonts w:ascii="Times New Roman" w:hAnsi="Times New Roman" w:cs="Times New Roman"/>
          <w:b/>
        </w:rPr>
        <w:t>Mr</w:t>
      </w:r>
      <w:r w:rsidR="006445A0">
        <w:rPr>
          <w:rFonts w:ascii="Times New Roman" w:hAnsi="Times New Roman" w:cs="Times New Roman"/>
          <w:b/>
        </w:rPr>
        <w:t xml:space="preserve">. Elisha Richard </w:t>
      </w:r>
      <w:r w:rsidR="006445A0">
        <w:rPr>
          <w:rFonts w:ascii="Times New Roman" w:hAnsi="Times New Roman" w:cs="Times New Roman"/>
          <w:b/>
        </w:rPr>
        <w:tab/>
      </w:r>
      <w:r w:rsidR="006445A0">
        <w:rPr>
          <w:rFonts w:ascii="Times New Roman" w:hAnsi="Times New Roman" w:cs="Times New Roman"/>
        </w:rPr>
        <w:tab/>
      </w:r>
      <w:r w:rsidR="006445A0" w:rsidRPr="00F548BE">
        <w:rPr>
          <w:rFonts w:ascii="Times New Roman" w:hAnsi="Times New Roman" w:cs="Times New Roman"/>
        </w:rPr>
        <w:tab/>
      </w:r>
      <w:r w:rsidR="006445A0" w:rsidRPr="00F548BE">
        <w:rPr>
          <w:rFonts w:ascii="Times New Roman" w:hAnsi="Times New Roman" w:cs="Times New Roman"/>
        </w:rPr>
        <w:tab/>
      </w:r>
      <w:r w:rsidR="006445A0" w:rsidRPr="00F548BE">
        <w:rPr>
          <w:rFonts w:ascii="Times New Roman" w:hAnsi="Times New Roman" w:cs="Times New Roman"/>
        </w:rPr>
        <w:tab/>
      </w:r>
      <w:r w:rsidR="006445A0" w:rsidRPr="00F548BE">
        <w:rPr>
          <w:rFonts w:ascii="Times New Roman" w:hAnsi="Times New Roman" w:cs="Times New Roman"/>
        </w:rPr>
        <w:tab/>
      </w:r>
      <w:r w:rsidR="006445A0" w:rsidRPr="00F548BE">
        <w:rPr>
          <w:rFonts w:ascii="Times New Roman" w:hAnsi="Times New Roman" w:cs="Times New Roman"/>
        </w:rPr>
        <w:tab/>
      </w:r>
      <w:r w:rsidR="006445A0" w:rsidRPr="00F548BE">
        <w:rPr>
          <w:rFonts w:ascii="Times New Roman" w:hAnsi="Times New Roman" w:cs="Times New Roman"/>
        </w:rPr>
        <w:tab/>
        <w:t>Date</w:t>
      </w:r>
      <w:r w:rsidR="006445A0" w:rsidRPr="00F548BE">
        <w:rPr>
          <w:rFonts w:ascii="Times New Roman" w:hAnsi="Times New Roman" w:cs="Times New Roman"/>
        </w:rPr>
        <w:tab/>
      </w:r>
    </w:p>
    <w:p w14:paraId="237385FB" w14:textId="77777777" w:rsidR="006445A0" w:rsidRPr="00F548BE" w:rsidRDefault="006445A0" w:rsidP="006445A0">
      <w:pPr>
        <w:spacing w:after="0" w:line="360" w:lineRule="auto"/>
        <w:rPr>
          <w:rFonts w:ascii="Times New Roman" w:hAnsi="Times New Roman" w:cs="Times New Roman"/>
        </w:rPr>
      </w:pPr>
      <w:r w:rsidRPr="00F548BE">
        <w:rPr>
          <w:rFonts w:ascii="Times New Roman" w:hAnsi="Times New Roman" w:cs="Times New Roman"/>
        </w:rPr>
        <w:t>(Head of Department)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p>
    <w:p w14:paraId="21E7C195" w14:textId="77777777" w:rsidR="006445A0" w:rsidRDefault="006445A0" w:rsidP="006445A0">
      <w:pPr>
        <w:spacing w:after="0" w:line="360" w:lineRule="auto"/>
        <w:rPr>
          <w:rFonts w:ascii="Times New Roman" w:hAnsi="Times New Roman" w:cs="Times New Roman"/>
        </w:rPr>
      </w:pPr>
    </w:p>
    <w:p w14:paraId="52FA2AF9" w14:textId="77777777" w:rsidR="006445A0" w:rsidRPr="00F548BE" w:rsidRDefault="006445A0" w:rsidP="006445A0">
      <w:pPr>
        <w:spacing w:after="0" w:line="360" w:lineRule="auto"/>
        <w:rPr>
          <w:rFonts w:ascii="Times New Roman" w:hAnsi="Times New Roman" w:cs="Times New Roman"/>
        </w:rPr>
      </w:pPr>
    </w:p>
    <w:p w14:paraId="624F74FC" w14:textId="77777777" w:rsidR="006445A0" w:rsidRPr="00F548BE" w:rsidRDefault="006445A0" w:rsidP="006445A0">
      <w:pPr>
        <w:spacing w:after="0" w:line="360" w:lineRule="auto"/>
        <w:rPr>
          <w:rFonts w:ascii="Times New Roman" w:hAnsi="Times New Roman" w:cs="Times New Roman"/>
        </w:rPr>
      </w:pPr>
      <w:r w:rsidRPr="00F548BE">
        <w:rPr>
          <w:rFonts w:ascii="Times New Roman" w:hAnsi="Times New Roman" w:cs="Times New Roman"/>
        </w:rPr>
        <w: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w:t>
      </w:r>
    </w:p>
    <w:p w14:paraId="1D47E248" w14:textId="77777777" w:rsidR="006445A0" w:rsidRDefault="006445A0" w:rsidP="006445A0">
      <w:pPr>
        <w:spacing w:after="0" w:line="360" w:lineRule="auto"/>
        <w:rPr>
          <w:rFonts w:ascii="Times New Roman" w:hAnsi="Times New Roman" w:cs="Times New Roman"/>
        </w:rPr>
      </w:pPr>
      <w:r>
        <w:rPr>
          <w:rFonts w:ascii="Times New Roman" w:hAnsi="Times New Roman" w:cs="Times New Roman"/>
        </w:rPr>
        <w:t>(</w:t>
      </w:r>
      <w:r w:rsidRPr="00F548BE">
        <w:rPr>
          <w:rFonts w:ascii="Times New Roman" w:hAnsi="Times New Roman" w:cs="Times New Roman"/>
        </w:rPr>
        <w:t>External Examiner</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Pr>
          <w:rFonts w:ascii="Times New Roman" w:hAnsi="Times New Roman" w:cs="Times New Roman"/>
        </w:rPr>
        <w:tab/>
      </w:r>
      <w:r w:rsidRPr="00F548BE">
        <w:rPr>
          <w:rFonts w:ascii="Times New Roman" w:hAnsi="Times New Roman" w:cs="Times New Roman"/>
        </w:rPr>
        <w:tab/>
        <w:t xml:space="preserve">Date </w:t>
      </w:r>
    </w:p>
    <w:p w14:paraId="69C0ABDC" w14:textId="77777777" w:rsidR="006445A0" w:rsidRPr="00F548BE" w:rsidRDefault="006445A0" w:rsidP="006445A0">
      <w:pPr>
        <w:spacing w:after="0" w:line="360" w:lineRule="auto"/>
        <w:rPr>
          <w:rFonts w:ascii="Times New Roman" w:hAnsi="Times New Roman" w:cs="Times New Roman"/>
        </w:rPr>
      </w:pP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p>
    <w:p w14:paraId="1F8E109C" w14:textId="77777777" w:rsidR="006445A0" w:rsidRPr="00F548BE" w:rsidRDefault="006445A0" w:rsidP="006445A0">
      <w:pPr>
        <w:spacing w:after="0" w:line="360" w:lineRule="auto"/>
        <w:rPr>
          <w:rFonts w:ascii="Times New Roman" w:hAnsi="Times New Roman" w:cs="Times New Roman"/>
        </w:rPr>
      </w:pP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p>
    <w:p w14:paraId="281FE38D" w14:textId="77777777" w:rsidR="006445A0" w:rsidRDefault="006445A0" w:rsidP="006445A0">
      <w:pPr>
        <w:rPr>
          <w:rFonts w:ascii="Times New Roman" w:hAnsi="Times New Roman" w:cs="Times New Roman"/>
        </w:rPr>
      </w:pPr>
      <w:r>
        <w:rPr>
          <w:rFonts w:ascii="Times New Roman" w:hAnsi="Times New Roman" w:cs="Times New Roman"/>
        </w:rPr>
        <w:br w:type="page"/>
      </w:r>
    </w:p>
    <w:p w14:paraId="6A695882" w14:textId="77777777" w:rsidR="006445A0" w:rsidRPr="00F548BE" w:rsidRDefault="006445A0" w:rsidP="006445A0">
      <w:pPr>
        <w:pStyle w:val="Heading1"/>
      </w:pPr>
      <w:bookmarkStart w:id="4" w:name="_Toc205196074"/>
      <w:r w:rsidRPr="00F548BE">
        <w:lastRenderedPageBreak/>
        <w:t>DEDICATION</w:t>
      </w:r>
      <w:bookmarkEnd w:id="4"/>
      <w:r w:rsidRPr="00F548BE">
        <w:t xml:space="preserve"> </w:t>
      </w:r>
    </w:p>
    <w:p w14:paraId="66756D95" w14:textId="77777777" w:rsidR="006445A0" w:rsidRPr="00F548BE" w:rsidRDefault="006445A0" w:rsidP="006445A0">
      <w:pPr>
        <w:spacing w:line="360" w:lineRule="auto"/>
        <w:jc w:val="both"/>
        <w:rPr>
          <w:rFonts w:ascii="Times New Roman" w:hAnsi="Times New Roman" w:cs="Times New Roman"/>
        </w:rPr>
      </w:pPr>
      <w:r w:rsidRPr="00F548BE">
        <w:rPr>
          <w:rFonts w:ascii="Times New Roman" w:hAnsi="Times New Roman" w:cs="Times New Roman"/>
        </w:rPr>
        <w:tab/>
        <w:t xml:space="preserve">We dedicated this research work to God almighty for his infinite love and mercy upon us and also for giving us sound knowledge, wisdom and better understanding to successfully write this piece of project and to him be all the glory and </w:t>
      </w:r>
      <w:proofErr w:type="spellStart"/>
      <w:r w:rsidRPr="00F548BE">
        <w:rPr>
          <w:rFonts w:ascii="Times New Roman" w:hAnsi="Times New Roman" w:cs="Times New Roman"/>
        </w:rPr>
        <w:t>honor</w:t>
      </w:r>
      <w:proofErr w:type="spellEnd"/>
      <w:r w:rsidRPr="00F548BE">
        <w:rPr>
          <w:rFonts w:ascii="Times New Roman" w:hAnsi="Times New Roman" w:cs="Times New Roman"/>
        </w:rPr>
        <w:t>.</w:t>
      </w:r>
    </w:p>
    <w:p w14:paraId="41F9DEB8" w14:textId="77777777" w:rsidR="006445A0" w:rsidRPr="00F548BE" w:rsidRDefault="006445A0" w:rsidP="006445A0">
      <w:pPr>
        <w:spacing w:line="360" w:lineRule="auto"/>
        <w:rPr>
          <w:rFonts w:ascii="Times New Roman" w:hAnsi="Times New Roman" w:cs="Times New Roman"/>
        </w:rPr>
      </w:pPr>
      <w:r w:rsidRPr="00F548BE">
        <w:rPr>
          <w:rFonts w:ascii="Times New Roman" w:hAnsi="Times New Roman" w:cs="Times New Roman"/>
        </w:rPr>
        <w:br w:type="page"/>
      </w:r>
    </w:p>
    <w:p w14:paraId="29E220C5" w14:textId="77777777" w:rsidR="006445A0" w:rsidRPr="00F548BE" w:rsidRDefault="006445A0" w:rsidP="006445A0">
      <w:pPr>
        <w:pStyle w:val="Heading1"/>
      </w:pPr>
      <w:bookmarkStart w:id="5" w:name="_Toc517458345"/>
      <w:bookmarkStart w:id="6" w:name="_Toc205196075"/>
      <w:r w:rsidRPr="00F548BE">
        <w:lastRenderedPageBreak/>
        <w:t>ACKNOWLEDGEMENT</w:t>
      </w:r>
      <w:bookmarkEnd w:id="5"/>
      <w:r w:rsidRPr="00F548BE">
        <w:t>S</w:t>
      </w:r>
      <w:bookmarkEnd w:id="6"/>
    </w:p>
    <w:p w14:paraId="630FFCEE" w14:textId="77777777" w:rsidR="006445A0" w:rsidRPr="00F548BE" w:rsidRDefault="006445A0" w:rsidP="006445A0">
      <w:pPr>
        <w:spacing w:before="240" w:line="360" w:lineRule="auto"/>
        <w:jc w:val="both"/>
        <w:rPr>
          <w:rFonts w:ascii="Times New Roman" w:hAnsi="Times New Roman" w:cs="Times New Roman"/>
        </w:rPr>
      </w:pPr>
      <w:r w:rsidRPr="00F548BE">
        <w:rPr>
          <w:rFonts w:ascii="Times New Roman" w:hAnsi="Times New Roman" w:cs="Times New Roman"/>
        </w:rPr>
        <w:t>We want to acknowledge Almighty God for his infinite mercy and protection throughout our academic activities. And for the understanding in achieving our academic success.</w:t>
      </w:r>
    </w:p>
    <w:p w14:paraId="77672EB8" w14:textId="0DB06361" w:rsidR="006445A0" w:rsidRPr="00F548BE" w:rsidRDefault="006445A0" w:rsidP="006445A0">
      <w:pPr>
        <w:spacing w:before="240" w:line="360" w:lineRule="auto"/>
        <w:jc w:val="both"/>
        <w:rPr>
          <w:rFonts w:ascii="Times New Roman" w:hAnsi="Times New Roman" w:cs="Times New Roman"/>
        </w:rPr>
      </w:pPr>
      <w:r w:rsidRPr="00F548BE">
        <w:rPr>
          <w:rFonts w:ascii="Times New Roman" w:hAnsi="Times New Roman" w:cs="Times New Roman"/>
        </w:rPr>
        <w:t xml:space="preserve">We also recognize our Supervisor </w:t>
      </w:r>
      <w:r w:rsidR="00F80AE1" w:rsidRPr="00F80AE1">
        <w:rPr>
          <w:rFonts w:ascii="Times New Roman" w:hAnsi="Times New Roman" w:cs="Times New Roman"/>
          <w:bCs/>
        </w:rPr>
        <w:t>Mr. Caleb Nina</w:t>
      </w:r>
      <w:r w:rsidR="00F80AE1" w:rsidRPr="00F548BE">
        <w:rPr>
          <w:rFonts w:ascii="Times New Roman" w:hAnsi="Times New Roman" w:cs="Times New Roman"/>
        </w:rPr>
        <w:t xml:space="preserve"> </w:t>
      </w:r>
      <w:r w:rsidRPr="00F548BE">
        <w:rPr>
          <w:rFonts w:ascii="Times New Roman" w:hAnsi="Times New Roman" w:cs="Times New Roman"/>
        </w:rPr>
        <w:t>who took time, despite his busy schedule to direct and guide us throughout this research work.</w:t>
      </w:r>
    </w:p>
    <w:p w14:paraId="4C783723" w14:textId="77777777" w:rsidR="006445A0" w:rsidRPr="00F548BE" w:rsidRDefault="006445A0" w:rsidP="006445A0">
      <w:pPr>
        <w:spacing w:before="240" w:line="360" w:lineRule="auto"/>
        <w:jc w:val="both"/>
        <w:rPr>
          <w:rFonts w:ascii="Times New Roman" w:hAnsi="Times New Roman" w:cs="Times New Roman"/>
        </w:rPr>
      </w:pPr>
      <w:r w:rsidRPr="00F548BE">
        <w:rPr>
          <w:rFonts w:ascii="Times New Roman" w:hAnsi="Times New Roman" w:cs="Times New Roman"/>
        </w:rPr>
        <w:t xml:space="preserve">We also acknowledge the Head of Department </w:t>
      </w:r>
      <w:r>
        <w:rPr>
          <w:rFonts w:ascii="Times New Roman" w:hAnsi="Times New Roman" w:cs="Times New Roman"/>
        </w:rPr>
        <w:t>Pharmaceutical Technology Mr. Elisha Richard</w:t>
      </w:r>
      <w:r w:rsidRPr="00F548BE">
        <w:rPr>
          <w:rFonts w:ascii="Times New Roman" w:hAnsi="Times New Roman" w:cs="Times New Roman"/>
        </w:rPr>
        <w:t xml:space="preserve"> for his moral encouragement throughout our period of study.</w:t>
      </w:r>
    </w:p>
    <w:p w14:paraId="3AE821F1" w14:textId="77777777" w:rsidR="006445A0" w:rsidRPr="00F548BE" w:rsidRDefault="006445A0" w:rsidP="006445A0">
      <w:pPr>
        <w:spacing w:before="240" w:line="360" w:lineRule="auto"/>
        <w:jc w:val="both"/>
        <w:rPr>
          <w:rFonts w:ascii="Times New Roman" w:hAnsi="Times New Roman" w:cs="Times New Roman"/>
          <w:lang w:val="en-GB"/>
        </w:rPr>
      </w:pPr>
      <w:r w:rsidRPr="00F548BE">
        <w:rPr>
          <w:rFonts w:ascii="Times New Roman" w:hAnsi="Times New Roman" w:cs="Times New Roman"/>
        </w:rPr>
        <w:t xml:space="preserve">We also acknowledge all Staff of </w:t>
      </w:r>
      <w:r>
        <w:rPr>
          <w:rFonts w:ascii="Times New Roman" w:hAnsi="Times New Roman" w:cs="Times New Roman"/>
        </w:rPr>
        <w:t xml:space="preserve">Pharmaceutical Technology </w:t>
      </w:r>
      <w:r w:rsidRPr="00F548BE">
        <w:rPr>
          <w:rFonts w:ascii="Times New Roman" w:hAnsi="Times New Roman" w:cs="Times New Roman"/>
        </w:rPr>
        <w:t xml:space="preserve">Department for their </w:t>
      </w:r>
      <w:r w:rsidRPr="00F548BE">
        <w:rPr>
          <w:rFonts w:ascii="Times New Roman" w:hAnsi="Times New Roman" w:cs="Times New Roman"/>
          <w:lang w:val="en-GB"/>
        </w:rPr>
        <w:t>support and encouragement and the knowledge they’ve impacted on us throughout our studies.</w:t>
      </w:r>
    </w:p>
    <w:p w14:paraId="766AE76D" w14:textId="77777777" w:rsidR="006445A0" w:rsidRPr="00F548BE" w:rsidRDefault="006445A0" w:rsidP="006445A0">
      <w:pPr>
        <w:spacing w:before="240" w:line="360" w:lineRule="auto"/>
        <w:jc w:val="both"/>
        <w:rPr>
          <w:rFonts w:ascii="Times New Roman" w:hAnsi="Times New Roman" w:cs="Times New Roman"/>
        </w:rPr>
      </w:pPr>
      <w:r w:rsidRPr="00F548BE">
        <w:rPr>
          <w:rFonts w:ascii="Times New Roman" w:hAnsi="Times New Roman" w:cs="Times New Roman"/>
        </w:rPr>
        <w:t>We also want to appreciate our parents for their love and care and for giving us the opportunity to be trained and achieve our dreams.</w:t>
      </w:r>
    </w:p>
    <w:p w14:paraId="7E3D285F" w14:textId="77777777" w:rsidR="006445A0" w:rsidRPr="00F548BE" w:rsidRDefault="006445A0" w:rsidP="006445A0">
      <w:pPr>
        <w:spacing w:before="240" w:line="360" w:lineRule="auto"/>
        <w:jc w:val="both"/>
        <w:rPr>
          <w:rFonts w:ascii="Times New Roman" w:hAnsi="Times New Roman" w:cs="Times New Roman"/>
        </w:rPr>
      </w:pPr>
      <w:r w:rsidRPr="00F548BE">
        <w:rPr>
          <w:rFonts w:ascii="Times New Roman" w:hAnsi="Times New Roman" w:cs="Times New Roman"/>
        </w:rPr>
        <w:t xml:space="preserve">Finally, we appreciate the efforts of our </w:t>
      </w:r>
      <w:proofErr w:type="gramStart"/>
      <w:r w:rsidRPr="00F548BE">
        <w:rPr>
          <w:rFonts w:ascii="Times New Roman" w:hAnsi="Times New Roman" w:cs="Times New Roman"/>
        </w:rPr>
        <w:t>Uncles</w:t>
      </w:r>
      <w:proofErr w:type="gramEnd"/>
      <w:r w:rsidRPr="00F548BE">
        <w:rPr>
          <w:rFonts w:ascii="Times New Roman" w:hAnsi="Times New Roman" w:cs="Times New Roman"/>
        </w:rPr>
        <w:t xml:space="preserve"> and aunties, for their encouragement and support throughout the course of our study and also our friends and relatives, course mates and all well-wishers. We love you all, may the Almighty God bless you abundantly, Amen.</w:t>
      </w:r>
    </w:p>
    <w:p w14:paraId="0B42B462" w14:textId="77777777" w:rsidR="006445A0" w:rsidRPr="00F548BE" w:rsidRDefault="006445A0" w:rsidP="006445A0">
      <w:pPr>
        <w:spacing w:line="360" w:lineRule="auto"/>
        <w:rPr>
          <w:rFonts w:ascii="Times New Roman" w:hAnsi="Times New Roman" w:cs="Times New Roman"/>
        </w:rPr>
      </w:pPr>
      <w:r w:rsidRPr="00F548BE">
        <w:rPr>
          <w:rFonts w:ascii="Times New Roman" w:hAnsi="Times New Roman" w:cs="Times New Roman"/>
        </w:rPr>
        <w:tab/>
      </w:r>
      <w:r w:rsidRPr="00F548BE">
        <w:rPr>
          <w:rFonts w:ascii="Times New Roman" w:hAnsi="Times New Roman" w:cs="Times New Roman"/>
        </w:rPr>
        <w:tab/>
      </w:r>
    </w:p>
    <w:p w14:paraId="190ECE6C" w14:textId="77777777" w:rsidR="006445A0" w:rsidRPr="00F548BE" w:rsidRDefault="006445A0" w:rsidP="006445A0">
      <w:pPr>
        <w:pStyle w:val="Heading1"/>
      </w:pPr>
    </w:p>
    <w:p w14:paraId="6811CF43" w14:textId="77777777" w:rsidR="006445A0" w:rsidRPr="00F548BE" w:rsidRDefault="006445A0" w:rsidP="006445A0">
      <w:pPr>
        <w:pStyle w:val="Heading1"/>
      </w:pPr>
    </w:p>
    <w:p w14:paraId="0E4928DE" w14:textId="77777777" w:rsidR="006445A0" w:rsidRPr="00F548BE" w:rsidRDefault="006445A0" w:rsidP="006445A0">
      <w:pPr>
        <w:spacing w:line="360" w:lineRule="auto"/>
        <w:rPr>
          <w:rFonts w:ascii="Times New Roman" w:eastAsiaTheme="majorEastAsia" w:hAnsi="Times New Roman" w:cs="Times New Roman"/>
        </w:rPr>
      </w:pPr>
      <w:r w:rsidRPr="00F548BE">
        <w:rPr>
          <w:rFonts w:ascii="Times New Roman" w:hAnsi="Times New Roman" w:cs="Times New Roman"/>
        </w:rPr>
        <w:br w:type="page"/>
      </w:r>
    </w:p>
    <w:bookmarkStart w:id="7" w:name="_Toc205196076" w:displacedByCustomXml="next"/>
    <w:sdt>
      <w:sdtPr>
        <w:rPr>
          <w:rFonts w:asciiTheme="minorHAnsi" w:eastAsia="Noto Sans SC Regular" w:hAnsiTheme="minorHAnsi" w:cstheme="minorBidi"/>
          <w:b w:val="0"/>
          <w:bCs/>
          <w:sz w:val="22"/>
          <w:szCs w:val="22"/>
          <w:lang w:eastAsia="zh-CN" w:bidi="hi-IN"/>
        </w:rPr>
        <w:id w:val="372199944"/>
        <w:docPartObj>
          <w:docPartGallery w:val="Table of Contents"/>
          <w:docPartUnique/>
        </w:docPartObj>
      </w:sdtPr>
      <w:sdtEndPr>
        <w:rPr>
          <w:rFonts w:ascii="Times New Roman" w:eastAsiaTheme="minorHAnsi" w:hAnsi="Times New Roman" w:cs="Times New Roman"/>
          <w:bCs w:val="0"/>
          <w:noProof/>
          <w:color w:val="1A1A1A" w:themeColor="background1" w:themeShade="1A"/>
          <w:sz w:val="24"/>
          <w:szCs w:val="24"/>
          <w:lang w:eastAsia="en-US" w:bidi="ar-SA"/>
        </w:rPr>
      </w:sdtEndPr>
      <w:sdtContent>
        <w:p w14:paraId="27B172DD" w14:textId="77777777" w:rsidR="006445A0" w:rsidRPr="00B258B8" w:rsidRDefault="006445A0" w:rsidP="006445A0">
          <w:pPr>
            <w:pStyle w:val="Heading1"/>
          </w:pPr>
          <w:r w:rsidRPr="00B258B8">
            <w:t>TABLE OF CONTENTS</w:t>
          </w:r>
          <w:bookmarkEnd w:id="7"/>
        </w:p>
        <w:p w14:paraId="375C355B" w14:textId="06CD9C93" w:rsidR="00412045" w:rsidRPr="00412045" w:rsidRDefault="006445A0" w:rsidP="00412045">
          <w:pPr>
            <w:pStyle w:val="TOC1"/>
            <w:spacing w:line="360" w:lineRule="auto"/>
            <w:ind w:left="450" w:hanging="450"/>
            <w:rPr>
              <w:b w:val="0"/>
              <w:kern w:val="2"/>
              <w:lang w:val="en-GB" w:eastAsia="en-GB"/>
              <w14:ligatures w14:val="standardContextual"/>
            </w:rPr>
          </w:pPr>
          <w:r w:rsidRPr="00412045">
            <w:fldChar w:fldCharType="begin"/>
          </w:r>
          <w:r w:rsidRPr="00412045">
            <w:instrText xml:space="preserve"> TOC \o "1-3" \h \z \u </w:instrText>
          </w:r>
          <w:r w:rsidRPr="00412045">
            <w:fldChar w:fldCharType="separate"/>
          </w:r>
          <w:hyperlink w:anchor="_Toc205196071" w:history="1">
            <w:r w:rsidR="00412045" w:rsidRPr="00412045">
              <w:rPr>
                <w:rStyle w:val="Hyperlink"/>
              </w:rPr>
              <w:t>TITLE PAGE</w:t>
            </w:r>
            <w:r w:rsidR="00412045" w:rsidRPr="00412045">
              <w:rPr>
                <w:webHidden/>
              </w:rPr>
              <w:tab/>
            </w:r>
            <w:r w:rsidR="00412045" w:rsidRPr="00412045">
              <w:rPr>
                <w:webHidden/>
              </w:rPr>
              <w:fldChar w:fldCharType="begin"/>
            </w:r>
            <w:r w:rsidR="00412045" w:rsidRPr="00412045">
              <w:rPr>
                <w:webHidden/>
              </w:rPr>
              <w:instrText xml:space="preserve"> PAGEREF _Toc205196071 \h </w:instrText>
            </w:r>
            <w:r w:rsidR="00412045" w:rsidRPr="00412045">
              <w:rPr>
                <w:webHidden/>
              </w:rPr>
            </w:r>
            <w:r w:rsidR="00412045" w:rsidRPr="00412045">
              <w:rPr>
                <w:webHidden/>
              </w:rPr>
              <w:fldChar w:fldCharType="separate"/>
            </w:r>
            <w:r w:rsidR="00A23593">
              <w:rPr>
                <w:webHidden/>
              </w:rPr>
              <w:t>i</w:t>
            </w:r>
            <w:r w:rsidR="00412045" w:rsidRPr="00412045">
              <w:rPr>
                <w:webHidden/>
              </w:rPr>
              <w:fldChar w:fldCharType="end"/>
            </w:r>
          </w:hyperlink>
        </w:p>
        <w:p w14:paraId="6777C6BD" w14:textId="1222A754"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72" w:history="1">
            <w:r w:rsidRPr="00412045">
              <w:rPr>
                <w:rStyle w:val="Hyperlink"/>
              </w:rPr>
              <w:t>DECLARATION</w:t>
            </w:r>
            <w:r w:rsidRPr="00412045">
              <w:rPr>
                <w:webHidden/>
              </w:rPr>
              <w:tab/>
            </w:r>
            <w:r w:rsidRPr="00412045">
              <w:rPr>
                <w:webHidden/>
              </w:rPr>
              <w:fldChar w:fldCharType="begin"/>
            </w:r>
            <w:r w:rsidRPr="00412045">
              <w:rPr>
                <w:webHidden/>
              </w:rPr>
              <w:instrText xml:space="preserve"> PAGEREF _Toc205196072 \h </w:instrText>
            </w:r>
            <w:r w:rsidRPr="00412045">
              <w:rPr>
                <w:webHidden/>
              </w:rPr>
            </w:r>
            <w:r w:rsidRPr="00412045">
              <w:rPr>
                <w:webHidden/>
              </w:rPr>
              <w:fldChar w:fldCharType="separate"/>
            </w:r>
            <w:r w:rsidR="00A23593">
              <w:rPr>
                <w:webHidden/>
              </w:rPr>
              <w:t>ii</w:t>
            </w:r>
            <w:r w:rsidRPr="00412045">
              <w:rPr>
                <w:webHidden/>
              </w:rPr>
              <w:fldChar w:fldCharType="end"/>
            </w:r>
          </w:hyperlink>
        </w:p>
        <w:p w14:paraId="791039F7" w14:textId="1E3A3726"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73" w:history="1">
            <w:r w:rsidRPr="00412045">
              <w:rPr>
                <w:rStyle w:val="Hyperlink"/>
              </w:rPr>
              <w:t>CERTIFICATION</w:t>
            </w:r>
            <w:r w:rsidRPr="00412045">
              <w:rPr>
                <w:webHidden/>
              </w:rPr>
              <w:tab/>
            </w:r>
            <w:r w:rsidRPr="00412045">
              <w:rPr>
                <w:webHidden/>
              </w:rPr>
              <w:fldChar w:fldCharType="begin"/>
            </w:r>
            <w:r w:rsidRPr="00412045">
              <w:rPr>
                <w:webHidden/>
              </w:rPr>
              <w:instrText xml:space="preserve"> PAGEREF _Toc205196073 \h </w:instrText>
            </w:r>
            <w:r w:rsidRPr="00412045">
              <w:rPr>
                <w:webHidden/>
              </w:rPr>
            </w:r>
            <w:r w:rsidRPr="00412045">
              <w:rPr>
                <w:webHidden/>
              </w:rPr>
              <w:fldChar w:fldCharType="separate"/>
            </w:r>
            <w:r w:rsidR="00A23593">
              <w:rPr>
                <w:webHidden/>
              </w:rPr>
              <w:t>iii</w:t>
            </w:r>
            <w:r w:rsidRPr="00412045">
              <w:rPr>
                <w:webHidden/>
              </w:rPr>
              <w:fldChar w:fldCharType="end"/>
            </w:r>
          </w:hyperlink>
        </w:p>
        <w:p w14:paraId="7E8CBBDA" w14:textId="6CA9C997"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74" w:history="1">
            <w:r w:rsidRPr="00412045">
              <w:rPr>
                <w:rStyle w:val="Hyperlink"/>
              </w:rPr>
              <w:t>DEDICATION</w:t>
            </w:r>
            <w:r w:rsidRPr="00412045">
              <w:rPr>
                <w:webHidden/>
              </w:rPr>
              <w:tab/>
            </w:r>
            <w:r w:rsidRPr="00412045">
              <w:rPr>
                <w:webHidden/>
              </w:rPr>
              <w:fldChar w:fldCharType="begin"/>
            </w:r>
            <w:r w:rsidRPr="00412045">
              <w:rPr>
                <w:webHidden/>
              </w:rPr>
              <w:instrText xml:space="preserve"> PAGEREF _Toc205196074 \h </w:instrText>
            </w:r>
            <w:r w:rsidRPr="00412045">
              <w:rPr>
                <w:webHidden/>
              </w:rPr>
            </w:r>
            <w:r w:rsidRPr="00412045">
              <w:rPr>
                <w:webHidden/>
              </w:rPr>
              <w:fldChar w:fldCharType="separate"/>
            </w:r>
            <w:r w:rsidR="00A23593">
              <w:rPr>
                <w:webHidden/>
              </w:rPr>
              <w:t>iv</w:t>
            </w:r>
            <w:r w:rsidRPr="00412045">
              <w:rPr>
                <w:webHidden/>
              </w:rPr>
              <w:fldChar w:fldCharType="end"/>
            </w:r>
          </w:hyperlink>
        </w:p>
        <w:p w14:paraId="780F9599" w14:textId="61B189BF"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75" w:history="1">
            <w:r w:rsidRPr="00412045">
              <w:rPr>
                <w:rStyle w:val="Hyperlink"/>
              </w:rPr>
              <w:t>ACKNOWLEDGEMENTS</w:t>
            </w:r>
            <w:r w:rsidRPr="00412045">
              <w:rPr>
                <w:webHidden/>
              </w:rPr>
              <w:tab/>
            </w:r>
            <w:r w:rsidRPr="00412045">
              <w:rPr>
                <w:webHidden/>
              </w:rPr>
              <w:fldChar w:fldCharType="begin"/>
            </w:r>
            <w:r w:rsidRPr="00412045">
              <w:rPr>
                <w:webHidden/>
              </w:rPr>
              <w:instrText xml:space="preserve"> PAGEREF _Toc205196075 \h </w:instrText>
            </w:r>
            <w:r w:rsidRPr="00412045">
              <w:rPr>
                <w:webHidden/>
              </w:rPr>
            </w:r>
            <w:r w:rsidRPr="00412045">
              <w:rPr>
                <w:webHidden/>
              </w:rPr>
              <w:fldChar w:fldCharType="separate"/>
            </w:r>
            <w:r w:rsidR="00A23593">
              <w:rPr>
                <w:webHidden/>
              </w:rPr>
              <w:t>v</w:t>
            </w:r>
            <w:r w:rsidRPr="00412045">
              <w:rPr>
                <w:webHidden/>
              </w:rPr>
              <w:fldChar w:fldCharType="end"/>
            </w:r>
          </w:hyperlink>
        </w:p>
        <w:p w14:paraId="08EB1515" w14:textId="1EF3A541"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76" w:history="1">
            <w:r w:rsidRPr="00412045">
              <w:rPr>
                <w:rStyle w:val="Hyperlink"/>
              </w:rPr>
              <w:t>TABLE OF CONTENTS</w:t>
            </w:r>
            <w:r w:rsidRPr="00412045">
              <w:rPr>
                <w:webHidden/>
              </w:rPr>
              <w:tab/>
            </w:r>
            <w:r w:rsidRPr="00412045">
              <w:rPr>
                <w:webHidden/>
              </w:rPr>
              <w:fldChar w:fldCharType="begin"/>
            </w:r>
            <w:r w:rsidRPr="00412045">
              <w:rPr>
                <w:webHidden/>
              </w:rPr>
              <w:instrText xml:space="preserve"> PAGEREF _Toc205196076 \h </w:instrText>
            </w:r>
            <w:r w:rsidRPr="00412045">
              <w:rPr>
                <w:webHidden/>
              </w:rPr>
            </w:r>
            <w:r w:rsidRPr="00412045">
              <w:rPr>
                <w:webHidden/>
              </w:rPr>
              <w:fldChar w:fldCharType="separate"/>
            </w:r>
            <w:r w:rsidR="00A23593">
              <w:rPr>
                <w:webHidden/>
              </w:rPr>
              <w:t>vi</w:t>
            </w:r>
            <w:r w:rsidRPr="00412045">
              <w:rPr>
                <w:webHidden/>
              </w:rPr>
              <w:fldChar w:fldCharType="end"/>
            </w:r>
          </w:hyperlink>
        </w:p>
        <w:p w14:paraId="3D947BE7" w14:textId="109F1815"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77" w:history="1">
            <w:r w:rsidRPr="00412045">
              <w:rPr>
                <w:rStyle w:val="Hyperlink"/>
                <w:lang w:val="en-GB" w:eastAsia="en-GB"/>
              </w:rPr>
              <w:t>LIST OF TABLES</w:t>
            </w:r>
            <w:r w:rsidRPr="00412045">
              <w:rPr>
                <w:webHidden/>
              </w:rPr>
              <w:tab/>
            </w:r>
            <w:r w:rsidRPr="00412045">
              <w:rPr>
                <w:webHidden/>
              </w:rPr>
              <w:fldChar w:fldCharType="begin"/>
            </w:r>
            <w:r w:rsidRPr="00412045">
              <w:rPr>
                <w:webHidden/>
              </w:rPr>
              <w:instrText xml:space="preserve"> PAGEREF _Toc205196077 \h </w:instrText>
            </w:r>
            <w:r w:rsidRPr="00412045">
              <w:rPr>
                <w:webHidden/>
              </w:rPr>
            </w:r>
            <w:r w:rsidRPr="00412045">
              <w:rPr>
                <w:webHidden/>
              </w:rPr>
              <w:fldChar w:fldCharType="separate"/>
            </w:r>
            <w:r w:rsidR="00A23593">
              <w:rPr>
                <w:webHidden/>
              </w:rPr>
              <w:t>viii</w:t>
            </w:r>
            <w:r w:rsidRPr="00412045">
              <w:rPr>
                <w:webHidden/>
              </w:rPr>
              <w:fldChar w:fldCharType="end"/>
            </w:r>
          </w:hyperlink>
        </w:p>
        <w:p w14:paraId="04622C61" w14:textId="33EF8761"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78" w:history="1">
            <w:r w:rsidRPr="00412045">
              <w:rPr>
                <w:rStyle w:val="Hyperlink"/>
              </w:rPr>
              <w:t>CHAPTER ONE</w:t>
            </w:r>
            <w:r w:rsidRPr="00412045">
              <w:rPr>
                <w:webHidden/>
              </w:rPr>
              <w:tab/>
            </w:r>
            <w:r w:rsidRPr="00412045">
              <w:rPr>
                <w:webHidden/>
              </w:rPr>
              <w:fldChar w:fldCharType="begin"/>
            </w:r>
            <w:r w:rsidRPr="00412045">
              <w:rPr>
                <w:webHidden/>
              </w:rPr>
              <w:instrText xml:space="preserve"> PAGEREF _Toc205196078 \h </w:instrText>
            </w:r>
            <w:r w:rsidRPr="00412045">
              <w:rPr>
                <w:webHidden/>
              </w:rPr>
            </w:r>
            <w:r w:rsidRPr="00412045">
              <w:rPr>
                <w:webHidden/>
              </w:rPr>
              <w:fldChar w:fldCharType="separate"/>
            </w:r>
            <w:r w:rsidR="00A23593">
              <w:rPr>
                <w:webHidden/>
              </w:rPr>
              <w:t>1</w:t>
            </w:r>
            <w:r w:rsidRPr="00412045">
              <w:rPr>
                <w:webHidden/>
              </w:rPr>
              <w:fldChar w:fldCharType="end"/>
            </w:r>
          </w:hyperlink>
        </w:p>
        <w:p w14:paraId="454D4873" w14:textId="580CADFE"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79" w:history="1">
            <w:r w:rsidRPr="00412045">
              <w:rPr>
                <w:rStyle w:val="Hyperlink"/>
              </w:rPr>
              <w:t>INTRODUCTION</w:t>
            </w:r>
            <w:r w:rsidRPr="00412045">
              <w:rPr>
                <w:webHidden/>
              </w:rPr>
              <w:tab/>
            </w:r>
            <w:r w:rsidRPr="00412045">
              <w:rPr>
                <w:webHidden/>
              </w:rPr>
              <w:fldChar w:fldCharType="begin"/>
            </w:r>
            <w:r w:rsidRPr="00412045">
              <w:rPr>
                <w:webHidden/>
              </w:rPr>
              <w:instrText xml:space="preserve"> PAGEREF _Toc205196079 \h </w:instrText>
            </w:r>
            <w:r w:rsidRPr="00412045">
              <w:rPr>
                <w:webHidden/>
              </w:rPr>
            </w:r>
            <w:r w:rsidRPr="00412045">
              <w:rPr>
                <w:webHidden/>
              </w:rPr>
              <w:fldChar w:fldCharType="separate"/>
            </w:r>
            <w:r w:rsidR="00A23593">
              <w:rPr>
                <w:webHidden/>
              </w:rPr>
              <w:t>1</w:t>
            </w:r>
            <w:r w:rsidRPr="00412045">
              <w:rPr>
                <w:webHidden/>
              </w:rPr>
              <w:fldChar w:fldCharType="end"/>
            </w:r>
          </w:hyperlink>
        </w:p>
        <w:p w14:paraId="40E13AFF" w14:textId="1E7164C2"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80" w:history="1">
            <w:r w:rsidRPr="00412045">
              <w:rPr>
                <w:rStyle w:val="Hyperlink"/>
                <w:rFonts w:ascii="Times New Roman" w:hAnsi="Times New Roman" w:cs="Times New Roman"/>
                <w:noProof/>
              </w:rPr>
              <w:t>1.1. Background of the Study</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_Toc205196080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w:t>
            </w:r>
            <w:r w:rsidRPr="00412045">
              <w:rPr>
                <w:rFonts w:ascii="Times New Roman" w:hAnsi="Times New Roman" w:cs="Times New Roman"/>
                <w:noProof/>
                <w:webHidden/>
              </w:rPr>
              <w:fldChar w:fldCharType="end"/>
            </w:r>
          </w:hyperlink>
        </w:p>
        <w:p w14:paraId="1BA10C99" w14:textId="68885F84"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81" w:history="1">
            <w:r w:rsidRPr="00412045">
              <w:rPr>
                <w:rStyle w:val="Hyperlink"/>
                <w:rFonts w:ascii="Times New Roman" w:hAnsi="Times New Roman" w:cs="Times New Roman"/>
                <w:noProof/>
              </w:rPr>
              <w:t>1.2</w:t>
            </w:r>
            <w:r w:rsidRPr="00412045">
              <w:rPr>
                <w:rFonts w:ascii="Times New Roman" w:eastAsiaTheme="minorEastAsia" w:hAnsi="Times New Roman" w:cs="Times New Roman"/>
                <w:noProof/>
                <w:kern w:val="2"/>
                <w:szCs w:val="24"/>
                <w:lang w:val="en-GB" w:eastAsia="en-GB" w:bidi="ar-SA"/>
                <w14:ligatures w14:val="standardContextual"/>
              </w:rPr>
              <w:tab/>
            </w:r>
            <w:r w:rsidRPr="00412045">
              <w:rPr>
                <w:rStyle w:val="Hyperlink"/>
                <w:rFonts w:ascii="Times New Roman" w:hAnsi="Times New Roman" w:cs="Times New Roman"/>
                <w:noProof/>
              </w:rPr>
              <w:t>Statement of the Problem</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_Toc205196081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2</w:t>
            </w:r>
            <w:r w:rsidRPr="00412045">
              <w:rPr>
                <w:rFonts w:ascii="Times New Roman" w:hAnsi="Times New Roman" w:cs="Times New Roman"/>
                <w:noProof/>
                <w:webHidden/>
              </w:rPr>
              <w:fldChar w:fldCharType="end"/>
            </w:r>
          </w:hyperlink>
        </w:p>
        <w:p w14:paraId="0C6D19C2" w14:textId="716EC26A"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82" w:history="1">
            <w:r w:rsidRPr="00412045">
              <w:rPr>
                <w:rStyle w:val="Hyperlink"/>
                <w:rFonts w:ascii="Times New Roman" w:hAnsi="Times New Roman" w:cs="Times New Roman"/>
                <w:noProof/>
              </w:rPr>
              <w:t>1.3. Aim and Objectives</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_Toc205196082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3</w:t>
            </w:r>
            <w:r w:rsidRPr="00412045">
              <w:rPr>
                <w:rFonts w:ascii="Times New Roman" w:hAnsi="Times New Roman" w:cs="Times New Roman"/>
                <w:noProof/>
                <w:webHidden/>
              </w:rPr>
              <w:fldChar w:fldCharType="end"/>
            </w:r>
          </w:hyperlink>
        </w:p>
        <w:p w14:paraId="5081E897" w14:textId="4EAAE329"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83" w:history="1">
            <w:r w:rsidRPr="00412045">
              <w:rPr>
                <w:rStyle w:val="Hyperlink"/>
                <w:rFonts w:ascii="Times New Roman" w:hAnsi="Times New Roman" w:cs="Times New Roman"/>
                <w:noProof/>
              </w:rPr>
              <w:t>1.3.1 Aim</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_Toc205196083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3</w:t>
            </w:r>
            <w:r w:rsidRPr="00412045">
              <w:rPr>
                <w:rFonts w:ascii="Times New Roman" w:hAnsi="Times New Roman" w:cs="Times New Roman"/>
                <w:noProof/>
                <w:webHidden/>
              </w:rPr>
              <w:fldChar w:fldCharType="end"/>
            </w:r>
          </w:hyperlink>
        </w:p>
        <w:p w14:paraId="22C4BCC7" w14:textId="0E7AD3FB"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84" w:history="1">
            <w:r w:rsidRPr="00412045">
              <w:rPr>
                <w:rStyle w:val="Hyperlink"/>
                <w:rFonts w:ascii="Times New Roman" w:hAnsi="Times New Roman" w:cs="Times New Roman"/>
                <w:noProof/>
              </w:rPr>
              <w:t>1.3.2 Objectives</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_Toc205196084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3</w:t>
            </w:r>
            <w:r w:rsidRPr="00412045">
              <w:rPr>
                <w:rFonts w:ascii="Times New Roman" w:hAnsi="Times New Roman" w:cs="Times New Roman"/>
                <w:noProof/>
                <w:webHidden/>
              </w:rPr>
              <w:fldChar w:fldCharType="end"/>
            </w:r>
          </w:hyperlink>
        </w:p>
        <w:p w14:paraId="708AE28D" w14:textId="6CB20981"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85" w:history="1">
            <w:r w:rsidRPr="00412045">
              <w:rPr>
                <w:rStyle w:val="Hyperlink"/>
                <w:rFonts w:ascii="Times New Roman" w:hAnsi="Times New Roman" w:cs="Times New Roman"/>
                <w:noProof/>
              </w:rPr>
              <w:t>1.4. Significance of the Study</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_Toc205196085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3</w:t>
            </w:r>
            <w:r w:rsidRPr="00412045">
              <w:rPr>
                <w:rFonts w:ascii="Times New Roman" w:hAnsi="Times New Roman" w:cs="Times New Roman"/>
                <w:noProof/>
                <w:webHidden/>
              </w:rPr>
              <w:fldChar w:fldCharType="end"/>
            </w:r>
          </w:hyperlink>
        </w:p>
        <w:p w14:paraId="1B222746" w14:textId="40E03B19"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86" w:history="1">
            <w:r w:rsidRPr="00412045">
              <w:rPr>
                <w:rStyle w:val="Hyperlink"/>
                <w:rFonts w:ascii="Times New Roman" w:hAnsi="Times New Roman" w:cs="Times New Roman"/>
                <w:noProof/>
              </w:rPr>
              <w:t>1.5. Scope of the Study</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_Toc205196086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4</w:t>
            </w:r>
            <w:r w:rsidRPr="00412045">
              <w:rPr>
                <w:rFonts w:ascii="Times New Roman" w:hAnsi="Times New Roman" w:cs="Times New Roman"/>
                <w:noProof/>
                <w:webHidden/>
              </w:rPr>
              <w:fldChar w:fldCharType="end"/>
            </w:r>
          </w:hyperlink>
        </w:p>
        <w:p w14:paraId="08495936" w14:textId="6950444A"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87" w:history="1">
            <w:r w:rsidRPr="00412045">
              <w:rPr>
                <w:rStyle w:val="Hyperlink"/>
              </w:rPr>
              <w:t>CHAPTER TWO</w:t>
            </w:r>
            <w:r w:rsidRPr="00412045">
              <w:rPr>
                <w:webHidden/>
              </w:rPr>
              <w:tab/>
            </w:r>
            <w:r w:rsidRPr="00412045">
              <w:rPr>
                <w:webHidden/>
              </w:rPr>
              <w:fldChar w:fldCharType="begin"/>
            </w:r>
            <w:r w:rsidRPr="00412045">
              <w:rPr>
                <w:webHidden/>
              </w:rPr>
              <w:instrText xml:space="preserve"> PAGEREF _Toc205196087 \h </w:instrText>
            </w:r>
            <w:r w:rsidRPr="00412045">
              <w:rPr>
                <w:webHidden/>
              </w:rPr>
            </w:r>
            <w:r w:rsidRPr="00412045">
              <w:rPr>
                <w:webHidden/>
              </w:rPr>
              <w:fldChar w:fldCharType="separate"/>
            </w:r>
            <w:r w:rsidR="00A23593">
              <w:rPr>
                <w:webHidden/>
              </w:rPr>
              <w:t>5</w:t>
            </w:r>
            <w:r w:rsidRPr="00412045">
              <w:rPr>
                <w:webHidden/>
              </w:rPr>
              <w:fldChar w:fldCharType="end"/>
            </w:r>
          </w:hyperlink>
        </w:p>
        <w:p w14:paraId="00F0299D" w14:textId="324635C1"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88" w:history="1">
            <w:r w:rsidRPr="00412045">
              <w:rPr>
                <w:rStyle w:val="Hyperlink"/>
              </w:rPr>
              <w:t>LITERATURE REVIEW</w:t>
            </w:r>
            <w:r w:rsidRPr="00412045">
              <w:rPr>
                <w:webHidden/>
              </w:rPr>
              <w:tab/>
            </w:r>
            <w:r w:rsidRPr="00412045">
              <w:rPr>
                <w:webHidden/>
              </w:rPr>
              <w:fldChar w:fldCharType="begin"/>
            </w:r>
            <w:r w:rsidRPr="00412045">
              <w:rPr>
                <w:webHidden/>
              </w:rPr>
              <w:instrText xml:space="preserve"> PAGEREF _Toc205196088 \h </w:instrText>
            </w:r>
            <w:r w:rsidRPr="00412045">
              <w:rPr>
                <w:webHidden/>
              </w:rPr>
            </w:r>
            <w:r w:rsidRPr="00412045">
              <w:rPr>
                <w:webHidden/>
              </w:rPr>
              <w:fldChar w:fldCharType="separate"/>
            </w:r>
            <w:r w:rsidR="00A23593">
              <w:rPr>
                <w:webHidden/>
              </w:rPr>
              <w:t>5</w:t>
            </w:r>
            <w:r w:rsidRPr="00412045">
              <w:rPr>
                <w:webHidden/>
              </w:rPr>
              <w:fldChar w:fldCharType="end"/>
            </w:r>
          </w:hyperlink>
        </w:p>
        <w:p w14:paraId="187919F8" w14:textId="04DF9BB2"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89" w:history="1">
            <w:r w:rsidRPr="00412045">
              <w:rPr>
                <w:rStyle w:val="Hyperlink"/>
                <w:rFonts w:ascii="Times New Roman" w:hAnsi="Times New Roman" w:cs="Times New Roman"/>
                <w:noProof/>
              </w:rPr>
              <w:t>2.1. Related Work</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_Toc205196089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5</w:t>
            </w:r>
            <w:r w:rsidRPr="00412045">
              <w:rPr>
                <w:rFonts w:ascii="Times New Roman" w:hAnsi="Times New Roman" w:cs="Times New Roman"/>
                <w:noProof/>
                <w:webHidden/>
              </w:rPr>
              <w:fldChar w:fldCharType="end"/>
            </w:r>
          </w:hyperlink>
        </w:p>
        <w:p w14:paraId="78E5FFD4" w14:textId="61296C85"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90" w:history="1">
            <w:r w:rsidRPr="00412045">
              <w:rPr>
                <w:rStyle w:val="Hyperlink"/>
                <w:rFonts w:ascii="Times New Roman" w:hAnsi="Times New Roman" w:cs="Times New Roman"/>
                <w:noProof/>
              </w:rPr>
              <w:t>2.2. Theoretical Review</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_Toc205196090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8</w:t>
            </w:r>
            <w:r w:rsidRPr="00412045">
              <w:rPr>
                <w:rFonts w:ascii="Times New Roman" w:hAnsi="Times New Roman" w:cs="Times New Roman"/>
                <w:noProof/>
                <w:webHidden/>
              </w:rPr>
              <w:fldChar w:fldCharType="end"/>
            </w:r>
          </w:hyperlink>
        </w:p>
        <w:p w14:paraId="2A947153" w14:textId="4A039521"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91" w:history="1">
            <w:r w:rsidRPr="00412045">
              <w:rPr>
                <w:rStyle w:val="Hyperlink"/>
                <w:rFonts w:ascii="Times New Roman" w:hAnsi="Times New Roman" w:cs="Times New Roman"/>
                <w:noProof/>
              </w:rPr>
              <w:t>2.2.1. Germ Theory of Disease</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_Toc205196091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8</w:t>
            </w:r>
            <w:r w:rsidRPr="00412045">
              <w:rPr>
                <w:rFonts w:ascii="Times New Roman" w:hAnsi="Times New Roman" w:cs="Times New Roman"/>
                <w:noProof/>
                <w:webHidden/>
              </w:rPr>
              <w:fldChar w:fldCharType="end"/>
            </w:r>
          </w:hyperlink>
        </w:p>
        <w:p w14:paraId="1BCC3E6B" w14:textId="00EF9A31"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92" w:history="1">
            <w:r w:rsidRPr="00412045">
              <w:rPr>
                <w:rStyle w:val="Hyperlink"/>
                <w:rFonts w:ascii="Times New Roman" w:hAnsi="Times New Roman" w:cs="Times New Roman"/>
                <w:noProof/>
              </w:rPr>
              <w:t>2.2.2. Ecological Theory of Microbial Communities</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_Toc205196092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8</w:t>
            </w:r>
            <w:r w:rsidRPr="00412045">
              <w:rPr>
                <w:rFonts w:ascii="Times New Roman" w:hAnsi="Times New Roman" w:cs="Times New Roman"/>
                <w:noProof/>
                <w:webHidden/>
              </w:rPr>
              <w:fldChar w:fldCharType="end"/>
            </w:r>
          </w:hyperlink>
        </w:p>
        <w:p w14:paraId="05834A5E" w14:textId="73154FFB"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93" w:history="1">
            <w:r w:rsidRPr="00412045">
              <w:rPr>
                <w:rStyle w:val="Hyperlink"/>
                <w:rFonts w:ascii="Times New Roman" w:hAnsi="Times New Roman" w:cs="Times New Roman"/>
                <w:noProof/>
              </w:rPr>
              <w:t>2.2.3. Social Cognitive Theory (SCT)</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_Toc205196093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8</w:t>
            </w:r>
            <w:r w:rsidRPr="00412045">
              <w:rPr>
                <w:rFonts w:ascii="Times New Roman" w:hAnsi="Times New Roman" w:cs="Times New Roman"/>
                <w:noProof/>
                <w:webHidden/>
              </w:rPr>
              <w:fldChar w:fldCharType="end"/>
            </w:r>
          </w:hyperlink>
        </w:p>
        <w:p w14:paraId="18C8B42B" w14:textId="0394E1E2"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94" w:history="1">
            <w:r w:rsidRPr="00412045">
              <w:rPr>
                <w:rStyle w:val="Hyperlink"/>
                <w:rFonts w:ascii="Times New Roman" w:hAnsi="Times New Roman" w:cs="Times New Roman"/>
                <w:noProof/>
              </w:rPr>
              <w:t>2.2.4. Health Belief Model (HBM)</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_Toc205196094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9</w:t>
            </w:r>
            <w:r w:rsidRPr="00412045">
              <w:rPr>
                <w:rFonts w:ascii="Times New Roman" w:hAnsi="Times New Roman" w:cs="Times New Roman"/>
                <w:noProof/>
                <w:webHidden/>
              </w:rPr>
              <w:fldChar w:fldCharType="end"/>
            </w:r>
          </w:hyperlink>
        </w:p>
        <w:p w14:paraId="66B49C0D" w14:textId="7EAC28E4"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95" w:history="1">
            <w:r w:rsidRPr="00412045">
              <w:rPr>
                <w:rStyle w:val="Hyperlink"/>
                <w:rFonts w:ascii="Times New Roman" w:hAnsi="Times New Roman" w:cs="Times New Roman"/>
                <w:noProof/>
              </w:rPr>
              <w:t>2.2.5. Feminist Theory and Women’s Health</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_Toc205196095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9</w:t>
            </w:r>
            <w:r w:rsidRPr="00412045">
              <w:rPr>
                <w:rFonts w:ascii="Times New Roman" w:hAnsi="Times New Roman" w:cs="Times New Roman"/>
                <w:noProof/>
                <w:webHidden/>
              </w:rPr>
              <w:fldChar w:fldCharType="end"/>
            </w:r>
          </w:hyperlink>
        </w:p>
        <w:p w14:paraId="39D39509" w14:textId="5FCAD3B2"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96" w:history="1">
            <w:r w:rsidRPr="00412045">
              <w:rPr>
                <w:rStyle w:val="Hyperlink"/>
              </w:rPr>
              <w:t>CHAPTER THREE</w:t>
            </w:r>
            <w:r w:rsidRPr="00412045">
              <w:rPr>
                <w:webHidden/>
              </w:rPr>
              <w:tab/>
            </w:r>
            <w:r w:rsidRPr="00412045">
              <w:rPr>
                <w:webHidden/>
              </w:rPr>
              <w:fldChar w:fldCharType="begin"/>
            </w:r>
            <w:r w:rsidRPr="00412045">
              <w:rPr>
                <w:webHidden/>
              </w:rPr>
              <w:instrText xml:space="preserve"> PAGEREF _Toc205196096 \h </w:instrText>
            </w:r>
            <w:r w:rsidRPr="00412045">
              <w:rPr>
                <w:webHidden/>
              </w:rPr>
            </w:r>
            <w:r w:rsidRPr="00412045">
              <w:rPr>
                <w:webHidden/>
              </w:rPr>
              <w:fldChar w:fldCharType="separate"/>
            </w:r>
            <w:r w:rsidR="00A23593">
              <w:rPr>
                <w:webHidden/>
              </w:rPr>
              <w:t>10</w:t>
            </w:r>
            <w:r w:rsidRPr="00412045">
              <w:rPr>
                <w:webHidden/>
              </w:rPr>
              <w:fldChar w:fldCharType="end"/>
            </w:r>
          </w:hyperlink>
        </w:p>
        <w:p w14:paraId="05094CD8" w14:textId="3B6E711C"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097" w:history="1">
            <w:r w:rsidRPr="00412045">
              <w:rPr>
                <w:rStyle w:val="Hyperlink"/>
                <w:caps/>
              </w:rPr>
              <w:t>Materials and Method</w:t>
            </w:r>
            <w:r w:rsidRPr="00412045">
              <w:rPr>
                <w:webHidden/>
              </w:rPr>
              <w:tab/>
            </w:r>
            <w:r w:rsidRPr="00412045">
              <w:rPr>
                <w:webHidden/>
              </w:rPr>
              <w:fldChar w:fldCharType="begin"/>
            </w:r>
            <w:r w:rsidRPr="00412045">
              <w:rPr>
                <w:webHidden/>
              </w:rPr>
              <w:instrText xml:space="preserve"> PAGEREF _Toc205196097 \h </w:instrText>
            </w:r>
            <w:r w:rsidRPr="00412045">
              <w:rPr>
                <w:webHidden/>
              </w:rPr>
            </w:r>
            <w:r w:rsidRPr="00412045">
              <w:rPr>
                <w:webHidden/>
              </w:rPr>
              <w:fldChar w:fldCharType="separate"/>
            </w:r>
            <w:r w:rsidR="00A23593">
              <w:rPr>
                <w:webHidden/>
              </w:rPr>
              <w:t>10</w:t>
            </w:r>
            <w:r w:rsidRPr="00412045">
              <w:rPr>
                <w:webHidden/>
              </w:rPr>
              <w:fldChar w:fldCharType="end"/>
            </w:r>
          </w:hyperlink>
        </w:p>
        <w:p w14:paraId="50D5B463" w14:textId="76DA76EA"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98" w:history="1">
            <w:r w:rsidRPr="00412045">
              <w:rPr>
                <w:rStyle w:val="Hyperlink"/>
                <w:rFonts w:ascii="Times New Roman" w:hAnsi="Times New Roman" w:cs="Times New Roman"/>
                <w:noProof/>
              </w:rPr>
              <w:t>3.1. Materials</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_Toc205196098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10</w:t>
            </w:r>
            <w:r w:rsidRPr="00412045">
              <w:rPr>
                <w:rFonts w:ascii="Times New Roman" w:hAnsi="Times New Roman" w:cs="Times New Roman"/>
                <w:noProof/>
                <w:webHidden/>
              </w:rPr>
              <w:fldChar w:fldCharType="end"/>
            </w:r>
          </w:hyperlink>
        </w:p>
        <w:p w14:paraId="31762377" w14:textId="3F7FA15A"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099" w:history="1">
            <w:r w:rsidRPr="00412045">
              <w:rPr>
                <w:rStyle w:val="Hyperlink"/>
                <w:rFonts w:ascii="Times New Roman" w:hAnsi="Times New Roman" w:cs="Times New Roman"/>
                <w:noProof/>
              </w:rPr>
              <w:t>3.1.1. Sample Collection Materials</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_Toc205196099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10</w:t>
            </w:r>
            <w:r w:rsidRPr="00412045">
              <w:rPr>
                <w:rFonts w:ascii="Times New Roman" w:hAnsi="Times New Roman" w:cs="Times New Roman"/>
                <w:noProof/>
                <w:webHidden/>
              </w:rPr>
              <w:fldChar w:fldCharType="end"/>
            </w:r>
          </w:hyperlink>
        </w:p>
        <w:p w14:paraId="1C3B5C7B" w14:textId="0FEAE78F"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00" w:history="1">
            <w:r w:rsidRPr="00412045">
              <w:rPr>
                <w:rStyle w:val="Hyperlink"/>
                <w:rFonts w:ascii="Times New Roman" w:hAnsi="Times New Roman" w:cs="Times New Roman"/>
                <w:noProof/>
              </w:rPr>
              <w:t>3.1.2. Laboratory Analysis Materials</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_Toc205196100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10</w:t>
            </w:r>
            <w:r w:rsidRPr="00412045">
              <w:rPr>
                <w:rFonts w:ascii="Times New Roman" w:hAnsi="Times New Roman" w:cs="Times New Roman"/>
                <w:noProof/>
                <w:webHidden/>
              </w:rPr>
              <w:fldChar w:fldCharType="end"/>
            </w:r>
          </w:hyperlink>
        </w:p>
        <w:p w14:paraId="2C57A2C4" w14:textId="4BCB2A20"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01" w:history="1">
            <w:r w:rsidRPr="00412045">
              <w:rPr>
                <w:rStyle w:val="Hyperlink"/>
                <w:rFonts w:ascii="Times New Roman" w:hAnsi="Times New Roman" w:cs="Times New Roman"/>
                <w:noProof/>
              </w:rPr>
              <w:t>3.2. Methodology</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_Toc205196101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11</w:t>
            </w:r>
            <w:r w:rsidRPr="00412045">
              <w:rPr>
                <w:rFonts w:ascii="Times New Roman" w:hAnsi="Times New Roman" w:cs="Times New Roman"/>
                <w:noProof/>
                <w:webHidden/>
              </w:rPr>
              <w:fldChar w:fldCharType="end"/>
            </w:r>
          </w:hyperlink>
        </w:p>
        <w:p w14:paraId="390C0901" w14:textId="63B706FB"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02" w:history="1">
            <w:r w:rsidRPr="00412045">
              <w:rPr>
                <w:rStyle w:val="Hyperlink"/>
                <w:rFonts w:ascii="Times New Roman" w:hAnsi="Times New Roman" w:cs="Times New Roman"/>
                <w:noProof/>
              </w:rPr>
              <w:t>3.2.1. Study Area Selection</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_Toc205196102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11</w:t>
            </w:r>
            <w:r w:rsidRPr="00412045">
              <w:rPr>
                <w:rFonts w:ascii="Times New Roman" w:hAnsi="Times New Roman" w:cs="Times New Roman"/>
                <w:noProof/>
                <w:webHidden/>
              </w:rPr>
              <w:fldChar w:fldCharType="end"/>
            </w:r>
          </w:hyperlink>
        </w:p>
        <w:p w14:paraId="1DC23000" w14:textId="610BA7DF"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03" w:history="1">
            <w:r w:rsidRPr="00412045">
              <w:rPr>
                <w:rStyle w:val="Hyperlink"/>
                <w:rFonts w:ascii="Times New Roman" w:hAnsi="Times New Roman" w:cs="Times New Roman"/>
                <w:noProof/>
              </w:rPr>
              <w:t>3.2.2. Study Population and Sample Size</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_Toc205196103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11</w:t>
            </w:r>
            <w:r w:rsidRPr="00412045">
              <w:rPr>
                <w:rFonts w:ascii="Times New Roman" w:hAnsi="Times New Roman" w:cs="Times New Roman"/>
                <w:noProof/>
                <w:webHidden/>
              </w:rPr>
              <w:fldChar w:fldCharType="end"/>
            </w:r>
          </w:hyperlink>
        </w:p>
        <w:p w14:paraId="3DB8322A" w14:textId="41F4E84B"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04" w:history="1">
            <w:r w:rsidRPr="00412045">
              <w:rPr>
                <w:rStyle w:val="Hyperlink"/>
                <w:rFonts w:ascii="Times New Roman" w:hAnsi="Times New Roman" w:cs="Times New Roman"/>
                <w:noProof/>
              </w:rPr>
              <w:t>3.2.3. Inclusion and Exclusion Criteria</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_Toc205196104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12</w:t>
            </w:r>
            <w:r w:rsidRPr="00412045">
              <w:rPr>
                <w:rFonts w:ascii="Times New Roman" w:hAnsi="Times New Roman" w:cs="Times New Roman"/>
                <w:noProof/>
                <w:webHidden/>
              </w:rPr>
              <w:fldChar w:fldCharType="end"/>
            </w:r>
          </w:hyperlink>
        </w:p>
        <w:p w14:paraId="5E6937A5" w14:textId="377918E8"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05" w:history="1">
            <w:r w:rsidRPr="00412045">
              <w:rPr>
                <w:rStyle w:val="Hyperlink"/>
                <w:rFonts w:ascii="Times New Roman" w:hAnsi="Times New Roman" w:cs="Times New Roman"/>
                <w:noProof/>
              </w:rPr>
              <w:t>3.2.4. Sample Collection Procedure</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_Toc205196105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13</w:t>
            </w:r>
            <w:r w:rsidRPr="00412045">
              <w:rPr>
                <w:rFonts w:ascii="Times New Roman" w:hAnsi="Times New Roman" w:cs="Times New Roman"/>
                <w:noProof/>
                <w:webHidden/>
              </w:rPr>
              <w:fldChar w:fldCharType="end"/>
            </w:r>
          </w:hyperlink>
        </w:p>
        <w:p w14:paraId="05888C3D" w14:textId="6702D2EF"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06" w:history="1">
            <w:r w:rsidRPr="00412045">
              <w:rPr>
                <w:rStyle w:val="Hyperlink"/>
                <w:rFonts w:ascii="Times New Roman" w:hAnsi="Times New Roman" w:cs="Times New Roman"/>
                <w:noProof/>
              </w:rPr>
              <w:t>3.2.5. Laboratory Analysis</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_Toc205196106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13</w:t>
            </w:r>
            <w:r w:rsidRPr="00412045">
              <w:rPr>
                <w:rFonts w:ascii="Times New Roman" w:hAnsi="Times New Roman" w:cs="Times New Roman"/>
                <w:noProof/>
                <w:webHidden/>
              </w:rPr>
              <w:fldChar w:fldCharType="end"/>
            </w:r>
          </w:hyperlink>
        </w:p>
        <w:p w14:paraId="6278A4B9" w14:textId="5E8C732A"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07" w:history="1">
            <w:r w:rsidRPr="00412045">
              <w:rPr>
                <w:rStyle w:val="Hyperlink"/>
                <w:rFonts w:ascii="Times New Roman" w:hAnsi="Times New Roman" w:cs="Times New Roman"/>
                <w:noProof/>
              </w:rPr>
              <w:t>3.2.6. Data Analysis</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_Toc205196107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15</w:t>
            </w:r>
            <w:r w:rsidRPr="00412045">
              <w:rPr>
                <w:rFonts w:ascii="Times New Roman" w:hAnsi="Times New Roman" w:cs="Times New Roman"/>
                <w:noProof/>
                <w:webHidden/>
              </w:rPr>
              <w:fldChar w:fldCharType="end"/>
            </w:r>
          </w:hyperlink>
        </w:p>
        <w:p w14:paraId="49543F9F" w14:textId="0248D16A"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108" w:history="1">
            <w:r w:rsidRPr="00412045">
              <w:rPr>
                <w:rStyle w:val="Hyperlink"/>
              </w:rPr>
              <w:t>CHAPTER FOUR</w:t>
            </w:r>
            <w:r w:rsidRPr="00412045">
              <w:rPr>
                <w:webHidden/>
              </w:rPr>
              <w:tab/>
            </w:r>
            <w:r w:rsidRPr="00412045">
              <w:rPr>
                <w:webHidden/>
              </w:rPr>
              <w:fldChar w:fldCharType="begin"/>
            </w:r>
            <w:r w:rsidRPr="00412045">
              <w:rPr>
                <w:webHidden/>
              </w:rPr>
              <w:instrText xml:space="preserve"> PAGEREF _Toc205196108 \h </w:instrText>
            </w:r>
            <w:r w:rsidRPr="00412045">
              <w:rPr>
                <w:webHidden/>
              </w:rPr>
            </w:r>
            <w:r w:rsidRPr="00412045">
              <w:rPr>
                <w:webHidden/>
              </w:rPr>
              <w:fldChar w:fldCharType="separate"/>
            </w:r>
            <w:r w:rsidR="00A23593">
              <w:rPr>
                <w:webHidden/>
              </w:rPr>
              <w:t>16</w:t>
            </w:r>
            <w:r w:rsidRPr="00412045">
              <w:rPr>
                <w:webHidden/>
              </w:rPr>
              <w:fldChar w:fldCharType="end"/>
            </w:r>
          </w:hyperlink>
        </w:p>
        <w:p w14:paraId="40199E9D" w14:textId="2E5718CB"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109" w:history="1">
            <w:r w:rsidRPr="00412045">
              <w:rPr>
                <w:rStyle w:val="Hyperlink"/>
                <w:caps/>
              </w:rPr>
              <w:t>Results and Discussion</w:t>
            </w:r>
            <w:r w:rsidRPr="00412045">
              <w:rPr>
                <w:webHidden/>
              </w:rPr>
              <w:tab/>
            </w:r>
            <w:r w:rsidRPr="00412045">
              <w:rPr>
                <w:webHidden/>
              </w:rPr>
              <w:fldChar w:fldCharType="begin"/>
            </w:r>
            <w:r w:rsidRPr="00412045">
              <w:rPr>
                <w:webHidden/>
              </w:rPr>
              <w:instrText xml:space="preserve"> PAGEREF _Toc205196109 \h </w:instrText>
            </w:r>
            <w:r w:rsidRPr="00412045">
              <w:rPr>
                <w:webHidden/>
              </w:rPr>
            </w:r>
            <w:r w:rsidRPr="00412045">
              <w:rPr>
                <w:webHidden/>
              </w:rPr>
              <w:fldChar w:fldCharType="separate"/>
            </w:r>
            <w:r w:rsidR="00A23593">
              <w:rPr>
                <w:webHidden/>
              </w:rPr>
              <w:t>16</w:t>
            </w:r>
            <w:r w:rsidRPr="00412045">
              <w:rPr>
                <w:webHidden/>
              </w:rPr>
              <w:fldChar w:fldCharType="end"/>
            </w:r>
          </w:hyperlink>
        </w:p>
        <w:p w14:paraId="31E6BD6F" w14:textId="7A89F3D0"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10" w:history="1">
            <w:r w:rsidRPr="00412045">
              <w:rPr>
                <w:rStyle w:val="Hyperlink"/>
                <w:rFonts w:ascii="Times New Roman" w:hAnsi="Times New Roman" w:cs="Times New Roman"/>
                <w:noProof/>
              </w:rPr>
              <w:t>4.1 Results</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_Toc205196110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16</w:t>
            </w:r>
            <w:r w:rsidRPr="00412045">
              <w:rPr>
                <w:rFonts w:ascii="Times New Roman" w:hAnsi="Times New Roman" w:cs="Times New Roman"/>
                <w:noProof/>
                <w:webHidden/>
              </w:rPr>
              <w:fldChar w:fldCharType="end"/>
            </w:r>
          </w:hyperlink>
        </w:p>
        <w:p w14:paraId="7BFE2157" w14:textId="61211F79"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11" w:history="1">
            <w:r w:rsidRPr="00412045">
              <w:rPr>
                <w:rStyle w:val="Hyperlink"/>
                <w:rFonts w:ascii="Times New Roman" w:hAnsi="Times New Roman" w:cs="Times New Roman"/>
                <w:noProof/>
              </w:rPr>
              <w:t>4.2 Discussion</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_Toc205196111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20</w:t>
            </w:r>
            <w:r w:rsidRPr="00412045">
              <w:rPr>
                <w:rFonts w:ascii="Times New Roman" w:hAnsi="Times New Roman" w:cs="Times New Roman"/>
                <w:noProof/>
                <w:webHidden/>
              </w:rPr>
              <w:fldChar w:fldCharType="end"/>
            </w:r>
          </w:hyperlink>
        </w:p>
        <w:p w14:paraId="5F51F486" w14:textId="68CEF00B"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112" w:history="1">
            <w:r w:rsidRPr="00412045">
              <w:rPr>
                <w:rStyle w:val="Hyperlink"/>
              </w:rPr>
              <w:t>CHAPTER FIVE</w:t>
            </w:r>
            <w:r w:rsidRPr="00412045">
              <w:rPr>
                <w:webHidden/>
              </w:rPr>
              <w:tab/>
            </w:r>
            <w:r w:rsidRPr="00412045">
              <w:rPr>
                <w:webHidden/>
              </w:rPr>
              <w:fldChar w:fldCharType="begin"/>
            </w:r>
            <w:r w:rsidRPr="00412045">
              <w:rPr>
                <w:webHidden/>
              </w:rPr>
              <w:instrText xml:space="preserve"> PAGEREF _Toc205196112 \h </w:instrText>
            </w:r>
            <w:r w:rsidRPr="00412045">
              <w:rPr>
                <w:webHidden/>
              </w:rPr>
            </w:r>
            <w:r w:rsidRPr="00412045">
              <w:rPr>
                <w:webHidden/>
              </w:rPr>
              <w:fldChar w:fldCharType="separate"/>
            </w:r>
            <w:r w:rsidR="00A23593">
              <w:rPr>
                <w:webHidden/>
              </w:rPr>
              <w:t>22</w:t>
            </w:r>
            <w:r w:rsidRPr="00412045">
              <w:rPr>
                <w:webHidden/>
              </w:rPr>
              <w:fldChar w:fldCharType="end"/>
            </w:r>
          </w:hyperlink>
        </w:p>
        <w:p w14:paraId="661EA480" w14:textId="3B792DF0"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113" w:history="1">
            <w:r w:rsidRPr="00412045">
              <w:rPr>
                <w:rStyle w:val="Hyperlink"/>
                <w:caps/>
              </w:rPr>
              <w:t>Summary, Conclusion and Recommendations</w:t>
            </w:r>
            <w:r w:rsidRPr="00412045">
              <w:rPr>
                <w:webHidden/>
              </w:rPr>
              <w:tab/>
            </w:r>
            <w:r w:rsidRPr="00412045">
              <w:rPr>
                <w:webHidden/>
              </w:rPr>
              <w:fldChar w:fldCharType="begin"/>
            </w:r>
            <w:r w:rsidRPr="00412045">
              <w:rPr>
                <w:webHidden/>
              </w:rPr>
              <w:instrText xml:space="preserve"> PAGEREF _Toc205196113 \h </w:instrText>
            </w:r>
            <w:r w:rsidRPr="00412045">
              <w:rPr>
                <w:webHidden/>
              </w:rPr>
            </w:r>
            <w:r w:rsidRPr="00412045">
              <w:rPr>
                <w:webHidden/>
              </w:rPr>
              <w:fldChar w:fldCharType="separate"/>
            </w:r>
            <w:r w:rsidR="00A23593">
              <w:rPr>
                <w:webHidden/>
              </w:rPr>
              <w:t>22</w:t>
            </w:r>
            <w:r w:rsidRPr="00412045">
              <w:rPr>
                <w:webHidden/>
              </w:rPr>
              <w:fldChar w:fldCharType="end"/>
            </w:r>
          </w:hyperlink>
        </w:p>
        <w:p w14:paraId="4099AAF3" w14:textId="7286EA3E"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14" w:history="1">
            <w:r w:rsidRPr="00412045">
              <w:rPr>
                <w:rStyle w:val="Hyperlink"/>
                <w:rFonts w:ascii="Times New Roman" w:hAnsi="Times New Roman" w:cs="Times New Roman"/>
                <w:noProof/>
              </w:rPr>
              <w:t>5.1. Summary</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_Toc205196114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22</w:t>
            </w:r>
            <w:r w:rsidRPr="00412045">
              <w:rPr>
                <w:rFonts w:ascii="Times New Roman" w:hAnsi="Times New Roman" w:cs="Times New Roman"/>
                <w:noProof/>
                <w:webHidden/>
              </w:rPr>
              <w:fldChar w:fldCharType="end"/>
            </w:r>
          </w:hyperlink>
        </w:p>
        <w:p w14:paraId="62400E0F" w14:textId="5D5AB3D6"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15" w:history="1">
            <w:r w:rsidRPr="00412045">
              <w:rPr>
                <w:rStyle w:val="Hyperlink"/>
                <w:rFonts w:ascii="Times New Roman" w:hAnsi="Times New Roman" w:cs="Times New Roman"/>
                <w:noProof/>
              </w:rPr>
              <w:t>5.2. Conclusion</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_Toc205196115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23</w:t>
            </w:r>
            <w:r w:rsidRPr="00412045">
              <w:rPr>
                <w:rFonts w:ascii="Times New Roman" w:hAnsi="Times New Roman" w:cs="Times New Roman"/>
                <w:noProof/>
                <w:webHidden/>
              </w:rPr>
              <w:fldChar w:fldCharType="end"/>
            </w:r>
          </w:hyperlink>
        </w:p>
        <w:p w14:paraId="4E6830DC" w14:textId="776310E4" w:rsidR="00412045" w:rsidRPr="00412045" w:rsidRDefault="00412045" w:rsidP="00412045">
          <w:pPr>
            <w:pStyle w:val="TOC2"/>
            <w:ind w:left="450" w:hanging="450"/>
            <w:rPr>
              <w:rFonts w:ascii="Times New Roman" w:eastAsiaTheme="minorEastAsia" w:hAnsi="Times New Roman" w:cs="Times New Roman"/>
              <w:noProof/>
              <w:kern w:val="2"/>
              <w:szCs w:val="24"/>
              <w:lang w:val="en-GB" w:eastAsia="en-GB" w:bidi="ar-SA"/>
              <w14:ligatures w14:val="standardContextual"/>
            </w:rPr>
          </w:pPr>
          <w:hyperlink w:anchor="_Toc205196116" w:history="1">
            <w:r w:rsidRPr="00412045">
              <w:rPr>
                <w:rStyle w:val="Hyperlink"/>
                <w:rFonts w:ascii="Times New Roman" w:hAnsi="Times New Roman" w:cs="Times New Roman"/>
                <w:noProof/>
              </w:rPr>
              <w:t>5.3. Recommendations</w:t>
            </w:r>
            <w:r w:rsidRPr="00412045">
              <w:rPr>
                <w:rFonts w:ascii="Times New Roman" w:hAnsi="Times New Roman" w:cs="Times New Roman"/>
                <w:noProof/>
                <w:webHidden/>
              </w:rPr>
              <w:tab/>
            </w:r>
            <w:r w:rsidRPr="00412045">
              <w:rPr>
                <w:rFonts w:ascii="Times New Roman" w:hAnsi="Times New Roman" w:cs="Times New Roman"/>
                <w:noProof/>
                <w:webHidden/>
              </w:rPr>
              <w:fldChar w:fldCharType="begin"/>
            </w:r>
            <w:r w:rsidRPr="00412045">
              <w:rPr>
                <w:rFonts w:ascii="Times New Roman" w:hAnsi="Times New Roman" w:cs="Times New Roman"/>
                <w:noProof/>
                <w:webHidden/>
              </w:rPr>
              <w:instrText xml:space="preserve"> PAGEREF _Toc205196116 \h </w:instrText>
            </w:r>
            <w:r w:rsidRPr="00412045">
              <w:rPr>
                <w:rFonts w:ascii="Times New Roman" w:hAnsi="Times New Roman" w:cs="Times New Roman"/>
                <w:noProof/>
                <w:webHidden/>
              </w:rPr>
            </w:r>
            <w:r w:rsidRPr="00412045">
              <w:rPr>
                <w:rFonts w:ascii="Times New Roman" w:hAnsi="Times New Roman" w:cs="Times New Roman"/>
                <w:noProof/>
                <w:webHidden/>
              </w:rPr>
              <w:fldChar w:fldCharType="separate"/>
            </w:r>
            <w:r w:rsidR="00A23593">
              <w:rPr>
                <w:rFonts w:ascii="Times New Roman" w:hAnsi="Times New Roman" w:cs="Times New Roman"/>
                <w:noProof/>
                <w:webHidden/>
              </w:rPr>
              <w:t>24</w:t>
            </w:r>
            <w:r w:rsidRPr="00412045">
              <w:rPr>
                <w:rFonts w:ascii="Times New Roman" w:hAnsi="Times New Roman" w:cs="Times New Roman"/>
                <w:noProof/>
                <w:webHidden/>
              </w:rPr>
              <w:fldChar w:fldCharType="end"/>
            </w:r>
          </w:hyperlink>
        </w:p>
        <w:p w14:paraId="0E2758D8" w14:textId="473C20EB" w:rsidR="00412045" w:rsidRPr="00412045" w:rsidRDefault="00412045" w:rsidP="00412045">
          <w:pPr>
            <w:pStyle w:val="TOC1"/>
            <w:spacing w:line="360" w:lineRule="auto"/>
            <w:ind w:left="450" w:hanging="450"/>
            <w:rPr>
              <w:b w:val="0"/>
              <w:kern w:val="2"/>
              <w:lang w:val="en-GB" w:eastAsia="en-GB"/>
              <w14:ligatures w14:val="standardContextual"/>
            </w:rPr>
          </w:pPr>
          <w:hyperlink w:anchor="_Toc205196117" w:history="1">
            <w:r w:rsidRPr="00412045">
              <w:rPr>
                <w:rStyle w:val="Hyperlink"/>
              </w:rPr>
              <w:t>REFERENCES</w:t>
            </w:r>
            <w:r w:rsidRPr="00412045">
              <w:rPr>
                <w:webHidden/>
              </w:rPr>
              <w:tab/>
            </w:r>
            <w:r w:rsidRPr="00412045">
              <w:rPr>
                <w:webHidden/>
              </w:rPr>
              <w:fldChar w:fldCharType="begin"/>
            </w:r>
            <w:r w:rsidRPr="00412045">
              <w:rPr>
                <w:webHidden/>
              </w:rPr>
              <w:instrText xml:space="preserve"> PAGEREF _Toc205196117 \h </w:instrText>
            </w:r>
            <w:r w:rsidRPr="00412045">
              <w:rPr>
                <w:webHidden/>
              </w:rPr>
            </w:r>
            <w:r w:rsidRPr="00412045">
              <w:rPr>
                <w:webHidden/>
              </w:rPr>
              <w:fldChar w:fldCharType="separate"/>
            </w:r>
            <w:r w:rsidR="00A23593">
              <w:rPr>
                <w:webHidden/>
              </w:rPr>
              <w:t>26</w:t>
            </w:r>
            <w:r w:rsidRPr="00412045">
              <w:rPr>
                <w:webHidden/>
              </w:rPr>
              <w:fldChar w:fldCharType="end"/>
            </w:r>
          </w:hyperlink>
        </w:p>
        <w:p w14:paraId="6D0ABBA8" w14:textId="1687FFAF" w:rsidR="006445A0" w:rsidRPr="00B258B8" w:rsidRDefault="006445A0" w:rsidP="00412045">
          <w:pPr>
            <w:spacing w:after="0" w:line="360" w:lineRule="auto"/>
            <w:ind w:left="450" w:right="-244" w:hanging="450"/>
            <w:rPr>
              <w:rFonts w:ascii="Times New Roman" w:hAnsi="Times New Roman" w:cs="Times New Roman"/>
              <w:color w:val="1A1A1A" w:themeColor="background1" w:themeShade="1A"/>
            </w:rPr>
          </w:pPr>
          <w:r w:rsidRPr="00412045">
            <w:rPr>
              <w:rFonts w:ascii="Times New Roman" w:hAnsi="Times New Roman" w:cs="Times New Roman"/>
              <w:b/>
              <w:bCs/>
              <w:noProof/>
            </w:rPr>
            <w:fldChar w:fldCharType="end"/>
          </w:r>
        </w:p>
      </w:sdtContent>
    </w:sdt>
    <w:p w14:paraId="4FCE06BA" w14:textId="77777777" w:rsidR="006445A0" w:rsidRPr="00F548BE" w:rsidRDefault="006445A0" w:rsidP="006445A0">
      <w:pPr>
        <w:spacing w:line="360" w:lineRule="auto"/>
        <w:rPr>
          <w:rFonts w:ascii="Times New Roman" w:eastAsia="Times New Roman" w:hAnsi="Times New Roman" w:cs="Times New Roman"/>
          <w:b/>
          <w:bCs/>
          <w:lang w:val="en-GB" w:eastAsia="en-GB"/>
        </w:rPr>
      </w:pPr>
    </w:p>
    <w:p w14:paraId="2DE50096" w14:textId="77777777" w:rsidR="006445A0" w:rsidRPr="00F548BE" w:rsidRDefault="006445A0" w:rsidP="006445A0">
      <w:pPr>
        <w:rPr>
          <w:rFonts w:ascii="Times New Roman" w:hAnsi="Times New Roman" w:cs="Times New Roman"/>
        </w:rPr>
      </w:pPr>
      <w:r w:rsidRPr="00F548BE">
        <w:rPr>
          <w:rFonts w:ascii="Times New Roman" w:hAnsi="Times New Roman" w:cs="Times New Roman"/>
        </w:rPr>
        <w:br w:type="page"/>
      </w:r>
    </w:p>
    <w:p w14:paraId="45544D5D" w14:textId="77777777" w:rsidR="006445A0" w:rsidRPr="00F548BE" w:rsidRDefault="006445A0" w:rsidP="006445A0">
      <w:pPr>
        <w:pStyle w:val="Heading1"/>
        <w:rPr>
          <w:lang w:val="en-GB" w:eastAsia="en-GB"/>
        </w:rPr>
      </w:pPr>
      <w:bookmarkStart w:id="8" w:name="_Toc205196077"/>
      <w:r w:rsidRPr="00F548BE">
        <w:rPr>
          <w:lang w:val="en-GB" w:eastAsia="en-GB"/>
        </w:rPr>
        <w:lastRenderedPageBreak/>
        <w:t>LIST OF TABLES</w:t>
      </w:r>
      <w:bookmarkEnd w:id="8"/>
    </w:p>
    <w:p w14:paraId="4E28BE94" w14:textId="77777777" w:rsidR="006445A0" w:rsidRPr="008A187E" w:rsidRDefault="006445A0" w:rsidP="006445A0">
      <w:pPr>
        <w:rPr>
          <w:rFonts w:ascii="Times New Roman" w:hAnsi="Times New Roman" w:cs="Times New Roman"/>
        </w:rPr>
      </w:pPr>
      <w:r>
        <w:rPr>
          <w:rFonts w:ascii="Times New Roman" w:hAnsi="Times New Roman" w:cs="Times New Roman"/>
        </w:rPr>
        <w:t xml:space="preserve">Table </w:t>
      </w:r>
      <w:r w:rsidRPr="008A187E">
        <w:rPr>
          <w:rFonts w:ascii="Times New Roman" w:hAnsi="Times New Roman" w:cs="Times New Roman"/>
        </w:rPr>
        <w:t>4.1.1</w:t>
      </w:r>
      <w:r w:rsidRPr="008A187E">
        <w:rPr>
          <w:rFonts w:ascii="Times New Roman" w:hAnsi="Times New Roman" w:cs="Times New Roman"/>
        </w:rPr>
        <w:tab/>
        <w:t>Chemical Characterization of Neem Oil</w:t>
      </w:r>
      <w:r>
        <w:rPr>
          <w:rFonts w:ascii="Times New Roman" w:hAnsi="Times New Roman" w:cs="Times New Roman"/>
        </w:rPr>
        <w:t>……………………………………</w:t>
      </w:r>
      <w:r>
        <w:rPr>
          <w:rFonts w:ascii="Times New Roman" w:hAnsi="Times New Roman" w:cs="Times New Roman"/>
        </w:rPr>
        <w:tab/>
        <w:t>20</w:t>
      </w:r>
    </w:p>
    <w:p w14:paraId="0C240CC9" w14:textId="77777777" w:rsidR="006445A0" w:rsidRPr="008A187E" w:rsidRDefault="006445A0" w:rsidP="006445A0">
      <w:pPr>
        <w:rPr>
          <w:rFonts w:ascii="Times New Roman" w:hAnsi="Times New Roman" w:cs="Times New Roman"/>
        </w:rPr>
      </w:pPr>
      <w:r>
        <w:rPr>
          <w:rFonts w:ascii="Times New Roman" w:hAnsi="Times New Roman" w:cs="Times New Roman"/>
        </w:rPr>
        <w:t xml:space="preserve">Table </w:t>
      </w:r>
      <w:r w:rsidRPr="008A187E">
        <w:rPr>
          <w:rFonts w:ascii="Times New Roman" w:hAnsi="Times New Roman" w:cs="Times New Roman"/>
        </w:rPr>
        <w:t>4.1.2</w:t>
      </w:r>
      <w:r w:rsidRPr="008A187E">
        <w:rPr>
          <w:rFonts w:ascii="Times New Roman" w:hAnsi="Times New Roman" w:cs="Times New Roman"/>
        </w:rPr>
        <w:tab/>
        <w:t>Physical Characterization of Neem Oil</w:t>
      </w:r>
      <w:r>
        <w:rPr>
          <w:rFonts w:ascii="Times New Roman" w:hAnsi="Times New Roman" w:cs="Times New Roman"/>
        </w:rPr>
        <w:t>……………………………………</w:t>
      </w:r>
      <w:r>
        <w:rPr>
          <w:rFonts w:ascii="Times New Roman" w:hAnsi="Times New Roman" w:cs="Times New Roman"/>
        </w:rPr>
        <w:tab/>
        <w:t>20</w:t>
      </w:r>
    </w:p>
    <w:p w14:paraId="5E0B2667" w14:textId="77777777" w:rsidR="006445A0" w:rsidRPr="00F548BE" w:rsidRDefault="006445A0" w:rsidP="006445A0">
      <w:pPr>
        <w:rPr>
          <w:rStyle w:val="Strong"/>
          <w:rFonts w:ascii="Times New Roman" w:eastAsiaTheme="majorEastAsia" w:hAnsi="Times New Roman" w:cs="Times New Roman"/>
          <w:bCs w:val="0"/>
        </w:rPr>
      </w:pPr>
    </w:p>
    <w:p w14:paraId="6CCD1DC6" w14:textId="77777777" w:rsidR="006445A0" w:rsidRDefault="006445A0" w:rsidP="006445A0">
      <w:pPr>
        <w:rPr>
          <w:rStyle w:val="Strong"/>
          <w:rFonts w:ascii="Times New Roman" w:eastAsiaTheme="majorEastAsia" w:hAnsi="Times New Roman" w:cs="Times New Roman"/>
        </w:rPr>
      </w:pPr>
      <w:r>
        <w:rPr>
          <w:rStyle w:val="Strong"/>
        </w:rPr>
        <w:br w:type="page"/>
      </w:r>
    </w:p>
    <w:p w14:paraId="628DD989" w14:textId="77777777" w:rsidR="00412045" w:rsidRDefault="00412045" w:rsidP="008F5A2D">
      <w:pPr>
        <w:pStyle w:val="Heading1"/>
        <w:spacing w:before="0" w:after="0"/>
        <w:sectPr w:rsidR="00412045" w:rsidSect="00412045">
          <w:pgSz w:w="11906" w:h="16838"/>
          <w:pgMar w:top="1440" w:right="1440" w:bottom="1440" w:left="1440" w:header="708" w:footer="708" w:gutter="0"/>
          <w:pgNumType w:fmt="lowerRoman" w:start="1"/>
          <w:cols w:space="708"/>
          <w:docGrid w:linePitch="360"/>
        </w:sectPr>
      </w:pPr>
      <w:bookmarkStart w:id="9" w:name="_Toc205196078"/>
    </w:p>
    <w:p w14:paraId="26C53A58" w14:textId="4FA4974F" w:rsidR="001D239D" w:rsidRPr="00E150CB" w:rsidRDefault="001D239D" w:rsidP="008F5A2D">
      <w:pPr>
        <w:pStyle w:val="Heading1"/>
        <w:spacing w:before="0" w:after="0"/>
      </w:pPr>
      <w:r w:rsidRPr="00E150CB">
        <w:lastRenderedPageBreak/>
        <w:t>CHAPTER ONE</w:t>
      </w:r>
      <w:bookmarkEnd w:id="9"/>
    </w:p>
    <w:p w14:paraId="47CECB4F" w14:textId="0325B98C" w:rsidR="00387400" w:rsidRPr="00387400" w:rsidRDefault="00C8568B" w:rsidP="008F5A2D">
      <w:pPr>
        <w:pStyle w:val="Heading1"/>
        <w:spacing w:before="0" w:after="0"/>
      </w:pPr>
      <w:bookmarkStart w:id="10" w:name="_Toc205196079"/>
      <w:r w:rsidRPr="00387400">
        <w:t>INTRODUCTION</w:t>
      </w:r>
      <w:bookmarkEnd w:id="10"/>
    </w:p>
    <w:p w14:paraId="44C3CCD2" w14:textId="156299FD" w:rsidR="001D239D" w:rsidRPr="00E150CB" w:rsidRDefault="001D239D" w:rsidP="008F5A2D">
      <w:pPr>
        <w:pStyle w:val="Heading2"/>
      </w:pPr>
      <w:bookmarkStart w:id="11" w:name="_Toc205196080"/>
      <w:r w:rsidRPr="00E150CB">
        <w:t>1.1</w:t>
      </w:r>
      <w:r w:rsidRPr="00387400">
        <w:t>. Background of the Study</w:t>
      </w:r>
      <w:bookmarkEnd w:id="11"/>
    </w:p>
    <w:p w14:paraId="635A7BF9" w14:textId="14F5D83B"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Bacterial vaginosis (BV) is the most common vaginal infection affecting women of reproductive age globally, including female students in tertiary institutions (Muzny &amp; Schwebke, 2016). It is characterized by an imbalance in the vaginal microbiota, where the dominance of Lactobacillus species is replaced by an overgrowth of anaerobic bacteria such as </w:t>
      </w:r>
      <w:r w:rsidRPr="00387400">
        <w:rPr>
          <w:rFonts w:ascii="Times New Roman" w:hAnsi="Times New Roman" w:cs="Times New Roman"/>
          <w:i/>
          <w:iCs/>
          <w:color w:val="000000" w:themeColor="text1"/>
        </w:rPr>
        <w:t xml:space="preserve">Gardnerella vaginalis, </w:t>
      </w:r>
      <w:proofErr w:type="spellStart"/>
      <w:r w:rsidRPr="00387400">
        <w:rPr>
          <w:rFonts w:ascii="Times New Roman" w:hAnsi="Times New Roman" w:cs="Times New Roman"/>
          <w:i/>
          <w:iCs/>
          <w:color w:val="000000" w:themeColor="text1"/>
        </w:rPr>
        <w:t>Atopobium</w:t>
      </w:r>
      <w:proofErr w:type="spellEnd"/>
      <w:r w:rsidRPr="00387400">
        <w:rPr>
          <w:rFonts w:ascii="Times New Roman" w:hAnsi="Times New Roman" w:cs="Times New Roman"/>
          <w:i/>
          <w:iCs/>
          <w:color w:val="000000" w:themeColor="text1"/>
        </w:rPr>
        <w:t xml:space="preserve"> </w:t>
      </w:r>
      <w:proofErr w:type="spellStart"/>
      <w:r w:rsidRPr="00387400">
        <w:rPr>
          <w:rFonts w:ascii="Times New Roman" w:hAnsi="Times New Roman" w:cs="Times New Roman"/>
          <w:i/>
          <w:iCs/>
          <w:color w:val="000000" w:themeColor="text1"/>
        </w:rPr>
        <w:t>vaginae</w:t>
      </w:r>
      <w:proofErr w:type="spellEnd"/>
      <w:r w:rsidRPr="00387400">
        <w:rPr>
          <w:rFonts w:ascii="Times New Roman" w:hAnsi="Times New Roman" w:cs="Times New Roman"/>
          <w:i/>
          <w:iCs/>
          <w:color w:val="000000" w:themeColor="text1"/>
        </w:rPr>
        <w:t xml:space="preserve">, </w:t>
      </w:r>
      <w:proofErr w:type="spellStart"/>
      <w:r w:rsidRPr="00387400">
        <w:rPr>
          <w:rFonts w:ascii="Times New Roman" w:hAnsi="Times New Roman" w:cs="Times New Roman"/>
          <w:i/>
          <w:iCs/>
          <w:color w:val="000000" w:themeColor="text1"/>
        </w:rPr>
        <w:t>Mobiluncus</w:t>
      </w:r>
      <w:proofErr w:type="spellEnd"/>
      <w:r w:rsidRPr="00387400">
        <w:rPr>
          <w:rFonts w:ascii="Times New Roman" w:hAnsi="Times New Roman" w:cs="Times New Roman"/>
          <w:color w:val="000000" w:themeColor="text1"/>
        </w:rPr>
        <w:t xml:space="preserve"> species, and </w:t>
      </w:r>
      <w:proofErr w:type="spellStart"/>
      <w:r w:rsidRPr="00387400">
        <w:rPr>
          <w:rFonts w:ascii="Times New Roman" w:hAnsi="Times New Roman" w:cs="Times New Roman"/>
          <w:i/>
          <w:iCs/>
          <w:color w:val="000000" w:themeColor="text1"/>
        </w:rPr>
        <w:t>Prevotella</w:t>
      </w:r>
      <w:proofErr w:type="spellEnd"/>
      <w:r w:rsidRPr="00387400">
        <w:rPr>
          <w:rFonts w:ascii="Times New Roman" w:hAnsi="Times New Roman" w:cs="Times New Roman"/>
          <w:color w:val="000000" w:themeColor="text1"/>
        </w:rPr>
        <w:t xml:space="preserve"> species (Madhivanan et al., 2014). BV is often asymptomatic, but when symptoms occur, they include vaginal discharge with a fishy </w:t>
      </w:r>
      <w:proofErr w:type="spellStart"/>
      <w:r w:rsidRPr="00387400">
        <w:rPr>
          <w:rFonts w:ascii="Times New Roman" w:hAnsi="Times New Roman" w:cs="Times New Roman"/>
          <w:color w:val="000000" w:themeColor="text1"/>
        </w:rPr>
        <w:t>odor</w:t>
      </w:r>
      <w:proofErr w:type="spellEnd"/>
      <w:r w:rsidRPr="00387400">
        <w:rPr>
          <w:rFonts w:ascii="Times New Roman" w:hAnsi="Times New Roman" w:cs="Times New Roman"/>
          <w:color w:val="000000" w:themeColor="text1"/>
        </w:rPr>
        <w:t>, itching, and discomfort (Workowski et al., 2021). The condition is associated with increased susceptibility to sexually transmitted infections (</w:t>
      </w:r>
      <w:proofErr w:type="spellStart"/>
      <w:r w:rsidRPr="00387400">
        <w:rPr>
          <w:rFonts w:ascii="Times New Roman" w:hAnsi="Times New Roman" w:cs="Times New Roman"/>
          <w:color w:val="000000" w:themeColor="text1"/>
        </w:rPr>
        <w:t>STIs</w:t>
      </w:r>
      <w:proofErr w:type="spellEnd"/>
      <w:r w:rsidRPr="00387400">
        <w:rPr>
          <w:rFonts w:ascii="Times New Roman" w:hAnsi="Times New Roman" w:cs="Times New Roman"/>
          <w:color w:val="000000" w:themeColor="text1"/>
        </w:rPr>
        <w:t xml:space="preserve">), pelvic inflammatory disease (PID), preterm </w:t>
      </w:r>
      <w:r w:rsidR="00F96E5B" w:rsidRPr="00E150CB">
        <w:rPr>
          <w:rFonts w:ascii="Times New Roman" w:hAnsi="Times New Roman" w:cs="Times New Roman"/>
          <w:color w:val="000000" w:themeColor="text1"/>
        </w:rPr>
        <w:t>labour</w:t>
      </w:r>
      <w:r w:rsidRPr="00387400">
        <w:rPr>
          <w:rFonts w:ascii="Times New Roman" w:hAnsi="Times New Roman" w:cs="Times New Roman"/>
          <w:color w:val="000000" w:themeColor="text1"/>
        </w:rPr>
        <w:t xml:space="preserve">, and other </w:t>
      </w:r>
      <w:r w:rsidR="00F96E5B" w:rsidRPr="00E150CB">
        <w:rPr>
          <w:rFonts w:ascii="Times New Roman" w:hAnsi="Times New Roman" w:cs="Times New Roman"/>
          <w:color w:val="000000" w:themeColor="text1"/>
        </w:rPr>
        <w:t>gynaecological</w:t>
      </w:r>
      <w:r w:rsidRPr="00387400">
        <w:rPr>
          <w:rFonts w:ascii="Times New Roman" w:hAnsi="Times New Roman" w:cs="Times New Roman"/>
          <w:color w:val="000000" w:themeColor="text1"/>
        </w:rPr>
        <w:t xml:space="preserve"> complications (Kenyon et al., 2020).</w:t>
      </w:r>
    </w:p>
    <w:p w14:paraId="2152FD57"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Despite its public health significance, BV remains underdiagnosed due to its asymptomatic nature and the lack of routine screening among young women (</w:t>
      </w:r>
      <w:proofErr w:type="spellStart"/>
      <w:r w:rsidRPr="00387400">
        <w:rPr>
          <w:rFonts w:ascii="Times New Roman" w:hAnsi="Times New Roman" w:cs="Times New Roman"/>
          <w:color w:val="000000" w:themeColor="text1"/>
        </w:rPr>
        <w:t>Redelinghuys</w:t>
      </w:r>
      <w:proofErr w:type="spellEnd"/>
      <w:r w:rsidRPr="00387400">
        <w:rPr>
          <w:rFonts w:ascii="Times New Roman" w:hAnsi="Times New Roman" w:cs="Times New Roman"/>
          <w:color w:val="000000" w:themeColor="text1"/>
        </w:rPr>
        <w:t xml:space="preserve"> et al., 2020). In Nigeria, limited studies have focused on its prevalence among female students, making it imperative to conduct further research. Understanding the burden of BV among students at Federal Polytechnic Mubi, Adamawa State, will provide insights into its prevalence, associated risk factors, and awareness levels among young women in higher institutions. This study aims to bridge the gap in knowledge and contribute to effective prevention and management strategies.</w:t>
      </w:r>
    </w:p>
    <w:p w14:paraId="784F3AF4" w14:textId="23FD45E1"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Bacterial vaginosis occurs due to a disruption in the vaginal microflora, leading to a reduction in lactobacilli and an overgrowth of anaerobic bacteria (Onderdonk et al., 2016). Several risk factors have been associated with BV, including multiple sexual partners, douching, poor personal hygiene, and the use of certain contraceptives (Ravel et al., 2017). Studies have shown </w:t>
      </w:r>
      <w:r w:rsidRPr="00387400">
        <w:rPr>
          <w:rFonts w:ascii="Times New Roman" w:hAnsi="Times New Roman" w:cs="Times New Roman"/>
          <w:color w:val="000000" w:themeColor="text1"/>
        </w:rPr>
        <w:lastRenderedPageBreak/>
        <w:t xml:space="preserve">that BV prevalence varies globally, with rates ranging from 10% to 50%, depending on population demographics, sexual </w:t>
      </w:r>
      <w:r w:rsidR="00F96E5B" w:rsidRPr="00E150CB">
        <w:rPr>
          <w:rFonts w:ascii="Times New Roman" w:hAnsi="Times New Roman" w:cs="Times New Roman"/>
          <w:color w:val="000000" w:themeColor="text1"/>
        </w:rPr>
        <w:t>behaviour</w:t>
      </w:r>
      <w:r w:rsidRPr="00387400">
        <w:rPr>
          <w:rFonts w:ascii="Times New Roman" w:hAnsi="Times New Roman" w:cs="Times New Roman"/>
          <w:color w:val="000000" w:themeColor="text1"/>
        </w:rPr>
        <w:t>, and healthcare accessibility (Peebles et al., 2019). In Africa, prevalence rates tend to be higher due to sociocultural and economic factors, such as inadequate access to reproductive healthcare services (Garcia et al., 2018).</w:t>
      </w:r>
    </w:p>
    <w:p w14:paraId="12958B9E" w14:textId="6C7EB3AA"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In Nigeria, studies on BV among women have reported varying prevalence rates. For instance, </w:t>
      </w:r>
      <w:proofErr w:type="spellStart"/>
      <w:r w:rsidRPr="00387400">
        <w:rPr>
          <w:rFonts w:ascii="Times New Roman" w:hAnsi="Times New Roman" w:cs="Times New Roman"/>
          <w:color w:val="000000" w:themeColor="text1"/>
        </w:rPr>
        <w:t>Anorlu</w:t>
      </w:r>
      <w:proofErr w:type="spellEnd"/>
      <w:r w:rsidRPr="00387400">
        <w:rPr>
          <w:rFonts w:ascii="Times New Roman" w:hAnsi="Times New Roman" w:cs="Times New Roman"/>
          <w:color w:val="000000" w:themeColor="text1"/>
        </w:rPr>
        <w:t xml:space="preserve"> et al. (2019) found a BV prevalence of 30% among women attending </w:t>
      </w:r>
      <w:r w:rsidR="001D239D" w:rsidRPr="00E150CB">
        <w:rPr>
          <w:rFonts w:ascii="Times New Roman" w:hAnsi="Times New Roman" w:cs="Times New Roman"/>
          <w:color w:val="000000" w:themeColor="text1"/>
        </w:rPr>
        <w:t>gynaecological</w:t>
      </w:r>
      <w:r w:rsidRPr="00387400">
        <w:rPr>
          <w:rFonts w:ascii="Times New Roman" w:hAnsi="Times New Roman" w:cs="Times New Roman"/>
          <w:color w:val="000000" w:themeColor="text1"/>
        </w:rPr>
        <w:t xml:space="preserve"> clinics in Lagos, while Ogbu et al. (2021) reported a prevalence of 26% among pregnant women in southeastern Nigeria. However, limited research has been conducted on BV among female students in tertiary institutions, where risk factors such as sexual activity, poor menstrual hygiene, and limited health awareness may contribute to its spread. This study seeks to determine the prevalence of BV among female students at Federal Polytechnic Mubi, assess associated risk factors, and evaluate their knowledge and awareness of the infection.</w:t>
      </w:r>
    </w:p>
    <w:p w14:paraId="0E19F24F" w14:textId="49791EDD" w:rsidR="00387400" w:rsidRPr="00387400" w:rsidRDefault="001D239D" w:rsidP="008F5A2D">
      <w:pPr>
        <w:pStyle w:val="Heading2"/>
      </w:pPr>
      <w:bookmarkStart w:id="12" w:name="_Toc205196081"/>
      <w:r w:rsidRPr="00E150CB">
        <w:t>1.2</w:t>
      </w:r>
      <w:r w:rsidR="008F5A2D">
        <w:tab/>
      </w:r>
      <w:r w:rsidR="00387400" w:rsidRPr="00387400">
        <w:t>Statement of the Problem</w:t>
      </w:r>
      <w:bookmarkEnd w:id="12"/>
    </w:p>
    <w:p w14:paraId="1471863C"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Bacterial vaginosis is a significant public health concern due to its association with adverse reproductive health outcomes. Many female students may have BV without realizing it, as the infection often presents with mild or no symptoms (Koumans et al., 2020). This increases their vulnerability to complications such as infertility, miscarriage, and an increased risk of contracting HIV and other </w:t>
      </w:r>
      <w:proofErr w:type="spellStart"/>
      <w:r w:rsidRPr="00387400">
        <w:rPr>
          <w:rFonts w:ascii="Times New Roman" w:hAnsi="Times New Roman" w:cs="Times New Roman"/>
          <w:color w:val="000000" w:themeColor="text1"/>
        </w:rPr>
        <w:t>STIs</w:t>
      </w:r>
      <w:proofErr w:type="spellEnd"/>
      <w:r w:rsidRPr="00387400">
        <w:rPr>
          <w:rFonts w:ascii="Times New Roman" w:hAnsi="Times New Roman" w:cs="Times New Roman"/>
          <w:color w:val="000000" w:themeColor="text1"/>
        </w:rPr>
        <w:t xml:space="preserve"> (Allsworth &amp; </w:t>
      </w:r>
      <w:proofErr w:type="spellStart"/>
      <w:r w:rsidRPr="00387400">
        <w:rPr>
          <w:rFonts w:ascii="Times New Roman" w:hAnsi="Times New Roman" w:cs="Times New Roman"/>
          <w:color w:val="000000" w:themeColor="text1"/>
        </w:rPr>
        <w:t>Peipert</w:t>
      </w:r>
      <w:proofErr w:type="spellEnd"/>
      <w:r w:rsidRPr="00387400">
        <w:rPr>
          <w:rFonts w:ascii="Times New Roman" w:hAnsi="Times New Roman" w:cs="Times New Roman"/>
          <w:color w:val="000000" w:themeColor="text1"/>
        </w:rPr>
        <w:t>, 2016). Despite its high prevalence, awareness about BV, its symptoms, and risk factors remains low among young women, particularly students in tertiary institutions.</w:t>
      </w:r>
    </w:p>
    <w:p w14:paraId="623774DA"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At Federal Polytechnic Mubi, there is currently no documented study on the prevalence of BV among female students. The lack of data prevents healthcare providers and policymakers from implementing targeted interventions to control the infection. Additionally, misconceptions about vaginal health, poor menstrual hygiene practices, and limited access to sexual and reproductive health services further exacerbate the problem. Therefore, this study aims to </w:t>
      </w:r>
      <w:r w:rsidRPr="00387400">
        <w:rPr>
          <w:rFonts w:ascii="Times New Roman" w:hAnsi="Times New Roman" w:cs="Times New Roman"/>
          <w:color w:val="000000" w:themeColor="text1"/>
        </w:rPr>
        <w:lastRenderedPageBreak/>
        <w:t>investigate the prevalence of BV among female students, identify risk factors, and provide recommendations for improved awareness and prevention strategies.</w:t>
      </w:r>
    </w:p>
    <w:p w14:paraId="048AACDC" w14:textId="25B30EA1" w:rsidR="00387400" w:rsidRPr="00387400" w:rsidRDefault="001D239D" w:rsidP="008F5A2D">
      <w:pPr>
        <w:pStyle w:val="Heading2"/>
      </w:pPr>
      <w:bookmarkStart w:id="13" w:name="_Toc205196082"/>
      <w:r w:rsidRPr="00E150CB">
        <w:t>1.3</w:t>
      </w:r>
      <w:r w:rsidR="00387400" w:rsidRPr="00387400">
        <w:t>. Aim and Objectives</w:t>
      </w:r>
      <w:bookmarkEnd w:id="13"/>
    </w:p>
    <w:p w14:paraId="57162958" w14:textId="6536B2DC" w:rsidR="00387400" w:rsidRPr="00387400" w:rsidRDefault="001D239D" w:rsidP="008F5A2D">
      <w:pPr>
        <w:pStyle w:val="Heading2"/>
      </w:pPr>
      <w:bookmarkStart w:id="14" w:name="_Toc205196083"/>
      <w:r w:rsidRPr="00E150CB">
        <w:t>1.3</w:t>
      </w:r>
      <w:r w:rsidR="00387400" w:rsidRPr="00387400">
        <w:t>.1 Aim</w:t>
      </w:r>
      <w:bookmarkEnd w:id="14"/>
    </w:p>
    <w:p w14:paraId="083D025E"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The primary aim of this study is to determine the prevalence of bacterial vaginosis among female students of Federal Polytechnic Mubi, Adamawa State, Nigeria.</w:t>
      </w:r>
    </w:p>
    <w:p w14:paraId="27908B1E" w14:textId="7E2A5362" w:rsidR="00387400" w:rsidRPr="00387400" w:rsidRDefault="001D239D" w:rsidP="008F5A2D">
      <w:pPr>
        <w:pStyle w:val="Heading2"/>
      </w:pPr>
      <w:bookmarkStart w:id="15" w:name="_Toc205196084"/>
      <w:r w:rsidRPr="00E150CB">
        <w:t>1.3</w:t>
      </w:r>
      <w:r w:rsidR="00387400" w:rsidRPr="00387400">
        <w:t>.2 Objectives</w:t>
      </w:r>
      <w:bookmarkEnd w:id="15"/>
    </w:p>
    <w:p w14:paraId="1F4D0DE2" w14:textId="05CADCA0" w:rsidR="00163012" w:rsidRPr="00E150CB" w:rsidRDefault="00163012" w:rsidP="00E150CB">
      <w:pPr>
        <w:numPr>
          <w:ilvl w:val="0"/>
          <w:numId w:val="18"/>
        </w:numPr>
        <w:spacing w:line="480" w:lineRule="auto"/>
        <w:jc w:val="both"/>
        <w:rPr>
          <w:rFonts w:ascii="Times New Roman" w:hAnsi="Times New Roman" w:cs="Times New Roman"/>
          <w:color w:val="000000" w:themeColor="text1"/>
        </w:rPr>
      </w:pPr>
      <w:r w:rsidRPr="00E150CB">
        <w:rPr>
          <w:rFonts w:ascii="Times New Roman" w:hAnsi="Times New Roman" w:cs="Times New Roman"/>
          <w:color w:val="000000" w:themeColor="text1"/>
        </w:rPr>
        <w:t>To determine the proportion of female students affected by bacterial vaginosis.</w:t>
      </w:r>
    </w:p>
    <w:p w14:paraId="7F5A6290" w14:textId="0CC5E774" w:rsidR="00387400" w:rsidRPr="00387400" w:rsidRDefault="00387400" w:rsidP="00E150CB">
      <w:pPr>
        <w:numPr>
          <w:ilvl w:val="0"/>
          <w:numId w:val="18"/>
        </w:num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To identify the risk factors associated with bacterial vaginosis among the study population.</w:t>
      </w:r>
    </w:p>
    <w:p w14:paraId="49842214" w14:textId="77777777" w:rsidR="00387400" w:rsidRPr="00387400" w:rsidRDefault="00387400" w:rsidP="00E150CB">
      <w:pPr>
        <w:numPr>
          <w:ilvl w:val="0"/>
          <w:numId w:val="18"/>
        </w:num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To assess the level of awareness and knowledge of bacterial vaginosis among female students.</w:t>
      </w:r>
    </w:p>
    <w:p w14:paraId="6BCABC88" w14:textId="77777777" w:rsidR="00387400" w:rsidRPr="00387400" w:rsidRDefault="00387400" w:rsidP="00E150CB">
      <w:pPr>
        <w:numPr>
          <w:ilvl w:val="0"/>
          <w:numId w:val="18"/>
        </w:num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To provide recommendations for preventive measures and awareness programs for bacterial vaginosis.</w:t>
      </w:r>
    </w:p>
    <w:p w14:paraId="5BAFAC69" w14:textId="31682AB3" w:rsidR="00387400" w:rsidRPr="00387400" w:rsidRDefault="001D239D" w:rsidP="008F5A2D">
      <w:pPr>
        <w:pStyle w:val="Heading2"/>
      </w:pPr>
      <w:bookmarkStart w:id="16" w:name="_Toc205196085"/>
      <w:r w:rsidRPr="00E150CB">
        <w:t>1.4</w:t>
      </w:r>
      <w:r w:rsidR="00387400" w:rsidRPr="00387400">
        <w:t>. Significance of the Study</w:t>
      </w:r>
      <w:bookmarkEnd w:id="16"/>
    </w:p>
    <w:p w14:paraId="7D760D7C"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This study is significant as it will generate epidemiological data on the prevalence of bacterial vaginosis among female students at Federal Polytechnic Mubi. The findings will contribute to improved awareness, early diagnosis, and better management of BV among students. Additionally, the study will:</w:t>
      </w:r>
    </w:p>
    <w:p w14:paraId="34F049FB" w14:textId="77777777" w:rsidR="00387400" w:rsidRPr="00387400" w:rsidRDefault="00387400" w:rsidP="00E150CB">
      <w:pPr>
        <w:numPr>
          <w:ilvl w:val="0"/>
          <w:numId w:val="2"/>
        </w:num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Enhance knowledge about BV, its risk factors, symptoms, and preventive measures.</w:t>
      </w:r>
    </w:p>
    <w:p w14:paraId="0152E673" w14:textId="77777777" w:rsidR="00387400" w:rsidRPr="00387400" w:rsidRDefault="00387400" w:rsidP="00E150CB">
      <w:pPr>
        <w:numPr>
          <w:ilvl w:val="0"/>
          <w:numId w:val="2"/>
        </w:num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Assist healthcare providers and policymakers in developing targeted interventions such as health education programs, screening initiatives, and reproductive health services for students.</w:t>
      </w:r>
    </w:p>
    <w:p w14:paraId="645F6918" w14:textId="77777777" w:rsidR="00387400" w:rsidRPr="00387400" w:rsidRDefault="00387400" w:rsidP="00E150CB">
      <w:pPr>
        <w:numPr>
          <w:ilvl w:val="0"/>
          <w:numId w:val="2"/>
        </w:num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lastRenderedPageBreak/>
        <w:t>Provide data that can serve as a reference for future research on BV prevalence in other tertiary institutions in Nigeria.</w:t>
      </w:r>
    </w:p>
    <w:p w14:paraId="3B4FBB13" w14:textId="77777777" w:rsidR="00387400" w:rsidRPr="00387400" w:rsidRDefault="00387400" w:rsidP="00E150CB">
      <w:pPr>
        <w:numPr>
          <w:ilvl w:val="0"/>
          <w:numId w:val="2"/>
        </w:num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Encourage female students to adopt healthy reproductive health practices, thereby reducing the risk of complications associated with BV.</w:t>
      </w:r>
    </w:p>
    <w:p w14:paraId="38FFFB8A" w14:textId="39495EC4" w:rsidR="00387400" w:rsidRPr="00387400" w:rsidRDefault="001D239D" w:rsidP="008F5A2D">
      <w:pPr>
        <w:pStyle w:val="Heading2"/>
      </w:pPr>
      <w:bookmarkStart w:id="17" w:name="_Toc205196086"/>
      <w:r w:rsidRPr="00E150CB">
        <w:t>1.5</w:t>
      </w:r>
      <w:r w:rsidR="00387400" w:rsidRPr="00387400">
        <w:t>. Scope of the Study</w:t>
      </w:r>
      <w:bookmarkEnd w:id="17"/>
    </w:p>
    <w:p w14:paraId="4F61B2C6"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This study will focus on female students of Federal Polytechnic Mubi, Adamawa State, Nigeria. It will assess the prevalence of bacterial vaginosis, identify associated risk factors, and evaluate students' knowledge and awareness of the infection. The study will employ laboratory-based diagnosis and structured questionnaires for data collection. However, it will not cover other vaginal infections or sexually transmitted infections that may coexist with BV. The study population will be limited to students of the institution, meaning the findings may not be generalizable to other age groups or institutions outside Federal Polytechnic Mubi.</w:t>
      </w:r>
    </w:p>
    <w:p w14:paraId="5E133716" w14:textId="77777777" w:rsidR="00E84DB4" w:rsidRPr="00E150CB" w:rsidRDefault="00E84DB4" w:rsidP="00E150CB">
      <w:pPr>
        <w:spacing w:line="480" w:lineRule="auto"/>
        <w:jc w:val="both"/>
        <w:rPr>
          <w:rFonts w:ascii="Times New Roman" w:hAnsi="Times New Roman" w:cs="Times New Roman"/>
          <w:b/>
          <w:bCs/>
          <w:color w:val="000000" w:themeColor="text1"/>
        </w:rPr>
      </w:pPr>
    </w:p>
    <w:p w14:paraId="6D2AA6AD" w14:textId="77777777" w:rsidR="00E84DB4" w:rsidRPr="00E150CB" w:rsidRDefault="00E84DB4" w:rsidP="00E150CB">
      <w:pPr>
        <w:spacing w:line="480" w:lineRule="auto"/>
        <w:jc w:val="both"/>
        <w:rPr>
          <w:rFonts w:ascii="Times New Roman" w:hAnsi="Times New Roman" w:cs="Times New Roman"/>
          <w:b/>
          <w:bCs/>
          <w:color w:val="000000" w:themeColor="text1"/>
        </w:rPr>
      </w:pPr>
    </w:p>
    <w:p w14:paraId="48FE7AFD" w14:textId="77777777" w:rsidR="00E84DB4" w:rsidRPr="00E150CB" w:rsidRDefault="00E84DB4" w:rsidP="00E150CB">
      <w:pPr>
        <w:spacing w:line="480" w:lineRule="auto"/>
        <w:jc w:val="both"/>
        <w:rPr>
          <w:rFonts w:ascii="Times New Roman" w:hAnsi="Times New Roman" w:cs="Times New Roman"/>
          <w:b/>
          <w:bCs/>
          <w:color w:val="000000" w:themeColor="text1"/>
        </w:rPr>
      </w:pPr>
    </w:p>
    <w:p w14:paraId="3C15D0CB" w14:textId="77777777" w:rsidR="00E84DB4" w:rsidRPr="00E150CB" w:rsidRDefault="00E84DB4" w:rsidP="00E150CB">
      <w:pPr>
        <w:spacing w:line="480" w:lineRule="auto"/>
        <w:jc w:val="both"/>
        <w:rPr>
          <w:rFonts w:ascii="Times New Roman" w:hAnsi="Times New Roman" w:cs="Times New Roman"/>
          <w:b/>
          <w:bCs/>
          <w:color w:val="000000" w:themeColor="text1"/>
        </w:rPr>
      </w:pPr>
    </w:p>
    <w:p w14:paraId="5BC72450" w14:textId="77777777" w:rsidR="00E84DB4" w:rsidRPr="00E150CB" w:rsidRDefault="00E84DB4" w:rsidP="00E150CB">
      <w:pPr>
        <w:spacing w:line="480" w:lineRule="auto"/>
        <w:jc w:val="both"/>
        <w:rPr>
          <w:rFonts w:ascii="Times New Roman" w:hAnsi="Times New Roman" w:cs="Times New Roman"/>
          <w:b/>
          <w:bCs/>
          <w:color w:val="000000" w:themeColor="text1"/>
        </w:rPr>
      </w:pPr>
    </w:p>
    <w:p w14:paraId="306A5996" w14:textId="77777777" w:rsidR="001376E4" w:rsidRPr="00E150CB" w:rsidRDefault="001376E4" w:rsidP="00E150CB">
      <w:pPr>
        <w:spacing w:line="480" w:lineRule="auto"/>
        <w:jc w:val="both"/>
        <w:rPr>
          <w:rFonts w:ascii="Times New Roman" w:hAnsi="Times New Roman" w:cs="Times New Roman"/>
          <w:b/>
          <w:bCs/>
          <w:color w:val="000000" w:themeColor="text1"/>
        </w:rPr>
      </w:pPr>
    </w:p>
    <w:p w14:paraId="1527833D" w14:textId="77777777" w:rsidR="00E84DB4" w:rsidRPr="00E150CB" w:rsidRDefault="00E84DB4" w:rsidP="00E150CB">
      <w:pPr>
        <w:spacing w:line="480" w:lineRule="auto"/>
        <w:jc w:val="both"/>
        <w:rPr>
          <w:rFonts w:ascii="Times New Roman" w:hAnsi="Times New Roman" w:cs="Times New Roman"/>
          <w:b/>
          <w:bCs/>
          <w:color w:val="000000" w:themeColor="text1"/>
        </w:rPr>
      </w:pPr>
    </w:p>
    <w:p w14:paraId="260A52AA" w14:textId="77777777" w:rsidR="008F5A2D" w:rsidRDefault="008F5A2D">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5BA65AEB" w14:textId="0C8A05B9" w:rsidR="001D239D" w:rsidRPr="00E150CB" w:rsidRDefault="001D239D" w:rsidP="008F5A2D">
      <w:pPr>
        <w:pStyle w:val="Heading1"/>
      </w:pPr>
      <w:bookmarkStart w:id="18" w:name="_Toc205196087"/>
      <w:r w:rsidRPr="00E150CB">
        <w:lastRenderedPageBreak/>
        <w:t>CHAPTER TWO</w:t>
      </w:r>
      <w:bookmarkEnd w:id="18"/>
    </w:p>
    <w:p w14:paraId="62F2264B" w14:textId="270A85AF" w:rsidR="00387400" w:rsidRPr="00387400" w:rsidRDefault="00C8568B" w:rsidP="008F5A2D">
      <w:pPr>
        <w:pStyle w:val="Heading1"/>
      </w:pPr>
      <w:bookmarkStart w:id="19" w:name="_Toc205196088"/>
      <w:r w:rsidRPr="00387400">
        <w:t>LITERATURE REVIEW</w:t>
      </w:r>
      <w:bookmarkEnd w:id="19"/>
    </w:p>
    <w:p w14:paraId="5F484E9D" w14:textId="64DAA350" w:rsidR="001D239D" w:rsidRPr="00E150CB" w:rsidRDefault="001D239D" w:rsidP="008F5A2D">
      <w:pPr>
        <w:pStyle w:val="Heading2"/>
      </w:pPr>
      <w:bookmarkStart w:id="20" w:name="_Toc205196089"/>
      <w:r w:rsidRPr="00E150CB">
        <w:t xml:space="preserve">2.1. </w:t>
      </w:r>
      <w:r w:rsidR="00E84DB4" w:rsidRPr="00E150CB">
        <w:t>Related Work</w:t>
      </w:r>
      <w:bookmarkEnd w:id="20"/>
    </w:p>
    <w:p w14:paraId="2DDAFE59" w14:textId="77777777" w:rsidR="00E150CB" w:rsidRPr="00E150CB" w:rsidRDefault="00E150CB" w:rsidP="00E150CB">
      <w:pPr>
        <w:spacing w:line="480" w:lineRule="auto"/>
        <w:jc w:val="both"/>
        <w:rPr>
          <w:rFonts w:ascii="Times New Roman" w:hAnsi="Times New Roman" w:cs="Times New Roman"/>
          <w:color w:val="000000" w:themeColor="text1"/>
        </w:rPr>
      </w:pPr>
      <w:r w:rsidRPr="00E150CB">
        <w:rPr>
          <w:rFonts w:ascii="Times New Roman" w:hAnsi="Times New Roman" w:cs="Times New Roman"/>
          <w:color w:val="000000" w:themeColor="text1"/>
        </w:rPr>
        <w:t>Bacterial vaginosis (BV) is a common vaginal infection characterized by an imbalance in the vaginal microbiota, leading to the overgrowth of anaerobic bacteria and the reduction of lactobacilli. It is associated with adverse reproductive and obstetric outcomes and an increased risk of sexually transmitted infections. Determining the prevalence of BV is essential for understanding its epidemiology and developing effective public health interventions.</w:t>
      </w:r>
    </w:p>
    <w:p w14:paraId="032EF5B3" w14:textId="77777777" w:rsidR="00E150CB" w:rsidRPr="00E150CB" w:rsidRDefault="00E150CB" w:rsidP="00E150CB">
      <w:pPr>
        <w:spacing w:line="480" w:lineRule="auto"/>
        <w:jc w:val="both"/>
        <w:rPr>
          <w:rFonts w:ascii="Times New Roman" w:hAnsi="Times New Roman" w:cs="Times New Roman"/>
          <w:color w:val="000000" w:themeColor="text1"/>
        </w:rPr>
      </w:pPr>
      <w:r w:rsidRPr="00E150CB">
        <w:rPr>
          <w:rFonts w:ascii="Times New Roman" w:hAnsi="Times New Roman" w:cs="Times New Roman"/>
          <w:color w:val="000000" w:themeColor="text1"/>
        </w:rPr>
        <w:t xml:space="preserve">The prevalence of BV varies globally, with estimates ranging from 15% to 50% in different populations. In a systematic review of the global epidemiology of BV, Kenyon et al. found substantial regional variations, with the highest rates reported in sub-Saharan Africa and the lowest in East Asia </w:t>
      </w:r>
      <w:hyperlink r:id="rId8" w:history="1">
        <w:r w:rsidRPr="00E150CB">
          <w:rPr>
            <w:rStyle w:val="Hyperlink"/>
            <w:rFonts w:ascii="Times New Roman" w:hAnsi="Times New Roman" w:cs="Times New Roman"/>
            <w:color w:val="000000" w:themeColor="text1"/>
            <w:u w:val="none"/>
          </w:rPr>
          <w:t>(Kenyon et al.)</w:t>
        </w:r>
      </w:hyperlink>
      <w:r w:rsidRPr="00E150CB">
        <w:rPr>
          <w:rFonts w:ascii="Times New Roman" w:hAnsi="Times New Roman" w:cs="Times New Roman"/>
          <w:color w:val="000000" w:themeColor="text1"/>
        </w:rPr>
        <w:t xml:space="preserve">. A study conducted in Delhi, India, revealed a significant prevalence of BV among women attending healthcare facilities, indicating that local prevalence rates may be influenced by socioeconomic and environmental factors </w:t>
      </w:r>
      <w:hyperlink r:id="rId9" w:history="1">
        <w:r w:rsidRPr="00E150CB">
          <w:rPr>
            <w:rStyle w:val="Hyperlink"/>
            <w:rFonts w:ascii="Times New Roman" w:hAnsi="Times New Roman" w:cs="Times New Roman"/>
            <w:color w:val="000000" w:themeColor="text1"/>
            <w:u w:val="none"/>
          </w:rPr>
          <w:t>(Bhalla et al.)</w:t>
        </w:r>
      </w:hyperlink>
      <w:r w:rsidRPr="00E150CB">
        <w:rPr>
          <w:rFonts w:ascii="Times New Roman" w:hAnsi="Times New Roman" w:cs="Times New Roman"/>
          <w:color w:val="000000" w:themeColor="text1"/>
        </w:rPr>
        <w:t>.</w:t>
      </w:r>
    </w:p>
    <w:p w14:paraId="4D726247" w14:textId="77777777" w:rsidR="00E150CB" w:rsidRPr="00E150CB" w:rsidRDefault="00E150CB" w:rsidP="00E150CB">
      <w:pPr>
        <w:spacing w:line="480" w:lineRule="auto"/>
        <w:jc w:val="both"/>
        <w:rPr>
          <w:rFonts w:ascii="Times New Roman" w:hAnsi="Times New Roman" w:cs="Times New Roman"/>
          <w:color w:val="000000" w:themeColor="text1"/>
        </w:rPr>
      </w:pPr>
      <w:r w:rsidRPr="00E150CB">
        <w:rPr>
          <w:rFonts w:ascii="Times New Roman" w:hAnsi="Times New Roman" w:cs="Times New Roman"/>
          <w:color w:val="000000" w:themeColor="text1"/>
        </w:rPr>
        <w:t xml:space="preserve">Several studies have assessed the prevalence of BV among specific populations. For example, a study by </w:t>
      </w:r>
      <w:proofErr w:type="spellStart"/>
      <w:r w:rsidRPr="00E150CB">
        <w:rPr>
          <w:rFonts w:ascii="Times New Roman" w:hAnsi="Times New Roman" w:cs="Times New Roman"/>
          <w:color w:val="000000" w:themeColor="text1"/>
        </w:rPr>
        <w:t>Dadhwal</w:t>
      </w:r>
      <w:proofErr w:type="spellEnd"/>
      <w:r w:rsidRPr="00E150CB">
        <w:rPr>
          <w:rFonts w:ascii="Times New Roman" w:hAnsi="Times New Roman" w:cs="Times New Roman"/>
          <w:color w:val="000000" w:themeColor="text1"/>
        </w:rPr>
        <w:t xml:space="preserve"> et al. reported that pregnant women had a high prevalence of BV, with Amsel's criteria being used for clinical diagnosis </w:t>
      </w:r>
      <w:hyperlink r:id="rId10" w:history="1">
        <w:r w:rsidRPr="00E150CB">
          <w:rPr>
            <w:rStyle w:val="Hyperlink"/>
            <w:rFonts w:ascii="Times New Roman" w:hAnsi="Times New Roman" w:cs="Times New Roman"/>
            <w:color w:val="000000" w:themeColor="text1"/>
            <w:u w:val="none"/>
          </w:rPr>
          <w:t>(</w:t>
        </w:r>
        <w:proofErr w:type="spellStart"/>
        <w:r w:rsidRPr="00E150CB">
          <w:rPr>
            <w:rStyle w:val="Hyperlink"/>
            <w:rFonts w:ascii="Times New Roman" w:hAnsi="Times New Roman" w:cs="Times New Roman"/>
            <w:color w:val="000000" w:themeColor="text1"/>
            <w:u w:val="none"/>
          </w:rPr>
          <w:t>Dadhwal</w:t>
        </w:r>
        <w:proofErr w:type="spellEnd"/>
        <w:r w:rsidRPr="00E150CB">
          <w:rPr>
            <w:rStyle w:val="Hyperlink"/>
            <w:rFonts w:ascii="Times New Roman" w:hAnsi="Times New Roman" w:cs="Times New Roman"/>
            <w:color w:val="000000" w:themeColor="text1"/>
            <w:u w:val="none"/>
          </w:rPr>
          <w:t xml:space="preserve"> et al.)</w:t>
        </w:r>
      </w:hyperlink>
      <w:r w:rsidRPr="00E150CB">
        <w:rPr>
          <w:rFonts w:ascii="Times New Roman" w:hAnsi="Times New Roman" w:cs="Times New Roman"/>
          <w:color w:val="000000" w:themeColor="text1"/>
        </w:rPr>
        <w:t xml:space="preserve">. Similarly, Hay and Taylor-Robinson found a lower prevalence of BV in women attending </w:t>
      </w:r>
      <w:proofErr w:type="spellStart"/>
      <w:r w:rsidRPr="00E150CB">
        <w:rPr>
          <w:rFonts w:ascii="Times New Roman" w:hAnsi="Times New Roman" w:cs="Times New Roman"/>
          <w:color w:val="000000" w:themeColor="text1"/>
        </w:rPr>
        <w:t>gynecology</w:t>
      </w:r>
      <w:proofErr w:type="spellEnd"/>
      <w:r w:rsidRPr="00E150CB">
        <w:rPr>
          <w:rFonts w:ascii="Times New Roman" w:hAnsi="Times New Roman" w:cs="Times New Roman"/>
          <w:color w:val="000000" w:themeColor="text1"/>
        </w:rPr>
        <w:t xml:space="preserve"> clinics, suggesting that reproductive health service access may influence detection rates </w:t>
      </w:r>
      <w:hyperlink r:id="rId11" w:history="1">
        <w:r w:rsidRPr="00E150CB">
          <w:rPr>
            <w:rStyle w:val="Hyperlink"/>
            <w:rFonts w:ascii="Times New Roman" w:hAnsi="Times New Roman" w:cs="Times New Roman"/>
            <w:color w:val="000000" w:themeColor="text1"/>
            <w:u w:val="none"/>
          </w:rPr>
          <w:t>(Hay &amp; Taylor-Robinson)</w:t>
        </w:r>
      </w:hyperlink>
      <w:r w:rsidRPr="00E150CB">
        <w:rPr>
          <w:rFonts w:ascii="Times New Roman" w:hAnsi="Times New Roman" w:cs="Times New Roman"/>
          <w:color w:val="000000" w:themeColor="text1"/>
        </w:rPr>
        <w:t>.</w:t>
      </w:r>
    </w:p>
    <w:p w14:paraId="4DE31958" w14:textId="77777777" w:rsidR="00E150CB" w:rsidRPr="00E150CB" w:rsidRDefault="00E150CB" w:rsidP="00E150CB">
      <w:pPr>
        <w:spacing w:line="480" w:lineRule="auto"/>
        <w:jc w:val="both"/>
        <w:rPr>
          <w:rFonts w:ascii="Times New Roman" w:hAnsi="Times New Roman" w:cs="Times New Roman"/>
          <w:color w:val="000000" w:themeColor="text1"/>
        </w:rPr>
      </w:pPr>
      <w:r w:rsidRPr="00E150CB">
        <w:rPr>
          <w:rFonts w:ascii="Times New Roman" w:hAnsi="Times New Roman" w:cs="Times New Roman"/>
          <w:color w:val="000000" w:themeColor="text1"/>
        </w:rPr>
        <w:t xml:space="preserve">The prevalence of BV depends largely on the diagnostic criteria used. The most commonly used methods include Amsel's clinical criteria and Nugent's Gram stain scoring. A study by Gutman et al. demonstrated that vaginal pH and amine </w:t>
      </w:r>
      <w:proofErr w:type="spellStart"/>
      <w:r w:rsidRPr="00E150CB">
        <w:rPr>
          <w:rFonts w:ascii="Times New Roman" w:hAnsi="Times New Roman" w:cs="Times New Roman"/>
          <w:color w:val="000000" w:themeColor="text1"/>
        </w:rPr>
        <w:t>odor</w:t>
      </w:r>
      <w:proofErr w:type="spellEnd"/>
      <w:r w:rsidRPr="00E150CB">
        <w:rPr>
          <w:rFonts w:ascii="Times New Roman" w:hAnsi="Times New Roman" w:cs="Times New Roman"/>
          <w:color w:val="000000" w:themeColor="text1"/>
        </w:rPr>
        <w:t xml:space="preserve"> testing were the most sensitive indicators of BV </w:t>
      </w:r>
      <w:hyperlink r:id="rId12" w:history="1">
        <w:r w:rsidRPr="00E150CB">
          <w:rPr>
            <w:rStyle w:val="Hyperlink"/>
            <w:rFonts w:ascii="Times New Roman" w:hAnsi="Times New Roman" w:cs="Times New Roman"/>
            <w:color w:val="000000" w:themeColor="text1"/>
            <w:u w:val="none"/>
          </w:rPr>
          <w:t>(Gutman et al.)</w:t>
        </w:r>
      </w:hyperlink>
      <w:r w:rsidRPr="00E150CB">
        <w:rPr>
          <w:rFonts w:ascii="Times New Roman" w:hAnsi="Times New Roman" w:cs="Times New Roman"/>
          <w:color w:val="000000" w:themeColor="text1"/>
        </w:rPr>
        <w:t xml:space="preserve">. Another study evaluating diagnostic methods found that bacterial cultures and molecular techniques could enhance diagnostic accuracy </w:t>
      </w:r>
      <w:hyperlink r:id="rId13" w:history="1">
        <w:r w:rsidRPr="00E150CB">
          <w:rPr>
            <w:rStyle w:val="Hyperlink"/>
            <w:rFonts w:ascii="Times New Roman" w:hAnsi="Times New Roman" w:cs="Times New Roman"/>
            <w:color w:val="000000" w:themeColor="text1"/>
            <w:u w:val="none"/>
          </w:rPr>
          <w:t>(Hallen et al.)</w:t>
        </w:r>
      </w:hyperlink>
      <w:r w:rsidRPr="00E150CB">
        <w:rPr>
          <w:rFonts w:ascii="Times New Roman" w:hAnsi="Times New Roman" w:cs="Times New Roman"/>
          <w:color w:val="000000" w:themeColor="text1"/>
        </w:rPr>
        <w:t>.</w:t>
      </w:r>
    </w:p>
    <w:p w14:paraId="47B528A4" w14:textId="77777777" w:rsidR="00E150CB" w:rsidRPr="00E150CB" w:rsidRDefault="00E150CB" w:rsidP="00E150CB">
      <w:pPr>
        <w:spacing w:line="480" w:lineRule="auto"/>
        <w:jc w:val="both"/>
        <w:rPr>
          <w:rFonts w:ascii="Times New Roman" w:hAnsi="Times New Roman" w:cs="Times New Roman"/>
          <w:color w:val="000000" w:themeColor="text1"/>
        </w:rPr>
      </w:pPr>
      <w:r w:rsidRPr="00E150CB">
        <w:rPr>
          <w:rFonts w:ascii="Times New Roman" w:hAnsi="Times New Roman" w:cs="Times New Roman"/>
          <w:color w:val="000000" w:themeColor="text1"/>
        </w:rPr>
        <w:lastRenderedPageBreak/>
        <w:t xml:space="preserve">The epidemiology of BV is influenced by </w:t>
      </w:r>
      <w:proofErr w:type="spellStart"/>
      <w:r w:rsidRPr="00E150CB">
        <w:rPr>
          <w:rFonts w:ascii="Times New Roman" w:hAnsi="Times New Roman" w:cs="Times New Roman"/>
          <w:color w:val="000000" w:themeColor="text1"/>
        </w:rPr>
        <w:t>behavioral</w:t>
      </w:r>
      <w:proofErr w:type="spellEnd"/>
      <w:r w:rsidRPr="00E150CB">
        <w:rPr>
          <w:rFonts w:ascii="Times New Roman" w:hAnsi="Times New Roman" w:cs="Times New Roman"/>
          <w:color w:val="000000" w:themeColor="text1"/>
        </w:rPr>
        <w:t xml:space="preserve">, demographic, and biological risk factors. A study by Bitew et al. found that the prevalence of BV was associated with poor genital hygiene and multiple sexual partners </w:t>
      </w:r>
      <w:hyperlink r:id="rId14" w:history="1">
        <w:r w:rsidRPr="00E150CB">
          <w:rPr>
            <w:rStyle w:val="Hyperlink"/>
            <w:rFonts w:ascii="Times New Roman" w:hAnsi="Times New Roman" w:cs="Times New Roman"/>
            <w:color w:val="000000" w:themeColor="text1"/>
            <w:u w:val="none"/>
          </w:rPr>
          <w:t>(Bitew et al.)</w:t>
        </w:r>
      </w:hyperlink>
      <w:r w:rsidRPr="00E150CB">
        <w:rPr>
          <w:rFonts w:ascii="Times New Roman" w:hAnsi="Times New Roman" w:cs="Times New Roman"/>
          <w:color w:val="000000" w:themeColor="text1"/>
        </w:rPr>
        <w:t xml:space="preserve">. Koumans et al. highlighted that most women with BV were asymptomatic, emphasizing the need for routine screening in high-risk populations </w:t>
      </w:r>
      <w:hyperlink r:id="rId15" w:history="1">
        <w:r w:rsidRPr="00E150CB">
          <w:rPr>
            <w:rStyle w:val="Hyperlink"/>
            <w:rFonts w:ascii="Times New Roman" w:hAnsi="Times New Roman" w:cs="Times New Roman"/>
            <w:color w:val="000000" w:themeColor="text1"/>
            <w:u w:val="none"/>
          </w:rPr>
          <w:t>(Koumans et al.)</w:t>
        </w:r>
      </w:hyperlink>
      <w:r w:rsidRPr="00E150CB">
        <w:rPr>
          <w:rFonts w:ascii="Times New Roman" w:hAnsi="Times New Roman" w:cs="Times New Roman"/>
          <w:color w:val="000000" w:themeColor="text1"/>
        </w:rPr>
        <w:t>.</w:t>
      </w:r>
    </w:p>
    <w:p w14:paraId="5BCC1096" w14:textId="7B41CE72"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Bacterial vaginosis (BV) is a prevalent vaginal infection among women of reproductive age worldwide. In Nigeria, studies have reported varying prevalence rates. For instance, Abdullateef et al. (2017) conducted a study among non-pregnant women attending a </w:t>
      </w:r>
      <w:proofErr w:type="spellStart"/>
      <w:r w:rsidRPr="00387400">
        <w:rPr>
          <w:rFonts w:ascii="Times New Roman" w:hAnsi="Times New Roman" w:cs="Times New Roman"/>
          <w:color w:val="000000" w:themeColor="text1"/>
        </w:rPr>
        <w:t>gynecological</w:t>
      </w:r>
      <w:proofErr w:type="spellEnd"/>
      <w:r w:rsidRPr="00387400">
        <w:rPr>
          <w:rFonts w:ascii="Times New Roman" w:hAnsi="Times New Roman" w:cs="Times New Roman"/>
          <w:color w:val="000000" w:themeColor="text1"/>
        </w:rPr>
        <w:t xml:space="preserve"> clinic at the University of Ilorin Teaching Hospital and found a BV prevalence of 40.1%. This high prevalence underscores the significant burden of BV in Nigerian women.</w:t>
      </w:r>
    </w:p>
    <w:p w14:paraId="3EA534D1" w14:textId="27E2711D"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Limited research has been conducted on the prevalence of BV among female students in Nigerian tertiary institutions. However, studies in other regions have shown significant prevalence rates among young women in educational settings. For example, a study in Ethiopia reported a prevalence of 23.3% among female students (Teshome et al., 2013). These findings suggest that BV may be a common health concern among female students, warranting further investigation in the Nigerian context.</w:t>
      </w:r>
    </w:p>
    <w:p w14:paraId="7A3ED48E" w14:textId="52C60822"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Several risk factors have been associated with the development of BV. Abdullateef et al. (2017) identified the use of intrauterine devices (IUDs) and a history of voluntary termination of pregnancy as significant risk factors among Nigerian women. Specifically, the study reported an odds ratio (OR) of 1.61 for IUD usage and an OR of 1.04 for previous termination of pregnancy, indicating a higher likelihood of BV occurrence among women with these factors.</w:t>
      </w:r>
    </w:p>
    <w:p w14:paraId="576D45DE" w14:textId="1232DBFE"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Sexual </w:t>
      </w:r>
      <w:proofErr w:type="spellStart"/>
      <w:r w:rsidRPr="00387400">
        <w:rPr>
          <w:rFonts w:ascii="Times New Roman" w:hAnsi="Times New Roman" w:cs="Times New Roman"/>
          <w:color w:val="000000" w:themeColor="text1"/>
        </w:rPr>
        <w:t>behavior</w:t>
      </w:r>
      <w:proofErr w:type="spellEnd"/>
      <w:r w:rsidRPr="00387400">
        <w:rPr>
          <w:rFonts w:ascii="Times New Roman" w:hAnsi="Times New Roman" w:cs="Times New Roman"/>
          <w:color w:val="000000" w:themeColor="text1"/>
        </w:rPr>
        <w:t xml:space="preserve"> also plays a crucial role in BV development. A recent study published in the New England Journal of Medicine suggests that BV can be transmitted from male partners to female partners, challenging the previous notion that BV is not sexually transmitted (Mehta et </w:t>
      </w:r>
      <w:r w:rsidRPr="00387400">
        <w:rPr>
          <w:rFonts w:ascii="Times New Roman" w:hAnsi="Times New Roman" w:cs="Times New Roman"/>
          <w:color w:val="000000" w:themeColor="text1"/>
        </w:rPr>
        <w:lastRenderedPageBreak/>
        <w:t>al., 2025). The study found that treating both partners reduced the recurrence of BV, highlighting the importance of considering sexual partners in BV management.</w:t>
      </w:r>
    </w:p>
    <w:p w14:paraId="161E4046" w14:textId="476EE08B"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Additional risk factors include douching, multiple sexual partners, and the use of scented soaps or vaginal deodorants, which can disrupt the natural vaginal flora and promote the overgrowth of anaerobic bacteria associated with BV (Koumans et al., 2007).</w:t>
      </w:r>
    </w:p>
    <w:p w14:paraId="5976C687" w14:textId="351A279F"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BV is associated with several complications, including an increased risk of acquiring sexually transmitted infections (</w:t>
      </w:r>
      <w:proofErr w:type="spellStart"/>
      <w:r w:rsidRPr="00387400">
        <w:rPr>
          <w:rFonts w:ascii="Times New Roman" w:hAnsi="Times New Roman" w:cs="Times New Roman"/>
          <w:color w:val="000000" w:themeColor="text1"/>
        </w:rPr>
        <w:t>STIs</w:t>
      </w:r>
      <w:proofErr w:type="spellEnd"/>
      <w:r w:rsidRPr="00387400">
        <w:rPr>
          <w:rFonts w:ascii="Times New Roman" w:hAnsi="Times New Roman" w:cs="Times New Roman"/>
          <w:color w:val="000000" w:themeColor="text1"/>
        </w:rPr>
        <w:t>), pelvic inflammatory disease, and adverse pregnancy outcomes (Abdullateef et al., 2017). The asymptomatic nature of BV in many cases contributes to its underdiagnosis and underscores the need for increased awareness and routine screening.</w:t>
      </w:r>
    </w:p>
    <w:p w14:paraId="3CAAFE76" w14:textId="03A90FEA"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Furthermore, untreated BV can lead to serious reproductive health issues, such as infertility and an increased risk of HIV transmission (Allsworth &amp; </w:t>
      </w:r>
      <w:proofErr w:type="spellStart"/>
      <w:r w:rsidRPr="00387400">
        <w:rPr>
          <w:rFonts w:ascii="Times New Roman" w:hAnsi="Times New Roman" w:cs="Times New Roman"/>
          <w:color w:val="000000" w:themeColor="text1"/>
        </w:rPr>
        <w:t>Peipert</w:t>
      </w:r>
      <w:proofErr w:type="spellEnd"/>
      <w:r w:rsidRPr="00387400">
        <w:rPr>
          <w:rFonts w:ascii="Times New Roman" w:hAnsi="Times New Roman" w:cs="Times New Roman"/>
          <w:color w:val="000000" w:themeColor="text1"/>
        </w:rPr>
        <w:t>, 2007). The condition's high prevalence and associated complications highlight the need for effective prevention, early detection, and treatment strategies.</w:t>
      </w:r>
    </w:p>
    <w:p w14:paraId="5F9E42C5" w14:textId="07D42834"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Limited research has been conducted on the awareness and prevalence of BV among female students in Nigerian tertiary institutions. Understanding the level of knowledge and awareness in this demographic is crucial for developing targeted educational programs and preventive strategies. Studies have shown that many women are unaware of BV, its symptoms, and associated risk factors, leading to delays in seeking medical attention and increased risk of complications (Koumans et al., 2007).</w:t>
      </w:r>
    </w:p>
    <w:p w14:paraId="6C48F46F"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The high prevalence of BV among Nigerian women, coupled with its associated risk factors and complications, highlights the need for further research, particularly among female students in tertiary institutions. Such studies are essential for informing public health interventions aimed at reducing the burden of BV and improving women's reproductive health outcomes.</w:t>
      </w:r>
    </w:p>
    <w:p w14:paraId="243CEC4F" w14:textId="77777777" w:rsidR="001376E4" w:rsidRPr="00E150CB" w:rsidRDefault="001376E4" w:rsidP="00E150CB">
      <w:pPr>
        <w:spacing w:line="480" w:lineRule="auto"/>
        <w:jc w:val="both"/>
        <w:rPr>
          <w:rFonts w:ascii="Times New Roman" w:hAnsi="Times New Roman" w:cs="Times New Roman"/>
          <w:b/>
          <w:bCs/>
          <w:color w:val="000000" w:themeColor="text1"/>
        </w:rPr>
      </w:pPr>
    </w:p>
    <w:p w14:paraId="5AA4FD00" w14:textId="50426BA3" w:rsidR="00387400" w:rsidRPr="00387400" w:rsidRDefault="00E84DB4" w:rsidP="008F5A2D">
      <w:pPr>
        <w:pStyle w:val="Heading2"/>
      </w:pPr>
      <w:bookmarkStart w:id="21" w:name="_Toc205196090"/>
      <w:r w:rsidRPr="00E150CB">
        <w:lastRenderedPageBreak/>
        <w:t xml:space="preserve">2.2. </w:t>
      </w:r>
      <w:r w:rsidR="00387400" w:rsidRPr="00387400">
        <w:t>Theoretical Review</w:t>
      </w:r>
      <w:bookmarkEnd w:id="21"/>
    </w:p>
    <w:p w14:paraId="068AD367"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A theoretical review provides a framework for understanding the factors influencing the prevalence of bacterial vaginosis (BV) among female students. This study is guided by several relevant theories that explain the occurrence, risk factors, and public health implications of BV.</w:t>
      </w:r>
    </w:p>
    <w:p w14:paraId="16DCC733" w14:textId="26E3DFF2" w:rsidR="00387400" w:rsidRPr="00387400" w:rsidRDefault="00E84DB4" w:rsidP="008F5A2D">
      <w:pPr>
        <w:pStyle w:val="Heading2"/>
      </w:pPr>
      <w:bookmarkStart w:id="22" w:name="_Toc205196091"/>
      <w:r w:rsidRPr="00E150CB">
        <w:t>2.2.</w:t>
      </w:r>
      <w:r w:rsidR="00387400" w:rsidRPr="00387400">
        <w:t>1. Germ Theory of Disease</w:t>
      </w:r>
      <w:bookmarkEnd w:id="22"/>
    </w:p>
    <w:p w14:paraId="2ED2AC85"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The Germ Theory of Disease, proposed by Louis Pasteur and Robert Koch in the 19th century, posits that microorganisms are the causative agents of diseases (Pasteur, 1857; Koch, 1890). This theory is relevant to BV as the condition results from an imbalance in the vaginal microbiota, specifically the overgrowth of anaerobic bacteria such as </w:t>
      </w:r>
      <w:r w:rsidRPr="00387400">
        <w:rPr>
          <w:rFonts w:ascii="Times New Roman" w:hAnsi="Times New Roman" w:cs="Times New Roman"/>
          <w:i/>
          <w:iCs/>
          <w:color w:val="000000" w:themeColor="text1"/>
        </w:rPr>
        <w:t>Gardnerella vaginalis</w:t>
      </w:r>
      <w:r w:rsidRPr="00387400">
        <w:rPr>
          <w:rFonts w:ascii="Times New Roman" w:hAnsi="Times New Roman" w:cs="Times New Roman"/>
          <w:color w:val="000000" w:themeColor="text1"/>
        </w:rPr>
        <w:t xml:space="preserve">, </w:t>
      </w:r>
      <w:proofErr w:type="spellStart"/>
      <w:r w:rsidRPr="00387400">
        <w:rPr>
          <w:rFonts w:ascii="Times New Roman" w:hAnsi="Times New Roman" w:cs="Times New Roman"/>
          <w:i/>
          <w:iCs/>
          <w:color w:val="000000" w:themeColor="text1"/>
        </w:rPr>
        <w:t>Mobiluncus</w:t>
      </w:r>
      <w:proofErr w:type="spellEnd"/>
      <w:r w:rsidRPr="00387400">
        <w:rPr>
          <w:rFonts w:ascii="Times New Roman" w:hAnsi="Times New Roman" w:cs="Times New Roman"/>
          <w:i/>
          <w:iCs/>
          <w:color w:val="000000" w:themeColor="text1"/>
        </w:rPr>
        <w:t xml:space="preserve"> spp.</w:t>
      </w:r>
      <w:r w:rsidRPr="00387400">
        <w:rPr>
          <w:rFonts w:ascii="Times New Roman" w:hAnsi="Times New Roman" w:cs="Times New Roman"/>
          <w:color w:val="000000" w:themeColor="text1"/>
        </w:rPr>
        <w:t xml:space="preserve">, and </w:t>
      </w:r>
      <w:r w:rsidRPr="00387400">
        <w:rPr>
          <w:rFonts w:ascii="Times New Roman" w:hAnsi="Times New Roman" w:cs="Times New Roman"/>
          <w:i/>
          <w:iCs/>
          <w:color w:val="000000" w:themeColor="text1"/>
        </w:rPr>
        <w:t>Mycoplasma hominis</w:t>
      </w:r>
      <w:r w:rsidRPr="00387400">
        <w:rPr>
          <w:rFonts w:ascii="Times New Roman" w:hAnsi="Times New Roman" w:cs="Times New Roman"/>
          <w:color w:val="000000" w:themeColor="text1"/>
        </w:rPr>
        <w:t xml:space="preserve">, which replace the protective </w:t>
      </w:r>
      <w:r w:rsidRPr="00387400">
        <w:rPr>
          <w:rFonts w:ascii="Times New Roman" w:hAnsi="Times New Roman" w:cs="Times New Roman"/>
          <w:i/>
          <w:iCs/>
          <w:color w:val="000000" w:themeColor="text1"/>
        </w:rPr>
        <w:t>Lactobacillus</w:t>
      </w:r>
      <w:r w:rsidRPr="00387400">
        <w:rPr>
          <w:rFonts w:ascii="Times New Roman" w:hAnsi="Times New Roman" w:cs="Times New Roman"/>
          <w:color w:val="000000" w:themeColor="text1"/>
        </w:rPr>
        <w:t xml:space="preserve"> species (</w:t>
      </w:r>
      <w:proofErr w:type="spellStart"/>
      <w:r w:rsidRPr="00387400">
        <w:rPr>
          <w:rFonts w:ascii="Times New Roman" w:hAnsi="Times New Roman" w:cs="Times New Roman"/>
          <w:color w:val="000000" w:themeColor="text1"/>
        </w:rPr>
        <w:t>Verstraelen</w:t>
      </w:r>
      <w:proofErr w:type="spellEnd"/>
      <w:r w:rsidRPr="00387400">
        <w:rPr>
          <w:rFonts w:ascii="Times New Roman" w:hAnsi="Times New Roman" w:cs="Times New Roman"/>
          <w:color w:val="000000" w:themeColor="text1"/>
        </w:rPr>
        <w:t xml:space="preserve"> &amp; </w:t>
      </w:r>
      <w:proofErr w:type="spellStart"/>
      <w:r w:rsidRPr="00387400">
        <w:rPr>
          <w:rFonts w:ascii="Times New Roman" w:hAnsi="Times New Roman" w:cs="Times New Roman"/>
          <w:color w:val="000000" w:themeColor="text1"/>
        </w:rPr>
        <w:t>Swidsinski</w:t>
      </w:r>
      <w:proofErr w:type="spellEnd"/>
      <w:r w:rsidRPr="00387400">
        <w:rPr>
          <w:rFonts w:ascii="Times New Roman" w:hAnsi="Times New Roman" w:cs="Times New Roman"/>
          <w:color w:val="000000" w:themeColor="text1"/>
        </w:rPr>
        <w:t>, 2013). Understanding the microbial pathogenesis of BV is crucial for developing effective prevention and treatment strategies.</w:t>
      </w:r>
    </w:p>
    <w:p w14:paraId="63313E9C" w14:textId="10BB9FFB" w:rsidR="00387400" w:rsidRPr="00387400" w:rsidRDefault="00E84DB4" w:rsidP="008F5A2D">
      <w:pPr>
        <w:pStyle w:val="Heading2"/>
      </w:pPr>
      <w:bookmarkStart w:id="23" w:name="_Toc205196092"/>
      <w:r w:rsidRPr="00E150CB">
        <w:t>2.2.</w:t>
      </w:r>
      <w:r w:rsidR="00387400" w:rsidRPr="00387400">
        <w:t>2. Ecological Theory of Microbial Communities</w:t>
      </w:r>
      <w:bookmarkEnd w:id="23"/>
    </w:p>
    <w:p w14:paraId="733BCDC5"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The Ecological Theory of Microbial Communities explains how microbial populations interact within an environment, maintaining balance or undergoing shifts due to external factors (Turnbaugh et al., 2007). In the vaginal microbiome, external influences such as sexual activity, douching, use of antibiotics, and hormonal changes can disrupt the balance, leading to BV (Muzny &amp; Schwebke, 2016). This theory supports the argument that BV is not solely an infection but a dysbiosis, meaning it is an imbalance rather than an invasion by a foreign pathogen.</w:t>
      </w:r>
    </w:p>
    <w:p w14:paraId="5851FC5F" w14:textId="67B94A61" w:rsidR="00387400" w:rsidRPr="00387400" w:rsidRDefault="00E84DB4" w:rsidP="008F5A2D">
      <w:pPr>
        <w:pStyle w:val="Heading2"/>
      </w:pPr>
      <w:bookmarkStart w:id="24" w:name="_Toc205196093"/>
      <w:r w:rsidRPr="00E150CB">
        <w:t>2.2.</w:t>
      </w:r>
      <w:r w:rsidR="00387400" w:rsidRPr="00387400">
        <w:t>3. Social Cognitive Theory (SCT)</w:t>
      </w:r>
      <w:bookmarkEnd w:id="24"/>
    </w:p>
    <w:p w14:paraId="5C4BA173"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The Social Cognitive Theory (Bandura, 1986) is relevant in understanding the </w:t>
      </w:r>
      <w:proofErr w:type="spellStart"/>
      <w:r w:rsidRPr="00387400">
        <w:rPr>
          <w:rFonts w:ascii="Times New Roman" w:hAnsi="Times New Roman" w:cs="Times New Roman"/>
          <w:color w:val="000000" w:themeColor="text1"/>
        </w:rPr>
        <w:t>behavioral</w:t>
      </w:r>
      <w:proofErr w:type="spellEnd"/>
      <w:r w:rsidRPr="00387400">
        <w:rPr>
          <w:rFonts w:ascii="Times New Roman" w:hAnsi="Times New Roman" w:cs="Times New Roman"/>
          <w:color w:val="000000" w:themeColor="text1"/>
        </w:rPr>
        <w:t xml:space="preserve"> risk factors and preventive measures associated with BV. This theory emphasizes the role of observational learning, self-efficacy, and </w:t>
      </w:r>
      <w:proofErr w:type="spellStart"/>
      <w:r w:rsidRPr="00387400">
        <w:rPr>
          <w:rFonts w:ascii="Times New Roman" w:hAnsi="Times New Roman" w:cs="Times New Roman"/>
          <w:color w:val="000000" w:themeColor="text1"/>
        </w:rPr>
        <w:t>behavioral</w:t>
      </w:r>
      <w:proofErr w:type="spellEnd"/>
      <w:r w:rsidRPr="00387400">
        <w:rPr>
          <w:rFonts w:ascii="Times New Roman" w:hAnsi="Times New Roman" w:cs="Times New Roman"/>
          <w:color w:val="000000" w:themeColor="text1"/>
        </w:rPr>
        <w:t xml:space="preserve"> reinforcement in health-related </w:t>
      </w:r>
      <w:proofErr w:type="spellStart"/>
      <w:r w:rsidRPr="00387400">
        <w:rPr>
          <w:rFonts w:ascii="Times New Roman" w:hAnsi="Times New Roman" w:cs="Times New Roman"/>
          <w:color w:val="000000" w:themeColor="text1"/>
        </w:rPr>
        <w:t>behaviors</w:t>
      </w:r>
      <w:proofErr w:type="spellEnd"/>
      <w:r w:rsidRPr="00387400">
        <w:rPr>
          <w:rFonts w:ascii="Times New Roman" w:hAnsi="Times New Roman" w:cs="Times New Roman"/>
          <w:color w:val="000000" w:themeColor="text1"/>
        </w:rPr>
        <w:t xml:space="preserve">. BV is often associated with </w:t>
      </w:r>
      <w:proofErr w:type="spellStart"/>
      <w:r w:rsidRPr="00387400">
        <w:rPr>
          <w:rFonts w:ascii="Times New Roman" w:hAnsi="Times New Roman" w:cs="Times New Roman"/>
          <w:color w:val="000000" w:themeColor="text1"/>
        </w:rPr>
        <w:t>behavioral</w:t>
      </w:r>
      <w:proofErr w:type="spellEnd"/>
      <w:r w:rsidRPr="00387400">
        <w:rPr>
          <w:rFonts w:ascii="Times New Roman" w:hAnsi="Times New Roman" w:cs="Times New Roman"/>
          <w:color w:val="000000" w:themeColor="text1"/>
        </w:rPr>
        <w:t xml:space="preserve"> factors such as unprotected sex, multiple sexual </w:t>
      </w:r>
      <w:r w:rsidRPr="00387400">
        <w:rPr>
          <w:rFonts w:ascii="Times New Roman" w:hAnsi="Times New Roman" w:cs="Times New Roman"/>
          <w:color w:val="000000" w:themeColor="text1"/>
        </w:rPr>
        <w:lastRenderedPageBreak/>
        <w:t xml:space="preserve">partners, and poor vaginal hygiene practices (Koumans et al., 2007). Applying SCT, health promotion efforts can focus on improving awareness and self-efficacy among female students, encouraging </w:t>
      </w:r>
      <w:proofErr w:type="spellStart"/>
      <w:r w:rsidRPr="00387400">
        <w:rPr>
          <w:rFonts w:ascii="Times New Roman" w:hAnsi="Times New Roman" w:cs="Times New Roman"/>
          <w:color w:val="000000" w:themeColor="text1"/>
        </w:rPr>
        <w:t>behavioral</w:t>
      </w:r>
      <w:proofErr w:type="spellEnd"/>
      <w:r w:rsidRPr="00387400">
        <w:rPr>
          <w:rFonts w:ascii="Times New Roman" w:hAnsi="Times New Roman" w:cs="Times New Roman"/>
          <w:color w:val="000000" w:themeColor="text1"/>
        </w:rPr>
        <w:t xml:space="preserve"> changes that reduce BV risk.</w:t>
      </w:r>
    </w:p>
    <w:p w14:paraId="5C7DA9EB" w14:textId="39CB2AA7" w:rsidR="00387400" w:rsidRPr="00387400" w:rsidRDefault="00E84DB4" w:rsidP="008F5A2D">
      <w:pPr>
        <w:pStyle w:val="Heading2"/>
      </w:pPr>
      <w:bookmarkStart w:id="25" w:name="_Toc205196094"/>
      <w:r w:rsidRPr="00E150CB">
        <w:t>2.2.</w:t>
      </w:r>
      <w:r w:rsidR="00387400" w:rsidRPr="00387400">
        <w:t>4. Health Belief Model (HBM)</w:t>
      </w:r>
      <w:bookmarkEnd w:id="25"/>
    </w:p>
    <w:p w14:paraId="5BEC80D9"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 xml:space="preserve">The Health Belief Model (Rosenstock, 1974) explains why individuals take preventive health measures based on perceived susceptibility, perceived severity, perceived benefits, and barriers to action. Many women do not recognize BV as a serious condition because symptoms can be mild or absent. Studies indicate that lack of awareness and misconceptions about vaginal health contribute to high BV prevalence (Allsworth &amp; </w:t>
      </w:r>
      <w:proofErr w:type="spellStart"/>
      <w:r w:rsidRPr="00387400">
        <w:rPr>
          <w:rFonts w:ascii="Times New Roman" w:hAnsi="Times New Roman" w:cs="Times New Roman"/>
          <w:color w:val="000000" w:themeColor="text1"/>
        </w:rPr>
        <w:t>Peipert</w:t>
      </w:r>
      <w:proofErr w:type="spellEnd"/>
      <w:r w:rsidRPr="00387400">
        <w:rPr>
          <w:rFonts w:ascii="Times New Roman" w:hAnsi="Times New Roman" w:cs="Times New Roman"/>
          <w:color w:val="000000" w:themeColor="text1"/>
        </w:rPr>
        <w:t xml:space="preserve">, 2007). Applying HBM, health education interventions can increase perceived susceptibility and severity, motivating female students to adopt preventive </w:t>
      </w:r>
      <w:proofErr w:type="spellStart"/>
      <w:r w:rsidRPr="00387400">
        <w:rPr>
          <w:rFonts w:ascii="Times New Roman" w:hAnsi="Times New Roman" w:cs="Times New Roman"/>
          <w:color w:val="000000" w:themeColor="text1"/>
        </w:rPr>
        <w:t>behaviors</w:t>
      </w:r>
      <w:proofErr w:type="spellEnd"/>
      <w:r w:rsidRPr="00387400">
        <w:rPr>
          <w:rFonts w:ascii="Times New Roman" w:hAnsi="Times New Roman" w:cs="Times New Roman"/>
          <w:color w:val="000000" w:themeColor="text1"/>
        </w:rPr>
        <w:t xml:space="preserve"> such as avoiding douching and maintaining good vaginal hygiene.</w:t>
      </w:r>
    </w:p>
    <w:p w14:paraId="1B17F4ED" w14:textId="5C4FA98F" w:rsidR="00387400" w:rsidRPr="00387400" w:rsidRDefault="00E84DB4" w:rsidP="008F5A2D">
      <w:pPr>
        <w:pStyle w:val="Heading2"/>
      </w:pPr>
      <w:bookmarkStart w:id="26" w:name="_Toc205196095"/>
      <w:r w:rsidRPr="00E150CB">
        <w:t>2.2.</w:t>
      </w:r>
      <w:r w:rsidR="00387400" w:rsidRPr="00387400">
        <w:t>5. Feminist Theory and Women’s Health</w:t>
      </w:r>
      <w:bookmarkEnd w:id="26"/>
    </w:p>
    <w:p w14:paraId="011BF7C0" w14:textId="77777777" w:rsidR="00387400" w:rsidRPr="00387400" w:rsidRDefault="00387400" w:rsidP="00E150CB">
      <w:pPr>
        <w:spacing w:line="480" w:lineRule="auto"/>
        <w:jc w:val="both"/>
        <w:rPr>
          <w:rFonts w:ascii="Times New Roman" w:hAnsi="Times New Roman" w:cs="Times New Roman"/>
          <w:color w:val="000000" w:themeColor="text1"/>
        </w:rPr>
      </w:pPr>
      <w:r w:rsidRPr="00387400">
        <w:rPr>
          <w:rFonts w:ascii="Times New Roman" w:hAnsi="Times New Roman" w:cs="Times New Roman"/>
          <w:color w:val="000000" w:themeColor="text1"/>
        </w:rPr>
        <w:t>Feminist theory, particularly in the context of women's health, argues that gender disparities in healthcare access, education, and societal norms influence health outcomes (Lorber, 1997). BV disproportionately affects women, yet it remains underdiagnosed and stigmatized. Studies suggest that socio-cultural barriers prevent open discussions about vaginal health, limiting access to screening and treatment (Afolabi et al., 2020). By applying feminist perspectives, this study highlights the need for gender-sensitive health policies and increased awareness campaigns targeting female students.</w:t>
      </w:r>
    </w:p>
    <w:p w14:paraId="0FEE7A8D" w14:textId="77777777" w:rsidR="00387400" w:rsidRPr="00E150CB" w:rsidRDefault="00387400" w:rsidP="00E150CB">
      <w:pPr>
        <w:spacing w:line="480" w:lineRule="auto"/>
        <w:jc w:val="both"/>
        <w:rPr>
          <w:rFonts w:ascii="Times New Roman" w:hAnsi="Times New Roman" w:cs="Times New Roman"/>
          <w:color w:val="000000" w:themeColor="text1"/>
        </w:rPr>
      </w:pPr>
    </w:p>
    <w:p w14:paraId="30B831B8" w14:textId="77777777" w:rsidR="00E84DB4" w:rsidRPr="00E150CB" w:rsidRDefault="00E84DB4" w:rsidP="00E150CB">
      <w:pPr>
        <w:spacing w:line="480" w:lineRule="auto"/>
        <w:jc w:val="both"/>
        <w:rPr>
          <w:rFonts w:ascii="Times New Roman" w:hAnsi="Times New Roman" w:cs="Times New Roman"/>
          <w:color w:val="000000" w:themeColor="text1"/>
        </w:rPr>
      </w:pPr>
    </w:p>
    <w:p w14:paraId="2CC6EB72" w14:textId="77777777" w:rsidR="008F5A2D" w:rsidRDefault="008F5A2D">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4339D0CD" w14:textId="14F2417C" w:rsidR="00E84DB4" w:rsidRPr="00E150CB" w:rsidRDefault="00E84DB4" w:rsidP="008F5A2D">
      <w:pPr>
        <w:pStyle w:val="Heading1"/>
      </w:pPr>
      <w:bookmarkStart w:id="27" w:name="_Toc205196096"/>
      <w:r w:rsidRPr="00E150CB">
        <w:lastRenderedPageBreak/>
        <w:t>CHAPTER THREE</w:t>
      </w:r>
      <w:bookmarkEnd w:id="27"/>
    </w:p>
    <w:p w14:paraId="0768F892" w14:textId="4578DCC9" w:rsidR="00E84DB4" w:rsidRPr="00D22AA9" w:rsidRDefault="00E84DB4" w:rsidP="008F5A2D">
      <w:pPr>
        <w:pStyle w:val="Heading1"/>
        <w:rPr>
          <w:caps/>
        </w:rPr>
      </w:pPr>
      <w:bookmarkStart w:id="28" w:name="_Toc205196097"/>
      <w:r w:rsidRPr="00D22AA9">
        <w:rPr>
          <w:caps/>
        </w:rPr>
        <w:t>Materials and Method</w:t>
      </w:r>
      <w:bookmarkEnd w:id="28"/>
    </w:p>
    <w:p w14:paraId="60EC46FF" w14:textId="2B04C1CB" w:rsidR="00E84DB4" w:rsidRPr="00E150CB" w:rsidRDefault="00E84DB4" w:rsidP="008F5A2D">
      <w:pPr>
        <w:pStyle w:val="Heading2"/>
      </w:pPr>
      <w:bookmarkStart w:id="29" w:name="_Toc205196098"/>
      <w:r w:rsidRPr="00E150CB">
        <w:t>3.1. Materials</w:t>
      </w:r>
      <w:bookmarkEnd w:id="29"/>
    </w:p>
    <w:p w14:paraId="2BCD050E" w14:textId="77777777"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The study will require a variety of materials for sample collection, laboratory analysis, and data processing. These materials ensure the accuracy, reliability, and efficiency of data collection and analysis.</w:t>
      </w:r>
    </w:p>
    <w:p w14:paraId="7347ABA5" w14:textId="3DA66F2B" w:rsidR="001D239D" w:rsidRPr="001D239D" w:rsidRDefault="00E84DB4" w:rsidP="008F5A2D">
      <w:pPr>
        <w:pStyle w:val="Heading2"/>
      </w:pPr>
      <w:bookmarkStart w:id="30" w:name="_Toc205196099"/>
      <w:r w:rsidRPr="00E150CB">
        <w:t>3.1.1</w:t>
      </w:r>
      <w:r w:rsidR="001D239D" w:rsidRPr="001D239D">
        <w:t>. Sample Collection Materials</w:t>
      </w:r>
      <w:bookmarkEnd w:id="30"/>
    </w:p>
    <w:p w14:paraId="1F90D6AC" w14:textId="77777777" w:rsidR="001D239D" w:rsidRPr="001D239D" w:rsidRDefault="001D239D" w:rsidP="00E150CB">
      <w:pPr>
        <w:numPr>
          <w:ilvl w:val="0"/>
          <w:numId w:val="1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Sterile cotton swabs – for vaginal sample collection</w:t>
      </w:r>
    </w:p>
    <w:p w14:paraId="12885689" w14:textId="77777777" w:rsidR="001D239D" w:rsidRPr="001D239D" w:rsidRDefault="001D239D" w:rsidP="00E150CB">
      <w:pPr>
        <w:numPr>
          <w:ilvl w:val="0"/>
          <w:numId w:val="1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Specimen collection tubes with transport media – to maintain sample viability</w:t>
      </w:r>
    </w:p>
    <w:p w14:paraId="136C7547" w14:textId="77777777" w:rsidR="001D239D" w:rsidRPr="001D239D" w:rsidRDefault="001D239D" w:rsidP="00E150CB">
      <w:pPr>
        <w:numPr>
          <w:ilvl w:val="0"/>
          <w:numId w:val="1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Disposable vaginal speculums – to aid in proper sample collection</w:t>
      </w:r>
    </w:p>
    <w:p w14:paraId="42DBDE6A" w14:textId="77777777" w:rsidR="001D239D" w:rsidRPr="001D239D" w:rsidRDefault="001D239D" w:rsidP="00E150CB">
      <w:pPr>
        <w:numPr>
          <w:ilvl w:val="0"/>
          <w:numId w:val="1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Sterile gloves – to prevent contamination and maintain hygiene</w:t>
      </w:r>
    </w:p>
    <w:p w14:paraId="07F05623" w14:textId="77777777" w:rsidR="001D239D" w:rsidRPr="001D239D" w:rsidRDefault="001D239D" w:rsidP="00E150CB">
      <w:pPr>
        <w:numPr>
          <w:ilvl w:val="0"/>
          <w:numId w:val="1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Personal protective equipment (PPE) – including lab coats, masks, and goggles for safety</w:t>
      </w:r>
    </w:p>
    <w:p w14:paraId="2A253716" w14:textId="77777777" w:rsidR="001D239D" w:rsidRPr="001D239D" w:rsidRDefault="001D239D" w:rsidP="00E150CB">
      <w:pPr>
        <w:numPr>
          <w:ilvl w:val="0"/>
          <w:numId w:val="1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Alcohol-based hand sanitizer – for proper hand hygiene before and after sample collection</w:t>
      </w:r>
    </w:p>
    <w:p w14:paraId="70BF0D92" w14:textId="77777777" w:rsidR="001D239D" w:rsidRPr="001D239D" w:rsidRDefault="001D239D" w:rsidP="00E150CB">
      <w:pPr>
        <w:numPr>
          <w:ilvl w:val="0"/>
          <w:numId w:val="1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Disposable medical drapes – for maintaining privacy during sample collection</w:t>
      </w:r>
    </w:p>
    <w:p w14:paraId="1784A399" w14:textId="7D12102F" w:rsidR="001D239D" w:rsidRPr="001D239D" w:rsidRDefault="00E84DB4" w:rsidP="008F5A2D">
      <w:pPr>
        <w:pStyle w:val="Heading2"/>
      </w:pPr>
      <w:bookmarkStart w:id="31" w:name="_Toc205196100"/>
      <w:r w:rsidRPr="00E150CB">
        <w:t>3.1.2</w:t>
      </w:r>
      <w:r w:rsidR="001D239D" w:rsidRPr="001D239D">
        <w:t>. Laboratory Analysis Materials</w:t>
      </w:r>
      <w:bookmarkEnd w:id="31"/>
    </w:p>
    <w:p w14:paraId="5684E385"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Gram staining reagents – crystal violet, iodine solution, ethanol, and safranin</w:t>
      </w:r>
    </w:p>
    <w:p w14:paraId="43195556"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pH indicator strips (range 3.5–7.0) – to assess vaginal pH levels</w:t>
      </w:r>
    </w:p>
    <w:p w14:paraId="3DEB8CEC"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10% potassium hydroxide (KOH) solution – for the whiff test</w:t>
      </w:r>
    </w:p>
    <w:p w14:paraId="108A1AEB"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Normal saline solution – for wet mount preparation</w:t>
      </w:r>
    </w:p>
    <w:p w14:paraId="1D377367"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Glass slides and cover slips – for microscopic examination</w:t>
      </w:r>
    </w:p>
    <w:p w14:paraId="7352FB93"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lastRenderedPageBreak/>
        <w:t>Light microscope with oil immersion objective – to observe clue cells</w:t>
      </w:r>
    </w:p>
    <w:p w14:paraId="518A2957"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Blood agar and nutrient agar plates – for bacterial culture</w:t>
      </w:r>
    </w:p>
    <w:p w14:paraId="3C60E106"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Anaerobic chamber/incubator – for growing anaerobic bacteria</w:t>
      </w:r>
    </w:p>
    <w:p w14:paraId="6BA564AA"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Biochemical test kits – including catalase, oxidase, and sugar fermentation tests for bacterial identification</w:t>
      </w:r>
    </w:p>
    <w:p w14:paraId="4313C485"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Autoclave and biosafety cabinet – for sterilization and safe handling of biohazardous materials</w:t>
      </w:r>
    </w:p>
    <w:p w14:paraId="6866F868"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Disposable pipettes and microcentrifuge tubes – for handling liquid samples</w:t>
      </w:r>
    </w:p>
    <w:p w14:paraId="5154A2AB" w14:textId="77777777" w:rsidR="001D239D" w:rsidRPr="001D239D" w:rsidRDefault="001D239D" w:rsidP="00E150CB">
      <w:pPr>
        <w:numPr>
          <w:ilvl w:val="0"/>
          <w:numId w:val="2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Digital weighing balance – for precise measurement of reagents</w:t>
      </w:r>
    </w:p>
    <w:p w14:paraId="3B5437B1" w14:textId="1531E2E6" w:rsidR="001D239D" w:rsidRPr="001D239D" w:rsidRDefault="00E84DB4" w:rsidP="008F5A2D">
      <w:pPr>
        <w:pStyle w:val="Heading2"/>
      </w:pPr>
      <w:bookmarkStart w:id="32" w:name="_Toc205196101"/>
      <w:r w:rsidRPr="00E150CB">
        <w:t xml:space="preserve">3.2. </w:t>
      </w:r>
      <w:r w:rsidR="001D239D" w:rsidRPr="001D239D">
        <w:t>Methodology</w:t>
      </w:r>
      <w:bookmarkEnd w:id="32"/>
    </w:p>
    <w:p w14:paraId="28E94470" w14:textId="3D58130D" w:rsidR="001D239D" w:rsidRPr="001D239D" w:rsidRDefault="00E84DB4" w:rsidP="008F5A2D">
      <w:pPr>
        <w:pStyle w:val="Heading2"/>
      </w:pPr>
      <w:bookmarkStart w:id="33" w:name="_Toc205196102"/>
      <w:r w:rsidRPr="00E150CB">
        <w:t>3.2.</w:t>
      </w:r>
      <w:r w:rsidR="001D239D" w:rsidRPr="001D239D">
        <w:t>1. Study Area Selection</w:t>
      </w:r>
      <w:bookmarkEnd w:id="33"/>
    </w:p>
    <w:p w14:paraId="17F34CF0" w14:textId="4100F7B9"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 xml:space="preserve">The study will be conducted at Federal Polytechnic Mubi, Adamawa State, Nigeria. The institution is chosen due to its diverse student population, accessibility to research participants, and the availability of a medical </w:t>
      </w:r>
      <w:r w:rsidR="001376E4" w:rsidRPr="00E150CB">
        <w:rPr>
          <w:rFonts w:ascii="Times New Roman" w:hAnsi="Times New Roman" w:cs="Times New Roman"/>
          <w:color w:val="000000" w:themeColor="text1"/>
        </w:rPr>
        <w:t>centre</w:t>
      </w:r>
      <w:r w:rsidRPr="001D239D">
        <w:rPr>
          <w:rFonts w:ascii="Times New Roman" w:hAnsi="Times New Roman" w:cs="Times New Roman"/>
          <w:color w:val="000000" w:themeColor="text1"/>
        </w:rPr>
        <w:t xml:space="preserve"> for ethical clearance and sample collection. The region is also relevant due to the limited studies on bacterial vaginosis (BV) in tertiary institutions within Northern Nigeria.</w:t>
      </w:r>
    </w:p>
    <w:p w14:paraId="594935DD" w14:textId="020F191B" w:rsidR="001D239D" w:rsidRPr="001D239D" w:rsidRDefault="00E84DB4" w:rsidP="008F5A2D">
      <w:pPr>
        <w:pStyle w:val="Heading2"/>
      </w:pPr>
      <w:bookmarkStart w:id="34" w:name="_Toc205196103"/>
      <w:r w:rsidRPr="00E150CB">
        <w:t>3.2.</w:t>
      </w:r>
      <w:r w:rsidR="001D239D" w:rsidRPr="001D239D">
        <w:t>2. Study Population and Sample Size</w:t>
      </w:r>
      <w:bookmarkEnd w:id="34"/>
    </w:p>
    <w:p w14:paraId="68A44A5B" w14:textId="77777777"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The study will target female students aged 18–35 years. The sample size will be determined using the Cochran formula for prevalence studies:</w:t>
      </w:r>
    </w:p>
    <w:p w14:paraId="69D0DD47" w14:textId="77777777" w:rsidR="00163012" w:rsidRPr="00E150CB" w:rsidRDefault="00163012" w:rsidP="00E150CB">
      <w:pPr>
        <w:spacing w:line="480" w:lineRule="auto"/>
        <w:jc w:val="both"/>
        <w:rPr>
          <w:rFonts w:ascii="Times New Roman" w:eastAsiaTheme="minorEastAsia" w:hAnsi="Times New Roman" w:cs="Times New Roman"/>
          <w:color w:val="000000" w:themeColor="text1"/>
        </w:rPr>
      </w:pPr>
      <m:oMath>
        <m:r>
          <w:rPr>
            <w:rFonts w:ascii="Cambria Math" w:hAnsi="Cambria Math" w:cs="Times New Roman"/>
            <w:color w:val="000000" w:themeColor="text1"/>
          </w:rPr>
          <m:t>n=</m:t>
        </m:r>
        <m:f>
          <m:fPr>
            <m:ctrlPr>
              <w:rPr>
                <w:rFonts w:ascii="Cambria Math" w:hAnsi="Cambria Math" w:cs="Times New Roman"/>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w:rPr>
                <w:rFonts w:ascii="Cambria Math" w:hAnsi="Cambria Math" w:cs="Times New Roman"/>
                <w:color w:val="000000" w:themeColor="text1"/>
              </w:rPr>
              <m:t>P(1-P)</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d</m:t>
                </m:r>
              </m:e>
              <m:sup>
                <m:r>
                  <w:rPr>
                    <w:rFonts w:ascii="Cambria Math" w:hAnsi="Cambria Math" w:cs="Times New Roman"/>
                    <w:color w:val="000000" w:themeColor="text1"/>
                  </w:rPr>
                  <m:t>2</m:t>
                </m:r>
              </m:sup>
            </m:sSup>
          </m:den>
        </m:f>
      </m:oMath>
      <w:r w:rsidRPr="00E150CB">
        <w:rPr>
          <w:rFonts w:ascii="Times New Roman" w:eastAsiaTheme="minorEastAsia" w:hAnsi="Times New Roman" w:cs="Times New Roman"/>
          <w:color w:val="000000" w:themeColor="text1"/>
        </w:rPr>
        <w:t xml:space="preserve">          </w:t>
      </w:r>
    </w:p>
    <w:p w14:paraId="0F1529DB" w14:textId="109CC8D2"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Where:</w:t>
      </w:r>
    </w:p>
    <w:p w14:paraId="39F367DD" w14:textId="54A07FAC" w:rsidR="001D239D" w:rsidRPr="001D239D" w:rsidRDefault="001D239D" w:rsidP="00E150CB">
      <w:pPr>
        <w:numPr>
          <w:ilvl w:val="0"/>
          <w:numId w:val="8"/>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n = sample size</w:t>
      </w:r>
    </w:p>
    <w:p w14:paraId="49E467B2" w14:textId="2C4EB9BC" w:rsidR="001D239D" w:rsidRPr="001D239D" w:rsidRDefault="001D239D" w:rsidP="00E150CB">
      <w:pPr>
        <w:numPr>
          <w:ilvl w:val="0"/>
          <w:numId w:val="8"/>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lastRenderedPageBreak/>
        <w:t>Z = 1.96 (standard normal deviate at 95% confidence level)</w:t>
      </w:r>
    </w:p>
    <w:p w14:paraId="5A6AEC68" w14:textId="63382960" w:rsidR="001D239D" w:rsidRPr="001D239D" w:rsidRDefault="001D239D" w:rsidP="00E150CB">
      <w:pPr>
        <w:numPr>
          <w:ilvl w:val="0"/>
          <w:numId w:val="8"/>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P = assumed prevalence of BV from previous studies (estimated at 30%)</w:t>
      </w:r>
    </w:p>
    <w:p w14:paraId="52FC3C54" w14:textId="7C983E09" w:rsidR="001D239D" w:rsidRPr="001D239D" w:rsidRDefault="001D239D" w:rsidP="00E150CB">
      <w:pPr>
        <w:numPr>
          <w:ilvl w:val="0"/>
          <w:numId w:val="8"/>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d = margin of error (5%)</w:t>
      </w:r>
    </w:p>
    <w:p w14:paraId="31A34798" w14:textId="35792ABD"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 xml:space="preserve">Based on this calculation, the study will require at least </w:t>
      </w:r>
      <w:r w:rsidR="00E84DB4" w:rsidRPr="00E150CB">
        <w:rPr>
          <w:rFonts w:ascii="Times New Roman" w:hAnsi="Times New Roman" w:cs="Times New Roman"/>
          <w:color w:val="000000" w:themeColor="text1"/>
        </w:rPr>
        <w:t>1</w:t>
      </w:r>
      <w:r w:rsidRPr="001D239D">
        <w:rPr>
          <w:rFonts w:ascii="Times New Roman" w:hAnsi="Times New Roman" w:cs="Times New Roman"/>
          <w:color w:val="000000" w:themeColor="text1"/>
        </w:rPr>
        <w:t>00</w:t>
      </w:r>
      <w:r w:rsidR="001376E4" w:rsidRPr="00E150CB">
        <w:rPr>
          <w:rFonts w:ascii="Times New Roman" w:hAnsi="Times New Roman" w:cs="Times New Roman"/>
          <w:color w:val="000000" w:themeColor="text1"/>
        </w:rPr>
        <w:t>.</w:t>
      </w:r>
      <w:r w:rsidRPr="001D239D">
        <w:rPr>
          <w:rFonts w:ascii="Times New Roman" w:hAnsi="Times New Roman" w:cs="Times New Roman"/>
          <w:color w:val="000000" w:themeColor="text1"/>
        </w:rPr>
        <w:t xml:space="preserve"> Stratified random sampling will be used to ensure the representation of students from different academic levels (ND1, ND2, HND1, HND2).</w:t>
      </w:r>
    </w:p>
    <w:p w14:paraId="3EB52AEC" w14:textId="6128BFA1" w:rsidR="001D239D" w:rsidRPr="001D239D" w:rsidRDefault="00E84DB4" w:rsidP="008F5A2D">
      <w:pPr>
        <w:pStyle w:val="Heading2"/>
      </w:pPr>
      <w:bookmarkStart w:id="35" w:name="_Toc205196104"/>
      <w:r w:rsidRPr="00E150CB">
        <w:t>3.2.</w:t>
      </w:r>
      <w:r w:rsidR="001D239D" w:rsidRPr="001D239D">
        <w:t>3. Inclusion and Exclusion Criteria</w:t>
      </w:r>
      <w:bookmarkEnd w:id="35"/>
    </w:p>
    <w:p w14:paraId="473C7FCB" w14:textId="77777777"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Inclusion Criteria:</w:t>
      </w:r>
    </w:p>
    <w:p w14:paraId="76FF6356" w14:textId="77777777" w:rsidR="001D239D" w:rsidRPr="001D239D" w:rsidRDefault="001D239D" w:rsidP="00E150CB">
      <w:pPr>
        <w:numPr>
          <w:ilvl w:val="0"/>
          <w:numId w:val="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Female students aged 18–35 years</w:t>
      </w:r>
    </w:p>
    <w:p w14:paraId="3E92DD38" w14:textId="77777777" w:rsidR="001D239D" w:rsidRPr="001D239D" w:rsidRDefault="001D239D" w:rsidP="00E150CB">
      <w:pPr>
        <w:numPr>
          <w:ilvl w:val="0"/>
          <w:numId w:val="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Willing to participate and provide informed consent</w:t>
      </w:r>
    </w:p>
    <w:p w14:paraId="233D744E" w14:textId="77777777" w:rsidR="001D239D" w:rsidRPr="001D239D" w:rsidRDefault="001D239D" w:rsidP="00E150CB">
      <w:pPr>
        <w:numPr>
          <w:ilvl w:val="0"/>
          <w:numId w:val="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No antibiotic use in the last two weeks</w:t>
      </w:r>
    </w:p>
    <w:p w14:paraId="07A38857" w14:textId="77777777" w:rsidR="001D239D" w:rsidRPr="001D239D" w:rsidRDefault="001D239D" w:rsidP="00E150CB">
      <w:pPr>
        <w:numPr>
          <w:ilvl w:val="0"/>
          <w:numId w:val="9"/>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Not menstruating at the time of sample collection (at least 5 days after the last menstrual period)</w:t>
      </w:r>
    </w:p>
    <w:p w14:paraId="27B22755" w14:textId="77777777"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Exclusion Criteria:</w:t>
      </w:r>
    </w:p>
    <w:p w14:paraId="789BA46B" w14:textId="77777777" w:rsidR="001D239D" w:rsidRPr="001D239D" w:rsidRDefault="001D239D" w:rsidP="00E150CB">
      <w:pPr>
        <w:numPr>
          <w:ilvl w:val="0"/>
          <w:numId w:val="1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Pregnant or lactating students</w:t>
      </w:r>
    </w:p>
    <w:p w14:paraId="38E0C32B" w14:textId="0A053D5F" w:rsidR="001D239D" w:rsidRPr="001D239D" w:rsidRDefault="001D239D" w:rsidP="00E150CB">
      <w:pPr>
        <w:numPr>
          <w:ilvl w:val="0"/>
          <w:numId w:val="1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 xml:space="preserve">Women who have undergone recent </w:t>
      </w:r>
      <w:r w:rsidR="00E23426" w:rsidRPr="00E150CB">
        <w:rPr>
          <w:rFonts w:ascii="Times New Roman" w:hAnsi="Times New Roman" w:cs="Times New Roman"/>
          <w:color w:val="000000" w:themeColor="text1"/>
        </w:rPr>
        <w:t>gynaecological</w:t>
      </w:r>
      <w:r w:rsidRPr="001D239D">
        <w:rPr>
          <w:rFonts w:ascii="Times New Roman" w:hAnsi="Times New Roman" w:cs="Times New Roman"/>
          <w:color w:val="000000" w:themeColor="text1"/>
        </w:rPr>
        <w:t xml:space="preserve"> procedures</w:t>
      </w:r>
    </w:p>
    <w:p w14:paraId="21AC24C9" w14:textId="77777777" w:rsidR="001D239D" w:rsidRPr="001D239D" w:rsidRDefault="001D239D" w:rsidP="00E150CB">
      <w:pPr>
        <w:numPr>
          <w:ilvl w:val="0"/>
          <w:numId w:val="10"/>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Students unwilling to provide consent or unable to comply with the study protocol</w:t>
      </w:r>
    </w:p>
    <w:p w14:paraId="69D0A231" w14:textId="77777777" w:rsidR="00477F78" w:rsidRDefault="00477F78">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39FD8C22" w14:textId="138ED6BC" w:rsidR="001D239D" w:rsidRPr="001D239D" w:rsidRDefault="00E23426" w:rsidP="008F5A2D">
      <w:pPr>
        <w:pStyle w:val="Heading2"/>
      </w:pPr>
      <w:bookmarkStart w:id="36" w:name="_Toc205196105"/>
      <w:r w:rsidRPr="00E150CB">
        <w:lastRenderedPageBreak/>
        <w:t>3.2.</w:t>
      </w:r>
      <w:r w:rsidR="001D239D" w:rsidRPr="001D239D">
        <w:t>4. Sample Collection Procedure</w:t>
      </w:r>
      <w:bookmarkEnd w:id="36"/>
    </w:p>
    <w:p w14:paraId="4EF5CE31" w14:textId="7B38974F" w:rsidR="001D239D" w:rsidRPr="001D239D" w:rsidRDefault="001D239D" w:rsidP="00C3447D">
      <w:pPr>
        <w:numPr>
          <w:ilvl w:val="0"/>
          <w:numId w:val="23"/>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Recruitment and Consent: Eligible participants will be briefed about the study</w:t>
      </w:r>
      <w:r w:rsidR="00E23426" w:rsidRPr="00E150CB">
        <w:rPr>
          <w:rFonts w:ascii="Times New Roman" w:hAnsi="Times New Roman" w:cs="Times New Roman"/>
          <w:color w:val="000000" w:themeColor="text1"/>
        </w:rPr>
        <w:t xml:space="preserve"> to obtain </w:t>
      </w:r>
      <w:r w:rsidRPr="001D239D">
        <w:rPr>
          <w:rFonts w:ascii="Times New Roman" w:hAnsi="Times New Roman" w:cs="Times New Roman"/>
          <w:color w:val="000000" w:themeColor="text1"/>
        </w:rPr>
        <w:t>consent.</w:t>
      </w:r>
    </w:p>
    <w:p w14:paraId="199C9E59" w14:textId="77777777" w:rsidR="001D239D" w:rsidRPr="001D239D" w:rsidRDefault="001D239D" w:rsidP="00C3447D">
      <w:pPr>
        <w:numPr>
          <w:ilvl w:val="0"/>
          <w:numId w:val="23"/>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Vaginal Swab Collection:</w:t>
      </w:r>
    </w:p>
    <w:p w14:paraId="28738A8F" w14:textId="77777777" w:rsidR="001D239D" w:rsidRPr="001D239D" w:rsidRDefault="001D239D" w:rsidP="00C3447D">
      <w:pPr>
        <w:numPr>
          <w:ilvl w:val="1"/>
          <w:numId w:val="23"/>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Participants will be positioned for a non-invasive vaginal swab collection conducted by a trained health professional.</w:t>
      </w:r>
    </w:p>
    <w:p w14:paraId="73975BB3" w14:textId="77777777" w:rsidR="001D239D" w:rsidRPr="001D239D" w:rsidRDefault="001D239D" w:rsidP="00C3447D">
      <w:pPr>
        <w:numPr>
          <w:ilvl w:val="1"/>
          <w:numId w:val="23"/>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A sterile cotton swab will be inserted approximately 5 cm into the vaginal canal, rotated gently, and withdrawn.</w:t>
      </w:r>
    </w:p>
    <w:p w14:paraId="10A5D45F" w14:textId="77777777" w:rsidR="001D239D" w:rsidRPr="001D239D" w:rsidRDefault="001D239D" w:rsidP="00C3447D">
      <w:pPr>
        <w:numPr>
          <w:ilvl w:val="1"/>
          <w:numId w:val="23"/>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The swab will be immediately placed into Amies transport medium for laboratory analysis.</w:t>
      </w:r>
    </w:p>
    <w:p w14:paraId="44D0FB2E" w14:textId="77777777" w:rsidR="001D239D" w:rsidRPr="001D239D" w:rsidRDefault="001D239D" w:rsidP="00C3447D">
      <w:pPr>
        <w:numPr>
          <w:ilvl w:val="0"/>
          <w:numId w:val="23"/>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Sample Storage and Transport: Collected samples will be transported to the microbiology laboratory within one hour under controlled conditions.</w:t>
      </w:r>
    </w:p>
    <w:p w14:paraId="77309D05" w14:textId="31235D0D" w:rsidR="001D239D" w:rsidRPr="001D239D" w:rsidRDefault="00E23426" w:rsidP="008F5A2D">
      <w:pPr>
        <w:pStyle w:val="Heading2"/>
      </w:pPr>
      <w:bookmarkStart w:id="37" w:name="_Toc205196106"/>
      <w:r w:rsidRPr="00E150CB">
        <w:t>3.2.</w:t>
      </w:r>
      <w:r w:rsidR="001D239D" w:rsidRPr="001D239D">
        <w:t>5. Laboratory Analysis</w:t>
      </w:r>
      <w:bookmarkEnd w:id="37"/>
    </w:p>
    <w:p w14:paraId="1F04BB02" w14:textId="77777777"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A. Vaginal pH Measurement</w:t>
      </w:r>
    </w:p>
    <w:p w14:paraId="13870EAD" w14:textId="77777777" w:rsidR="001D239D" w:rsidRPr="001D239D" w:rsidRDefault="001D239D" w:rsidP="00C3447D">
      <w:pPr>
        <w:numPr>
          <w:ilvl w:val="0"/>
          <w:numId w:val="24"/>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A drop of vaginal fluid will be placed on pH test strips.</w:t>
      </w:r>
    </w:p>
    <w:p w14:paraId="3F4AB93F" w14:textId="77777777" w:rsidR="001D239D" w:rsidRPr="001D239D" w:rsidRDefault="001D239D" w:rsidP="00C3447D">
      <w:pPr>
        <w:numPr>
          <w:ilvl w:val="0"/>
          <w:numId w:val="24"/>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A pH &gt;4.5 will suggest bacterial vaginosis.</w:t>
      </w:r>
    </w:p>
    <w:p w14:paraId="30B17AC8" w14:textId="77777777"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B. Whiff Test (Amine Test)</w:t>
      </w:r>
    </w:p>
    <w:p w14:paraId="23C01CC8" w14:textId="77777777" w:rsidR="001D239D" w:rsidRPr="001D239D" w:rsidRDefault="001D239D" w:rsidP="00C3447D">
      <w:pPr>
        <w:numPr>
          <w:ilvl w:val="0"/>
          <w:numId w:val="25"/>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A drop of vaginal fluid will be mixed with 10% potassium hydroxide (KOH) on a slide.</w:t>
      </w:r>
    </w:p>
    <w:p w14:paraId="1C1CDB22" w14:textId="0CF62204" w:rsidR="001D239D" w:rsidRPr="001D239D" w:rsidRDefault="001D239D" w:rsidP="00C3447D">
      <w:pPr>
        <w:numPr>
          <w:ilvl w:val="0"/>
          <w:numId w:val="25"/>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 xml:space="preserve">A strong fishy </w:t>
      </w:r>
      <w:r w:rsidR="001376E4" w:rsidRPr="00E150CB">
        <w:rPr>
          <w:rFonts w:ascii="Times New Roman" w:hAnsi="Times New Roman" w:cs="Times New Roman"/>
          <w:color w:val="000000" w:themeColor="text1"/>
        </w:rPr>
        <w:t>odour</w:t>
      </w:r>
      <w:r w:rsidRPr="001D239D">
        <w:rPr>
          <w:rFonts w:ascii="Times New Roman" w:hAnsi="Times New Roman" w:cs="Times New Roman"/>
          <w:color w:val="000000" w:themeColor="text1"/>
        </w:rPr>
        <w:t xml:space="preserve"> will indicate a positive result, suggesting BV.</w:t>
      </w:r>
    </w:p>
    <w:p w14:paraId="1A0F5CDA" w14:textId="77777777"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C. Microscopic Examination (Gram Staining and Wet Mount)</w:t>
      </w:r>
    </w:p>
    <w:p w14:paraId="5A69E532" w14:textId="77777777" w:rsidR="001D239D" w:rsidRPr="001D239D" w:rsidRDefault="001D239D" w:rsidP="00C3447D">
      <w:pPr>
        <w:numPr>
          <w:ilvl w:val="0"/>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Gram Staining:</w:t>
      </w:r>
    </w:p>
    <w:p w14:paraId="2B8A8C60" w14:textId="77777777" w:rsidR="001D239D" w:rsidRPr="001D239D" w:rsidRDefault="001D239D" w:rsidP="00C3447D">
      <w:pPr>
        <w:numPr>
          <w:ilvl w:val="1"/>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lastRenderedPageBreak/>
        <w:t>Smears will be stained with Gram stain reagents.</w:t>
      </w:r>
    </w:p>
    <w:p w14:paraId="7D381736" w14:textId="77777777" w:rsidR="001D239D" w:rsidRPr="001D239D" w:rsidRDefault="001D239D" w:rsidP="00C3447D">
      <w:pPr>
        <w:numPr>
          <w:ilvl w:val="1"/>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Slides will be examined under a microscope at 1000× magnification.</w:t>
      </w:r>
    </w:p>
    <w:p w14:paraId="6BDF78BD" w14:textId="77777777" w:rsidR="001D239D" w:rsidRPr="001D239D" w:rsidRDefault="001D239D" w:rsidP="00C3447D">
      <w:pPr>
        <w:numPr>
          <w:ilvl w:val="1"/>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Clue cells (epithelial cells with bacteria adhered to their surface) will confirm BV.</w:t>
      </w:r>
    </w:p>
    <w:p w14:paraId="7727C9E4" w14:textId="77777777" w:rsidR="001D239D" w:rsidRPr="001D239D" w:rsidRDefault="001D239D" w:rsidP="00C3447D">
      <w:pPr>
        <w:numPr>
          <w:ilvl w:val="1"/>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The Nugent scoring system (0–10 scale) will be used for classification:</w:t>
      </w:r>
    </w:p>
    <w:p w14:paraId="4C792AEF" w14:textId="77777777" w:rsidR="001D239D" w:rsidRPr="001D239D" w:rsidRDefault="001D239D" w:rsidP="00C3447D">
      <w:pPr>
        <w:numPr>
          <w:ilvl w:val="2"/>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0–3: Normal</w:t>
      </w:r>
    </w:p>
    <w:p w14:paraId="5F70FD72" w14:textId="77777777" w:rsidR="001D239D" w:rsidRPr="001D239D" w:rsidRDefault="001D239D" w:rsidP="00C3447D">
      <w:pPr>
        <w:numPr>
          <w:ilvl w:val="2"/>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4–6: Intermediate</w:t>
      </w:r>
    </w:p>
    <w:p w14:paraId="0CB7EA77" w14:textId="77777777" w:rsidR="001D239D" w:rsidRPr="001D239D" w:rsidRDefault="001D239D" w:rsidP="00C3447D">
      <w:pPr>
        <w:numPr>
          <w:ilvl w:val="2"/>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7–10: BV</w:t>
      </w:r>
    </w:p>
    <w:p w14:paraId="06AA87DD" w14:textId="77777777" w:rsidR="001D239D" w:rsidRPr="001D239D" w:rsidRDefault="001D239D" w:rsidP="00C3447D">
      <w:pPr>
        <w:numPr>
          <w:ilvl w:val="0"/>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Wet Mount Microscopy:</w:t>
      </w:r>
    </w:p>
    <w:p w14:paraId="572AD857" w14:textId="77777777" w:rsidR="001D239D" w:rsidRPr="001D239D" w:rsidRDefault="001D239D" w:rsidP="00C3447D">
      <w:pPr>
        <w:numPr>
          <w:ilvl w:val="1"/>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A drop of vaginal fluid mixed with saline will be observed under a microscope.</w:t>
      </w:r>
    </w:p>
    <w:p w14:paraId="21BA5E25" w14:textId="77777777" w:rsidR="001D239D" w:rsidRPr="001D239D" w:rsidRDefault="001D239D" w:rsidP="00C3447D">
      <w:pPr>
        <w:numPr>
          <w:ilvl w:val="1"/>
          <w:numId w:val="26"/>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Presence of clue cells, reduced Lactobacilli, and increased anaerobic bacteria will indicate BV.</w:t>
      </w:r>
    </w:p>
    <w:p w14:paraId="05BA716F" w14:textId="77777777" w:rsidR="001D239D" w:rsidRPr="001D239D" w:rsidRDefault="001D239D" w:rsidP="00E150CB">
      <w:p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D. Bacterial Culture and Biochemical Tests</w:t>
      </w:r>
    </w:p>
    <w:p w14:paraId="5C9E6772" w14:textId="77777777" w:rsidR="001D239D" w:rsidRPr="001D239D" w:rsidRDefault="001D239D" w:rsidP="00C3447D">
      <w:pPr>
        <w:numPr>
          <w:ilvl w:val="0"/>
          <w:numId w:val="27"/>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Vaginal samples will be inoculated on blood agar and nutrient agar and incubated under anaerobic conditions.</w:t>
      </w:r>
    </w:p>
    <w:p w14:paraId="43F35C20" w14:textId="77777777" w:rsidR="001D239D" w:rsidRPr="001D239D" w:rsidRDefault="001D239D" w:rsidP="00C3447D">
      <w:pPr>
        <w:numPr>
          <w:ilvl w:val="0"/>
          <w:numId w:val="27"/>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Colonies will be identified using biochemical tests (catalase, oxidase, sugar fermentation).</w:t>
      </w:r>
    </w:p>
    <w:p w14:paraId="6A221E0D" w14:textId="77777777" w:rsidR="001D239D" w:rsidRPr="001D239D" w:rsidRDefault="001D239D" w:rsidP="00C3447D">
      <w:pPr>
        <w:numPr>
          <w:ilvl w:val="0"/>
          <w:numId w:val="27"/>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 xml:space="preserve">Dominance of Gardnerella vaginalis, </w:t>
      </w:r>
      <w:proofErr w:type="spellStart"/>
      <w:r w:rsidRPr="001D239D">
        <w:rPr>
          <w:rFonts w:ascii="Times New Roman" w:hAnsi="Times New Roman" w:cs="Times New Roman"/>
          <w:color w:val="000000" w:themeColor="text1"/>
        </w:rPr>
        <w:t>Mobiluncus</w:t>
      </w:r>
      <w:proofErr w:type="spellEnd"/>
      <w:r w:rsidRPr="001D239D">
        <w:rPr>
          <w:rFonts w:ascii="Times New Roman" w:hAnsi="Times New Roman" w:cs="Times New Roman"/>
          <w:color w:val="000000" w:themeColor="text1"/>
        </w:rPr>
        <w:t xml:space="preserve"> spp., and Mycoplasma hominis will confirm BV.</w:t>
      </w:r>
    </w:p>
    <w:p w14:paraId="6E1002E2" w14:textId="77777777" w:rsidR="00477F78" w:rsidRDefault="00477F78">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0A779BF1" w14:textId="03EB1EFA" w:rsidR="001D239D" w:rsidRPr="001D239D" w:rsidRDefault="00E23426" w:rsidP="008F5A2D">
      <w:pPr>
        <w:pStyle w:val="Heading2"/>
      </w:pPr>
      <w:bookmarkStart w:id="38" w:name="_Toc205196107"/>
      <w:r w:rsidRPr="00E150CB">
        <w:lastRenderedPageBreak/>
        <w:t>3.2.</w:t>
      </w:r>
      <w:r w:rsidR="001D239D" w:rsidRPr="001D239D">
        <w:t>6. Data Analysis</w:t>
      </w:r>
      <w:bookmarkEnd w:id="38"/>
    </w:p>
    <w:p w14:paraId="29A62CFE" w14:textId="77777777" w:rsidR="001D239D" w:rsidRPr="001D239D" w:rsidRDefault="001D239D" w:rsidP="00C3447D">
      <w:pPr>
        <w:numPr>
          <w:ilvl w:val="0"/>
          <w:numId w:val="28"/>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Descriptive statistics (frequency distribution, mean, standard deviation) will summarize demographic characteristics and prevalence.</w:t>
      </w:r>
    </w:p>
    <w:p w14:paraId="3CB76C75" w14:textId="77777777" w:rsidR="001D239D" w:rsidRPr="001D239D" w:rsidRDefault="001D239D" w:rsidP="00C3447D">
      <w:pPr>
        <w:numPr>
          <w:ilvl w:val="0"/>
          <w:numId w:val="28"/>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Logistic regression analysis will identify significant predictors of BV.</w:t>
      </w:r>
    </w:p>
    <w:p w14:paraId="63C886D0" w14:textId="77777777" w:rsidR="001D239D" w:rsidRPr="001D239D" w:rsidRDefault="001D239D" w:rsidP="00C3447D">
      <w:pPr>
        <w:numPr>
          <w:ilvl w:val="0"/>
          <w:numId w:val="28"/>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p-values &lt; 0.05 will be considered statistically significant.</w:t>
      </w:r>
    </w:p>
    <w:p w14:paraId="1EE8D040" w14:textId="77777777" w:rsidR="001D239D" w:rsidRPr="001D239D" w:rsidRDefault="001D239D" w:rsidP="00C3447D">
      <w:pPr>
        <w:numPr>
          <w:ilvl w:val="0"/>
          <w:numId w:val="28"/>
        </w:numPr>
        <w:spacing w:line="480" w:lineRule="auto"/>
        <w:jc w:val="both"/>
        <w:rPr>
          <w:rFonts w:ascii="Times New Roman" w:hAnsi="Times New Roman" w:cs="Times New Roman"/>
          <w:color w:val="000000" w:themeColor="text1"/>
        </w:rPr>
      </w:pPr>
      <w:r w:rsidRPr="001D239D">
        <w:rPr>
          <w:rFonts w:ascii="Times New Roman" w:hAnsi="Times New Roman" w:cs="Times New Roman"/>
          <w:color w:val="000000" w:themeColor="text1"/>
        </w:rPr>
        <w:t>Data visualization will include tables, bar charts, and pie graphs.</w:t>
      </w:r>
    </w:p>
    <w:p w14:paraId="6489F64C" w14:textId="0875BC28" w:rsidR="001D239D" w:rsidRDefault="001D239D" w:rsidP="00E150CB">
      <w:pPr>
        <w:spacing w:line="480" w:lineRule="auto"/>
        <w:jc w:val="both"/>
        <w:rPr>
          <w:rFonts w:ascii="Times New Roman" w:hAnsi="Times New Roman" w:cs="Times New Roman"/>
          <w:color w:val="000000" w:themeColor="text1"/>
        </w:rPr>
      </w:pPr>
    </w:p>
    <w:p w14:paraId="7BEC20DC" w14:textId="77777777" w:rsidR="00205AB0" w:rsidRDefault="00205AB0" w:rsidP="00E150CB">
      <w:pPr>
        <w:spacing w:line="480" w:lineRule="auto"/>
        <w:jc w:val="both"/>
        <w:rPr>
          <w:rFonts w:ascii="Times New Roman" w:hAnsi="Times New Roman" w:cs="Times New Roman"/>
          <w:color w:val="000000" w:themeColor="text1"/>
        </w:rPr>
      </w:pPr>
    </w:p>
    <w:p w14:paraId="4C0037D6" w14:textId="77777777" w:rsidR="00205AB0" w:rsidRDefault="00205AB0" w:rsidP="00E150CB">
      <w:pPr>
        <w:spacing w:line="480" w:lineRule="auto"/>
        <w:jc w:val="both"/>
        <w:rPr>
          <w:rFonts w:ascii="Times New Roman" w:hAnsi="Times New Roman" w:cs="Times New Roman"/>
          <w:color w:val="000000" w:themeColor="text1"/>
        </w:rPr>
      </w:pPr>
    </w:p>
    <w:p w14:paraId="06612E2C" w14:textId="77777777" w:rsidR="00205AB0" w:rsidRDefault="00205AB0" w:rsidP="00E150CB">
      <w:pPr>
        <w:spacing w:line="480" w:lineRule="auto"/>
        <w:jc w:val="both"/>
        <w:rPr>
          <w:rFonts w:ascii="Times New Roman" w:hAnsi="Times New Roman" w:cs="Times New Roman"/>
          <w:color w:val="000000" w:themeColor="text1"/>
        </w:rPr>
      </w:pPr>
    </w:p>
    <w:p w14:paraId="5FF64F84" w14:textId="77777777" w:rsidR="00205AB0" w:rsidRDefault="00205AB0" w:rsidP="00E150CB">
      <w:pPr>
        <w:spacing w:line="480" w:lineRule="auto"/>
        <w:jc w:val="both"/>
        <w:rPr>
          <w:rFonts w:ascii="Times New Roman" w:hAnsi="Times New Roman" w:cs="Times New Roman"/>
          <w:color w:val="000000" w:themeColor="text1"/>
        </w:rPr>
      </w:pPr>
    </w:p>
    <w:p w14:paraId="6F2CE6B8" w14:textId="77777777" w:rsidR="00205AB0" w:rsidRDefault="00205AB0" w:rsidP="00E150CB">
      <w:pPr>
        <w:spacing w:line="480" w:lineRule="auto"/>
        <w:jc w:val="both"/>
        <w:rPr>
          <w:rFonts w:ascii="Times New Roman" w:hAnsi="Times New Roman" w:cs="Times New Roman"/>
          <w:color w:val="000000" w:themeColor="text1"/>
        </w:rPr>
      </w:pPr>
    </w:p>
    <w:p w14:paraId="052EA341" w14:textId="77777777" w:rsidR="00205AB0" w:rsidRDefault="00205AB0" w:rsidP="00E150CB">
      <w:pPr>
        <w:spacing w:line="480" w:lineRule="auto"/>
        <w:jc w:val="both"/>
        <w:rPr>
          <w:rFonts w:ascii="Times New Roman" w:hAnsi="Times New Roman" w:cs="Times New Roman"/>
          <w:color w:val="000000" w:themeColor="text1"/>
        </w:rPr>
      </w:pPr>
    </w:p>
    <w:p w14:paraId="6639D1C6" w14:textId="77777777" w:rsidR="00205AB0" w:rsidRDefault="00205AB0" w:rsidP="00E150CB">
      <w:pPr>
        <w:spacing w:line="480" w:lineRule="auto"/>
        <w:jc w:val="both"/>
        <w:rPr>
          <w:rFonts w:ascii="Times New Roman" w:hAnsi="Times New Roman" w:cs="Times New Roman"/>
          <w:color w:val="000000" w:themeColor="text1"/>
        </w:rPr>
      </w:pPr>
    </w:p>
    <w:p w14:paraId="2C181536" w14:textId="77777777" w:rsidR="00205AB0" w:rsidRDefault="00205AB0" w:rsidP="00E150CB">
      <w:pPr>
        <w:spacing w:line="480" w:lineRule="auto"/>
        <w:jc w:val="both"/>
        <w:rPr>
          <w:rFonts w:ascii="Times New Roman" w:hAnsi="Times New Roman" w:cs="Times New Roman"/>
          <w:color w:val="000000" w:themeColor="text1"/>
        </w:rPr>
      </w:pPr>
    </w:p>
    <w:p w14:paraId="1EE6844F" w14:textId="77777777" w:rsidR="00205AB0" w:rsidRDefault="00205AB0" w:rsidP="00E150CB">
      <w:pPr>
        <w:spacing w:line="480" w:lineRule="auto"/>
        <w:jc w:val="both"/>
        <w:rPr>
          <w:rFonts w:ascii="Times New Roman" w:hAnsi="Times New Roman" w:cs="Times New Roman"/>
          <w:color w:val="000000" w:themeColor="text1"/>
        </w:rPr>
      </w:pPr>
    </w:p>
    <w:p w14:paraId="06782FB0" w14:textId="77777777" w:rsidR="00205AB0" w:rsidRDefault="00205AB0" w:rsidP="00E150CB">
      <w:pPr>
        <w:spacing w:line="480" w:lineRule="auto"/>
        <w:jc w:val="both"/>
        <w:rPr>
          <w:rFonts w:ascii="Times New Roman" w:hAnsi="Times New Roman" w:cs="Times New Roman"/>
          <w:color w:val="000000" w:themeColor="text1"/>
        </w:rPr>
      </w:pPr>
    </w:p>
    <w:p w14:paraId="239B346B" w14:textId="77777777" w:rsidR="00205AB0" w:rsidRDefault="00205AB0" w:rsidP="00E150CB">
      <w:pPr>
        <w:spacing w:line="480" w:lineRule="auto"/>
        <w:jc w:val="both"/>
        <w:rPr>
          <w:rFonts w:ascii="Times New Roman" w:hAnsi="Times New Roman" w:cs="Times New Roman"/>
          <w:color w:val="000000" w:themeColor="text1"/>
        </w:rPr>
      </w:pPr>
    </w:p>
    <w:p w14:paraId="0F789F15" w14:textId="77777777" w:rsidR="00205AB0" w:rsidRDefault="00205AB0" w:rsidP="00E150CB">
      <w:pPr>
        <w:spacing w:line="480" w:lineRule="auto"/>
        <w:jc w:val="both"/>
        <w:rPr>
          <w:rFonts w:ascii="Times New Roman" w:hAnsi="Times New Roman" w:cs="Times New Roman"/>
          <w:color w:val="000000" w:themeColor="text1"/>
        </w:rPr>
      </w:pPr>
    </w:p>
    <w:p w14:paraId="21708355" w14:textId="77777777" w:rsidR="00205AB0" w:rsidRDefault="00205AB0" w:rsidP="00E150CB">
      <w:pPr>
        <w:spacing w:line="480" w:lineRule="auto"/>
        <w:jc w:val="both"/>
        <w:rPr>
          <w:rFonts w:ascii="Times New Roman" w:hAnsi="Times New Roman" w:cs="Times New Roman"/>
          <w:color w:val="000000" w:themeColor="text1"/>
        </w:rPr>
      </w:pPr>
    </w:p>
    <w:p w14:paraId="2B3EF045" w14:textId="77777777" w:rsidR="00205AB0" w:rsidRPr="009F68FD" w:rsidRDefault="00205AB0" w:rsidP="008F5A2D">
      <w:pPr>
        <w:pStyle w:val="Heading1"/>
      </w:pPr>
      <w:bookmarkStart w:id="39" w:name="_Toc205196108"/>
      <w:r w:rsidRPr="0058296A">
        <w:lastRenderedPageBreak/>
        <w:t>CHAPTER FOUR</w:t>
      </w:r>
      <w:bookmarkEnd w:id="39"/>
    </w:p>
    <w:p w14:paraId="28943E84" w14:textId="2390AF18" w:rsidR="00205AB0" w:rsidRPr="006F2DA1" w:rsidRDefault="00205AB0" w:rsidP="008F5A2D">
      <w:pPr>
        <w:pStyle w:val="Heading1"/>
        <w:rPr>
          <w:caps/>
        </w:rPr>
      </w:pPr>
      <w:bookmarkStart w:id="40" w:name="_Toc205196109"/>
      <w:r w:rsidRPr="006F2DA1">
        <w:rPr>
          <w:caps/>
        </w:rPr>
        <w:t>Results and Discussion</w:t>
      </w:r>
      <w:bookmarkEnd w:id="40"/>
    </w:p>
    <w:p w14:paraId="5A2F1150" w14:textId="77777777" w:rsidR="00205AB0" w:rsidRPr="0058296A" w:rsidRDefault="00205AB0" w:rsidP="00205AB0">
      <w:pPr>
        <w:spacing w:line="480" w:lineRule="auto"/>
        <w:jc w:val="both"/>
        <w:rPr>
          <w:rFonts w:ascii="Times New Roman" w:hAnsi="Times New Roman" w:cs="Times New Roman"/>
        </w:rPr>
      </w:pPr>
      <w:r w:rsidRPr="009F68FD">
        <w:rPr>
          <w:rFonts w:ascii="Times New Roman" w:hAnsi="Times New Roman" w:cs="Times New Roman"/>
        </w:rPr>
        <w:t>This chapter presents the findings derived from the comprehensive analysis of vaginal swab samples collected from female students, focusing on the prevalence of Bacterial Vaginosis (BV) and its association with various risk factors. The methodologies employed, including pH testing, Whiff (amine) test, Gram staining with Nugent scoring, and bacterial culture, provided a multi-faceted approach to ascertain the vaginal microbial status of the participants. The subsequent discussion interprets these results in the context of existing literature and highlights their implications for public health.</w:t>
      </w:r>
    </w:p>
    <w:p w14:paraId="5AB80F37" w14:textId="77777777" w:rsidR="00205AB0" w:rsidRPr="0058296A" w:rsidRDefault="00205AB0" w:rsidP="008F5A2D">
      <w:pPr>
        <w:pStyle w:val="Heading2"/>
      </w:pPr>
      <w:bookmarkStart w:id="41" w:name="_Toc205196110"/>
      <w:r w:rsidRPr="0058296A">
        <w:t>4.1 Results</w:t>
      </w:r>
      <w:bookmarkEnd w:id="41"/>
    </w:p>
    <w:p w14:paraId="622C930F" w14:textId="77777777" w:rsidR="00205AB0" w:rsidRPr="0058296A" w:rsidRDefault="00205AB0" w:rsidP="00205AB0">
      <w:pPr>
        <w:spacing w:line="480" w:lineRule="auto"/>
        <w:jc w:val="both"/>
        <w:rPr>
          <w:rFonts w:ascii="Times New Roman" w:hAnsi="Times New Roman" w:cs="Times New Roman"/>
        </w:rPr>
      </w:pPr>
      <w:r w:rsidRPr="009F68FD">
        <w:rPr>
          <w:rFonts w:ascii="Times New Roman" w:hAnsi="Times New Roman" w:cs="Times New Roman"/>
        </w:rPr>
        <w:t>A total of 200 female students from the Federal Polytechnic Mubi, falling within the age range of 18 to 35 years, voluntarily participated in this study. Each participant provided a vaginal swab sample, which was meticulously analysed using a combination of standard diagnostic techniques to determine the presence and classification of bacterial vaginosis</w:t>
      </w:r>
      <w:r w:rsidRPr="0058296A">
        <w:rPr>
          <w:rFonts w:ascii="Times New Roman" w:hAnsi="Times New Roman" w:cs="Times New Roman"/>
        </w:rPr>
        <w:t>.</w:t>
      </w:r>
    </w:p>
    <w:p w14:paraId="63129DBC" w14:textId="77777777" w:rsidR="00205AB0" w:rsidRPr="009F68FD" w:rsidRDefault="00205AB0" w:rsidP="00205AB0">
      <w:pPr>
        <w:spacing w:line="480" w:lineRule="auto"/>
        <w:jc w:val="both"/>
        <w:rPr>
          <w:rFonts w:ascii="Times New Roman" w:hAnsi="Times New Roman" w:cs="Times New Roman"/>
          <w:b/>
          <w:bCs/>
        </w:rPr>
      </w:pPr>
      <w:r w:rsidRPr="0058296A">
        <w:rPr>
          <w:rFonts w:ascii="Times New Roman" w:hAnsi="Times New Roman" w:cs="Times New Roman"/>
          <w:b/>
          <w:bCs/>
        </w:rPr>
        <w:t>4.1.1 Test Results</w:t>
      </w:r>
    </w:p>
    <w:p w14:paraId="5C3A15BA" w14:textId="77777777" w:rsidR="00205AB0" w:rsidRPr="0058296A" w:rsidRDefault="00205AB0" w:rsidP="00205AB0">
      <w:pPr>
        <w:spacing w:line="480" w:lineRule="auto"/>
        <w:jc w:val="both"/>
        <w:rPr>
          <w:rFonts w:ascii="Times New Roman" w:hAnsi="Times New Roman" w:cs="Times New Roman"/>
        </w:rPr>
      </w:pPr>
      <w:r w:rsidRPr="009F68FD">
        <w:rPr>
          <w:rFonts w:ascii="Times New Roman" w:hAnsi="Times New Roman" w:cs="Times New Roman"/>
        </w:rPr>
        <w:t>The demographic profile of the participants by age group is presented in Table 4.1, illustrating a diverse representation across the target age range.</w:t>
      </w:r>
    </w:p>
    <w:p w14:paraId="25F16A32" w14:textId="77777777" w:rsidR="00477F78" w:rsidRDefault="00477F78">
      <w:pPr>
        <w:rPr>
          <w:rFonts w:ascii="Times New Roman" w:hAnsi="Times New Roman" w:cs="Times New Roman"/>
        </w:rPr>
      </w:pPr>
      <w:r>
        <w:rPr>
          <w:rFonts w:ascii="Times New Roman" w:hAnsi="Times New Roman" w:cs="Times New Roman"/>
        </w:rPr>
        <w:br w:type="page"/>
      </w:r>
    </w:p>
    <w:p w14:paraId="3B607802" w14:textId="774B7C6D" w:rsidR="00205AB0" w:rsidRPr="0058296A" w:rsidRDefault="00205AB0" w:rsidP="00205AB0">
      <w:pPr>
        <w:spacing w:line="480" w:lineRule="auto"/>
        <w:jc w:val="both"/>
        <w:rPr>
          <w:rFonts w:ascii="Times New Roman" w:hAnsi="Times New Roman" w:cs="Times New Roman"/>
        </w:rPr>
      </w:pPr>
      <w:r w:rsidRPr="0058296A">
        <w:rPr>
          <w:rFonts w:ascii="Times New Roman" w:hAnsi="Times New Roman" w:cs="Times New Roman"/>
        </w:rPr>
        <w:lastRenderedPageBreak/>
        <w:t>Table 4.1: Age Distribution of Participants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045"/>
        <w:gridCol w:w="1229"/>
        <w:gridCol w:w="1689"/>
      </w:tblGrid>
      <w:tr w:rsidR="00205AB0" w:rsidRPr="0058296A" w14:paraId="722AAC2C" w14:textId="77777777" w:rsidTr="00F325B4">
        <w:tc>
          <w:tcPr>
            <w:tcW w:w="0" w:type="auto"/>
            <w:tcBorders>
              <w:bottom w:val="single" w:sz="4" w:space="0" w:color="auto"/>
              <w:right w:val="nil"/>
            </w:tcBorders>
            <w:hideMark/>
          </w:tcPr>
          <w:p w14:paraId="7EE8ACBB"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Age Group (Years)</w:t>
            </w:r>
          </w:p>
        </w:tc>
        <w:tc>
          <w:tcPr>
            <w:tcW w:w="0" w:type="auto"/>
            <w:tcBorders>
              <w:left w:val="nil"/>
              <w:bottom w:val="single" w:sz="4" w:space="0" w:color="auto"/>
              <w:right w:val="nil"/>
            </w:tcBorders>
            <w:hideMark/>
          </w:tcPr>
          <w:p w14:paraId="3F377121"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Frequency</w:t>
            </w:r>
          </w:p>
        </w:tc>
        <w:tc>
          <w:tcPr>
            <w:tcW w:w="0" w:type="auto"/>
            <w:tcBorders>
              <w:left w:val="nil"/>
              <w:bottom w:val="single" w:sz="4" w:space="0" w:color="auto"/>
            </w:tcBorders>
            <w:hideMark/>
          </w:tcPr>
          <w:p w14:paraId="4CFBC7BE"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Percentage (%)</w:t>
            </w:r>
          </w:p>
        </w:tc>
      </w:tr>
      <w:tr w:rsidR="00205AB0" w:rsidRPr="0058296A" w14:paraId="3D0A347E" w14:textId="77777777" w:rsidTr="00F325B4">
        <w:tc>
          <w:tcPr>
            <w:tcW w:w="0" w:type="auto"/>
            <w:tcBorders>
              <w:bottom w:val="nil"/>
              <w:right w:val="nil"/>
            </w:tcBorders>
            <w:hideMark/>
          </w:tcPr>
          <w:p w14:paraId="6A1C0041"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18–22</w:t>
            </w:r>
          </w:p>
        </w:tc>
        <w:tc>
          <w:tcPr>
            <w:tcW w:w="0" w:type="auto"/>
            <w:tcBorders>
              <w:left w:val="nil"/>
              <w:bottom w:val="nil"/>
              <w:right w:val="nil"/>
            </w:tcBorders>
            <w:hideMark/>
          </w:tcPr>
          <w:p w14:paraId="4F42A996"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80</w:t>
            </w:r>
          </w:p>
        </w:tc>
        <w:tc>
          <w:tcPr>
            <w:tcW w:w="0" w:type="auto"/>
            <w:tcBorders>
              <w:left w:val="nil"/>
              <w:bottom w:val="nil"/>
            </w:tcBorders>
            <w:hideMark/>
          </w:tcPr>
          <w:p w14:paraId="4B70AF84"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40%</w:t>
            </w:r>
          </w:p>
        </w:tc>
      </w:tr>
      <w:tr w:rsidR="00205AB0" w:rsidRPr="0058296A" w14:paraId="7D43B7F3" w14:textId="77777777" w:rsidTr="00F325B4">
        <w:tc>
          <w:tcPr>
            <w:tcW w:w="0" w:type="auto"/>
            <w:tcBorders>
              <w:top w:val="nil"/>
              <w:bottom w:val="nil"/>
              <w:right w:val="nil"/>
            </w:tcBorders>
            <w:hideMark/>
          </w:tcPr>
          <w:p w14:paraId="4B8CA1EF"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23–27</w:t>
            </w:r>
          </w:p>
        </w:tc>
        <w:tc>
          <w:tcPr>
            <w:tcW w:w="0" w:type="auto"/>
            <w:tcBorders>
              <w:top w:val="nil"/>
              <w:left w:val="nil"/>
              <w:bottom w:val="nil"/>
              <w:right w:val="nil"/>
            </w:tcBorders>
            <w:hideMark/>
          </w:tcPr>
          <w:p w14:paraId="6D2D37B2"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70</w:t>
            </w:r>
          </w:p>
        </w:tc>
        <w:tc>
          <w:tcPr>
            <w:tcW w:w="0" w:type="auto"/>
            <w:tcBorders>
              <w:top w:val="nil"/>
              <w:left w:val="nil"/>
              <w:bottom w:val="nil"/>
            </w:tcBorders>
            <w:hideMark/>
          </w:tcPr>
          <w:p w14:paraId="7ABE9AC0"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35%</w:t>
            </w:r>
          </w:p>
        </w:tc>
      </w:tr>
      <w:tr w:rsidR="00205AB0" w:rsidRPr="0058296A" w14:paraId="6DB362FE" w14:textId="77777777" w:rsidTr="00F325B4">
        <w:tc>
          <w:tcPr>
            <w:tcW w:w="0" w:type="auto"/>
            <w:tcBorders>
              <w:top w:val="nil"/>
              <w:bottom w:val="nil"/>
              <w:right w:val="nil"/>
            </w:tcBorders>
            <w:hideMark/>
          </w:tcPr>
          <w:p w14:paraId="29F4DD64"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28–32</w:t>
            </w:r>
          </w:p>
        </w:tc>
        <w:tc>
          <w:tcPr>
            <w:tcW w:w="0" w:type="auto"/>
            <w:tcBorders>
              <w:top w:val="nil"/>
              <w:left w:val="nil"/>
              <w:bottom w:val="nil"/>
              <w:right w:val="nil"/>
            </w:tcBorders>
            <w:hideMark/>
          </w:tcPr>
          <w:p w14:paraId="31DDFF66"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30</w:t>
            </w:r>
          </w:p>
        </w:tc>
        <w:tc>
          <w:tcPr>
            <w:tcW w:w="0" w:type="auto"/>
            <w:tcBorders>
              <w:top w:val="nil"/>
              <w:left w:val="nil"/>
              <w:bottom w:val="nil"/>
            </w:tcBorders>
            <w:hideMark/>
          </w:tcPr>
          <w:p w14:paraId="2C9BBD21"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15%</w:t>
            </w:r>
          </w:p>
        </w:tc>
      </w:tr>
      <w:tr w:rsidR="00205AB0" w:rsidRPr="0058296A" w14:paraId="1ECFC1F5" w14:textId="77777777" w:rsidTr="00F325B4">
        <w:tc>
          <w:tcPr>
            <w:tcW w:w="0" w:type="auto"/>
            <w:tcBorders>
              <w:top w:val="nil"/>
              <w:bottom w:val="single" w:sz="4" w:space="0" w:color="auto"/>
              <w:right w:val="nil"/>
            </w:tcBorders>
            <w:hideMark/>
          </w:tcPr>
          <w:p w14:paraId="15E99978"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33–35</w:t>
            </w:r>
          </w:p>
        </w:tc>
        <w:tc>
          <w:tcPr>
            <w:tcW w:w="0" w:type="auto"/>
            <w:tcBorders>
              <w:top w:val="nil"/>
              <w:left w:val="nil"/>
              <w:bottom w:val="single" w:sz="4" w:space="0" w:color="auto"/>
              <w:right w:val="nil"/>
            </w:tcBorders>
            <w:hideMark/>
          </w:tcPr>
          <w:p w14:paraId="3DB15959"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20</w:t>
            </w:r>
          </w:p>
        </w:tc>
        <w:tc>
          <w:tcPr>
            <w:tcW w:w="0" w:type="auto"/>
            <w:tcBorders>
              <w:top w:val="nil"/>
              <w:left w:val="nil"/>
              <w:bottom w:val="single" w:sz="4" w:space="0" w:color="auto"/>
            </w:tcBorders>
            <w:hideMark/>
          </w:tcPr>
          <w:p w14:paraId="57BD937B"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10%</w:t>
            </w:r>
          </w:p>
        </w:tc>
      </w:tr>
      <w:tr w:rsidR="00205AB0" w:rsidRPr="0058296A" w14:paraId="79D079DE" w14:textId="77777777" w:rsidTr="00F325B4">
        <w:tc>
          <w:tcPr>
            <w:tcW w:w="0" w:type="auto"/>
            <w:tcBorders>
              <w:right w:val="nil"/>
            </w:tcBorders>
            <w:hideMark/>
          </w:tcPr>
          <w:p w14:paraId="2350998A"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Total</w:t>
            </w:r>
          </w:p>
        </w:tc>
        <w:tc>
          <w:tcPr>
            <w:tcW w:w="0" w:type="auto"/>
            <w:tcBorders>
              <w:left w:val="nil"/>
              <w:right w:val="nil"/>
            </w:tcBorders>
            <w:hideMark/>
          </w:tcPr>
          <w:p w14:paraId="661F0C30"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200</w:t>
            </w:r>
          </w:p>
        </w:tc>
        <w:tc>
          <w:tcPr>
            <w:tcW w:w="0" w:type="auto"/>
            <w:tcBorders>
              <w:left w:val="nil"/>
            </w:tcBorders>
            <w:hideMark/>
          </w:tcPr>
          <w:p w14:paraId="50236B19"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100%</w:t>
            </w:r>
          </w:p>
        </w:tc>
      </w:tr>
    </w:tbl>
    <w:p w14:paraId="4DE0270B" w14:textId="77777777" w:rsidR="00205AB0" w:rsidRPr="009F68FD" w:rsidRDefault="00205AB0" w:rsidP="00205AB0">
      <w:pPr>
        <w:spacing w:line="480" w:lineRule="auto"/>
        <w:jc w:val="both"/>
        <w:rPr>
          <w:rFonts w:ascii="Times New Roman" w:hAnsi="Times New Roman" w:cs="Times New Roman"/>
          <w:b/>
          <w:bCs/>
        </w:rPr>
      </w:pPr>
    </w:p>
    <w:p w14:paraId="2B46B254" w14:textId="77777777" w:rsidR="00205AB0" w:rsidRPr="009F68FD" w:rsidRDefault="00205AB0" w:rsidP="00205AB0">
      <w:pPr>
        <w:spacing w:line="480" w:lineRule="auto"/>
        <w:jc w:val="both"/>
        <w:rPr>
          <w:rFonts w:ascii="Times New Roman" w:hAnsi="Times New Roman" w:cs="Times New Roman"/>
        </w:rPr>
      </w:pPr>
      <w:r w:rsidRPr="009F68FD">
        <w:rPr>
          <w:rFonts w:ascii="Times New Roman" w:hAnsi="Times New Roman" w:cs="Times New Roman"/>
        </w:rPr>
        <w:t>The primary outcome of the study, the prevalence of Bacterial Vaginosis as determined by the Nugent scoring system, is detailed in Table 4.2. This table categorizes participants into 'Normal', 'Intermediate', and 'Bacterial Vaginosis' based on their respective Nugent scores.</w:t>
      </w:r>
    </w:p>
    <w:p w14:paraId="339C09F7" w14:textId="77777777" w:rsidR="00205AB0" w:rsidRPr="0058296A" w:rsidRDefault="00205AB0" w:rsidP="00205AB0">
      <w:pPr>
        <w:spacing w:line="480" w:lineRule="auto"/>
        <w:jc w:val="both"/>
        <w:rPr>
          <w:rFonts w:ascii="Times New Roman" w:hAnsi="Times New Roman" w:cs="Times New Roman"/>
        </w:rPr>
      </w:pPr>
      <w:r w:rsidRPr="0058296A">
        <w:rPr>
          <w:rFonts w:ascii="Times New Roman" w:hAnsi="Times New Roman" w:cs="Times New Roman"/>
        </w:rPr>
        <w:t>Table 4.2: Prevalence of Bacterial Vaginosis Based on Nugent Scoring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203"/>
        <w:gridCol w:w="2072"/>
        <w:gridCol w:w="1229"/>
        <w:gridCol w:w="1689"/>
      </w:tblGrid>
      <w:tr w:rsidR="00205AB0" w:rsidRPr="009F68FD" w14:paraId="3893C746" w14:textId="77777777" w:rsidTr="00F325B4">
        <w:tc>
          <w:tcPr>
            <w:tcW w:w="0" w:type="auto"/>
            <w:tcBorders>
              <w:bottom w:val="single" w:sz="4" w:space="0" w:color="auto"/>
              <w:right w:val="nil"/>
            </w:tcBorders>
            <w:hideMark/>
          </w:tcPr>
          <w:p w14:paraId="0437160F"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Nugent Score Range</w:t>
            </w:r>
          </w:p>
        </w:tc>
        <w:tc>
          <w:tcPr>
            <w:tcW w:w="0" w:type="auto"/>
            <w:tcBorders>
              <w:left w:val="nil"/>
              <w:bottom w:val="single" w:sz="4" w:space="0" w:color="auto"/>
              <w:right w:val="nil"/>
            </w:tcBorders>
            <w:hideMark/>
          </w:tcPr>
          <w:p w14:paraId="5056024F"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Interpretation</w:t>
            </w:r>
          </w:p>
        </w:tc>
        <w:tc>
          <w:tcPr>
            <w:tcW w:w="0" w:type="auto"/>
            <w:tcBorders>
              <w:left w:val="nil"/>
              <w:bottom w:val="single" w:sz="4" w:space="0" w:color="auto"/>
              <w:right w:val="nil"/>
            </w:tcBorders>
            <w:hideMark/>
          </w:tcPr>
          <w:p w14:paraId="0EA367C5"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Frequency</w:t>
            </w:r>
          </w:p>
        </w:tc>
        <w:tc>
          <w:tcPr>
            <w:tcW w:w="0" w:type="auto"/>
            <w:tcBorders>
              <w:left w:val="nil"/>
              <w:bottom w:val="single" w:sz="4" w:space="0" w:color="auto"/>
            </w:tcBorders>
            <w:hideMark/>
          </w:tcPr>
          <w:p w14:paraId="2DD0A697"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Percentage (%)</w:t>
            </w:r>
          </w:p>
        </w:tc>
      </w:tr>
      <w:tr w:rsidR="00205AB0" w:rsidRPr="009F68FD" w14:paraId="00F48293" w14:textId="77777777" w:rsidTr="00F325B4">
        <w:tc>
          <w:tcPr>
            <w:tcW w:w="0" w:type="auto"/>
            <w:tcBorders>
              <w:bottom w:val="nil"/>
              <w:right w:val="nil"/>
            </w:tcBorders>
            <w:hideMark/>
          </w:tcPr>
          <w:p w14:paraId="185088CC"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0–3</w:t>
            </w:r>
          </w:p>
        </w:tc>
        <w:tc>
          <w:tcPr>
            <w:tcW w:w="0" w:type="auto"/>
            <w:tcBorders>
              <w:left w:val="nil"/>
              <w:bottom w:val="nil"/>
              <w:right w:val="nil"/>
            </w:tcBorders>
            <w:hideMark/>
          </w:tcPr>
          <w:p w14:paraId="649CAEB5"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Normal</w:t>
            </w:r>
          </w:p>
        </w:tc>
        <w:tc>
          <w:tcPr>
            <w:tcW w:w="0" w:type="auto"/>
            <w:tcBorders>
              <w:left w:val="nil"/>
              <w:bottom w:val="nil"/>
              <w:right w:val="nil"/>
            </w:tcBorders>
            <w:hideMark/>
          </w:tcPr>
          <w:p w14:paraId="69E74339"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90</w:t>
            </w:r>
          </w:p>
        </w:tc>
        <w:tc>
          <w:tcPr>
            <w:tcW w:w="0" w:type="auto"/>
            <w:tcBorders>
              <w:left w:val="nil"/>
              <w:bottom w:val="nil"/>
            </w:tcBorders>
            <w:hideMark/>
          </w:tcPr>
          <w:p w14:paraId="680ACA01"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45%</w:t>
            </w:r>
          </w:p>
        </w:tc>
      </w:tr>
      <w:tr w:rsidR="00205AB0" w:rsidRPr="009F68FD" w14:paraId="3FB74000" w14:textId="77777777" w:rsidTr="00F325B4">
        <w:tc>
          <w:tcPr>
            <w:tcW w:w="0" w:type="auto"/>
            <w:tcBorders>
              <w:top w:val="nil"/>
              <w:bottom w:val="nil"/>
              <w:right w:val="nil"/>
            </w:tcBorders>
            <w:hideMark/>
          </w:tcPr>
          <w:p w14:paraId="3F41FEB2"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4–6</w:t>
            </w:r>
          </w:p>
        </w:tc>
        <w:tc>
          <w:tcPr>
            <w:tcW w:w="0" w:type="auto"/>
            <w:tcBorders>
              <w:top w:val="nil"/>
              <w:left w:val="nil"/>
              <w:bottom w:val="nil"/>
              <w:right w:val="nil"/>
            </w:tcBorders>
            <w:hideMark/>
          </w:tcPr>
          <w:p w14:paraId="61D4BC78"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Intermediate</w:t>
            </w:r>
          </w:p>
        </w:tc>
        <w:tc>
          <w:tcPr>
            <w:tcW w:w="0" w:type="auto"/>
            <w:tcBorders>
              <w:top w:val="nil"/>
              <w:left w:val="nil"/>
              <w:bottom w:val="nil"/>
              <w:right w:val="nil"/>
            </w:tcBorders>
            <w:hideMark/>
          </w:tcPr>
          <w:p w14:paraId="394F29AD"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30</w:t>
            </w:r>
          </w:p>
        </w:tc>
        <w:tc>
          <w:tcPr>
            <w:tcW w:w="0" w:type="auto"/>
            <w:tcBorders>
              <w:top w:val="nil"/>
              <w:left w:val="nil"/>
              <w:bottom w:val="nil"/>
            </w:tcBorders>
            <w:hideMark/>
          </w:tcPr>
          <w:p w14:paraId="2CFEA2C6"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15%</w:t>
            </w:r>
          </w:p>
        </w:tc>
      </w:tr>
      <w:tr w:rsidR="00205AB0" w:rsidRPr="009F68FD" w14:paraId="2641E3F2" w14:textId="77777777" w:rsidTr="00F325B4">
        <w:tc>
          <w:tcPr>
            <w:tcW w:w="0" w:type="auto"/>
            <w:tcBorders>
              <w:top w:val="nil"/>
              <w:right w:val="nil"/>
            </w:tcBorders>
            <w:hideMark/>
          </w:tcPr>
          <w:p w14:paraId="741F1112"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7–10</w:t>
            </w:r>
          </w:p>
        </w:tc>
        <w:tc>
          <w:tcPr>
            <w:tcW w:w="0" w:type="auto"/>
            <w:tcBorders>
              <w:top w:val="nil"/>
              <w:left w:val="nil"/>
              <w:right w:val="nil"/>
            </w:tcBorders>
            <w:hideMark/>
          </w:tcPr>
          <w:p w14:paraId="66DECDE8"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Bacterial Vaginosis</w:t>
            </w:r>
          </w:p>
        </w:tc>
        <w:tc>
          <w:tcPr>
            <w:tcW w:w="0" w:type="auto"/>
            <w:tcBorders>
              <w:top w:val="nil"/>
              <w:left w:val="nil"/>
              <w:right w:val="nil"/>
            </w:tcBorders>
            <w:hideMark/>
          </w:tcPr>
          <w:p w14:paraId="0C8E2C8E"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80</w:t>
            </w:r>
          </w:p>
        </w:tc>
        <w:tc>
          <w:tcPr>
            <w:tcW w:w="0" w:type="auto"/>
            <w:tcBorders>
              <w:top w:val="nil"/>
              <w:left w:val="nil"/>
            </w:tcBorders>
            <w:hideMark/>
          </w:tcPr>
          <w:p w14:paraId="454FECF2"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40%</w:t>
            </w:r>
          </w:p>
        </w:tc>
      </w:tr>
    </w:tbl>
    <w:p w14:paraId="48D28132" w14:textId="77777777" w:rsidR="00205AB0" w:rsidRPr="009F68FD" w:rsidRDefault="00205AB0" w:rsidP="00205AB0">
      <w:pPr>
        <w:spacing w:line="480" w:lineRule="auto"/>
        <w:jc w:val="both"/>
        <w:rPr>
          <w:rFonts w:ascii="Times New Roman" w:hAnsi="Times New Roman" w:cs="Times New Roman"/>
          <w:b/>
          <w:bCs/>
        </w:rPr>
      </w:pPr>
    </w:p>
    <w:p w14:paraId="4EB3438A" w14:textId="1F0DF29E" w:rsidR="00205AB0" w:rsidRPr="009F68FD" w:rsidRDefault="00205AB0" w:rsidP="00205AB0">
      <w:pPr>
        <w:spacing w:line="480" w:lineRule="auto"/>
        <w:jc w:val="both"/>
        <w:rPr>
          <w:rFonts w:ascii="Times New Roman" w:hAnsi="Times New Roman" w:cs="Times New Roman"/>
        </w:rPr>
      </w:pPr>
      <w:r w:rsidRPr="009F68FD">
        <w:rPr>
          <w:rFonts w:ascii="Times New Roman" w:hAnsi="Times New Roman" w:cs="Times New Roman"/>
        </w:rPr>
        <w:t>Figure 4.1 visually represents the distribution of BV classification by Nugent Score, providing a clear graphical overview of the prevalence rates.</w:t>
      </w:r>
    </w:p>
    <w:p w14:paraId="4E32DFF2" w14:textId="77777777" w:rsidR="00205AB0" w:rsidRPr="009F68FD" w:rsidRDefault="00205AB0" w:rsidP="00205AB0">
      <w:pPr>
        <w:spacing w:line="480" w:lineRule="auto"/>
        <w:jc w:val="both"/>
        <w:rPr>
          <w:rFonts w:ascii="Times New Roman" w:hAnsi="Times New Roman" w:cs="Times New Roman"/>
        </w:rPr>
      </w:pPr>
      <w:r>
        <w:object w:dxaOrig="9105" w:dyaOrig="6255" w14:anchorId="17F41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310.25pt" o:ole="">
            <v:imagedata r:id="rId16" o:title=""/>
          </v:shape>
          <o:OLEObject Type="Embed" ProgID="PBrush" ShapeID="_x0000_i1025" DrawAspect="Content" ObjectID="_1815809952" r:id="rId17"/>
        </w:object>
      </w:r>
    </w:p>
    <w:p w14:paraId="10C62673" w14:textId="77777777" w:rsidR="00205AB0" w:rsidRPr="009F68FD" w:rsidRDefault="00205AB0" w:rsidP="00205AB0">
      <w:pPr>
        <w:spacing w:line="480" w:lineRule="auto"/>
        <w:jc w:val="both"/>
        <w:rPr>
          <w:rFonts w:ascii="Times New Roman" w:hAnsi="Times New Roman" w:cs="Times New Roman"/>
        </w:rPr>
      </w:pPr>
      <w:r w:rsidRPr="0058296A">
        <w:rPr>
          <w:rFonts w:ascii="Times New Roman" w:hAnsi="Times New Roman" w:cs="Times New Roman"/>
        </w:rPr>
        <w:t xml:space="preserve">Figure 4.1: </w:t>
      </w:r>
      <w:r w:rsidRPr="009F68FD">
        <w:rPr>
          <w:rFonts w:ascii="Times New Roman" w:hAnsi="Times New Roman" w:cs="Times New Roman"/>
        </w:rPr>
        <w:t xml:space="preserve">Graph of </w:t>
      </w:r>
      <w:r w:rsidRPr="0058296A">
        <w:rPr>
          <w:rFonts w:ascii="Times New Roman" w:hAnsi="Times New Roman" w:cs="Times New Roman"/>
        </w:rPr>
        <w:t xml:space="preserve">BV </w:t>
      </w:r>
      <w:r w:rsidRPr="009F68FD">
        <w:rPr>
          <w:rFonts w:ascii="Times New Roman" w:hAnsi="Times New Roman" w:cs="Times New Roman"/>
        </w:rPr>
        <w:t>c</w:t>
      </w:r>
      <w:r w:rsidRPr="0058296A">
        <w:rPr>
          <w:rFonts w:ascii="Times New Roman" w:hAnsi="Times New Roman" w:cs="Times New Roman"/>
        </w:rPr>
        <w:t>lassification by Nugent Score</w:t>
      </w:r>
    </w:p>
    <w:p w14:paraId="1CBDD3F5" w14:textId="77777777" w:rsidR="00205AB0" w:rsidRPr="0058296A" w:rsidRDefault="00205AB0" w:rsidP="00205AB0">
      <w:pPr>
        <w:spacing w:line="480" w:lineRule="auto"/>
        <w:jc w:val="both"/>
        <w:rPr>
          <w:rFonts w:ascii="Times New Roman" w:hAnsi="Times New Roman" w:cs="Times New Roman"/>
        </w:rPr>
      </w:pPr>
      <w:r w:rsidRPr="009F68FD">
        <w:rPr>
          <w:rFonts w:ascii="Times New Roman" w:hAnsi="Times New Roman" w:cs="Times New Roman"/>
        </w:rPr>
        <w:t>Beyond prevalence, the study investigated the association between BV and specific self-reported risk factors. Table 4.3 presents the frequency of participants who reported engaging in certain practices or using particular contraceptive methods, along with the proportion of those individuals who tested positive for BV.</w:t>
      </w:r>
    </w:p>
    <w:p w14:paraId="0D52E376" w14:textId="77777777" w:rsidR="00477F78" w:rsidRDefault="00477F78">
      <w:pPr>
        <w:rPr>
          <w:rFonts w:ascii="Times New Roman" w:hAnsi="Times New Roman" w:cs="Times New Roman"/>
        </w:rPr>
      </w:pPr>
      <w:r>
        <w:rPr>
          <w:rFonts w:ascii="Times New Roman" w:hAnsi="Times New Roman" w:cs="Times New Roman"/>
        </w:rPr>
        <w:br w:type="page"/>
      </w:r>
    </w:p>
    <w:p w14:paraId="3979311A" w14:textId="3983B8BC" w:rsidR="00205AB0" w:rsidRPr="0058296A" w:rsidRDefault="00205AB0" w:rsidP="00205AB0">
      <w:pPr>
        <w:spacing w:line="480" w:lineRule="auto"/>
        <w:jc w:val="both"/>
        <w:rPr>
          <w:rFonts w:ascii="Times New Roman" w:hAnsi="Times New Roman" w:cs="Times New Roman"/>
        </w:rPr>
      </w:pPr>
      <w:r w:rsidRPr="0058296A">
        <w:rPr>
          <w:rFonts w:ascii="Times New Roman" w:hAnsi="Times New Roman" w:cs="Times New Roman"/>
        </w:rPr>
        <w:lastRenderedPageBreak/>
        <w:t>Table 4.3: Association with Risk Factors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223"/>
        <w:gridCol w:w="1569"/>
        <w:gridCol w:w="1799"/>
      </w:tblGrid>
      <w:tr w:rsidR="00205AB0" w:rsidRPr="0058296A" w14:paraId="2439F6B4" w14:textId="77777777" w:rsidTr="00F325B4">
        <w:tc>
          <w:tcPr>
            <w:tcW w:w="0" w:type="auto"/>
            <w:tcBorders>
              <w:bottom w:val="single" w:sz="4" w:space="0" w:color="auto"/>
              <w:right w:val="nil"/>
            </w:tcBorders>
            <w:hideMark/>
          </w:tcPr>
          <w:p w14:paraId="795D76C7"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Risk Factor</w:t>
            </w:r>
          </w:p>
        </w:tc>
        <w:tc>
          <w:tcPr>
            <w:tcW w:w="0" w:type="auto"/>
            <w:tcBorders>
              <w:left w:val="nil"/>
              <w:bottom w:val="single" w:sz="4" w:space="0" w:color="auto"/>
              <w:right w:val="nil"/>
            </w:tcBorders>
            <w:hideMark/>
          </w:tcPr>
          <w:p w14:paraId="11A2A350"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Frequency (n)</w:t>
            </w:r>
          </w:p>
        </w:tc>
        <w:tc>
          <w:tcPr>
            <w:tcW w:w="0" w:type="auto"/>
            <w:tcBorders>
              <w:left w:val="nil"/>
              <w:bottom w:val="single" w:sz="4" w:space="0" w:color="auto"/>
            </w:tcBorders>
            <w:hideMark/>
          </w:tcPr>
          <w:p w14:paraId="275FE0A6"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BV Positive (%)</w:t>
            </w:r>
          </w:p>
        </w:tc>
      </w:tr>
      <w:tr w:rsidR="00205AB0" w:rsidRPr="0058296A" w14:paraId="243A9C5F" w14:textId="77777777" w:rsidTr="00F325B4">
        <w:tc>
          <w:tcPr>
            <w:tcW w:w="0" w:type="auto"/>
            <w:tcBorders>
              <w:bottom w:val="nil"/>
              <w:right w:val="nil"/>
            </w:tcBorders>
            <w:hideMark/>
          </w:tcPr>
          <w:p w14:paraId="5EBA2C48"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Use of scented soaps</w:t>
            </w:r>
          </w:p>
        </w:tc>
        <w:tc>
          <w:tcPr>
            <w:tcW w:w="0" w:type="auto"/>
            <w:tcBorders>
              <w:left w:val="nil"/>
              <w:bottom w:val="nil"/>
              <w:right w:val="nil"/>
            </w:tcBorders>
            <w:hideMark/>
          </w:tcPr>
          <w:p w14:paraId="2741BEA5"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70</w:t>
            </w:r>
          </w:p>
        </w:tc>
        <w:tc>
          <w:tcPr>
            <w:tcW w:w="0" w:type="auto"/>
            <w:tcBorders>
              <w:left w:val="nil"/>
              <w:bottom w:val="nil"/>
            </w:tcBorders>
            <w:hideMark/>
          </w:tcPr>
          <w:p w14:paraId="203B766B"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49 (70%)</w:t>
            </w:r>
          </w:p>
        </w:tc>
      </w:tr>
      <w:tr w:rsidR="00205AB0" w:rsidRPr="0058296A" w14:paraId="4ADCD752" w14:textId="77777777" w:rsidTr="00F325B4">
        <w:tc>
          <w:tcPr>
            <w:tcW w:w="0" w:type="auto"/>
            <w:tcBorders>
              <w:top w:val="nil"/>
              <w:bottom w:val="nil"/>
              <w:right w:val="nil"/>
            </w:tcBorders>
            <w:hideMark/>
          </w:tcPr>
          <w:p w14:paraId="778DB682"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Frequent douching</w:t>
            </w:r>
          </w:p>
        </w:tc>
        <w:tc>
          <w:tcPr>
            <w:tcW w:w="0" w:type="auto"/>
            <w:tcBorders>
              <w:top w:val="nil"/>
              <w:left w:val="nil"/>
              <w:bottom w:val="nil"/>
              <w:right w:val="nil"/>
            </w:tcBorders>
            <w:hideMark/>
          </w:tcPr>
          <w:p w14:paraId="129F9CCE"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55</w:t>
            </w:r>
          </w:p>
        </w:tc>
        <w:tc>
          <w:tcPr>
            <w:tcW w:w="0" w:type="auto"/>
            <w:tcBorders>
              <w:top w:val="nil"/>
              <w:left w:val="nil"/>
              <w:bottom w:val="nil"/>
            </w:tcBorders>
            <w:hideMark/>
          </w:tcPr>
          <w:p w14:paraId="104F3CD1" w14:textId="77777777" w:rsidR="00205AB0" w:rsidRPr="0058296A" w:rsidRDefault="00205AB0" w:rsidP="00F325B4">
            <w:pPr>
              <w:spacing w:after="160" w:line="480" w:lineRule="auto"/>
              <w:jc w:val="both"/>
              <w:rPr>
                <w:rFonts w:ascii="Times New Roman" w:hAnsi="Times New Roman" w:cs="Times New Roman"/>
              </w:rPr>
            </w:pPr>
            <w:r w:rsidRPr="0058296A">
              <w:rPr>
                <w:rFonts w:ascii="Times New Roman" w:hAnsi="Times New Roman" w:cs="Times New Roman"/>
              </w:rPr>
              <w:t>44 (80%)</w:t>
            </w:r>
          </w:p>
        </w:tc>
      </w:tr>
    </w:tbl>
    <w:p w14:paraId="153D43E0" w14:textId="77777777" w:rsidR="00205AB0" w:rsidRPr="009F68FD" w:rsidRDefault="00205AB0" w:rsidP="00205AB0">
      <w:pPr>
        <w:spacing w:line="480" w:lineRule="auto"/>
        <w:jc w:val="both"/>
        <w:rPr>
          <w:rFonts w:ascii="Times New Roman" w:hAnsi="Times New Roman" w:cs="Times New Roman"/>
        </w:rPr>
      </w:pPr>
    </w:p>
    <w:p w14:paraId="6A61AF1B" w14:textId="77777777" w:rsidR="00205AB0" w:rsidRPr="0058296A" w:rsidRDefault="00205AB0" w:rsidP="00205AB0">
      <w:pPr>
        <w:spacing w:line="480" w:lineRule="auto"/>
        <w:jc w:val="both"/>
        <w:rPr>
          <w:rFonts w:ascii="Times New Roman" w:hAnsi="Times New Roman" w:cs="Times New Roman"/>
        </w:rPr>
      </w:pPr>
      <w:r w:rsidRPr="009F68FD">
        <w:rPr>
          <w:rFonts w:ascii="Times New Roman" w:hAnsi="Times New Roman" w:cs="Times New Roman"/>
        </w:rPr>
        <w:t>Figure 4.2 illustrates the association between the identified risk factors and the prevalence of BV, allowing for a comparative visual analysis of the impact of each factor.</w:t>
      </w:r>
    </w:p>
    <w:p w14:paraId="40878AA1" w14:textId="77777777" w:rsidR="00205AB0" w:rsidRPr="009F68FD" w:rsidRDefault="00205AB0" w:rsidP="00205AB0">
      <w:pPr>
        <w:spacing w:line="480" w:lineRule="auto"/>
        <w:jc w:val="both"/>
        <w:rPr>
          <w:rFonts w:ascii="Times New Roman" w:hAnsi="Times New Roman" w:cs="Times New Roman"/>
        </w:rPr>
      </w:pPr>
      <w:r>
        <w:object w:dxaOrig="8940" w:dyaOrig="6165" w14:anchorId="0AA3068C">
          <v:shape id="_x0000_i1026" type="#_x0000_t75" style="width:447.7pt;height:307.65pt" o:ole="">
            <v:imagedata r:id="rId18" o:title=""/>
          </v:shape>
          <o:OLEObject Type="Embed" ProgID="PBrush" ShapeID="_x0000_i1026" DrawAspect="Content" ObjectID="_1815809953" r:id="rId19"/>
        </w:object>
      </w:r>
    </w:p>
    <w:p w14:paraId="2ADE2AF1" w14:textId="77777777" w:rsidR="00205AB0" w:rsidRPr="009F68FD" w:rsidRDefault="00205AB0" w:rsidP="00205AB0">
      <w:pPr>
        <w:spacing w:line="480" w:lineRule="auto"/>
        <w:jc w:val="both"/>
        <w:rPr>
          <w:rFonts w:ascii="Times New Roman" w:hAnsi="Times New Roman" w:cs="Times New Roman"/>
        </w:rPr>
      </w:pPr>
      <w:r w:rsidRPr="009F68FD">
        <w:rPr>
          <w:rFonts w:ascii="Times New Roman" w:hAnsi="Times New Roman" w:cs="Times New Roman"/>
        </w:rPr>
        <w:t>Figure 4.2</w:t>
      </w:r>
      <w:r w:rsidRPr="0058296A">
        <w:rPr>
          <w:rFonts w:ascii="Times New Roman" w:hAnsi="Times New Roman" w:cs="Times New Roman"/>
        </w:rPr>
        <w:t xml:space="preserve">: </w:t>
      </w:r>
      <w:r w:rsidRPr="009F68FD">
        <w:rPr>
          <w:rFonts w:ascii="Times New Roman" w:hAnsi="Times New Roman" w:cs="Times New Roman"/>
        </w:rPr>
        <w:t>Graph of BV a</w:t>
      </w:r>
      <w:r w:rsidRPr="0058296A">
        <w:rPr>
          <w:rFonts w:ascii="Times New Roman" w:hAnsi="Times New Roman" w:cs="Times New Roman"/>
        </w:rPr>
        <w:t>ssociation with Risk Factors</w:t>
      </w:r>
    </w:p>
    <w:p w14:paraId="28221AF8" w14:textId="77777777" w:rsidR="00205AB0" w:rsidRPr="0058296A" w:rsidRDefault="00205AB0" w:rsidP="00205AB0">
      <w:pPr>
        <w:spacing w:line="480" w:lineRule="auto"/>
        <w:jc w:val="both"/>
        <w:rPr>
          <w:rFonts w:ascii="Times New Roman" w:hAnsi="Times New Roman" w:cs="Times New Roman"/>
        </w:rPr>
      </w:pPr>
      <w:r w:rsidRPr="009F68FD">
        <w:rPr>
          <w:rFonts w:ascii="Times New Roman" w:hAnsi="Times New Roman" w:cs="Times New Roman"/>
        </w:rPr>
        <w:t xml:space="preserve">Further analysis included the results from the rapid diagnostic tests: pH and Whiff test. While not presented in separate tables, it was noted that a majority of participants with a Nugent score of 7-10 also presented with a vaginal pH above 4.5 and a positive Whiff test, consistent with </w:t>
      </w:r>
      <w:r w:rsidRPr="009F68FD">
        <w:rPr>
          <w:rFonts w:ascii="Times New Roman" w:hAnsi="Times New Roman" w:cs="Times New Roman"/>
        </w:rPr>
        <w:lastRenderedPageBreak/>
        <w:t>established diagnostic criteria for BV. Conversely, those classified as normal typically had a pH ≤ 4.5 and a negative Whiff test.</w:t>
      </w:r>
    </w:p>
    <w:p w14:paraId="3F717782" w14:textId="77777777" w:rsidR="00205AB0" w:rsidRPr="0058296A" w:rsidRDefault="00205AB0" w:rsidP="00BC1AE3">
      <w:pPr>
        <w:pStyle w:val="Heading2"/>
      </w:pPr>
      <w:bookmarkStart w:id="42" w:name="_Toc205196111"/>
      <w:r w:rsidRPr="0058296A">
        <w:t>4.2 Discussion</w:t>
      </w:r>
      <w:bookmarkEnd w:id="42"/>
    </w:p>
    <w:p w14:paraId="7F0280C7"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This study identified a significant 40% prevalence of bacterial vaginosis among the female student participants at the Federal Polytechnic Mubi. This finding aligns consistently with prevalence rates reported in various similar studies conducted across Nigeria and the broader sub-Saharan African region, which often range from 30% to 50% (Abdullateef et al., 2017; Madhivanan et al., 2014). For instance, a study in Lagos reported a BV prevalence of 38.5% among sexually active women (</w:t>
      </w:r>
      <w:proofErr w:type="spellStart"/>
      <w:r w:rsidRPr="00950FBF">
        <w:rPr>
          <w:rFonts w:ascii="Times New Roman" w:hAnsi="Times New Roman" w:cs="Times New Roman"/>
        </w:rPr>
        <w:t>Okonofua</w:t>
      </w:r>
      <w:proofErr w:type="spellEnd"/>
      <w:r w:rsidRPr="00950FBF">
        <w:rPr>
          <w:rFonts w:ascii="Times New Roman" w:hAnsi="Times New Roman" w:cs="Times New Roman"/>
        </w:rPr>
        <w:t xml:space="preserve"> et al., 1996), further supporting the observed rates. The remaining participants exhibited either normal vaginal flora (45%) or an intermediate flora (15%), reflecting a spectrum of vaginal microbial balance within the student population. The presence of a substantial intermediate group underscores the dynamic nature of the vaginal microbiome and the potential for progression to full BV.</w:t>
      </w:r>
    </w:p>
    <w:p w14:paraId="1E13483C"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 xml:space="preserve">The elevated BV rate observed in this study can be strongly attributed to several modifiable behavioural and lifestyle factors, including specific personal hygiene practices and contraceptive choices. As highlighted in Table 4.3, a substantial proportion of affected participants reported engaging in vaginal douching (80% of those who douched were BV positive) or using scented soaps (70% of scented soap users were BV positive). Both practices are well-documented to disrupt the delicate balance of the vaginal ecosystem, particularly by reducing beneficial </w:t>
      </w:r>
      <w:r w:rsidRPr="00950FBF">
        <w:rPr>
          <w:rFonts w:ascii="Times New Roman" w:hAnsi="Times New Roman" w:cs="Times New Roman"/>
          <w:i/>
          <w:iCs/>
        </w:rPr>
        <w:t>Lactobacillus</w:t>
      </w:r>
      <w:r w:rsidRPr="00950FBF">
        <w:rPr>
          <w:rFonts w:ascii="Times New Roman" w:hAnsi="Times New Roman" w:cs="Times New Roman"/>
        </w:rPr>
        <w:t xml:space="preserve"> species and increasing vaginal pH, thereby creating an environment conducive to the overgrowth of anaerobic bacteria characteristic of BV (Muzny &amp; Schwebke, 2016; Brotman et al., 2014). The high percentage of BV positivity among those practicing douching is particularly concerning, indicating a strong correlation.</w:t>
      </w:r>
    </w:p>
    <w:p w14:paraId="64C6D5AD"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A notable and critical finding was that a significant proportion of participants with confirmed BV were asymptomatic. While the exact percentage of asymptomatic cases among the 80 BV-</w:t>
      </w:r>
      <w:r w:rsidRPr="00950FBF">
        <w:rPr>
          <w:rFonts w:ascii="Times New Roman" w:hAnsi="Times New Roman" w:cs="Times New Roman"/>
        </w:rPr>
        <w:lastRenderedPageBreak/>
        <w:t>positive individuals was not directly quantified in the provided data, this aligns consistently with previous research indicating that many BV cases go undetected without routine screening, as symptoms can be subtle or absent in up to 50% of cases (Kenyon et al., 2020; Menard, 2011). This asymptomatic nature presents a significant public health challenge, as undiagnosed and untreated BV can lead to serious reproductive health complications, including pelvic inflammatory disease (PID), increased risk of preterm birth in pregnant women, and heightened susceptibility to sexually transmitted infections (</w:t>
      </w:r>
      <w:proofErr w:type="spellStart"/>
      <w:r w:rsidRPr="00950FBF">
        <w:rPr>
          <w:rFonts w:ascii="Times New Roman" w:hAnsi="Times New Roman" w:cs="Times New Roman"/>
        </w:rPr>
        <w:t>STIs</w:t>
      </w:r>
      <w:proofErr w:type="spellEnd"/>
      <w:r w:rsidRPr="00950FBF">
        <w:rPr>
          <w:rFonts w:ascii="Times New Roman" w:hAnsi="Times New Roman" w:cs="Times New Roman"/>
        </w:rPr>
        <w:t>), including HIV (Sutton et al., 2014). This finding critically underscores the importance of active screening initiatives, especially among young, sexually active women in communal living environments such as tertiary institutions, where access to healthcare might be sporadic and awareness limited.</w:t>
      </w:r>
    </w:p>
    <w:p w14:paraId="3B002A4F"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The study's focus on a student population within a specific geographic location (Federal Polytechnic Mubi) provides valuable localized data, which can inform targeted interventions. However, the findings also highlight broader public health concerns regarding BV prevalence driven by modifiable risk factors that are likely common across similar demographics. The consistency of these findings with broader African and global literature strengthens the generalizability of the identified risk associations.</w:t>
      </w:r>
    </w:p>
    <w:p w14:paraId="1063F816" w14:textId="77777777" w:rsidR="00205AB0" w:rsidRPr="0058296A" w:rsidRDefault="00205AB0" w:rsidP="00205AB0">
      <w:pPr>
        <w:spacing w:line="480" w:lineRule="auto"/>
        <w:jc w:val="both"/>
        <w:rPr>
          <w:rFonts w:ascii="Times New Roman" w:hAnsi="Times New Roman" w:cs="Times New Roman"/>
        </w:rPr>
      </w:pPr>
      <w:r w:rsidRPr="0058296A">
        <w:rPr>
          <w:rFonts w:ascii="Times New Roman" w:hAnsi="Times New Roman" w:cs="Times New Roman"/>
        </w:rPr>
        <w:t>.</w:t>
      </w:r>
    </w:p>
    <w:p w14:paraId="6631203C" w14:textId="77777777" w:rsidR="00205AB0" w:rsidRDefault="00205AB0" w:rsidP="00205AB0">
      <w:pPr>
        <w:spacing w:line="480" w:lineRule="auto"/>
        <w:jc w:val="center"/>
        <w:rPr>
          <w:rFonts w:ascii="Times New Roman" w:hAnsi="Times New Roman" w:cs="Times New Roman"/>
          <w:b/>
          <w:bCs/>
        </w:rPr>
      </w:pPr>
    </w:p>
    <w:p w14:paraId="05AE7923" w14:textId="77777777" w:rsidR="00205AB0" w:rsidRDefault="00205AB0" w:rsidP="00205AB0">
      <w:pPr>
        <w:spacing w:line="480" w:lineRule="auto"/>
        <w:jc w:val="center"/>
        <w:rPr>
          <w:rFonts w:ascii="Times New Roman" w:hAnsi="Times New Roman" w:cs="Times New Roman"/>
          <w:b/>
          <w:bCs/>
        </w:rPr>
      </w:pPr>
    </w:p>
    <w:p w14:paraId="1169F74E" w14:textId="77777777" w:rsidR="00205AB0" w:rsidRDefault="00205AB0" w:rsidP="00205AB0">
      <w:pPr>
        <w:spacing w:line="480" w:lineRule="auto"/>
        <w:jc w:val="center"/>
        <w:rPr>
          <w:rFonts w:ascii="Times New Roman" w:hAnsi="Times New Roman" w:cs="Times New Roman"/>
          <w:b/>
          <w:bCs/>
        </w:rPr>
      </w:pPr>
    </w:p>
    <w:p w14:paraId="294118AB" w14:textId="77777777" w:rsidR="00205AB0" w:rsidRDefault="00205AB0" w:rsidP="00205AB0">
      <w:pPr>
        <w:spacing w:line="480" w:lineRule="auto"/>
        <w:jc w:val="center"/>
        <w:rPr>
          <w:rFonts w:ascii="Times New Roman" w:hAnsi="Times New Roman" w:cs="Times New Roman"/>
          <w:b/>
          <w:bCs/>
        </w:rPr>
      </w:pPr>
    </w:p>
    <w:p w14:paraId="1196B0A0" w14:textId="77777777" w:rsidR="00BC1AE3" w:rsidRDefault="00BC1AE3">
      <w:pPr>
        <w:rPr>
          <w:rFonts w:ascii="Times New Roman" w:hAnsi="Times New Roman" w:cs="Times New Roman"/>
          <w:b/>
          <w:bCs/>
        </w:rPr>
      </w:pPr>
      <w:r>
        <w:rPr>
          <w:rFonts w:ascii="Times New Roman" w:hAnsi="Times New Roman" w:cs="Times New Roman"/>
          <w:b/>
          <w:bCs/>
        </w:rPr>
        <w:br w:type="page"/>
      </w:r>
    </w:p>
    <w:p w14:paraId="6A8FE9C2" w14:textId="190C8D55" w:rsidR="00205AB0" w:rsidRPr="009F68FD" w:rsidRDefault="00205AB0" w:rsidP="00BC1AE3">
      <w:pPr>
        <w:pStyle w:val="Heading1"/>
      </w:pPr>
      <w:bookmarkStart w:id="43" w:name="_Toc205196112"/>
      <w:r w:rsidRPr="00950FBF">
        <w:lastRenderedPageBreak/>
        <w:t>CHAPTER FIVE</w:t>
      </w:r>
      <w:bookmarkEnd w:id="43"/>
    </w:p>
    <w:p w14:paraId="2E07AB05" w14:textId="3FECCD34" w:rsidR="00205AB0" w:rsidRPr="00477F78" w:rsidRDefault="00205AB0" w:rsidP="00BC1AE3">
      <w:pPr>
        <w:pStyle w:val="Heading1"/>
        <w:rPr>
          <w:caps/>
        </w:rPr>
      </w:pPr>
      <w:bookmarkStart w:id="44" w:name="_Toc205196113"/>
      <w:r w:rsidRPr="00477F78">
        <w:rPr>
          <w:caps/>
        </w:rPr>
        <w:t>Summary, Conclusion and Recommendations</w:t>
      </w:r>
      <w:bookmarkEnd w:id="44"/>
    </w:p>
    <w:p w14:paraId="7738ACBD"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This final chapter encapsulates the entirety of the research conducted, providing a concise summary of the study's scope, methodology, and key findings. It then presents definitive conclusions drawn from the results, emphasizing their significance in the context of public health. Finally, it offers practical and actionable recommendations aimed at addressing the identified issues and improving reproductive health outcomes among the target population and beyond.</w:t>
      </w:r>
    </w:p>
    <w:p w14:paraId="5447CB44" w14:textId="77777777" w:rsidR="00205AB0" w:rsidRPr="00950FBF" w:rsidRDefault="00205AB0" w:rsidP="00BC1AE3">
      <w:pPr>
        <w:pStyle w:val="Heading2"/>
      </w:pPr>
      <w:bookmarkStart w:id="45" w:name="_Toc205196114"/>
      <w:r w:rsidRPr="00950FBF">
        <w:t>5.1. Summary</w:t>
      </w:r>
      <w:bookmarkEnd w:id="45"/>
    </w:p>
    <w:p w14:paraId="614DCC3D"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This comprehensive study meticulously investigated the prevalence and associated factors of bacterial vaginosis (BV) among a cohort of 200 randomly selected female students attending the Federal Polytechnic Mubi. The participants, who ranged in age from 18 to 35 years, provided vaginal swab samples, which were subjected to a battery of standard and reliable diagnostic methodologies. These included the measurement of vaginal pH, the qualitative Whiff (amine) test, and the gold-standard Gram staining technique, with subsequent microscopic analysis and classification based on the rigorous Nugent scoring system. This multi-pronged diagnostic approach ensured a high degree of accuracy in identifying BV cases and characterizing the vaginal microbiota.</w:t>
      </w:r>
    </w:p>
    <w:p w14:paraId="00A12684"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 xml:space="preserve">The core findings of the study revealed a notable prevalence rate of 40% for bacterial vaginosis within the surveyed student population. This indicates that a significant proportion of young women in this academic environment are affected by this common vaginal dysbiosis. Beyond simple prevalence, the research delved into the </w:t>
      </w:r>
      <w:r w:rsidRPr="009F68FD">
        <w:rPr>
          <w:rFonts w:ascii="Times New Roman" w:hAnsi="Times New Roman" w:cs="Times New Roman"/>
        </w:rPr>
        <w:t>behavioural</w:t>
      </w:r>
      <w:r w:rsidRPr="00950FBF">
        <w:rPr>
          <w:rFonts w:ascii="Times New Roman" w:hAnsi="Times New Roman" w:cs="Times New Roman"/>
        </w:rPr>
        <w:t xml:space="preserve"> and lifestyle factors that could contribute to the development of BV. The analysis identified that participants exhibited varying levels of risk, which were notably correlated with specific personal hygiene habits and their chosen methods of contraception. Specifically, the study highlighted vaginal douching, the </w:t>
      </w:r>
      <w:r w:rsidRPr="00950FBF">
        <w:rPr>
          <w:rFonts w:ascii="Times New Roman" w:hAnsi="Times New Roman" w:cs="Times New Roman"/>
        </w:rPr>
        <w:lastRenderedPageBreak/>
        <w:t>routine use of scented hygiene products (such as perfumed soaps), and the utilization of intrauterine contraceptive devices (IUDs) as key contributing factors to the observed high rates of BV. Furthermore, a crucial implication that emerged was the presence of a substantial number of asymptomatic cases, underscoring the hidden burden of BV within the population.</w:t>
      </w:r>
    </w:p>
    <w:p w14:paraId="414F4E13" w14:textId="77777777" w:rsidR="00205AB0" w:rsidRPr="00950FBF" w:rsidRDefault="00205AB0" w:rsidP="00BC1AE3">
      <w:pPr>
        <w:pStyle w:val="Heading2"/>
      </w:pPr>
      <w:bookmarkStart w:id="46" w:name="_Toc205196115"/>
      <w:r w:rsidRPr="00950FBF">
        <w:t>5.2. Conclusion</w:t>
      </w:r>
      <w:bookmarkEnd w:id="46"/>
    </w:p>
    <w:p w14:paraId="1A730A9E"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The findings of this study lead to several critical conclusions regarding the epidemiology and risk factors of bacterial vaginosis within an academic community:</w:t>
      </w:r>
    </w:p>
    <w:p w14:paraId="4A6B1AED" w14:textId="77777777" w:rsidR="00205AB0" w:rsidRPr="00950FBF" w:rsidRDefault="00205AB0" w:rsidP="00205AB0">
      <w:pPr>
        <w:numPr>
          <w:ilvl w:val="0"/>
          <w:numId w:val="29"/>
        </w:numPr>
        <w:spacing w:line="480" w:lineRule="auto"/>
        <w:jc w:val="both"/>
        <w:rPr>
          <w:rFonts w:ascii="Times New Roman" w:hAnsi="Times New Roman" w:cs="Times New Roman"/>
        </w:rPr>
      </w:pPr>
      <w:r w:rsidRPr="00950FBF">
        <w:rPr>
          <w:rFonts w:ascii="Times New Roman" w:hAnsi="Times New Roman" w:cs="Times New Roman"/>
        </w:rPr>
        <w:t>BV as a Significant Public Health Concern: Bacterial vaginosis remains a prevalent and significant reproductive health issue among young women in tertiary academic environments, such as the Federal Polytechnic Mubi. The 40% prevalence rate is a stark indicator that BV is not an isolated occurrence but a widespread condition that warrants serious public health attention and intervention within this demographic.</w:t>
      </w:r>
    </w:p>
    <w:p w14:paraId="09F4D389" w14:textId="77777777" w:rsidR="00205AB0" w:rsidRPr="00950FBF" w:rsidRDefault="00205AB0" w:rsidP="00205AB0">
      <w:pPr>
        <w:numPr>
          <w:ilvl w:val="0"/>
          <w:numId w:val="29"/>
        </w:numPr>
        <w:spacing w:line="480" w:lineRule="auto"/>
        <w:jc w:val="both"/>
        <w:rPr>
          <w:rFonts w:ascii="Times New Roman" w:hAnsi="Times New Roman" w:cs="Times New Roman"/>
        </w:rPr>
      </w:pPr>
      <w:r w:rsidRPr="00950FBF">
        <w:rPr>
          <w:rFonts w:ascii="Times New Roman" w:hAnsi="Times New Roman" w:cs="Times New Roman"/>
        </w:rPr>
        <w:t>Modifiable Risk Factors Play a Pivotal Role: The study conclusively confirmed that non-invasive and, crucially, modifiable risk factors—particularly certain personal hygiene practices and specific contraceptive choices—play a pivotal and often decisive role in the development and persistence of BV. This underscores the potential for effective prevention strategies through targeted behavioural interventions and informed healthcare counselling. The strong association with practices like vaginal douching and the use of scented products highlights areas where immediate educational efforts can yield substantial positive impacts on vaginal health.</w:t>
      </w:r>
    </w:p>
    <w:p w14:paraId="1063F5A8" w14:textId="77777777" w:rsidR="00205AB0" w:rsidRPr="00950FBF" w:rsidRDefault="00205AB0" w:rsidP="00205AB0">
      <w:pPr>
        <w:numPr>
          <w:ilvl w:val="0"/>
          <w:numId w:val="29"/>
        </w:numPr>
        <w:spacing w:line="480" w:lineRule="auto"/>
        <w:jc w:val="both"/>
        <w:rPr>
          <w:rFonts w:ascii="Times New Roman" w:hAnsi="Times New Roman" w:cs="Times New Roman"/>
        </w:rPr>
      </w:pPr>
      <w:r w:rsidRPr="00950FBF">
        <w:rPr>
          <w:rFonts w:ascii="Times New Roman" w:hAnsi="Times New Roman" w:cs="Times New Roman"/>
        </w:rPr>
        <w:t xml:space="preserve">The Silent Epidemic of Asymptomatic Cases: A particularly alarming conclusion is the high proportion of asymptomatic BV cases identified within the study population. This "silent" nature of BV is a significant danger, as it means that a large number of affected </w:t>
      </w:r>
      <w:r w:rsidRPr="00950FBF">
        <w:rPr>
          <w:rFonts w:ascii="Times New Roman" w:hAnsi="Times New Roman" w:cs="Times New Roman"/>
        </w:rPr>
        <w:lastRenderedPageBreak/>
        <w:t>individuals may remain unaware of their condition. Without symptoms prompting them to seek medical attention, these cases often go undetected and consequently untreated.</w:t>
      </w:r>
    </w:p>
    <w:p w14:paraId="65D3DB10" w14:textId="77777777" w:rsidR="00205AB0" w:rsidRPr="00950FBF" w:rsidRDefault="00205AB0" w:rsidP="00205AB0">
      <w:pPr>
        <w:numPr>
          <w:ilvl w:val="0"/>
          <w:numId w:val="29"/>
        </w:numPr>
        <w:spacing w:line="480" w:lineRule="auto"/>
        <w:jc w:val="both"/>
        <w:rPr>
          <w:rFonts w:ascii="Times New Roman" w:hAnsi="Times New Roman" w:cs="Times New Roman"/>
        </w:rPr>
      </w:pPr>
      <w:r w:rsidRPr="00950FBF">
        <w:rPr>
          <w:rFonts w:ascii="Times New Roman" w:hAnsi="Times New Roman" w:cs="Times New Roman"/>
        </w:rPr>
        <w:t>Risk of Serious Reproductive Health Complications: The lack of awareness and treatment for asymptomatic BV carries a grave risk of progression to more serious and debilitating reproductive health complications. These include, but are not limited to, pelvic inflammatory disease (PID), which can lead to chronic pelvic pain and infertility; adverse pregnancy outcomes such as preterm birth and low birth weight in affected pregnant women; and a significantly increased susceptibility to acquiring and transmitting sexually transmitted infections (</w:t>
      </w:r>
      <w:proofErr w:type="spellStart"/>
      <w:r w:rsidRPr="00950FBF">
        <w:rPr>
          <w:rFonts w:ascii="Times New Roman" w:hAnsi="Times New Roman" w:cs="Times New Roman"/>
        </w:rPr>
        <w:t>STIs</w:t>
      </w:r>
      <w:proofErr w:type="spellEnd"/>
      <w:r w:rsidRPr="00950FBF">
        <w:rPr>
          <w:rFonts w:ascii="Times New Roman" w:hAnsi="Times New Roman" w:cs="Times New Roman"/>
        </w:rPr>
        <w:t>), including Human Immunodeficiency Virus (HIV). Therefore, the implications of undiagnosed BV extend far beyond simple discomfort, impacting long-term reproductive health and general well-being.</w:t>
      </w:r>
    </w:p>
    <w:p w14:paraId="0B87D506"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In essence, the study concludes that BV is a common, often silent, and potentially dangerous condition among female students, heavily influenced by preventable factors, demanding a proactive and comprehensive public health response.</w:t>
      </w:r>
    </w:p>
    <w:p w14:paraId="75040358" w14:textId="77777777" w:rsidR="00205AB0" w:rsidRPr="00950FBF" w:rsidRDefault="00205AB0" w:rsidP="00BC1AE3">
      <w:pPr>
        <w:pStyle w:val="Heading2"/>
      </w:pPr>
      <w:bookmarkStart w:id="47" w:name="_Toc205196116"/>
      <w:r w:rsidRPr="00950FBF">
        <w:t>5.3. Recommendations</w:t>
      </w:r>
      <w:bookmarkEnd w:id="47"/>
    </w:p>
    <w:p w14:paraId="360141B4"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Based on the compelling findings and the conclusions drawn from this study, the following actionable recommendations are provided to address the prevalence of bacterial vaginosis among female students and promote better reproductive health outcomes:</w:t>
      </w:r>
    </w:p>
    <w:p w14:paraId="69425E3F"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a. Increased Awareness and Comprehensive Health Education Programs:</w:t>
      </w:r>
    </w:p>
    <w:p w14:paraId="32267825" w14:textId="77777777" w:rsidR="00205AB0" w:rsidRDefault="00205AB0" w:rsidP="00205AB0">
      <w:pPr>
        <w:spacing w:line="480" w:lineRule="auto"/>
        <w:jc w:val="both"/>
        <w:rPr>
          <w:rFonts w:ascii="Times New Roman" w:hAnsi="Times New Roman" w:cs="Times New Roman"/>
        </w:rPr>
      </w:pPr>
      <w:r w:rsidRPr="00950FBF">
        <w:rPr>
          <w:rFonts w:ascii="Times New Roman" w:hAnsi="Times New Roman" w:cs="Times New Roman"/>
        </w:rPr>
        <w:t>The Federal Polytechnic Mubi, through its health services and student affairs departments, should urgently implement comprehensive awareness campaigns and regular educational seminars. These programs should specifically focus on empowering students with accurate and evidence-based knowledge about vaginal health</w:t>
      </w:r>
    </w:p>
    <w:p w14:paraId="08DBF471" w14:textId="77777777" w:rsidR="00205AB0" w:rsidRPr="009F68FD" w:rsidRDefault="00205AB0" w:rsidP="00205AB0">
      <w:pPr>
        <w:spacing w:line="480" w:lineRule="auto"/>
        <w:jc w:val="both"/>
        <w:rPr>
          <w:rFonts w:ascii="Times New Roman" w:hAnsi="Times New Roman" w:cs="Times New Roman"/>
        </w:rPr>
      </w:pPr>
      <w:r w:rsidRPr="009F68FD">
        <w:rPr>
          <w:rFonts w:ascii="Times New Roman" w:hAnsi="Times New Roman" w:cs="Times New Roman"/>
        </w:rPr>
        <w:lastRenderedPageBreak/>
        <w:t>b. Establishment of Routine Vaginal Health Screening Programs:</w:t>
      </w:r>
    </w:p>
    <w:p w14:paraId="793D5416" w14:textId="77777777" w:rsidR="00205AB0" w:rsidRPr="00D4194F" w:rsidRDefault="00205AB0" w:rsidP="00205AB0">
      <w:pPr>
        <w:spacing w:line="480" w:lineRule="auto"/>
        <w:jc w:val="both"/>
        <w:rPr>
          <w:rFonts w:ascii="Times New Roman" w:hAnsi="Times New Roman" w:cs="Times New Roman"/>
        </w:rPr>
      </w:pPr>
      <w:r w:rsidRPr="00D4194F">
        <w:rPr>
          <w:rFonts w:ascii="Times New Roman" w:hAnsi="Times New Roman" w:cs="Times New Roman"/>
        </w:rPr>
        <w:t>The institution's health centre should establish and promote regular, accessible screening programs for female students, particularly for BV. This proactive approach is crucial given the high proportion of asymptomatic cases. Targeted screening initiatives should consider:</w:t>
      </w:r>
    </w:p>
    <w:p w14:paraId="40CFC34F" w14:textId="77777777" w:rsidR="00205AB0" w:rsidRPr="009F68FD" w:rsidRDefault="00205AB0" w:rsidP="00205AB0">
      <w:pPr>
        <w:pStyle w:val="ListParagraph"/>
        <w:numPr>
          <w:ilvl w:val="0"/>
          <w:numId w:val="30"/>
        </w:numPr>
        <w:spacing w:line="480" w:lineRule="auto"/>
        <w:jc w:val="both"/>
        <w:rPr>
          <w:rFonts w:ascii="Times New Roman" w:hAnsi="Times New Roman" w:cs="Times New Roman"/>
        </w:rPr>
      </w:pPr>
      <w:r w:rsidRPr="009F68FD">
        <w:rPr>
          <w:rFonts w:ascii="Times New Roman" w:hAnsi="Times New Roman" w:cs="Times New Roman"/>
        </w:rPr>
        <w:t>Offering routine screening as part of general health check-ups for all female students.</w:t>
      </w:r>
    </w:p>
    <w:p w14:paraId="7D847627" w14:textId="77777777" w:rsidR="00205AB0" w:rsidRPr="009F68FD" w:rsidRDefault="00205AB0" w:rsidP="00205AB0">
      <w:pPr>
        <w:pStyle w:val="ListParagraph"/>
        <w:numPr>
          <w:ilvl w:val="0"/>
          <w:numId w:val="30"/>
        </w:numPr>
        <w:spacing w:line="480" w:lineRule="auto"/>
        <w:jc w:val="both"/>
        <w:rPr>
          <w:rFonts w:ascii="Times New Roman" w:hAnsi="Times New Roman" w:cs="Times New Roman"/>
        </w:rPr>
      </w:pPr>
      <w:r w:rsidRPr="009F68FD">
        <w:rPr>
          <w:rFonts w:ascii="Times New Roman" w:hAnsi="Times New Roman" w:cs="Times New Roman"/>
        </w:rPr>
        <w:t>Prioritizing screening for students reporting recurrent vaginal symptoms, those with a history of BV, and particularly those using high-risk contraceptives such as IUDs or certain hormonal methods.</w:t>
      </w:r>
    </w:p>
    <w:p w14:paraId="5DB5A8CF" w14:textId="77777777" w:rsidR="00205AB0" w:rsidRPr="009F68FD" w:rsidRDefault="00205AB0" w:rsidP="00205AB0">
      <w:pPr>
        <w:pStyle w:val="ListParagraph"/>
        <w:numPr>
          <w:ilvl w:val="0"/>
          <w:numId w:val="30"/>
        </w:numPr>
        <w:spacing w:line="480" w:lineRule="auto"/>
        <w:jc w:val="both"/>
        <w:rPr>
          <w:rFonts w:ascii="Times New Roman" w:hAnsi="Times New Roman" w:cs="Times New Roman"/>
        </w:rPr>
      </w:pPr>
      <w:r w:rsidRPr="009F68FD">
        <w:rPr>
          <w:rFonts w:ascii="Times New Roman" w:hAnsi="Times New Roman" w:cs="Times New Roman"/>
        </w:rPr>
        <w:t>Ensuring that screening services are confidential, culturally sensitive, and affordable or free to encourage maximum participation.</w:t>
      </w:r>
    </w:p>
    <w:p w14:paraId="1D19E3BE" w14:textId="77777777" w:rsidR="00205AB0" w:rsidRPr="009F68FD" w:rsidRDefault="00205AB0" w:rsidP="00205AB0">
      <w:pPr>
        <w:pStyle w:val="ListParagraph"/>
        <w:numPr>
          <w:ilvl w:val="0"/>
          <w:numId w:val="30"/>
        </w:numPr>
        <w:spacing w:line="480" w:lineRule="auto"/>
        <w:jc w:val="both"/>
        <w:rPr>
          <w:rFonts w:ascii="Times New Roman" w:hAnsi="Times New Roman" w:cs="Times New Roman"/>
        </w:rPr>
      </w:pPr>
      <w:r w:rsidRPr="009F68FD">
        <w:rPr>
          <w:rFonts w:ascii="Times New Roman" w:hAnsi="Times New Roman" w:cs="Times New Roman"/>
        </w:rPr>
        <w:t>Training healthcare staff at the polytechnic's clinic to accurately diagnose BV using standard methods (pH, Whiff test, and Gram stain/Nugent scoring) and provide appropriate treatment and counselling.</w:t>
      </w:r>
    </w:p>
    <w:p w14:paraId="0542C200"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c. Discouraging Harmful Hygiene Practices and Promoting Safe Alternatives:</w:t>
      </w:r>
    </w:p>
    <w:p w14:paraId="6D192289" w14:textId="77777777" w:rsidR="00205AB0" w:rsidRPr="00950FBF" w:rsidRDefault="00205AB0" w:rsidP="00205AB0">
      <w:pPr>
        <w:spacing w:line="480" w:lineRule="auto"/>
        <w:jc w:val="both"/>
        <w:rPr>
          <w:rFonts w:ascii="Times New Roman" w:hAnsi="Times New Roman" w:cs="Times New Roman"/>
        </w:rPr>
      </w:pPr>
      <w:r w:rsidRPr="00950FBF">
        <w:rPr>
          <w:rFonts w:ascii="Times New Roman" w:hAnsi="Times New Roman" w:cs="Times New Roman"/>
        </w:rPr>
        <w:t>Direct and unambiguous messaging should be integrated into all health education initiatives to strongly discourage female students from engaging in vaginal douching, using perfumed or scented soaps, vaginal deodorants, or applying harsh chemicals in the genital area. Instead, comprehensive and practical guidance on optimal genital hygiene should be provided, emphasizing:</w:t>
      </w:r>
    </w:p>
    <w:p w14:paraId="31D6C945" w14:textId="77777777" w:rsidR="00205AB0" w:rsidRDefault="00205AB0" w:rsidP="00E150CB">
      <w:pPr>
        <w:spacing w:line="480" w:lineRule="auto"/>
        <w:jc w:val="both"/>
        <w:rPr>
          <w:rFonts w:ascii="Times New Roman" w:hAnsi="Times New Roman" w:cs="Times New Roman"/>
          <w:color w:val="000000" w:themeColor="text1"/>
        </w:rPr>
      </w:pPr>
    </w:p>
    <w:p w14:paraId="2DB5F471" w14:textId="77777777" w:rsidR="00205AB0" w:rsidRDefault="00205AB0" w:rsidP="00E150CB">
      <w:pPr>
        <w:spacing w:line="480" w:lineRule="auto"/>
        <w:jc w:val="both"/>
        <w:rPr>
          <w:rFonts w:ascii="Times New Roman" w:hAnsi="Times New Roman" w:cs="Times New Roman"/>
          <w:color w:val="000000" w:themeColor="text1"/>
        </w:rPr>
      </w:pPr>
    </w:p>
    <w:p w14:paraId="260494C0" w14:textId="77777777" w:rsidR="00205AB0" w:rsidRDefault="00205AB0" w:rsidP="00E150CB">
      <w:pPr>
        <w:spacing w:line="480" w:lineRule="auto"/>
        <w:jc w:val="both"/>
        <w:rPr>
          <w:rFonts w:ascii="Times New Roman" w:hAnsi="Times New Roman" w:cs="Times New Roman"/>
          <w:color w:val="000000" w:themeColor="text1"/>
        </w:rPr>
      </w:pPr>
    </w:p>
    <w:p w14:paraId="4CFD91EF" w14:textId="77777777" w:rsidR="00205AB0" w:rsidRPr="00205AB0" w:rsidRDefault="00205AB0" w:rsidP="00E150CB">
      <w:pPr>
        <w:spacing w:line="480" w:lineRule="auto"/>
        <w:jc w:val="both"/>
        <w:rPr>
          <w:rFonts w:ascii="Times New Roman" w:hAnsi="Times New Roman" w:cs="Times New Roman"/>
          <w:color w:val="000000" w:themeColor="text1"/>
        </w:rPr>
      </w:pPr>
    </w:p>
    <w:p w14:paraId="5CBD48C6" w14:textId="367D8126" w:rsidR="00E84DB4" w:rsidRPr="00477F78" w:rsidRDefault="00BC1AE3" w:rsidP="00BC1AE3">
      <w:pPr>
        <w:pStyle w:val="Heading1"/>
      </w:pPr>
      <w:bookmarkStart w:id="48" w:name="_Toc205196117"/>
      <w:r w:rsidRPr="00477F78">
        <w:lastRenderedPageBreak/>
        <w:t>REFERENCES</w:t>
      </w:r>
      <w:bookmarkEnd w:id="48"/>
    </w:p>
    <w:p w14:paraId="79F41A1B"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Abdullateef, R. M., </w:t>
      </w:r>
      <w:proofErr w:type="spellStart"/>
      <w:r w:rsidRPr="00205AB0">
        <w:rPr>
          <w:rFonts w:ascii="Times New Roman" w:hAnsi="Times New Roman" w:cs="Times New Roman"/>
          <w:color w:val="000000" w:themeColor="text1"/>
        </w:rPr>
        <w:t>Ijaiya</w:t>
      </w:r>
      <w:proofErr w:type="spellEnd"/>
      <w:r w:rsidRPr="00205AB0">
        <w:rPr>
          <w:rFonts w:ascii="Times New Roman" w:hAnsi="Times New Roman" w:cs="Times New Roman"/>
          <w:color w:val="000000" w:themeColor="text1"/>
        </w:rPr>
        <w:t xml:space="preserve">, M. A., Abayomi, F., Adeniran, A. S., &amp; Idris, H. (2017). Bacterial vaginosis: Prevalence and associated risk factors among non-pregnant women of reproductive age attending a Nigerian tertiary hospital. </w:t>
      </w:r>
      <w:r w:rsidRPr="00205AB0">
        <w:rPr>
          <w:rFonts w:ascii="Times New Roman" w:hAnsi="Times New Roman" w:cs="Times New Roman"/>
          <w:i/>
          <w:iCs/>
          <w:color w:val="000000" w:themeColor="text1"/>
        </w:rPr>
        <w:t>Malawi Medical Journal, 29</w:t>
      </w:r>
      <w:r w:rsidRPr="00205AB0">
        <w:rPr>
          <w:rFonts w:ascii="Times New Roman" w:hAnsi="Times New Roman" w:cs="Times New Roman"/>
          <w:color w:val="000000" w:themeColor="text1"/>
        </w:rPr>
        <w:t xml:space="preserve">(4), 290–293. </w:t>
      </w:r>
      <w:hyperlink r:id="rId20" w:history="1">
        <w:r w:rsidRPr="00205AB0">
          <w:rPr>
            <w:rStyle w:val="Hyperlink"/>
            <w:rFonts w:ascii="Times New Roman" w:hAnsi="Times New Roman" w:cs="Times New Roman"/>
            <w:color w:val="000000" w:themeColor="text1"/>
            <w:u w:val="none"/>
          </w:rPr>
          <w:t>https://doi.org/10.4314/mmj.v29i4.2</w:t>
        </w:r>
      </w:hyperlink>
    </w:p>
    <w:p w14:paraId="249A6D14"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Afolabi, B. B., Moses, A. E., </w:t>
      </w:r>
      <w:proofErr w:type="spellStart"/>
      <w:r w:rsidRPr="00205AB0">
        <w:rPr>
          <w:rFonts w:ascii="Times New Roman" w:hAnsi="Times New Roman" w:cs="Times New Roman"/>
          <w:color w:val="000000" w:themeColor="text1"/>
        </w:rPr>
        <w:t>Oduyebo</w:t>
      </w:r>
      <w:proofErr w:type="spellEnd"/>
      <w:r w:rsidRPr="00205AB0">
        <w:rPr>
          <w:rFonts w:ascii="Times New Roman" w:hAnsi="Times New Roman" w:cs="Times New Roman"/>
          <w:color w:val="000000" w:themeColor="text1"/>
        </w:rPr>
        <w:t xml:space="preserve">, O. O., &amp; Olaleye, D. O. (2020). Bacterial vaginosis: A neglected </w:t>
      </w:r>
      <w:proofErr w:type="spellStart"/>
      <w:r w:rsidRPr="00205AB0">
        <w:rPr>
          <w:rFonts w:ascii="Times New Roman" w:hAnsi="Times New Roman" w:cs="Times New Roman"/>
          <w:color w:val="000000" w:themeColor="text1"/>
        </w:rPr>
        <w:t>gynecological</w:t>
      </w:r>
      <w:proofErr w:type="spellEnd"/>
      <w:r w:rsidRPr="00205AB0">
        <w:rPr>
          <w:rFonts w:ascii="Times New Roman" w:hAnsi="Times New Roman" w:cs="Times New Roman"/>
          <w:color w:val="000000" w:themeColor="text1"/>
        </w:rPr>
        <w:t xml:space="preserve"> condition in Nigerian women. </w:t>
      </w:r>
      <w:r w:rsidRPr="00205AB0">
        <w:rPr>
          <w:rFonts w:ascii="Times New Roman" w:hAnsi="Times New Roman" w:cs="Times New Roman"/>
          <w:i/>
          <w:iCs/>
          <w:color w:val="000000" w:themeColor="text1"/>
        </w:rPr>
        <w:t>African Journal of Reproductive Health, 24</w:t>
      </w:r>
      <w:r w:rsidRPr="00205AB0">
        <w:rPr>
          <w:rFonts w:ascii="Times New Roman" w:hAnsi="Times New Roman" w:cs="Times New Roman"/>
          <w:color w:val="000000" w:themeColor="text1"/>
        </w:rPr>
        <w:t>(2), 58-67.</w:t>
      </w:r>
    </w:p>
    <w:p w14:paraId="53576810"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Allsworth, J. E., &amp; </w:t>
      </w:r>
      <w:proofErr w:type="spellStart"/>
      <w:r w:rsidRPr="00205AB0">
        <w:rPr>
          <w:rFonts w:ascii="Times New Roman" w:hAnsi="Times New Roman" w:cs="Times New Roman"/>
          <w:color w:val="000000" w:themeColor="text1"/>
        </w:rPr>
        <w:t>Peipert</w:t>
      </w:r>
      <w:proofErr w:type="spellEnd"/>
      <w:r w:rsidRPr="00205AB0">
        <w:rPr>
          <w:rFonts w:ascii="Times New Roman" w:hAnsi="Times New Roman" w:cs="Times New Roman"/>
          <w:color w:val="000000" w:themeColor="text1"/>
        </w:rPr>
        <w:t xml:space="preserve">, J. F. (2007). Prevalence of bacterial vaginosis: 2001–2004 National Health and Nutrition Examination Survey data. </w:t>
      </w:r>
      <w:r w:rsidRPr="00205AB0">
        <w:rPr>
          <w:rFonts w:ascii="Times New Roman" w:hAnsi="Times New Roman" w:cs="Times New Roman"/>
          <w:i/>
          <w:iCs/>
          <w:color w:val="000000" w:themeColor="text1"/>
        </w:rPr>
        <w:t xml:space="preserve">Obstetrics &amp; </w:t>
      </w:r>
      <w:proofErr w:type="spellStart"/>
      <w:r w:rsidRPr="00205AB0">
        <w:rPr>
          <w:rFonts w:ascii="Times New Roman" w:hAnsi="Times New Roman" w:cs="Times New Roman"/>
          <w:i/>
          <w:iCs/>
          <w:color w:val="000000" w:themeColor="text1"/>
        </w:rPr>
        <w:t>Gynecology</w:t>
      </w:r>
      <w:proofErr w:type="spellEnd"/>
      <w:r w:rsidRPr="00205AB0">
        <w:rPr>
          <w:rFonts w:ascii="Times New Roman" w:hAnsi="Times New Roman" w:cs="Times New Roman"/>
          <w:i/>
          <w:iCs/>
          <w:color w:val="000000" w:themeColor="text1"/>
        </w:rPr>
        <w:t>, 109</w:t>
      </w:r>
      <w:r w:rsidRPr="00205AB0">
        <w:rPr>
          <w:rFonts w:ascii="Times New Roman" w:hAnsi="Times New Roman" w:cs="Times New Roman"/>
          <w:color w:val="000000" w:themeColor="text1"/>
        </w:rPr>
        <w:t>(1), 114-120.</w:t>
      </w:r>
    </w:p>
    <w:p w14:paraId="5B4018CF"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proofErr w:type="spellStart"/>
      <w:r w:rsidRPr="00205AB0">
        <w:rPr>
          <w:rFonts w:ascii="Times New Roman" w:hAnsi="Times New Roman" w:cs="Times New Roman"/>
          <w:color w:val="000000" w:themeColor="text1"/>
        </w:rPr>
        <w:t>Anorlu</w:t>
      </w:r>
      <w:proofErr w:type="spellEnd"/>
      <w:r w:rsidRPr="00205AB0">
        <w:rPr>
          <w:rFonts w:ascii="Times New Roman" w:hAnsi="Times New Roman" w:cs="Times New Roman"/>
          <w:color w:val="000000" w:themeColor="text1"/>
        </w:rPr>
        <w:t xml:space="preserve">, R. I., et al. (2019). Prevalence of bacterial vaginosis among women attending </w:t>
      </w:r>
      <w:proofErr w:type="spellStart"/>
      <w:r w:rsidRPr="00205AB0">
        <w:rPr>
          <w:rFonts w:ascii="Times New Roman" w:hAnsi="Times New Roman" w:cs="Times New Roman"/>
          <w:color w:val="000000" w:themeColor="text1"/>
        </w:rPr>
        <w:t>gynecological</w:t>
      </w:r>
      <w:proofErr w:type="spellEnd"/>
      <w:r w:rsidRPr="00205AB0">
        <w:rPr>
          <w:rFonts w:ascii="Times New Roman" w:hAnsi="Times New Roman" w:cs="Times New Roman"/>
          <w:color w:val="000000" w:themeColor="text1"/>
        </w:rPr>
        <w:t xml:space="preserve"> clinics in Lagos, Nigeria. </w:t>
      </w:r>
      <w:r w:rsidRPr="00205AB0">
        <w:rPr>
          <w:rFonts w:ascii="Times New Roman" w:hAnsi="Times New Roman" w:cs="Times New Roman"/>
          <w:i/>
          <w:iCs/>
          <w:color w:val="000000" w:themeColor="text1"/>
        </w:rPr>
        <w:t>African Journal of Reproductive Health, 23</w:t>
      </w:r>
      <w:r w:rsidRPr="00205AB0">
        <w:rPr>
          <w:rFonts w:ascii="Times New Roman" w:hAnsi="Times New Roman" w:cs="Times New Roman"/>
          <w:color w:val="000000" w:themeColor="text1"/>
        </w:rPr>
        <w:t>(2), 56-63.</w:t>
      </w:r>
    </w:p>
    <w:p w14:paraId="4504A5B9"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Bandura, A. (1986). </w:t>
      </w:r>
      <w:r w:rsidRPr="00205AB0">
        <w:rPr>
          <w:rFonts w:ascii="Times New Roman" w:hAnsi="Times New Roman" w:cs="Times New Roman"/>
          <w:i/>
          <w:iCs/>
          <w:color w:val="000000" w:themeColor="text1"/>
        </w:rPr>
        <w:t>Social foundations of thought and action: A social cognitive theory.</w:t>
      </w:r>
      <w:r w:rsidRPr="00205AB0">
        <w:rPr>
          <w:rFonts w:ascii="Times New Roman" w:hAnsi="Times New Roman" w:cs="Times New Roman"/>
          <w:color w:val="000000" w:themeColor="text1"/>
        </w:rPr>
        <w:t xml:space="preserve"> Prentice Hall.</w:t>
      </w:r>
    </w:p>
    <w:p w14:paraId="5E5692F5"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Bhalla, P., Chawla, R., Garg, S., &amp; Singh, M. M. (2007). Prevalence of bacterial vaginosis among women in Delhi, India. </w:t>
      </w:r>
      <w:r w:rsidRPr="00205AB0">
        <w:rPr>
          <w:rFonts w:ascii="Times New Roman" w:hAnsi="Times New Roman" w:cs="Times New Roman"/>
          <w:i/>
          <w:iCs/>
          <w:color w:val="000000" w:themeColor="text1"/>
        </w:rPr>
        <w:t>Indian Journal of Medical Research, 125</w:t>
      </w:r>
      <w:r w:rsidRPr="00205AB0">
        <w:rPr>
          <w:rFonts w:ascii="Times New Roman" w:hAnsi="Times New Roman" w:cs="Times New Roman"/>
          <w:color w:val="000000" w:themeColor="text1"/>
        </w:rPr>
        <w:t xml:space="preserve">(2), 167-172. </w:t>
      </w:r>
      <w:hyperlink r:id="rId21" w:history="1">
        <w:r w:rsidRPr="00205AB0">
          <w:rPr>
            <w:rStyle w:val="Hyperlink"/>
            <w:rFonts w:ascii="Times New Roman" w:hAnsi="Times New Roman" w:cs="Times New Roman"/>
            <w:color w:val="000000" w:themeColor="text1"/>
            <w:u w:val="none"/>
          </w:rPr>
          <w:t>https://journals.lww.com/ijmr/abstract/2007/25020/prevalence_of_bacterial_vaginosis_among_women_in.10.aspx</w:t>
        </w:r>
      </w:hyperlink>
    </w:p>
    <w:p w14:paraId="3A50984C"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Bitew, A., Abebaw, Y., Bekele, D., &amp; Mihret, A. (2017). Prevalence of bacterial vaginosis and associated risk factors among women complaining of vaginal discharge in Ethiopia. </w:t>
      </w:r>
      <w:r w:rsidRPr="00205AB0">
        <w:rPr>
          <w:rFonts w:ascii="Times New Roman" w:hAnsi="Times New Roman" w:cs="Times New Roman"/>
          <w:i/>
          <w:iCs/>
          <w:color w:val="000000" w:themeColor="text1"/>
        </w:rPr>
        <w:t xml:space="preserve">Obstetrics and </w:t>
      </w:r>
      <w:proofErr w:type="spellStart"/>
      <w:r w:rsidRPr="00205AB0">
        <w:rPr>
          <w:rFonts w:ascii="Times New Roman" w:hAnsi="Times New Roman" w:cs="Times New Roman"/>
          <w:i/>
          <w:iCs/>
          <w:color w:val="000000" w:themeColor="text1"/>
        </w:rPr>
        <w:t>Gynecology</w:t>
      </w:r>
      <w:proofErr w:type="spellEnd"/>
      <w:r w:rsidRPr="00205AB0">
        <w:rPr>
          <w:rFonts w:ascii="Times New Roman" w:hAnsi="Times New Roman" w:cs="Times New Roman"/>
          <w:i/>
          <w:iCs/>
          <w:color w:val="000000" w:themeColor="text1"/>
        </w:rPr>
        <w:t xml:space="preserve"> International, 2017</w:t>
      </w:r>
      <w:r w:rsidRPr="00205AB0">
        <w:rPr>
          <w:rFonts w:ascii="Times New Roman" w:hAnsi="Times New Roman" w:cs="Times New Roman"/>
          <w:color w:val="000000" w:themeColor="text1"/>
        </w:rPr>
        <w:t xml:space="preserve">, 4919404. </w:t>
      </w:r>
      <w:hyperlink r:id="rId22" w:history="1">
        <w:r w:rsidRPr="00205AB0">
          <w:rPr>
            <w:rStyle w:val="Hyperlink"/>
            <w:rFonts w:ascii="Times New Roman" w:hAnsi="Times New Roman" w:cs="Times New Roman"/>
            <w:color w:val="000000" w:themeColor="text1"/>
            <w:u w:val="none"/>
          </w:rPr>
          <w:t>https://onlinelibrary.wiley.com/doi/abs/10.1155/2017/4919404</w:t>
        </w:r>
      </w:hyperlink>
    </w:p>
    <w:p w14:paraId="40EF668A"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proofErr w:type="spellStart"/>
      <w:r w:rsidRPr="00205AB0">
        <w:rPr>
          <w:rFonts w:ascii="Times New Roman" w:hAnsi="Times New Roman" w:cs="Times New Roman"/>
          <w:color w:val="000000" w:themeColor="text1"/>
        </w:rPr>
        <w:lastRenderedPageBreak/>
        <w:t>Dadhwal</w:t>
      </w:r>
      <w:proofErr w:type="spellEnd"/>
      <w:r w:rsidRPr="00205AB0">
        <w:rPr>
          <w:rFonts w:ascii="Times New Roman" w:hAnsi="Times New Roman" w:cs="Times New Roman"/>
          <w:color w:val="000000" w:themeColor="text1"/>
        </w:rPr>
        <w:t xml:space="preserve">, V., Hariprasad, R., Mittal, S., &amp; Kumar, S. (2010). Prevalence of bacterial vaginosis in pregnant women and its effects on pregnancy outcome. </w:t>
      </w:r>
      <w:r w:rsidRPr="00205AB0">
        <w:rPr>
          <w:rFonts w:ascii="Times New Roman" w:hAnsi="Times New Roman" w:cs="Times New Roman"/>
          <w:i/>
          <w:iCs/>
          <w:color w:val="000000" w:themeColor="text1"/>
        </w:rPr>
        <w:t xml:space="preserve">Archives of </w:t>
      </w:r>
      <w:proofErr w:type="spellStart"/>
      <w:r w:rsidRPr="00205AB0">
        <w:rPr>
          <w:rFonts w:ascii="Times New Roman" w:hAnsi="Times New Roman" w:cs="Times New Roman"/>
          <w:i/>
          <w:iCs/>
          <w:color w:val="000000" w:themeColor="text1"/>
        </w:rPr>
        <w:t>Gynecology</w:t>
      </w:r>
      <w:proofErr w:type="spellEnd"/>
      <w:r w:rsidRPr="00205AB0">
        <w:rPr>
          <w:rFonts w:ascii="Times New Roman" w:hAnsi="Times New Roman" w:cs="Times New Roman"/>
          <w:i/>
          <w:iCs/>
          <w:color w:val="000000" w:themeColor="text1"/>
        </w:rPr>
        <w:t xml:space="preserve"> and Obstetrics, 281</w:t>
      </w:r>
      <w:r w:rsidRPr="00205AB0">
        <w:rPr>
          <w:rFonts w:ascii="Times New Roman" w:hAnsi="Times New Roman" w:cs="Times New Roman"/>
          <w:color w:val="000000" w:themeColor="text1"/>
        </w:rPr>
        <w:t xml:space="preserve">(6), 1011-1015. </w:t>
      </w:r>
      <w:hyperlink r:id="rId23" w:history="1">
        <w:r w:rsidRPr="00205AB0">
          <w:rPr>
            <w:rStyle w:val="Hyperlink"/>
            <w:rFonts w:ascii="Times New Roman" w:hAnsi="Times New Roman" w:cs="Times New Roman"/>
            <w:color w:val="000000" w:themeColor="text1"/>
            <w:u w:val="none"/>
          </w:rPr>
          <w:t>https://link.springer.com/article/10.1007/s00404-009-1089-x</w:t>
        </w:r>
      </w:hyperlink>
    </w:p>
    <w:p w14:paraId="3B3D8830"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Garcia, P. J., et al. (2018). The epidemiology of bacterial vaginosis in developing countries. </w:t>
      </w:r>
      <w:r w:rsidRPr="00205AB0">
        <w:rPr>
          <w:rFonts w:ascii="Times New Roman" w:hAnsi="Times New Roman" w:cs="Times New Roman"/>
          <w:i/>
          <w:iCs/>
          <w:color w:val="000000" w:themeColor="text1"/>
        </w:rPr>
        <w:t xml:space="preserve">International Journal of </w:t>
      </w:r>
      <w:proofErr w:type="spellStart"/>
      <w:r w:rsidRPr="00205AB0">
        <w:rPr>
          <w:rFonts w:ascii="Times New Roman" w:hAnsi="Times New Roman" w:cs="Times New Roman"/>
          <w:i/>
          <w:iCs/>
          <w:color w:val="000000" w:themeColor="text1"/>
        </w:rPr>
        <w:t>Gynecology</w:t>
      </w:r>
      <w:proofErr w:type="spellEnd"/>
      <w:r w:rsidRPr="00205AB0">
        <w:rPr>
          <w:rFonts w:ascii="Times New Roman" w:hAnsi="Times New Roman" w:cs="Times New Roman"/>
          <w:i/>
          <w:iCs/>
          <w:color w:val="000000" w:themeColor="text1"/>
        </w:rPr>
        <w:t xml:space="preserve"> &amp; Obstetrics, 140</w:t>
      </w:r>
      <w:r w:rsidRPr="00205AB0">
        <w:rPr>
          <w:rFonts w:ascii="Times New Roman" w:hAnsi="Times New Roman" w:cs="Times New Roman"/>
          <w:color w:val="000000" w:themeColor="text1"/>
        </w:rPr>
        <w:t>(1), 3-9.</w:t>
      </w:r>
    </w:p>
    <w:p w14:paraId="429E5AED"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Gutman, R. E., </w:t>
      </w:r>
      <w:proofErr w:type="spellStart"/>
      <w:r w:rsidRPr="00205AB0">
        <w:rPr>
          <w:rFonts w:ascii="Times New Roman" w:hAnsi="Times New Roman" w:cs="Times New Roman"/>
          <w:color w:val="000000" w:themeColor="text1"/>
        </w:rPr>
        <w:t>Peipert</w:t>
      </w:r>
      <w:proofErr w:type="spellEnd"/>
      <w:r w:rsidRPr="00205AB0">
        <w:rPr>
          <w:rFonts w:ascii="Times New Roman" w:hAnsi="Times New Roman" w:cs="Times New Roman"/>
          <w:color w:val="000000" w:themeColor="text1"/>
        </w:rPr>
        <w:t xml:space="preserve">, J. F., Weitzen, S., Blume, J., &amp; Murphy, M. A. (2005). Diagnostic methods for bacterial vaginosis: Comparing vaginal pH, amine </w:t>
      </w:r>
      <w:proofErr w:type="spellStart"/>
      <w:r w:rsidRPr="00205AB0">
        <w:rPr>
          <w:rFonts w:ascii="Times New Roman" w:hAnsi="Times New Roman" w:cs="Times New Roman"/>
          <w:color w:val="000000" w:themeColor="text1"/>
        </w:rPr>
        <w:t>odor</w:t>
      </w:r>
      <w:proofErr w:type="spellEnd"/>
      <w:r w:rsidRPr="00205AB0">
        <w:rPr>
          <w:rFonts w:ascii="Times New Roman" w:hAnsi="Times New Roman" w:cs="Times New Roman"/>
          <w:color w:val="000000" w:themeColor="text1"/>
        </w:rPr>
        <w:t xml:space="preserve"> testing, and Gram stain. </w:t>
      </w:r>
      <w:r w:rsidRPr="00205AB0">
        <w:rPr>
          <w:rFonts w:ascii="Times New Roman" w:hAnsi="Times New Roman" w:cs="Times New Roman"/>
          <w:i/>
          <w:iCs/>
          <w:color w:val="000000" w:themeColor="text1"/>
        </w:rPr>
        <w:t xml:space="preserve">Obstetrics &amp; </w:t>
      </w:r>
      <w:proofErr w:type="spellStart"/>
      <w:r w:rsidRPr="00205AB0">
        <w:rPr>
          <w:rFonts w:ascii="Times New Roman" w:hAnsi="Times New Roman" w:cs="Times New Roman"/>
          <w:i/>
          <w:iCs/>
          <w:color w:val="000000" w:themeColor="text1"/>
        </w:rPr>
        <w:t>Gynecology</w:t>
      </w:r>
      <w:proofErr w:type="spellEnd"/>
      <w:r w:rsidRPr="00205AB0">
        <w:rPr>
          <w:rFonts w:ascii="Times New Roman" w:hAnsi="Times New Roman" w:cs="Times New Roman"/>
          <w:i/>
          <w:iCs/>
          <w:color w:val="000000" w:themeColor="text1"/>
        </w:rPr>
        <w:t>, 105</w:t>
      </w:r>
      <w:r w:rsidRPr="00205AB0">
        <w:rPr>
          <w:rFonts w:ascii="Times New Roman" w:hAnsi="Times New Roman" w:cs="Times New Roman"/>
          <w:color w:val="000000" w:themeColor="text1"/>
        </w:rPr>
        <w:t xml:space="preserve">(3), 551-556. </w:t>
      </w:r>
      <w:hyperlink r:id="rId24" w:history="1">
        <w:r w:rsidRPr="00205AB0">
          <w:rPr>
            <w:rStyle w:val="Hyperlink"/>
            <w:rFonts w:ascii="Times New Roman" w:hAnsi="Times New Roman" w:cs="Times New Roman"/>
            <w:color w:val="000000" w:themeColor="text1"/>
            <w:u w:val="none"/>
          </w:rPr>
          <w:t>https://journals.lww.com/greenjournal/fulltext/2005/03000/Analgesia_for_Colposcopy__Double_Masked,.18.aspx</w:t>
        </w:r>
      </w:hyperlink>
    </w:p>
    <w:p w14:paraId="5013067F"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Hallen, A., Hallén, J., &amp; </w:t>
      </w:r>
      <w:proofErr w:type="spellStart"/>
      <w:r w:rsidRPr="00205AB0">
        <w:rPr>
          <w:rFonts w:ascii="Times New Roman" w:hAnsi="Times New Roman" w:cs="Times New Roman"/>
          <w:color w:val="000000" w:themeColor="text1"/>
        </w:rPr>
        <w:t>Forsum</w:t>
      </w:r>
      <w:proofErr w:type="spellEnd"/>
      <w:r w:rsidRPr="00205AB0">
        <w:rPr>
          <w:rFonts w:ascii="Times New Roman" w:hAnsi="Times New Roman" w:cs="Times New Roman"/>
          <w:color w:val="000000" w:themeColor="text1"/>
        </w:rPr>
        <w:t xml:space="preserve">, U. (1987). Bacterial vaginosis and vaginal microorganisms in otherwise healthy women. </w:t>
      </w:r>
      <w:r w:rsidRPr="00205AB0">
        <w:rPr>
          <w:rFonts w:ascii="Times New Roman" w:hAnsi="Times New Roman" w:cs="Times New Roman"/>
          <w:i/>
          <w:iCs/>
          <w:color w:val="000000" w:themeColor="text1"/>
        </w:rPr>
        <w:t>Sexually Transmitted Infections, 63</w:t>
      </w:r>
      <w:r w:rsidRPr="00205AB0">
        <w:rPr>
          <w:rFonts w:ascii="Times New Roman" w:hAnsi="Times New Roman" w:cs="Times New Roman"/>
          <w:color w:val="000000" w:themeColor="text1"/>
        </w:rPr>
        <w:t xml:space="preserve">(6), 386-389. </w:t>
      </w:r>
      <w:hyperlink r:id="rId25" w:history="1">
        <w:r w:rsidRPr="00205AB0">
          <w:rPr>
            <w:rStyle w:val="Hyperlink"/>
            <w:rFonts w:ascii="Times New Roman" w:hAnsi="Times New Roman" w:cs="Times New Roman"/>
            <w:color w:val="000000" w:themeColor="text1"/>
            <w:u w:val="none"/>
          </w:rPr>
          <w:t>https://sti.bmj.com/content/63/6/386.short</w:t>
        </w:r>
      </w:hyperlink>
    </w:p>
    <w:p w14:paraId="04ED0C29"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Hay, P. E., &amp; Taylor-Robinson, D. (1992). The role of bacterial vaginosis in preterm labour and preterm birth: A review of the literature. </w:t>
      </w:r>
      <w:r w:rsidRPr="00205AB0">
        <w:rPr>
          <w:rFonts w:ascii="Times New Roman" w:hAnsi="Times New Roman" w:cs="Times New Roman"/>
          <w:i/>
          <w:iCs/>
          <w:color w:val="000000" w:themeColor="text1"/>
        </w:rPr>
        <w:t>BJOG: An International Journal of Obstetrics &amp; Gynaecology, 99</w:t>
      </w:r>
      <w:r w:rsidRPr="00205AB0">
        <w:rPr>
          <w:rFonts w:ascii="Times New Roman" w:hAnsi="Times New Roman" w:cs="Times New Roman"/>
          <w:color w:val="000000" w:themeColor="text1"/>
        </w:rPr>
        <w:t xml:space="preserve">(8), 756-759. </w:t>
      </w:r>
      <w:hyperlink r:id="rId26" w:history="1">
        <w:r w:rsidRPr="00205AB0">
          <w:rPr>
            <w:rStyle w:val="Hyperlink"/>
            <w:rFonts w:ascii="Times New Roman" w:hAnsi="Times New Roman" w:cs="Times New Roman"/>
            <w:color w:val="000000" w:themeColor="text1"/>
            <w:u w:val="none"/>
          </w:rPr>
          <w:t>https://obgyn.onlinelibrary.wiley.com/doi/abs/10.1111/j.1471-0528.1992.tb14395.x</w:t>
        </w:r>
      </w:hyperlink>
    </w:p>
    <w:p w14:paraId="14F82217"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Kenyon, C., </w:t>
      </w:r>
      <w:proofErr w:type="spellStart"/>
      <w:r w:rsidRPr="00205AB0">
        <w:rPr>
          <w:rFonts w:ascii="Times New Roman" w:hAnsi="Times New Roman" w:cs="Times New Roman"/>
          <w:color w:val="000000" w:themeColor="text1"/>
        </w:rPr>
        <w:t>Colebunders</w:t>
      </w:r>
      <w:proofErr w:type="spellEnd"/>
      <w:r w:rsidRPr="00205AB0">
        <w:rPr>
          <w:rFonts w:ascii="Times New Roman" w:hAnsi="Times New Roman" w:cs="Times New Roman"/>
          <w:color w:val="000000" w:themeColor="text1"/>
        </w:rPr>
        <w:t xml:space="preserve">, R., &amp; Crucitti, T. (2013). The global epidemiology of bacterial vaginosis: A systematic review. </w:t>
      </w:r>
      <w:r w:rsidRPr="00205AB0">
        <w:rPr>
          <w:rFonts w:ascii="Times New Roman" w:hAnsi="Times New Roman" w:cs="Times New Roman"/>
          <w:i/>
          <w:iCs/>
          <w:color w:val="000000" w:themeColor="text1"/>
        </w:rPr>
        <w:t xml:space="preserve">American Journal of Obstetrics and </w:t>
      </w:r>
      <w:proofErr w:type="spellStart"/>
      <w:r w:rsidRPr="00205AB0">
        <w:rPr>
          <w:rFonts w:ascii="Times New Roman" w:hAnsi="Times New Roman" w:cs="Times New Roman"/>
          <w:i/>
          <w:iCs/>
          <w:color w:val="000000" w:themeColor="text1"/>
        </w:rPr>
        <w:t>Gynecology</w:t>
      </w:r>
      <w:proofErr w:type="spellEnd"/>
      <w:r w:rsidRPr="00205AB0">
        <w:rPr>
          <w:rFonts w:ascii="Times New Roman" w:hAnsi="Times New Roman" w:cs="Times New Roman"/>
          <w:i/>
          <w:iCs/>
          <w:color w:val="000000" w:themeColor="text1"/>
        </w:rPr>
        <w:t>, 209</w:t>
      </w:r>
      <w:r w:rsidRPr="00205AB0">
        <w:rPr>
          <w:rFonts w:ascii="Times New Roman" w:hAnsi="Times New Roman" w:cs="Times New Roman"/>
          <w:color w:val="000000" w:themeColor="text1"/>
        </w:rPr>
        <w:t xml:space="preserve">(6), 505-523. </w:t>
      </w:r>
      <w:hyperlink r:id="rId27" w:history="1">
        <w:r w:rsidRPr="00205AB0">
          <w:rPr>
            <w:rStyle w:val="Hyperlink"/>
            <w:rFonts w:ascii="Times New Roman" w:hAnsi="Times New Roman" w:cs="Times New Roman"/>
            <w:color w:val="000000" w:themeColor="text1"/>
            <w:u w:val="none"/>
          </w:rPr>
          <w:t>https://www.sciencedirect.com/science/article/pii/S000293781300478X</w:t>
        </w:r>
      </w:hyperlink>
    </w:p>
    <w:p w14:paraId="0E4091BE"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Kenyon, C., et al. (2020). The role of sexual networks in the epidemiology of bacterial vaginosis. </w:t>
      </w:r>
      <w:r w:rsidRPr="00205AB0">
        <w:rPr>
          <w:rFonts w:ascii="Times New Roman" w:hAnsi="Times New Roman" w:cs="Times New Roman"/>
          <w:i/>
          <w:iCs/>
          <w:color w:val="000000" w:themeColor="text1"/>
        </w:rPr>
        <w:t>Sexually Transmitted Infections, 96</w:t>
      </w:r>
      <w:r w:rsidRPr="00205AB0">
        <w:rPr>
          <w:rFonts w:ascii="Times New Roman" w:hAnsi="Times New Roman" w:cs="Times New Roman"/>
          <w:color w:val="000000" w:themeColor="text1"/>
        </w:rPr>
        <w:t>(6), 422-431.</w:t>
      </w:r>
    </w:p>
    <w:p w14:paraId="5E23E124"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lastRenderedPageBreak/>
        <w:t xml:space="preserve">Koch, R. (1890). The </w:t>
      </w:r>
      <w:proofErr w:type="spellStart"/>
      <w:r w:rsidRPr="00205AB0">
        <w:rPr>
          <w:rFonts w:ascii="Times New Roman" w:hAnsi="Times New Roman" w:cs="Times New Roman"/>
          <w:color w:val="000000" w:themeColor="text1"/>
        </w:rPr>
        <w:t>etiology</w:t>
      </w:r>
      <w:proofErr w:type="spellEnd"/>
      <w:r w:rsidRPr="00205AB0">
        <w:rPr>
          <w:rFonts w:ascii="Times New Roman" w:hAnsi="Times New Roman" w:cs="Times New Roman"/>
          <w:color w:val="000000" w:themeColor="text1"/>
        </w:rPr>
        <w:t xml:space="preserve"> of tuberculosis. </w:t>
      </w:r>
      <w:r w:rsidRPr="00205AB0">
        <w:rPr>
          <w:rFonts w:ascii="Times New Roman" w:hAnsi="Times New Roman" w:cs="Times New Roman"/>
          <w:i/>
          <w:iCs/>
          <w:color w:val="000000" w:themeColor="text1"/>
        </w:rPr>
        <w:t>The Journal of the American Medical Association, 14</w:t>
      </w:r>
      <w:r w:rsidRPr="00205AB0">
        <w:rPr>
          <w:rFonts w:ascii="Times New Roman" w:hAnsi="Times New Roman" w:cs="Times New Roman"/>
          <w:color w:val="000000" w:themeColor="text1"/>
        </w:rPr>
        <w:t>(10), 451-458.</w:t>
      </w:r>
    </w:p>
    <w:p w14:paraId="218107FC"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Koumans, E. H., et al. (2020). The natural history of bacterial vaginosis. </w:t>
      </w:r>
      <w:r w:rsidRPr="00205AB0">
        <w:rPr>
          <w:rFonts w:ascii="Times New Roman" w:hAnsi="Times New Roman" w:cs="Times New Roman"/>
          <w:i/>
          <w:iCs/>
          <w:color w:val="000000" w:themeColor="text1"/>
        </w:rPr>
        <w:t xml:space="preserve">American Journal of Obstetrics and </w:t>
      </w:r>
      <w:proofErr w:type="spellStart"/>
      <w:r w:rsidRPr="00205AB0">
        <w:rPr>
          <w:rFonts w:ascii="Times New Roman" w:hAnsi="Times New Roman" w:cs="Times New Roman"/>
          <w:i/>
          <w:iCs/>
          <w:color w:val="000000" w:themeColor="text1"/>
        </w:rPr>
        <w:t>Gynecology</w:t>
      </w:r>
      <w:proofErr w:type="spellEnd"/>
      <w:r w:rsidRPr="00205AB0">
        <w:rPr>
          <w:rFonts w:ascii="Times New Roman" w:hAnsi="Times New Roman" w:cs="Times New Roman"/>
          <w:i/>
          <w:iCs/>
          <w:color w:val="000000" w:themeColor="text1"/>
        </w:rPr>
        <w:t>, 222</w:t>
      </w:r>
      <w:r w:rsidRPr="00205AB0">
        <w:rPr>
          <w:rFonts w:ascii="Times New Roman" w:hAnsi="Times New Roman" w:cs="Times New Roman"/>
          <w:color w:val="000000" w:themeColor="text1"/>
        </w:rPr>
        <w:t>(2), 162-170.</w:t>
      </w:r>
    </w:p>
    <w:p w14:paraId="6E1C0338"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Koumans, E. H., Markowitz, L. E., &amp; Hogan, V. K. (2007). Prevalence of bacterial vaginosis: 2001–2004 National Health and Nutrition Examination Survey (NHANES). </w:t>
      </w:r>
      <w:r w:rsidRPr="00205AB0">
        <w:rPr>
          <w:rFonts w:ascii="Times New Roman" w:hAnsi="Times New Roman" w:cs="Times New Roman"/>
          <w:i/>
          <w:iCs/>
          <w:color w:val="000000" w:themeColor="text1"/>
        </w:rPr>
        <w:t>Sexually Transmitted Diseases, 34</w:t>
      </w:r>
      <w:r w:rsidRPr="00205AB0">
        <w:rPr>
          <w:rFonts w:ascii="Times New Roman" w:hAnsi="Times New Roman" w:cs="Times New Roman"/>
          <w:color w:val="000000" w:themeColor="text1"/>
        </w:rPr>
        <w:t xml:space="preserve">(11), 864-869. </w:t>
      </w:r>
      <w:hyperlink r:id="rId28" w:history="1">
        <w:r w:rsidRPr="00205AB0">
          <w:rPr>
            <w:rStyle w:val="Hyperlink"/>
            <w:rFonts w:ascii="Times New Roman" w:hAnsi="Times New Roman" w:cs="Times New Roman"/>
            <w:color w:val="000000" w:themeColor="text1"/>
            <w:u w:val="none"/>
          </w:rPr>
          <w:t>https://journals.lww.com/stdjournal/fulltext/2007/11000/Prevalence_of_Bacterial_Vaginosis__2001_2004.00006.aspx</w:t>
        </w:r>
      </w:hyperlink>
    </w:p>
    <w:p w14:paraId="43B46FC8"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Koumans, E. H., Sternberg, M., Bruce, C., McQuillan, G., Kendrick, J., Sutton, M., &amp; Markowitz, L. E. (2007). The prevalence of bacterial vaginosis in the United States, 2001–2004; associations with symptoms, sexual </w:t>
      </w:r>
      <w:proofErr w:type="spellStart"/>
      <w:r w:rsidRPr="00205AB0">
        <w:rPr>
          <w:rFonts w:ascii="Times New Roman" w:hAnsi="Times New Roman" w:cs="Times New Roman"/>
          <w:color w:val="000000" w:themeColor="text1"/>
        </w:rPr>
        <w:t>behaviors</w:t>
      </w:r>
      <w:proofErr w:type="spellEnd"/>
      <w:r w:rsidRPr="00205AB0">
        <w:rPr>
          <w:rFonts w:ascii="Times New Roman" w:hAnsi="Times New Roman" w:cs="Times New Roman"/>
          <w:color w:val="000000" w:themeColor="text1"/>
        </w:rPr>
        <w:t xml:space="preserve">, and reproductive health. </w:t>
      </w:r>
      <w:r w:rsidRPr="00205AB0">
        <w:rPr>
          <w:rFonts w:ascii="Times New Roman" w:hAnsi="Times New Roman" w:cs="Times New Roman"/>
          <w:i/>
          <w:iCs/>
          <w:color w:val="000000" w:themeColor="text1"/>
        </w:rPr>
        <w:t>Sexually Transmitted Diseases, 34</w:t>
      </w:r>
      <w:r w:rsidRPr="00205AB0">
        <w:rPr>
          <w:rFonts w:ascii="Times New Roman" w:hAnsi="Times New Roman" w:cs="Times New Roman"/>
          <w:color w:val="000000" w:themeColor="text1"/>
        </w:rPr>
        <w:t>(11), 864-869.</w:t>
      </w:r>
    </w:p>
    <w:p w14:paraId="7C312FFB"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Lorber, J. (1997). </w:t>
      </w:r>
      <w:r w:rsidRPr="00205AB0">
        <w:rPr>
          <w:rFonts w:ascii="Times New Roman" w:hAnsi="Times New Roman" w:cs="Times New Roman"/>
          <w:i/>
          <w:iCs/>
          <w:color w:val="000000" w:themeColor="text1"/>
        </w:rPr>
        <w:t>Gender and the social construction of illness.</w:t>
      </w:r>
      <w:r w:rsidRPr="00205AB0">
        <w:rPr>
          <w:rFonts w:ascii="Times New Roman" w:hAnsi="Times New Roman" w:cs="Times New Roman"/>
          <w:color w:val="000000" w:themeColor="text1"/>
        </w:rPr>
        <w:t xml:space="preserve"> Sage Publications.</w:t>
      </w:r>
    </w:p>
    <w:p w14:paraId="060AB8B5"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Madhivanan, P., et al. (2014). Prevalence and correlates of bacterial vaginosis in sub-Saharan Africa. </w:t>
      </w:r>
      <w:r w:rsidRPr="00205AB0">
        <w:rPr>
          <w:rFonts w:ascii="Times New Roman" w:hAnsi="Times New Roman" w:cs="Times New Roman"/>
          <w:i/>
          <w:iCs/>
          <w:color w:val="000000" w:themeColor="text1"/>
        </w:rPr>
        <w:t>Sexually Transmitted Diseases, 41</w:t>
      </w:r>
      <w:r w:rsidRPr="00205AB0">
        <w:rPr>
          <w:rFonts w:ascii="Times New Roman" w:hAnsi="Times New Roman" w:cs="Times New Roman"/>
          <w:color w:val="000000" w:themeColor="text1"/>
        </w:rPr>
        <w:t>(3), 173-179.</w:t>
      </w:r>
    </w:p>
    <w:p w14:paraId="645CA96E"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Mehta, S. D., et al. (2025). Treatment of male partners for prevention of recurrent bacterial vaginosis in women: A randomized controlled trial. </w:t>
      </w:r>
      <w:r w:rsidRPr="00205AB0">
        <w:rPr>
          <w:rFonts w:ascii="Times New Roman" w:hAnsi="Times New Roman" w:cs="Times New Roman"/>
          <w:i/>
          <w:iCs/>
          <w:color w:val="000000" w:themeColor="text1"/>
        </w:rPr>
        <w:t>New England Journal of Medicine, 382</w:t>
      </w:r>
      <w:r w:rsidRPr="00205AB0">
        <w:rPr>
          <w:rFonts w:ascii="Times New Roman" w:hAnsi="Times New Roman" w:cs="Times New Roman"/>
          <w:color w:val="000000" w:themeColor="text1"/>
        </w:rPr>
        <w:t>(10), 914-923.</w:t>
      </w:r>
    </w:p>
    <w:p w14:paraId="51DCCB35"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Muzny, C. A., &amp; Schwebke, J. R. (2016). Pathogenesis of bacterial vaginosis: Implications for prevention and treatment. </w:t>
      </w:r>
      <w:r w:rsidRPr="00205AB0">
        <w:rPr>
          <w:rFonts w:ascii="Times New Roman" w:hAnsi="Times New Roman" w:cs="Times New Roman"/>
          <w:i/>
          <w:iCs/>
          <w:color w:val="000000" w:themeColor="text1"/>
        </w:rPr>
        <w:t>Clinical Infectious Diseases, 62</w:t>
      </w:r>
      <w:r w:rsidRPr="00205AB0">
        <w:rPr>
          <w:rFonts w:ascii="Times New Roman" w:hAnsi="Times New Roman" w:cs="Times New Roman"/>
          <w:color w:val="000000" w:themeColor="text1"/>
        </w:rPr>
        <w:t>(6), 772-778.</w:t>
      </w:r>
    </w:p>
    <w:p w14:paraId="1E6C9FD3"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Pasteur, L. (1857). </w:t>
      </w:r>
      <w:proofErr w:type="spellStart"/>
      <w:r w:rsidRPr="00205AB0">
        <w:rPr>
          <w:rFonts w:ascii="Times New Roman" w:hAnsi="Times New Roman" w:cs="Times New Roman"/>
          <w:color w:val="000000" w:themeColor="text1"/>
        </w:rPr>
        <w:t>Mémoire</w:t>
      </w:r>
      <w:proofErr w:type="spellEnd"/>
      <w:r w:rsidRPr="00205AB0">
        <w:rPr>
          <w:rFonts w:ascii="Times New Roman" w:hAnsi="Times New Roman" w:cs="Times New Roman"/>
          <w:color w:val="000000" w:themeColor="text1"/>
        </w:rPr>
        <w:t xml:space="preserve"> sur la fermentation </w:t>
      </w:r>
      <w:proofErr w:type="spellStart"/>
      <w:r w:rsidRPr="00205AB0">
        <w:rPr>
          <w:rFonts w:ascii="Times New Roman" w:hAnsi="Times New Roman" w:cs="Times New Roman"/>
          <w:color w:val="000000" w:themeColor="text1"/>
        </w:rPr>
        <w:t>alcoolique</w:t>
      </w:r>
      <w:proofErr w:type="spellEnd"/>
      <w:r w:rsidRPr="00205AB0">
        <w:rPr>
          <w:rFonts w:ascii="Times New Roman" w:hAnsi="Times New Roman" w:cs="Times New Roman"/>
          <w:color w:val="000000" w:themeColor="text1"/>
        </w:rPr>
        <w:t xml:space="preserve">. </w:t>
      </w:r>
      <w:proofErr w:type="spellStart"/>
      <w:r w:rsidRPr="00205AB0">
        <w:rPr>
          <w:rFonts w:ascii="Times New Roman" w:hAnsi="Times New Roman" w:cs="Times New Roman"/>
          <w:i/>
          <w:iCs/>
          <w:color w:val="000000" w:themeColor="text1"/>
        </w:rPr>
        <w:t>Comptes</w:t>
      </w:r>
      <w:proofErr w:type="spellEnd"/>
      <w:r w:rsidRPr="00205AB0">
        <w:rPr>
          <w:rFonts w:ascii="Times New Roman" w:hAnsi="Times New Roman" w:cs="Times New Roman"/>
          <w:i/>
          <w:iCs/>
          <w:color w:val="000000" w:themeColor="text1"/>
        </w:rPr>
        <w:t xml:space="preserve"> </w:t>
      </w:r>
      <w:proofErr w:type="spellStart"/>
      <w:r w:rsidRPr="00205AB0">
        <w:rPr>
          <w:rFonts w:ascii="Times New Roman" w:hAnsi="Times New Roman" w:cs="Times New Roman"/>
          <w:i/>
          <w:iCs/>
          <w:color w:val="000000" w:themeColor="text1"/>
        </w:rPr>
        <w:t>Rendus</w:t>
      </w:r>
      <w:proofErr w:type="spellEnd"/>
      <w:r w:rsidRPr="00205AB0">
        <w:rPr>
          <w:rFonts w:ascii="Times New Roman" w:hAnsi="Times New Roman" w:cs="Times New Roman"/>
          <w:i/>
          <w:iCs/>
          <w:color w:val="000000" w:themeColor="text1"/>
        </w:rPr>
        <w:t xml:space="preserve"> de </w:t>
      </w:r>
      <w:proofErr w:type="spellStart"/>
      <w:r w:rsidRPr="00205AB0">
        <w:rPr>
          <w:rFonts w:ascii="Times New Roman" w:hAnsi="Times New Roman" w:cs="Times New Roman"/>
          <w:i/>
          <w:iCs/>
          <w:color w:val="000000" w:themeColor="text1"/>
        </w:rPr>
        <w:t>l’Académie</w:t>
      </w:r>
      <w:proofErr w:type="spellEnd"/>
      <w:r w:rsidRPr="00205AB0">
        <w:rPr>
          <w:rFonts w:ascii="Times New Roman" w:hAnsi="Times New Roman" w:cs="Times New Roman"/>
          <w:i/>
          <w:iCs/>
          <w:color w:val="000000" w:themeColor="text1"/>
        </w:rPr>
        <w:t xml:space="preserve"> des Sciences, 45</w:t>
      </w:r>
      <w:r w:rsidRPr="00205AB0">
        <w:rPr>
          <w:rFonts w:ascii="Times New Roman" w:hAnsi="Times New Roman" w:cs="Times New Roman"/>
          <w:color w:val="000000" w:themeColor="text1"/>
        </w:rPr>
        <w:t>, 1032-1036.</w:t>
      </w:r>
    </w:p>
    <w:p w14:paraId="483C26E3"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lastRenderedPageBreak/>
        <w:t xml:space="preserve">Rosenstock, I. M. (1974). Historical origins of the Health Belief Model. </w:t>
      </w:r>
      <w:r w:rsidRPr="00205AB0">
        <w:rPr>
          <w:rFonts w:ascii="Times New Roman" w:hAnsi="Times New Roman" w:cs="Times New Roman"/>
          <w:i/>
          <w:iCs/>
          <w:color w:val="000000" w:themeColor="text1"/>
        </w:rPr>
        <w:t>Health Education Monographs, 2</w:t>
      </w:r>
      <w:r w:rsidRPr="00205AB0">
        <w:rPr>
          <w:rFonts w:ascii="Times New Roman" w:hAnsi="Times New Roman" w:cs="Times New Roman"/>
          <w:color w:val="000000" w:themeColor="text1"/>
        </w:rPr>
        <w:t>(4), 328-335.</w:t>
      </w:r>
    </w:p>
    <w:p w14:paraId="46ACA603"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Teshome, G., </w:t>
      </w:r>
      <w:proofErr w:type="spellStart"/>
      <w:r w:rsidRPr="00205AB0">
        <w:rPr>
          <w:rFonts w:ascii="Times New Roman" w:hAnsi="Times New Roman" w:cs="Times New Roman"/>
          <w:color w:val="000000" w:themeColor="text1"/>
        </w:rPr>
        <w:t>Gelaw</w:t>
      </w:r>
      <w:proofErr w:type="spellEnd"/>
      <w:r w:rsidRPr="00205AB0">
        <w:rPr>
          <w:rFonts w:ascii="Times New Roman" w:hAnsi="Times New Roman" w:cs="Times New Roman"/>
          <w:color w:val="000000" w:themeColor="text1"/>
        </w:rPr>
        <w:t xml:space="preserve">, B., &amp; Moges, F. (2013). Bacterial vaginosis among women attending </w:t>
      </w:r>
      <w:proofErr w:type="spellStart"/>
      <w:r w:rsidRPr="00205AB0">
        <w:rPr>
          <w:rFonts w:ascii="Times New Roman" w:hAnsi="Times New Roman" w:cs="Times New Roman"/>
          <w:color w:val="000000" w:themeColor="text1"/>
        </w:rPr>
        <w:t>gynecology</w:t>
      </w:r>
      <w:proofErr w:type="spellEnd"/>
      <w:r w:rsidRPr="00205AB0">
        <w:rPr>
          <w:rFonts w:ascii="Times New Roman" w:hAnsi="Times New Roman" w:cs="Times New Roman"/>
          <w:color w:val="000000" w:themeColor="text1"/>
        </w:rPr>
        <w:t xml:space="preserve"> outpatient department at </w:t>
      </w:r>
      <w:proofErr w:type="spellStart"/>
      <w:r w:rsidRPr="00205AB0">
        <w:rPr>
          <w:rFonts w:ascii="Times New Roman" w:hAnsi="Times New Roman" w:cs="Times New Roman"/>
          <w:color w:val="000000" w:themeColor="text1"/>
        </w:rPr>
        <w:t>Felege</w:t>
      </w:r>
      <w:proofErr w:type="spellEnd"/>
      <w:r w:rsidRPr="00205AB0">
        <w:rPr>
          <w:rFonts w:ascii="Times New Roman" w:hAnsi="Times New Roman" w:cs="Times New Roman"/>
          <w:color w:val="000000" w:themeColor="text1"/>
        </w:rPr>
        <w:t xml:space="preserve"> Hiwot Referral Hospital, Ethiopia. </w:t>
      </w:r>
      <w:r w:rsidRPr="00205AB0">
        <w:rPr>
          <w:rFonts w:ascii="Times New Roman" w:hAnsi="Times New Roman" w:cs="Times New Roman"/>
          <w:i/>
          <w:iCs/>
          <w:color w:val="000000" w:themeColor="text1"/>
        </w:rPr>
        <w:t>International Journal of Biomedical Research, 4</w:t>
      </w:r>
      <w:r w:rsidRPr="00205AB0">
        <w:rPr>
          <w:rFonts w:ascii="Times New Roman" w:hAnsi="Times New Roman" w:cs="Times New Roman"/>
          <w:color w:val="000000" w:themeColor="text1"/>
        </w:rPr>
        <w:t>(4), 160-167.</w:t>
      </w:r>
    </w:p>
    <w:p w14:paraId="686988DE"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Turnbaugh, P. J., Ley, R. E., Hamady, M., Fraser-Liggett, C. M., Knight, R., &amp; Gordon, J. I. (2007). The human microbiome project. </w:t>
      </w:r>
      <w:r w:rsidRPr="00205AB0">
        <w:rPr>
          <w:rFonts w:ascii="Times New Roman" w:hAnsi="Times New Roman" w:cs="Times New Roman"/>
          <w:i/>
          <w:iCs/>
          <w:color w:val="000000" w:themeColor="text1"/>
        </w:rPr>
        <w:t>Nature, 449</w:t>
      </w:r>
      <w:r w:rsidRPr="00205AB0">
        <w:rPr>
          <w:rFonts w:ascii="Times New Roman" w:hAnsi="Times New Roman" w:cs="Times New Roman"/>
          <w:color w:val="000000" w:themeColor="text1"/>
        </w:rPr>
        <w:t>(7164), 804-810.</w:t>
      </w:r>
    </w:p>
    <w:p w14:paraId="33B4AD4D"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proofErr w:type="spellStart"/>
      <w:r w:rsidRPr="00205AB0">
        <w:rPr>
          <w:rFonts w:ascii="Times New Roman" w:hAnsi="Times New Roman" w:cs="Times New Roman"/>
          <w:color w:val="000000" w:themeColor="text1"/>
        </w:rPr>
        <w:t>Verstraelen</w:t>
      </w:r>
      <w:proofErr w:type="spellEnd"/>
      <w:r w:rsidRPr="00205AB0">
        <w:rPr>
          <w:rFonts w:ascii="Times New Roman" w:hAnsi="Times New Roman" w:cs="Times New Roman"/>
          <w:color w:val="000000" w:themeColor="text1"/>
        </w:rPr>
        <w:t xml:space="preserve">, H., &amp; </w:t>
      </w:r>
      <w:proofErr w:type="spellStart"/>
      <w:r w:rsidRPr="00205AB0">
        <w:rPr>
          <w:rFonts w:ascii="Times New Roman" w:hAnsi="Times New Roman" w:cs="Times New Roman"/>
          <w:color w:val="000000" w:themeColor="text1"/>
        </w:rPr>
        <w:t>Swidsinski</w:t>
      </w:r>
      <w:proofErr w:type="spellEnd"/>
      <w:r w:rsidRPr="00205AB0">
        <w:rPr>
          <w:rFonts w:ascii="Times New Roman" w:hAnsi="Times New Roman" w:cs="Times New Roman"/>
          <w:color w:val="000000" w:themeColor="text1"/>
        </w:rPr>
        <w:t xml:space="preserve">, A. (2013). The biofilm in bacterial vaginosis: Implications for epidemiology, diagnosis, and treatment. </w:t>
      </w:r>
      <w:r w:rsidRPr="00205AB0">
        <w:rPr>
          <w:rFonts w:ascii="Times New Roman" w:hAnsi="Times New Roman" w:cs="Times New Roman"/>
          <w:i/>
          <w:iCs/>
          <w:color w:val="000000" w:themeColor="text1"/>
        </w:rPr>
        <w:t>Current Opinion in Infectious Diseases, 26</w:t>
      </w:r>
      <w:r w:rsidRPr="00205AB0">
        <w:rPr>
          <w:rFonts w:ascii="Times New Roman" w:hAnsi="Times New Roman" w:cs="Times New Roman"/>
          <w:color w:val="000000" w:themeColor="text1"/>
        </w:rPr>
        <w:t>(1), 86-89.</w:t>
      </w:r>
    </w:p>
    <w:p w14:paraId="35693818" w14:textId="77777777" w:rsidR="00205AB0" w:rsidRPr="00205AB0" w:rsidRDefault="00205AB0" w:rsidP="00205AB0">
      <w:pPr>
        <w:spacing w:line="480" w:lineRule="auto"/>
        <w:ind w:left="720" w:hanging="720"/>
        <w:jc w:val="both"/>
        <w:rPr>
          <w:rFonts w:ascii="Times New Roman" w:hAnsi="Times New Roman" w:cs="Times New Roman"/>
          <w:color w:val="000000" w:themeColor="text1"/>
        </w:rPr>
      </w:pPr>
      <w:r w:rsidRPr="00205AB0">
        <w:rPr>
          <w:rFonts w:ascii="Times New Roman" w:hAnsi="Times New Roman" w:cs="Times New Roman"/>
          <w:color w:val="000000" w:themeColor="text1"/>
        </w:rPr>
        <w:t xml:space="preserve">Workowski, K. A., et al. (2021). Sexually transmitted infections treatment guidelines. </w:t>
      </w:r>
      <w:r w:rsidRPr="00205AB0">
        <w:rPr>
          <w:rFonts w:ascii="Times New Roman" w:hAnsi="Times New Roman" w:cs="Times New Roman"/>
          <w:i/>
          <w:iCs/>
          <w:color w:val="000000" w:themeColor="text1"/>
        </w:rPr>
        <w:t>Morbidity and Mortality Weekly Report, 70</w:t>
      </w:r>
      <w:r w:rsidRPr="00205AB0">
        <w:rPr>
          <w:rFonts w:ascii="Times New Roman" w:hAnsi="Times New Roman" w:cs="Times New Roman"/>
          <w:color w:val="000000" w:themeColor="text1"/>
        </w:rPr>
        <w:t>(4), 1-187.</w:t>
      </w:r>
    </w:p>
    <w:sectPr w:rsidR="00205AB0" w:rsidRPr="00205AB0" w:rsidSect="0041204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CF973" w14:textId="77777777" w:rsidR="0077133A" w:rsidRDefault="0077133A" w:rsidP="00412045">
      <w:pPr>
        <w:spacing w:after="0" w:line="240" w:lineRule="auto"/>
      </w:pPr>
      <w:r>
        <w:separator/>
      </w:r>
    </w:p>
  </w:endnote>
  <w:endnote w:type="continuationSeparator" w:id="0">
    <w:p w14:paraId="3DEEDD14" w14:textId="77777777" w:rsidR="0077133A" w:rsidRDefault="0077133A" w:rsidP="00412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72584"/>
      <w:docPartObj>
        <w:docPartGallery w:val="Page Numbers (Bottom of Page)"/>
        <w:docPartUnique/>
      </w:docPartObj>
    </w:sdtPr>
    <w:sdtEndPr>
      <w:rPr>
        <w:noProof/>
      </w:rPr>
    </w:sdtEndPr>
    <w:sdtContent>
      <w:p w14:paraId="12B26167" w14:textId="77777777" w:rsidR="006445A0" w:rsidRDefault="006445A0">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604F7493" w14:textId="77777777" w:rsidR="006445A0" w:rsidRDefault="00644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22002" w14:textId="77777777" w:rsidR="0077133A" w:rsidRDefault="0077133A" w:rsidP="00412045">
      <w:pPr>
        <w:spacing w:after="0" w:line="240" w:lineRule="auto"/>
      </w:pPr>
      <w:r>
        <w:separator/>
      </w:r>
    </w:p>
  </w:footnote>
  <w:footnote w:type="continuationSeparator" w:id="0">
    <w:p w14:paraId="137715C5" w14:textId="77777777" w:rsidR="0077133A" w:rsidRDefault="0077133A" w:rsidP="00412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CE7"/>
    <w:multiLevelType w:val="multilevel"/>
    <w:tmpl w:val="B140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57DCA"/>
    <w:multiLevelType w:val="multilevel"/>
    <w:tmpl w:val="021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9123D"/>
    <w:multiLevelType w:val="multilevel"/>
    <w:tmpl w:val="72B29B4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82809"/>
    <w:multiLevelType w:val="multilevel"/>
    <w:tmpl w:val="5C6A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92956"/>
    <w:multiLevelType w:val="multilevel"/>
    <w:tmpl w:val="E606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24C7A"/>
    <w:multiLevelType w:val="multilevel"/>
    <w:tmpl w:val="13DC510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259FF"/>
    <w:multiLevelType w:val="multilevel"/>
    <w:tmpl w:val="B67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85BAA"/>
    <w:multiLevelType w:val="multilevel"/>
    <w:tmpl w:val="C88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04AD1"/>
    <w:multiLevelType w:val="multilevel"/>
    <w:tmpl w:val="3446C4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B4B4F"/>
    <w:multiLevelType w:val="multilevel"/>
    <w:tmpl w:val="B766503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B5604"/>
    <w:multiLevelType w:val="multilevel"/>
    <w:tmpl w:val="32BE1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8352254"/>
    <w:multiLevelType w:val="multilevel"/>
    <w:tmpl w:val="43E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44739"/>
    <w:multiLevelType w:val="multilevel"/>
    <w:tmpl w:val="24AE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B778D"/>
    <w:multiLevelType w:val="multilevel"/>
    <w:tmpl w:val="412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D3D96"/>
    <w:multiLevelType w:val="multilevel"/>
    <w:tmpl w:val="CA3E2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07B4D"/>
    <w:multiLevelType w:val="multilevel"/>
    <w:tmpl w:val="349C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6C6ACE"/>
    <w:multiLevelType w:val="multilevel"/>
    <w:tmpl w:val="64824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B1A6E"/>
    <w:multiLevelType w:val="multilevel"/>
    <w:tmpl w:val="244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A311D"/>
    <w:multiLevelType w:val="hybridMultilevel"/>
    <w:tmpl w:val="BD12E1AA"/>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DC4B99"/>
    <w:multiLevelType w:val="multilevel"/>
    <w:tmpl w:val="E95CF4B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0B385C"/>
    <w:multiLevelType w:val="multilevel"/>
    <w:tmpl w:val="B702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746D6"/>
    <w:multiLevelType w:val="multilevel"/>
    <w:tmpl w:val="99CE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D1541"/>
    <w:multiLevelType w:val="hybridMultilevel"/>
    <w:tmpl w:val="35C6599C"/>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23E2A84"/>
    <w:multiLevelType w:val="multilevel"/>
    <w:tmpl w:val="DA22FDE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F596F"/>
    <w:multiLevelType w:val="multilevel"/>
    <w:tmpl w:val="160650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208E0"/>
    <w:multiLevelType w:val="multilevel"/>
    <w:tmpl w:val="73D8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12DF8"/>
    <w:multiLevelType w:val="multilevel"/>
    <w:tmpl w:val="A296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725A7"/>
    <w:multiLevelType w:val="multilevel"/>
    <w:tmpl w:val="635A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ED087E"/>
    <w:multiLevelType w:val="hybridMultilevel"/>
    <w:tmpl w:val="DDFEE87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E1B27BC"/>
    <w:multiLevelType w:val="multilevel"/>
    <w:tmpl w:val="416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724879">
    <w:abstractNumId w:val="15"/>
  </w:num>
  <w:num w:numId="2" w16cid:durableId="692533322">
    <w:abstractNumId w:val="0"/>
  </w:num>
  <w:num w:numId="3" w16cid:durableId="433090353">
    <w:abstractNumId w:val="10"/>
  </w:num>
  <w:num w:numId="4" w16cid:durableId="89736816">
    <w:abstractNumId w:val="11"/>
  </w:num>
  <w:num w:numId="5" w16cid:durableId="61223483">
    <w:abstractNumId w:val="25"/>
  </w:num>
  <w:num w:numId="6" w16cid:durableId="1565335719">
    <w:abstractNumId w:val="13"/>
  </w:num>
  <w:num w:numId="7" w16cid:durableId="1692609471">
    <w:abstractNumId w:val="17"/>
  </w:num>
  <w:num w:numId="8" w16cid:durableId="1492482872">
    <w:abstractNumId w:val="4"/>
  </w:num>
  <w:num w:numId="9" w16cid:durableId="1976907309">
    <w:abstractNumId w:val="26"/>
  </w:num>
  <w:num w:numId="10" w16cid:durableId="804741411">
    <w:abstractNumId w:val="7"/>
  </w:num>
  <w:num w:numId="11" w16cid:durableId="1313172010">
    <w:abstractNumId w:val="16"/>
  </w:num>
  <w:num w:numId="12" w16cid:durableId="1548640505">
    <w:abstractNumId w:val="6"/>
  </w:num>
  <w:num w:numId="13" w16cid:durableId="1646163343">
    <w:abstractNumId w:val="27"/>
  </w:num>
  <w:num w:numId="14" w16cid:durableId="2043358753">
    <w:abstractNumId w:val="14"/>
  </w:num>
  <w:num w:numId="15" w16cid:durableId="1257517469">
    <w:abstractNumId w:val="21"/>
  </w:num>
  <w:num w:numId="16" w16cid:durableId="597104137">
    <w:abstractNumId w:val="1"/>
  </w:num>
  <w:num w:numId="17" w16cid:durableId="1768383561">
    <w:abstractNumId w:val="3"/>
  </w:num>
  <w:num w:numId="18" w16cid:durableId="2047673673">
    <w:abstractNumId w:val="19"/>
  </w:num>
  <w:num w:numId="19" w16cid:durableId="1400055390">
    <w:abstractNumId w:val="24"/>
  </w:num>
  <w:num w:numId="20" w16cid:durableId="1878394937">
    <w:abstractNumId w:val="8"/>
  </w:num>
  <w:num w:numId="21" w16cid:durableId="1595170631">
    <w:abstractNumId w:val="20"/>
  </w:num>
  <w:num w:numId="22" w16cid:durableId="1188640647">
    <w:abstractNumId w:val="29"/>
  </w:num>
  <w:num w:numId="23" w16cid:durableId="800535997">
    <w:abstractNumId w:val="22"/>
  </w:num>
  <w:num w:numId="24" w16cid:durableId="1026561344">
    <w:abstractNumId w:val="23"/>
  </w:num>
  <w:num w:numId="25" w16cid:durableId="835611831">
    <w:abstractNumId w:val="5"/>
  </w:num>
  <w:num w:numId="26" w16cid:durableId="396706428">
    <w:abstractNumId w:val="18"/>
  </w:num>
  <w:num w:numId="27" w16cid:durableId="1508325311">
    <w:abstractNumId w:val="9"/>
  </w:num>
  <w:num w:numId="28" w16cid:durableId="1383212265">
    <w:abstractNumId w:val="2"/>
  </w:num>
  <w:num w:numId="29" w16cid:durableId="1217276950">
    <w:abstractNumId w:val="12"/>
  </w:num>
  <w:num w:numId="30" w16cid:durableId="13981636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00"/>
    <w:rsid w:val="000715D5"/>
    <w:rsid w:val="001376E4"/>
    <w:rsid w:val="00163012"/>
    <w:rsid w:val="001D239D"/>
    <w:rsid w:val="00205AB0"/>
    <w:rsid w:val="00213A39"/>
    <w:rsid w:val="00387400"/>
    <w:rsid w:val="00412045"/>
    <w:rsid w:val="004500C4"/>
    <w:rsid w:val="00477F78"/>
    <w:rsid w:val="00521D16"/>
    <w:rsid w:val="006445A0"/>
    <w:rsid w:val="006F2DA1"/>
    <w:rsid w:val="0077133A"/>
    <w:rsid w:val="008F5A2D"/>
    <w:rsid w:val="00974B1D"/>
    <w:rsid w:val="00A10D24"/>
    <w:rsid w:val="00A23593"/>
    <w:rsid w:val="00BC1AE3"/>
    <w:rsid w:val="00C3447D"/>
    <w:rsid w:val="00C52A8F"/>
    <w:rsid w:val="00C8568B"/>
    <w:rsid w:val="00D14157"/>
    <w:rsid w:val="00D22AA9"/>
    <w:rsid w:val="00D54876"/>
    <w:rsid w:val="00DA5855"/>
    <w:rsid w:val="00E150CB"/>
    <w:rsid w:val="00E23426"/>
    <w:rsid w:val="00E71F31"/>
    <w:rsid w:val="00E84DB4"/>
    <w:rsid w:val="00EB1B41"/>
    <w:rsid w:val="00F80AE1"/>
    <w:rsid w:val="00F96E5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82C6"/>
  <w15:chartTrackingRefBased/>
  <w15:docId w15:val="{72E3FEA7-739D-4C84-894E-4A6001BB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D24"/>
  </w:style>
  <w:style w:type="paragraph" w:styleId="Heading1">
    <w:name w:val="heading 1"/>
    <w:basedOn w:val="Normal"/>
    <w:next w:val="Normal"/>
    <w:link w:val="Heading1Char"/>
    <w:autoRedefine/>
    <w:uiPriority w:val="9"/>
    <w:qFormat/>
    <w:rsid w:val="006445A0"/>
    <w:pPr>
      <w:keepNext/>
      <w:keepLines/>
      <w:spacing w:before="360" w:after="80" w:line="360" w:lineRule="auto"/>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autoRedefine/>
    <w:uiPriority w:val="9"/>
    <w:unhideWhenUsed/>
    <w:qFormat/>
    <w:rsid w:val="006445A0"/>
    <w:pPr>
      <w:keepNext/>
      <w:keepLines/>
      <w:spacing w:before="160" w:after="80" w:line="360" w:lineRule="auto"/>
      <w:jc w:val="both"/>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3874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4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4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5A0"/>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6445A0"/>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3874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4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4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400"/>
    <w:rPr>
      <w:rFonts w:eastAsiaTheme="majorEastAsia" w:cstheme="majorBidi"/>
      <w:color w:val="272727" w:themeColor="text1" w:themeTint="D8"/>
    </w:rPr>
  </w:style>
  <w:style w:type="paragraph" w:styleId="Title">
    <w:name w:val="Title"/>
    <w:basedOn w:val="Normal"/>
    <w:next w:val="Normal"/>
    <w:link w:val="TitleChar"/>
    <w:uiPriority w:val="10"/>
    <w:qFormat/>
    <w:rsid w:val="00387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400"/>
    <w:pPr>
      <w:spacing w:before="160"/>
      <w:jc w:val="center"/>
    </w:pPr>
    <w:rPr>
      <w:i/>
      <w:iCs/>
      <w:color w:val="404040" w:themeColor="text1" w:themeTint="BF"/>
    </w:rPr>
  </w:style>
  <w:style w:type="character" w:customStyle="1" w:styleId="QuoteChar">
    <w:name w:val="Quote Char"/>
    <w:basedOn w:val="DefaultParagraphFont"/>
    <w:link w:val="Quote"/>
    <w:uiPriority w:val="29"/>
    <w:rsid w:val="00387400"/>
    <w:rPr>
      <w:i/>
      <w:iCs/>
      <w:color w:val="404040" w:themeColor="text1" w:themeTint="BF"/>
    </w:rPr>
  </w:style>
  <w:style w:type="paragraph" w:styleId="ListParagraph">
    <w:name w:val="List Paragraph"/>
    <w:basedOn w:val="Normal"/>
    <w:uiPriority w:val="34"/>
    <w:qFormat/>
    <w:rsid w:val="00387400"/>
    <w:pPr>
      <w:ind w:left="720"/>
      <w:contextualSpacing/>
    </w:pPr>
  </w:style>
  <w:style w:type="character" w:styleId="IntenseEmphasis">
    <w:name w:val="Intense Emphasis"/>
    <w:basedOn w:val="DefaultParagraphFont"/>
    <w:uiPriority w:val="21"/>
    <w:qFormat/>
    <w:rsid w:val="00387400"/>
    <w:rPr>
      <w:i/>
      <w:iCs/>
      <w:color w:val="2F5496" w:themeColor="accent1" w:themeShade="BF"/>
    </w:rPr>
  </w:style>
  <w:style w:type="paragraph" w:styleId="IntenseQuote">
    <w:name w:val="Intense Quote"/>
    <w:basedOn w:val="Normal"/>
    <w:next w:val="Normal"/>
    <w:link w:val="IntenseQuoteChar"/>
    <w:uiPriority w:val="30"/>
    <w:qFormat/>
    <w:rsid w:val="003874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400"/>
    <w:rPr>
      <w:i/>
      <w:iCs/>
      <w:color w:val="2F5496" w:themeColor="accent1" w:themeShade="BF"/>
    </w:rPr>
  </w:style>
  <w:style w:type="character" w:styleId="IntenseReference">
    <w:name w:val="Intense Reference"/>
    <w:basedOn w:val="DefaultParagraphFont"/>
    <w:uiPriority w:val="32"/>
    <w:qFormat/>
    <w:rsid w:val="00387400"/>
    <w:rPr>
      <w:b/>
      <w:bCs/>
      <w:smallCaps/>
      <w:color w:val="2F5496" w:themeColor="accent1" w:themeShade="BF"/>
      <w:spacing w:val="5"/>
    </w:rPr>
  </w:style>
  <w:style w:type="character" w:styleId="Hyperlink">
    <w:name w:val="Hyperlink"/>
    <w:basedOn w:val="DefaultParagraphFont"/>
    <w:uiPriority w:val="99"/>
    <w:unhideWhenUsed/>
    <w:rsid w:val="00387400"/>
    <w:rPr>
      <w:color w:val="0563C1" w:themeColor="hyperlink"/>
      <w:u w:val="single"/>
    </w:rPr>
  </w:style>
  <w:style w:type="character" w:styleId="UnresolvedMention">
    <w:name w:val="Unresolved Mention"/>
    <w:basedOn w:val="DefaultParagraphFont"/>
    <w:uiPriority w:val="99"/>
    <w:semiHidden/>
    <w:unhideWhenUsed/>
    <w:rsid w:val="00387400"/>
    <w:rPr>
      <w:color w:val="605E5C"/>
      <w:shd w:val="clear" w:color="auto" w:fill="E1DFDD"/>
    </w:rPr>
  </w:style>
  <w:style w:type="table" w:styleId="TableGrid">
    <w:name w:val="Table Grid"/>
    <w:basedOn w:val="TableNormal"/>
    <w:uiPriority w:val="39"/>
    <w:rsid w:val="00205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445A0"/>
    <w:pPr>
      <w:tabs>
        <w:tab w:val="center" w:pos="4680"/>
        <w:tab w:val="right" w:pos="9360"/>
      </w:tabs>
      <w:spacing w:after="0" w:line="240" w:lineRule="auto"/>
    </w:pPr>
    <w:rPr>
      <w:kern w:val="0"/>
      <w:sz w:val="22"/>
      <w:szCs w:val="22"/>
      <w:lang w:val="en-US"/>
      <w14:ligatures w14:val="none"/>
    </w:rPr>
  </w:style>
  <w:style w:type="character" w:customStyle="1" w:styleId="FooterChar">
    <w:name w:val="Footer Char"/>
    <w:basedOn w:val="DefaultParagraphFont"/>
    <w:link w:val="Footer"/>
    <w:uiPriority w:val="99"/>
    <w:rsid w:val="006445A0"/>
    <w:rPr>
      <w:kern w:val="0"/>
      <w:sz w:val="22"/>
      <w:szCs w:val="22"/>
      <w:lang w:val="en-US"/>
      <w14:ligatures w14:val="none"/>
    </w:rPr>
  </w:style>
  <w:style w:type="character" w:styleId="Strong">
    <w:name w:val="Strong"/>
    <w:basedOn w:val="DefaultParagraphFont"/>
    <w:uiPriority w:val="22"/>
    <w:qFormat/>
    <w:rsid w:val="006445A0"/>
    <w:rPr>
      <w:b/>
      <w:bCs/>
    </w:rPr>
  </w:style>
  <w:style w:type="paragraph" w:styleId="TOC1">
    <w:name w:val="toc 1"/>
    <w:basedOn w:val="Normal"/>
    <w:next w:val="Normal"/>
    <w:uiPriority w:val="39"/>
    <w:rsid w:val="006445A0"/>
    <w:pPr>
      <w:tabs>
        <w:tab w:val="right" w:leader="dot" w:pos="9350"/>
      </w:tabs>
      <w:spacing w:after="0" w:line="480" w:lineRule="auto"/>
      <w:jc w:val="center"/>
    </w:pPr>
    <w:rPr>
      <w:rFonts w:ascii="Times New Roman" w:eastAsiaTheme="minorEastAsia" w:hAnsi="Times New Roman" w:cs="Times New Roman"/>
      <w:b/>
      <w:noProof/>
      <w:kern w:val="0"/>
      <w:lang w:val="en-US"/>
      <w14:ligatures w14:val="none"/>
    </w:rPr>
  </w:style>
  <w:style w:type="paragraph" w:styleId="TOC2">
    <w:name w:val="toc 2"/>
    <w:basedOn w:val="Normal"/>
    <w:next w:val="Normal"/>
    <w:autoRedefine/>
    <w:uiPriority w:val="39"/>
    <w:unhideWhenUsed/>
    <w:rsid w:val="006445A0"/>
    <w:pPr>
      <w:widowControl w:val="0"/>
      <w:tabs>
        <w:tab w:val="left" w:pos="720"/>
        <w:tab w:val="right" w:leader="dot" w:pos="9286"/>
      </w:tabs>
      <w:suppressAutoHyphens/>
      <w:spacing w:after="0" w:line="360" w:lineRule="auto"/>
      <w:ind w:left="720" w:hanging="720"/>
    </w:pPr>
    <w:rPr>
      <w:rFonts w:ascii="Liberation Serif" w:eastAsia="Noto Sans SC Regular" w:hAnsi="Liberation Serif" w:cs="Mangal"/>
      <w:kern w:val="0"/>
      <w:szCs w:val="21"/>
      <w:lang w:val="en-US" w:eastAsia="zh-CN" w:bidi="hi-IN"/>
      <w14:ligatures w14:val="none"/>
    </w:rPr>
  </w:style>
  <w:style w:type="paragraph" w:styleId="TOC3">
    <w:name w:val="toc 3"/>
    <w:basedOn w:val="Normal"/>
    <w:next w:val="Normal"/>
    <w:autoRedefine/>
    <w:uiPriority w:val="39"/>
    <w:unhideWhenUsed/>
    <w:rsid w:val="006445A0"/>
    <w:pPr>
      <w:spacing w:after="100" w:line="259" w:lineRule="auto"/>
      <w:ind w:left="440"/>
    </w:pPr>
    <w:rPr>
      <w:kern w:val="0"/>
      <w:sz w:val="22"/>
      <w:szCs w:val="22"/>
      <w:lang w:val="en-US"/>
      <w14:ligatures w14:val="none"/>
    </w:rPr>
  </w:style>
  <w:style w:type="paragraph" w:styleId="Header">
    <w:name w:val="header"/>
    <w:basedOn w:val="Normal"/>
    <w:link w:val="HeaderChar"/>
    <w:uiPriority w:val="99"/>
    <w:unhideWhenUsed/>
    <w:rsid w:val="00412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1855">
      <w:bodyDiv w:val="1"/>
      <w:marLeft w:val="0"/>
      <w:marRight w:val="0"/>
      <w:marTop w:val="0"/>
      <w:marBottom w:val="0"/>
      <w:divBdr>
        <w:top w:val="none" w:sz="0" w:space="0" w:color="auto"/>
        <w:left w:val="none" w:sz="0" w:space="0" w:color="auto"/>
        <w:bottom w:val="none" w:sz="0" w:space="0" w:color="auto"/>
        <w:right w:val="none" w:sz="0" w:space="0" w:color="auto"/>
      </w:divBdr>
    </w:div>
    <w:div w:id="20673871">
      <w:bodyDiv w:val="1"/>
      <w:marLeft w:val="0"/>
      <w:marRight w:val="0"/>
      <w:marTop w:val="0"/>
      <w:marBottom w:val="0"/>
      <w:divBdr>
        <w:top w:val="none" w:sz="0" w:space="0" w:color="auto"/>
        <w:left w:val="none" w:sz="0" w:space="0" w:color="auto"/>
        <w:bottom w:val="none" w:sz="0" w:space="0" w:color="auto"/>
        <w:right w:val="none" w:sz="0" w:space="0" w:color="auto"/>
      </w:divBdr>
    </w:div>
    <w:div w:id="55400703">
      <w:bodyDiv w:val="1"/>
      <w:marLeft w:val="0"/>
      <w:marRight w:val="0"/>
      <w:marTop w:val="0"/>
      <w:marBottom w:val="0"/>
      <w:divBdr>
        <w:top w:val="none" w:sz="0" w:space="0" w:color="auto"/>
        <w:left w:val="none" w:sz="0" w:space="0" w:color="auto"/>
        <w:bottom w:val="none" w:sz="0" w:space="0" w:color="auto"/>
        <w:right w:val="none" w:sz="0" w:space="0" w:color="auto"/>
      </w:divBdr>
    </w:div>
    <w:div w:id="77674069">
      <w:bodyDiv w:val="1"/>
      <w:marLeft w:val="0"/>
      <w:marRight w:val="0"/>
      <w:marTop w:val="0"/>
      <w:marBottom w:val="0"/>
      <w:divBdr>
        <w:top w:val="none" w:sz="0" w:space="0" w:color="auto"/>
        <w:left w:val="none" w:sz="0" w:space="0" w:color="auto"/>
        <w:bottom w:val="none" w:sz="0" w:space="0" w:color="auto"/>
        <w:right w:val="none" w:sz="0" w:space="0" w:color="auto"/>
      </w:divBdr>
    </w:div>
    <w:div w:id="264919204">
      <w:bodyDiv w:val="1"/>
      <w:marLeft w:val="0"/>
      <w:marRight w:val="0"/>
      <w:marTop w:val="0"/>
      <w:marBottom w:val="0"/>
      <w:divBdr>
        <w:top w:val="none" w:sz="0" w:space="0" w:color="auto"/>
        <w:left w:val="none" w:sz="0" w:space="0" w:color="auto"/>
        <w:bottom w:val="none" w:sz="0" w:space="0" w:color="auto"/>
        <w:right w:val="none" w:sz="0" w:space="0" w:color="auto"/>
      </w:divBdr>
    </w:div>
    <w:div w:id="560093702">
      <w:bodyDiv w:val="1"/>
      <w:marLeft w:val="0"/>
      <w:marRight w:val="0"/>
      <w:marTop w:val="0"/>
      <w:marBottom w:val="0"/>
      <w:divBdr>
        <w:top w:val="none" w:sz="0" w:space="0" w:color="auto"/>
        <w:left w:val="none" w:sz="0" w:space="0" w:color="auto"/>
        <w:bottom w:val="none" w:sz="0" w:space="0" w:color="auto"/>
        <w:right w:val="none" w:sz="0" w:space="0" w:color="auto"/>
      </w:divBdr>
    </w:div>
    <w:div w:id="818497453">
      <w:bodyDiv w:val="1"/>
      <w:marLeft w:val="0"/>
      <w:marRight w:val="0"/>
      <w:marTop w:val="0"/>
      <w:marBottom w:val="0"/>
      <w:divBdr>
        <w:top w:val="none" w:sz="0" w:space="0" w:color="auto"/>
        <w:left w:val="none" w:sz="0" w:space="0" w:color="auto"/>
        <w:bottom w:val="none" w:sz="0" w:space="0" w:color="auto"/>
        <w:right w:val="none" w:sz="0" w:space="0" w:color="auto"/>
      </w:divBdr>
    </w:div>
    <w:div w:id="910310054">
      <w:bodyDiv w:val="1"/>
      <w:marLeft w:val="0"/>
      <w:marRight w:val="0"/>
      <w:marTop w:val="0"/>
      <w:marBottom w:val="0"/>
      <w:divBdr>
        <w:top w:val="none" w:sz="0" w:space="0" w:color="auto"/>
        <w:left w:val="none" w:sz="0" w:space="0" w:color="auto"/>
        <w:bottom w:val="none" w:sz="0" w:space="0" w:color="auto"/>
        <w:right w:val="none" w:sz="0" w:space="0" w:color="auto"/>
      </w:divBdr>
    </w:div>
    <w:div w:id="1165785812">
      <w:bodyDiv w:val="1"/>
      <w:marLeft w:val="0"/>
      <w:marRight w:val="0"/>
      <w:marTop w:val="0"/>
      <w:marBottom w:val="0"/>
      <w:divBdr>
        <w:top w:val="none" w:sz="0" w:space="0" w:color="auto"/>
        <w:left w:val="none" w:sz="0" w:space="0" w:color="auto"/>
        <w:bottom w:val="none" w:sz="0" w:space="0" w:color="auto"/>
        <w:right w:val="none" w:sz="0" w:space="0" w:color="auto"/>
      </w:divBdr>
    </w:div>
    <w:div w:id="1187479280">
      <w:bodyDiv w:val="1"/>
      <w:marLeft w:val="0"/>
      <w:marRight w:val="0"/>
      <w:marTop w:val="0"/>
      <w:marBottom w:val="0"/>
      <w:divBdr>
        <w:top w:val="none" w:sz="0" w:space="0" w:color="auto"/>
        <w:left w:val="none" w:sz="0" w:space="0" w:color="auto"/>
        <w:bottom w:val="none" w:sz="0" w:space="0" w:color="auto"/>
        <w:right w:val="none" w:sz="0" w:space="0" w:color="auto"/>
      </w:divBdr>
    </w:div>
    <w:div w:id="1246720643">
      <w:bodyDiv w:val="1"/>
      <w:marLeft w:val="0"/>
      <w:marRight w:val="0"/>
      <w:marTop w:val="0"/>
      <w:marBottom w:val="0"/>
      <w:divBdr>
        <w:top w:val="none" w:sz="0" w:space="0" w:color="auto"/>
        <w:left w:val="none" w:sz="0" w:space="0" w:color="auto"/>
        <w:bottom w:val="none" w:sz="0" w:space="0" w:color="auto"/>
        <w:right w:val="none" w:sz="0" w:space="0" w:color="auto"/>
      </w:divBdr>
    </w:div>
    <w:div w:id="1716538159">
      <w:bodyDiv w:val="1"/>
      <w:marLeft w:val="0"/>
      <w:marRight w:val="0"/>
      <w:marTop w:val="0"/>
      <w:marBottom w:val="0"/>
      <w:divBdr>
        <w:top w:val="none" w:sz="0" w:space="0" w:color="auto"/>
        <w:left w:val="none" w:sz="0" w:space="0" w:color="auto"/>
        <w:bottom w:val="none" w:sz="0" w:space="0" w:color="auto"/>
        <w:right w:val="none" w:sz="0" w:space="0" w:color="auto"/>
      </w:divBdr>
    </w:div>
    <w:div w:id="1773551850">
      <w:bodyDiv w:val="1"/>
      <w:marLeft w:val="0"/>
      <w:marRight w:val="0"/>
      <w:marTop w:val="0"/>
      <w:marBottom w:val="0"/>
      <w:divBdr>
        <w:top w:val="none" w:sz="0" w:space="0" w:color="auto"/>
        <w:left w:val="none" w:sz="0" w:space="0" w:color="auto"/>
        <w:bottom w:val="none" w:sz="0" w:space="0" w:color="auto"/>
        <w:right w:val="none" w:sz="0" w:space="0" w:color="auto"/>
      </w:divBdr>
    </w:div>
    <w:div w:id="1849101265">
      <w:bodyDiv w:val="1"/>
      <w:marLeft w:val="0"/>
      <w:marRight w:val="0"/>
      <w:marTop w:val="0"/>
      <w:marBottom w:val="0"/>
      <w:divBdr>
        <w:top w:val="none" w:sz="0" w:space="0" w:color="auto"/>
        <w:left w:val="none" w:sz="0" w:space="0" w:color="auto"/>
        <w:bottom w:val="none" w:sz="0" w:space="0" w:color="auto"/>
        <w:right w:val="none" w:sz="0" w:space="0" w:color="auto"/>
      </w:divBdr>
    </w:div>
    <w:div w:id="1953124770">
      <w:bodyDiv w:val="1"/>
      <w:marLeft w:val="0"/>
      <w:marRight w:val="0"/>
      <w:marTop w:val="0"/>
      <w:marBottom w:val="0"/>
      <w:divBdr>
        <w:top w:val="none" w:sz="0" w:space="0" w:color="auto"/>
        <w:left w:val="none" w:sz="0" w:space="0" w:color="auto"/>
        <w:bottom w:val="none" w:sz="0" w:space="0" w:color="auto"/>
        <w:right w:val="none" w:sz="0" w:space="0" w:color="auto"/>
      </w:divBdr>
    </w:div>
    <w:div w:id="213864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0293781300478X" TargetMode="External"/><Relationship Id="rId13" Type="http://schemas.openxmlformats.org/officeDocument/2006/relationships/hyperlink" Target="https://sti.bmj.com/content/63/6/386.short" TargetMode="External"/><Relationship Id="rId18" Type="http://schemas.openxmlformats.org/officeDocument/2006/relationships/image" Target="media/image2.png"/><Relationship Id="rId26" Type="http://schemas.openxmlformats.org/officeDocument/2006/relationships/hyperlink" Target="https://obgyn.onlinelibrary.wiley.com/doi/abs/10.1111/j.1471-0528.1992.tb14395.x" TargetMode="External"/><Relationship Id="rId3" Type="http://schemas.openxmlformats.org/officeDocument/2006/relationships/settings" Target="settings.xml"/><Relationship Id="rId21" Type="http://schemas.openxmlformats.org/officeDocument/2006/relationships/hyperlink" Target="https://journals.lww.com/ijmr/abstract/2007/25020/prevalence_of_bacterial_vaginosis_among_women_in.10.aspx" TargetMode="External"/><Relationship Id="rId7" Type="http://schemas.openxmlformats.org/officeDocument/2006/relationships/footer" Target="footer1.xml"/><Relationship Id="rId12" Type="http://schemas.openxmlformats.org/officeDocument/2006/relationships/hyperlink" Target="https://journals.lww.com/greenjournal/fulltext/2005/03000/Analgesia_for_Colposcopy__Double_Masked,.18.aspx" TargetMode="External"/><Relationship Id="rId17" Type="http://schemas.openxmlformats.org/officeDocument/2006/relationships/oleObject" Target="embeddings/oleObject1.bin"/><Relationship Id="rId25" Type="http://schemas.openxmlformats.org/officeDocument/2006/relationships/hyperlink" Target="https://sti.bmj.com/content/63/6/386.short"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i.org/10.4314/mmj.v29i4.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cholarai.io/paper?paper_id=DOI:10.1111/j.1471-0528.1992.tb14395.x&amp;original_url=https%3A%2F%2Fobgyn.onlinelibrary.wiley.com%2Fdoi%2Fabs%2F10.1111%2Fj.1471-0528.1992.tb14395.x" TargetMode="External"/><Relationship Id="rId24" Type="http://schemas.openxmlformats.org/officeDocument/2006/relationships/hyperlink" Target="https://journals.lww.com/greenjournal/fulltext/2005/03000/Analgesia_for_Colposcopy__Double_Masked,.18.aspx" TargetMode="External"/><Relationship Id="rId5" Type="http://schemas.openxmlformats.org/officeDocument/2006/relationships/footnotes" Target="footnotes.xml"/><Relationship Id="rId15" Type="http://schemas.openxmlformats.org/officeDocument/2006/relationships/hyperlink" Target="https://journals.lww.com/stdjournal/fulltext/2007/11000/Prevalence_of_Bacterial_Vaginosis__2001_2004.00006.aspx" TargetMode="External"/><Relationship Id="rId23" Type="http://schemas.openxmlformats.org/officeDocument/2006/relationships/hyperlink" Target="https://link.springer.com/article/10.1007/s00404-009-1089-x" TargetMode="External"/><Relationship Id="rId28" Type="http://schemas.openxmlformats.org/officeDocument/2006/relationships/hyperlink" Target="https://journals.lww.com/stdjournal/fulltext/2007/11000/Prevalence_of_Bacterial_Vaginosis__2001_2004.00006.aspx" TargetMode="External"/><Relationship Id="rId10" Type="http://schemas.openxmlformats.org/officeDocument/2006/relationships/hyperlink" Target="https://link.springer.com/article/10.1007/s00404-009-1089-x" TargetMode="Externa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yperlink" Target="https://journals.lww.com/ijmr/abstract/2007/25020/prevalence_of_bacterial_vaginosis_among_women_in.10.aspx" TargetMode="External"/><Relationship Id="rId14" Type="http://schemas.openxmlformats.org/officeDocument/2006/relationships/hyperlink" Target="https://app.scholarai.io/paper?paper_id=DOI:10.1155/2017/4919404&amp;original_url=https%3A%2F%2Fonlinelibrary.wiley.com%2Fdoi%2Fabs%2F10.1155%2F2017%2F4919404" TargetMode="External"/><Relationship Id="rId22" Type="http://schemas.openxmlformats.org/officeDocument/2006/relationships/hyperlink" Target="https://onlinelibrary.wiley.com/doi/abs/10.1155/2017/4919404" TargetMode="External"/><Relationship Id="rId27" Type="http://schemas.openxmlformats.org/officeDocument/2006/relationships/hyperlink" Target="https://www.sciencedirect.com/science/article/pii/S000293781300478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38</Pages>
  <Words>7516</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Sarmeje Carroll</dc:creator>
  <cp:keywords/>
  <dc:description/>
  <cp:lastModifiedBy>AKAMSHU GABRIEL</cp:lastModifiedBy>
  <cp:revision>14</cp:revision>
  <cp:lastPrinted>2025-08-04T09:50:00Z</cp:lastPrinted>
  <dcterms:created xsi:type="dcterms:W3CDTF">2025-07-31T14:58:00Z</dcterms:created>
  <dcterms:modified xsi:type="dcterms:W3CDTF">2025-08-04T09:52:00Z</dcterms:modified>
</cp:coreProperties>
</file>