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CD5" w:rsidRPr="00811CD5" w:rsidRDefault="00811CD5" w:rsidP="00811CD5">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811CD5">
        <w:rPr>
          <w:rFonts w:ascii="Arial" w:eastAsia="Times New Roman" w:hAnsi="Arial" w:cs="Arial"/>
          <w:b/>
          <w:bCs/>
          <w:color w:val="373A3C"/>
          <w:kern w:val="36"/>
          <w:sz w:val="48"/>
          <w:szCs w:val="48"/>
          <w:lang w:eastAsia="en-IN"/>
        </w:rPr>
        <w:t>Week 4, Lesson 1 Resources: Decentralized Systems</w:t>
      </w:r>
    </w:p>
    <w:p w:rsidR="00811CD5" w:rsidRPr="00811CD5" w:rsidRDefault="00811CD5" w:rsidP="00811CD5">
      <w:pPr>
        <w:shd w:val="clear" w:color="auto" w:fill="FAFAFA"/>
        <w:spacing w:after="300" w:line="300" w:lineRule="atLeast"/>
        <w:rPr>
          <w:rFonts w:ascii="Arial" w:eastAsia="Times New Roman" w:hAnsi="Arial" w:cs="Arial"/>
          <w:color w:val="373A3C"/>
          <w:sz w:val="21"/>
          <w:szCs w:val="21"/>
          <w:lang w:eastAsia="en-IN"/>
        </w:rPr>
      </w:pPr>
      <w:r w:rsidRPr="00811CD5">
        <w:rPr>
          <w:rFonts w:ascii="Arial" w:eastAsia="Times New Roman" w:hAnsi="Arial" w:cs="Arial"/>
          <w:color w:val="373A3C"/>
          <w:sz w:val="21"/>
          <w:szCs w:val="21"/>
          <w:lang w:eastAsia="en-IN"/>
        </w:rPr>
        <w:t>The following resources were selected to provide an overview of the topic of Decentralized Systems. We would like to acknowledge the authors of the various web articles, videos, and papers for their insightful discussions and analytics which help formed the basis for some sections of the lessons and modules.</w:t>
      </w:r>
    </w:p>
    <w:p w:rsidR="00811CD5" w:rsidRPr="00811CD5" w:rsidRDefault="00811CD5" w:rsidP="00811CD5">
      <w:pPr>
        <w:shd w:val="clear" w:color="auto" w:fill="FAFAFA"/>
        <w:spacing w:after="300" w:line="300" w:lineRule="atLeast"/>
        <w:rPr>
          <w:rFonts w:ascii="Arial" w:eastAsia="Times New Roman" w:hAnsi="Arial" w:cs="Arial"/>
          <w:color w:val="373A3C"/>
          <w:sz w:val="21"/>
          <w:szCs w:val="21"/>
          <w:lang w:eastAsia="en-IN"/>
        </w:rPr>
      </w:pPr>
      <w:r w:rsidRPr="00811CD5">
        <w:rPr>
          <w:rFonts w:ascii="Arial" w:eastAsia="Times New Roman" w:hAnsi="Arial" w:cs="Arial"/>
          <w:b/>
          <w:bCs/>
          <w:color w:val="373A3C"/>
          <w:sz w:val="21"/>
          <w:szCs w:val="21"/>
          <w:lang w:eastAsia="en-IN"/>
        </w:rPr>
        <w:t>Title of Resource: </w:t>
      </w:r>
      <w:proofErr w:type="spellStart"/>
      <w:r w:rsidRPr="00811CD5">
        <w:rPr>
          <w:rFonts w:ascii="Arial" w:eastAsia="Times New Roman" w:hAnsi="Arial" w:cs="Arial"/>
          <w:b/>
          <w:bCs/>
          <w:color w:val="373A3C"/>
          <w:sz w:val="21"/>
          <w:szCs w:val="21"/>
          <w:lang w:eastAsia="en-IN"/>
        </w:rPr>
        <w:fldChar w:fldCharType="begin"/>
      </w:r>
      <w:r w:rsidRPr="00811CD5">
        <w:rPr>
          <w:rFonts w:ascii="Arial" w:eastAsia="Times New Roman" w:hAnsi="Arial" w:cs="Arial"/>
          <w:b/>
          <w:bCs/>
          <w:color w:val="373A3C"/>
          <w:sz w:val="21"/>
          <w:szCs w:val="21"/>
          <w:lang w:eastAsia="en-IN"/>
        </w:rPr>
        <w:instrText xml:space="preserve"> HYPERLINK "https://arxiv.org/pdf/1706.01730.pdf" \t "_blank" </w:instrText>
      </w:r>
      <w:r w:rsidRPr="00811CD5">
        <w:rPr>
          <w:rFonts w:ascii="Arial" w:eastAsia="Times New Roman" w:hAnsi="Arial" w:cs="Arial"/>
          <w:b/>
          <w:bCs/>
          <w:color w:val="373A3C"/>
          <w:sz w:val="21"/>
          <w:szCs w:val="21"/>
          <w:lang w:eastAsia="en-IN"/>
        </w:rPr>
        <w:fldChar w:fldCharType="separate"/>
      </w:r>
      <w:r w:rsidRPr="00811CD5">
        <w:rPr>
          <w:rFonts w:ascii="Arial" w:eastAsia="Times New Roman" w:hAnsi="Arial" w:cs="Arial"/>
          <w:b/>
          <w:bCs/>
          <w:color w:val="2A73CC"/>
          <w:sz w:val="21"/>
          <w:szCs w:val="21"/>
          <w:u w:val="single"/>
          <w:lang w:eastAsia="en-IN"/>
        </w:rPr>
        <w:t>Blockchain</w:t>
      </w:r>
      <w:proofErr w:type="spellEnd"/>
      <w:r w:rsidRPr="00811CD5">
        <w:rPr>
          <w:rFonts w:ascii="Arial" w:eastAsia="Times New Roman" w:hAnsi="Arial" w:cs="Arial"/>
          <w:b/>
          <w:bCs/>
          <w:color w:val="2A73CC"/>
          <w:sz w:val="21"/>
          <w:szCs w:val="21"/>
          <w:u w:val="single"/>
          <w:lang w:eastAsia="en-IN"/>
        </w:rPr>
        <w:t xml:space="preserve"> Based Trust &amp; Authentication </w:t>
      </w:r>
      <w:proofErr w:type="gramStart"/>
      <w:r w:rsidRPr="00811CD5">
        <w:rPr>
          <w:rFonts w:ascii="Arial" w:eastAsia="Times New Roman" w:hAnsi="Arial" w:cs="Arial"/>
          <w:b/>
          <w:bCs/>
          <w:color w:val="2A73CC"/>
          <w:sz w:val="21"/>
          <w:szCs w:val="21"/>
          <w:u w:val="single"/>
          <w:lang w:eastAsia="en-IN"/>
        </w:rPr>
        <w:t>For</w:t>
      </w:r>
      <w:proofErr w:type="gramEnd"/>
      <w:r w:rsidRPr="00811CD5">
        <w:rPr>
          <w:rFonts w:ascii="Arial" w:eastAsia="Times New Roman" w:hAnsi="Arial" w:cs="Arial"/>
          <w:b/>
          <w:bCs/>
          <w:color w:val="2A73CC"/>
          <w:sz w:val="21"/>
          <w:szCs w:val="21"/>
          <w:u w:val="single"/>
          <w:lang w:eastAsia="en-IN"/>
        </w:rPr>
        <w:t xml:space="preserve"> Decentralized Sensor Networks</w:t>
      </w:r>
      <w:r w:rsidRPr="00811CD5">
        <w:rPr>
          <w:rFonts w:ascii="Arial" w:eastAsia="Times New Roman" w:hAnsi="Arial" w:cs="Arial"/>
          <w:b/>
          <w:bCs/>
          <w:color w:val="373A3C"/>
          <w:sz w:val="21"/>
          <w:szCs w:val="21"/>
          <w:lang w:eastAsia="en-IN"/>
        </w:rPr>
        <w:fldChar w:fldCharType="end"/>
      </w:r>
    </w:p>
    <w:p w:rsidR="00811CD5" w:rsidRPr="00811CD5" w:rsidRDefault="00811CD5" w:rsidP="00811CD5">
      <w:pPr>
        <w:shd w:val="clear" w:color="auto" w:fill="FAFAFA"/>
        <w:spacing w:after="300" w:line="300" w:lineRule="atLeast"/>
        <w:rPr>
          <w:rFonts w:ascii="Arial" w:eastAsia="Times New Roman" w:hAnsi="Arial" w:cs="Arial"/>
          <w:color w:val="373A3C"/>
          <w:sz w:val="21"/>
          <w:szCs w:val="21"/>
          <w:lang w:eastAsia="en-IN"/>
        </w:rPr>
      </w:pPr>
      <w:r w:rsidRPr="00811CD5">
        <w:rPr>
          <w:rFonts w:ascii="Arial" w:eastAsia="Times New Roman" w:hAnsi="Arial" w:cs="Arial"/>
          <w:color w:val="373A3C"/>
          <w:sz w:val="21"/>
          <w:szCs w:val="21"/>
          <w:lang w:eastAsia="en-IN"/>
        </w:rPr>
        <w:t>Resource type: Website</w:t>
      </w:r>
    </w:p>
    <w:p w:rsidR="00811CD5" w:rsidRPr="00811CD5" w:rsidRDefault="00811CD5" w:rsidP="00811CD5">
      <w:pPr>
        <w:shd w:val="clear" w:color="auto" w:fill="FAFAFA"/>
        <w:spacing w:after="300" w:line="300" w:lineRule="atLeast"/>
        <w:rPr>
          <w:rFonts w:ascii="Arial" w:eastAsia="Times New Roman" w:hAnsi="Arial" w:cs="Arial"/>
          <w:color w:val="373A3C"/>
          <w:sz w:val="21"/>
          <w:szCs w:val="21"/>
          <w:lang w:eastAsia="en-IN"/>
        </w:rPr>
      </w:pPr>
      <w:r w:rsidRPr="00811CD5">
        <w:rPr>
          <w:rFonts w:ascii="Arial" w:eastAsia="Times New Roman" w:hAnsi="Arial" w:cs="Arial"/>
          <w:color w:val="373A3C"/>
          <w:sz w:val="21"/>
          <w:szCs w:val="21"/>
          <w:lang w:eastAsia="en-IN"/>
        </w:rPr>
        <w:t xml:space="preserve">Description: The article contained on this website summarizes and explores decentralized authentication and node trust </w:t>
      </w:r>
      <w:proofErr w:type="spellStart"/>
      <w:r w:rsidRPr="00811CD5">
        <w:rPr>
          <w:rFonts w:ascii="Arial" w:eastAsia="Times New Roman" w:hAnsi="Arial" w:cs="Arial"/>
          <w:color w:val="373A3C"/>
          <w:sz w:val="21"/>
          <w:szCs w:val="21"/>
          <w:lang w:eastAsia="en-IN"/>
        </w:rPr>
        <w:t>informations</w:t>
      </w:r>
      <w:proofErr w:type="spellEnd"/>
      <w:r w:rsidRPr="00811CD5">
        <w:rPr>
          <w:rFonts w:ascii="Arial" w:eastAsia="Times New Roman" w:hAnsi="Arial" w:cs="Arial"/>
          <w:color w:val="373A3C"/>
          <w:sz w:val="21"/>
          <w:szCs w:val="21"/>
          <w:lang w:eastAsia="en-IN"/>
        </w:rPr>
        <w:t>.</w:t>
      </w:r>
    </w:p>
    <w:p w:rsidR="00811CD5" w:rsidRPr="00811CD5" w:rsidRDefault="00811CD5" w:rsidP="00811CD5">
      <w:pPr>
        <w:shd w:val="clear" w:color="auto" w:fill="FAFAFA"/>
        <w:spacing w:after="300" w:line="300" w:lineRule="atLeast"/>
        <w:rPr>
          <w:rFonts w:ascii="Arial" w:eastAsia="Times New Roman" w:hAnsi="Arial" w:cs="Arial"/>
          <w:color w:val="373A3C"/>
          <w:sz w:val="21"/>
          <w:szCs w:val="21"/>
          <w:lang w:eastAsia="en-IN"/>
        </w:rPr>
      </w:pPr>
      <w:r w:rsidRPr="00811CD5">
        <w:rPr>
          <w:rFonts w:ascii="Arial" w:eastAsia="Times New Roman" w:hAnsi="Arial" w:cs="Arial"/>
          <w:b/>
          <w:bCs/>
          <w:color w:val="373A3C"/>
          <w:sz w:val="21"/>
          <w:szCs w:val="21"/>
          <w:lang w:eastAsia="en-IN"/>
        </w:rPr>
        <w:t>Title of Resource: </w:t>
      </w:r>
      <w:hyperlink r:id="rId5" w:tgtFrame="_blank" w:history="1">
        <w:r w:rsidRPr="00811CD5">
          <w:rPr>
            <w:rFonts w:ascii="Arial" w:eastAsia="Times New Roman" w:hAnsi="Arial" w:cs="Arial"/>
            <w:b/>
            <w:bCs/>
            <w:color w:val="2A73CC"/>
            <w:sz w:val="21"/>
            <w:szCs w:val="21"/>
            <w:u w:val="single"/>
            <w:lang w:eastAsia="en-IN"/>
          </w:rPr>
          <w:t xml:space="preserve">How the </w:t>
        </w:r>
        <w:proofErr w:type="spellStart"/>
        <w:r w:rsidRPr="00811CD5">
          <w:rPr>
            <w:rFonts w:ascii="Arial" w:eastAsia="Times New Roman" w:hAnsi="Arial" w:cs="Arial"/>
            <w:b/>
            <w:bCs/>
            <w:color w:val="2A73CC"/>
            <w:sz w:val="21"/>
            <w:szCs w:val="21"/>
            <w:u w:val="single"/>
            <w:lang w:eastAsia="en-IN"/>
          </w:rPr>
          <w:t>Blockchain</w:t>
        </w:r>
        <w:proofErr w:type="spellEnd"/>
        <w:r w:rsidRPr="00811CD5">
          <w:rPr>
            <w:rFonts w:ascii="Arial" w:eastAsia="Times New Roman" w:hAnsi="Arial" w:cs="Arial"/>
            <w:b/>
            <w:bCs/>
            <w:color w:val="2A73CC"/>
            <w:sz w:val="21"/>
            <w:szCs w:val="21"/>
            <w:u w:val="single"/>
            <w:lang w:eastAsia="en-IN"/>
          </w:rPr>
          <w:t xml:space="preserve"> will Radically Transform the Economy</w:t>
        </w:r>
      </w:hyperlink>
    </w:p>
    <w:p w:rsidR="00811CD5" w:rsidRPr="00811CD5" w:rsidRDefault="00811CD5" w:rsidP="00811CD5">
      <w:pPr>
        <w:shd w:val="clear" w:color="auto" w:fill="FAFAFA"/>
        <w:spacing w:after="300" w:line="300" w:lineRule="atLeast"/>
        <w:rPr>
          <w:rFonts w:ascii="Arial" w:eastAsia="Times New Roman" w:hAnsi="Arial" w:cs="Arial"/>
          <w:color w:val="373A3C"/>
          <w:sz w:val="21"/>
          <w:szCs w:val="21"/>
          <w:lang w:eastAsia="en-IN"/>
        </w:rPr>
      </w:pPr>
      <w:r w:rsidRPr="00811CD5">
        <w:rPr>
          <w:rFonts w:ascii="Arial" w:eastAsia="Times New Roman" w:hAnsi="Arial" w:cs="Arial"/>
          <w:color w:val="373A3C"/>
          <w:sz w:val="21"/>
          <w:szCs w:val="21"/>
          <w:lang w:eastAsia="en-IN"/>
        </w:rPr>
        <w:t xml:space="preserve">Resource Type: Video - </w:t>
      </w:r>
      <w:proofErr w:type="spellStart"/>
      <w:r w:rsidRPr="00811CD5">
        <w:rPr>
          <w:rFonts w:ascii="Arial" w:eastAsia="Times New Roman" w:hAnsi="Arial" w:cs="Arial"/>
          <w:color w:val="373A3C"/>
          <w:sz w:val="21"/>
          <w:szCs w:val="21"/>
          <w:lang w:eastAsia="en-IN"/>
        </w:rPr>
        <w:t>TEDtalk</w:t>
      </w:r>
      <w:proofErr w:type="spellEnd"/>
      <w:r w:rsidRPr="00811CD5">
        <w:rPr>
          <w:rFonts w:ascii="Arial" w:eastAsia="Times New Roman" w:hAnsi="Arial" w:cs="Arial"/>
          <w:color w:val="373A3C"/>
          <w:sz w:val="21"/>
          <w:szCs w:val="21"/>
          <w:lang w:eastAsia="en-IN"/>
        </w:rPr>
        <w:t xml:space="preserve"> (Run time- 14:58)</w:t>
      </w:r>
    </w:p>
    <w:p w:rsidR="00811CD5" w:rsidRPr="00811CD5" w:rsidRDefault="00811CD5" w:rsidP="00811CD5">
      <w:pPr>
        <w:shd w:val="clear" w:color="auto" w:fill="FAFAFA"/>
        <w:spacing w:after="300" w:line="300" w:lineRule="atLeast"/>
        <w:rPr>
          <w:rFonts w:ascii="Arial" w:eastAsia="Times New Roman" w:hAnsi="Arial" w:cs="Arial"/>
          <w:color w:val="373A3C"/>
          <w:sz w:val="21"/>
          <w:szCs w:val="21"/>
          <w:lang w:eastAsia="en-IN"/>
        </w:rPr>
      </w:pPr>
      <w:r w:rsidRPr="00811CD5">
        <w:rPr>
          <w:rFonts w:ascii="Arial" w:eastAsia="Times New Roman" w:hAnsi="Arial" w:cs="Arial"/>
          <w:color w:val="373A3C"/>
          <w:sz w:val="21"/>
          <w:szCs w:val="21"/>
          <w:lang w:eastAsia="en-IN"/>
        </w:rPr>
        <w:t xml:space="preserve">Description: In this valuable </w:t>
      </w:r>
      <w:proofErr w:type="spellStart"/>
      <w:r w:rsidRPr="00811CD5">
        <w:rPr>
          <w:rFonts w:ascii="Arial" w:eastAsia="Times New Roman" w:hAnsi="Arial" w:cs="Arial"/>
          <w:color w:val="373A3C"/>
          <w:sz w:val="21"/>
          <w:szCs w:val="21"/>
          <w:lang w:eastAsia="en-IN"/>
        </w:rPr>
        <w:t>TEDtalk</w:t>
      </w:r>
      <w:proofErr w:type="spellEnd"/>
      <w:r w:rsidRPr="00811CD5">
        <w:rPr>
          <w:rFonts w:ascii="Arial" w:eastAsia="Times New Roman" w:hAnsi="Arial" w:cs="Arial"/>
          <w:color w:val="373A3C"/>
          <w:sz w:val="21"/>
          <w:szCs w:val="21"/>
          <w:lang w:eastAsia="en-IN"/>
        </w:rPr>
        <w:t xml:space="preserve"> of the complex (and confusing) technology, Bettina Warburg describes how the </w:t>
      </w:r>
      <w:proofErr w:type="spellStart"/>
      <w:r w:rsidRPr="00811CD5">
        <w:rPr>
          <w:rFonts w:ascii="Arial" w:eastAsia="Times New Roman" w:hAnsi="Arial" w:cs="Arial"/>
          <w:color w:val="373A3C"/>
          <w:sz w:val="21"/>
          <w:szCs w:val="21"/>
          <w:lang w:eastAsia="en-IN"/>
        </w:rPr>
        <w:t>blockchain</w:t>
      </w:r>
      <w:proofErr w:type="spellEnd"/>
      <w:r w:rsidRPr="00811CD5">
        <w:rPr>
          <w:rFonts w:ascii="Arial" w:eastAsia="Times New Roman" w:hAnsi="Arial" w:cs="Arial"/>
          <w:color w:val="373A3C"/>
          <w:sz w:val="21"/>
          <w:szCs w:val="21"/>
          <w:lang w:eastAsia="en-IN"/>
        </w:rPr>
        <w:t xml:space="preserve"> will eliminate the need for centralized institutions like banks or governments to facilitate trade, evolving age-old models of commerce and finance into something far more interesting: a distributed, transparent, autonomous system for exchanging value.</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CD5"/>
    <w:rsid w:val="00305EE0"/>
    <w:rsid w:val="00811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1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CD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11CD5"/>
    <w:rPr>
      <w:b/>
      <w:bCs/>
    </w:rPr>
  </w:style>
  <w:style w:type="paragraph" w:styleId="NormalWeb">
    <w:name w:val="Normal (Web)"/>
    <w:basedOn w:val="Normal"/>
    <w:uiPriority w:val="99"/>
    <w:semiHidden/>
    <w:unhideWhenUsed/>
    <w:rsid w:val="00811C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1C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1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CD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11CD5"/>
    <w:rPr>
      <w:b/>
      <w:bCs/>
    </w:rPr>
  </w:style>
  <w:style w:type="paragraph" w:styleId="NormalWeb">
    <w:name w:val="Normal (Web)"/>
    <w:basedOn w:val="Normal"/>
    <w:uiPriority w:val="99"/>
    <w:semiHidden/>
    <w:unhideWhenUsed/>
    <w:rsid w:val="00811C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1C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4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d.com/talks/bettina_warburg_how_the_blockchain_will_radically_transform_the_economy?utm_campaign=tedspread--b&amp;utm_medium=referral&amp;utm_source=tedcomsh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2018-12-30T13:50:00Z</dcterms:created>
  <dcterms:modified xsi:type="dcterms:W3CDTF">2018-12-30T13:50:00Z</dcterms:modified>
</cp:coreProperties>
</file>