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063" w:rsidRPr="00921063" w:rsidRDefault="00921063" w:rsidP="00921063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921063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IN"/>
        </w:rPr>
        <w:t>Suggested reading:</w:t>
      </w:r>
      <w:r w:rsidRPr="00921063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 </w:t>
      </w:r>
      <w:proofErr w:type="spellStart"/>
      <w:r w:rsidRPr="00921063">
        <w:rPr>
          <w:rFonts w:ascii="Arial" w:eastAsia="Times New Roman" w:hAnsi="Arial" w:cs="Arial"/>
          <w:color w:val="373A3C"/>
          <w:sz w:val="21"/>
          <w:szCs w:val="21"/>
          <w:lang w:eastAsia="en-IN"/>
        </w:rPr>
        <w:fldChar w:fldCharType="begin"/>
      </w:r>
      <w:r w:rsidRPr="00921063">
        <w:rPr>
          <w:rFonts w:ascii="Arial" w:eastAsia="Times New Roman" w:hAnsi="Arial" w:cs="Arial"/>
          <w:color w:val="373A3C"/>
          <w:sz w:val="21"/>
          <w:szCs w:val="21"/>
          <w:lang w:eastAsia="en-IN"/>
        </w:rPr>
        <w:instrText xml:space="preserve"> HYPERLINK "https://www.openintro.org/stat/textbook.php?stat_book=os" \t "_blank" </w:instrText>
      </w:r>
      <w:r w:rsidRPr="00921063">
        <w:rPr>
          <w:rFonts w:ascii="Arial" w:eastAsia="Times New Roman" w:hAnsi="Arial" w:cs="Arial"/>
          <w:color w:val="373A3C"/>
          <w:sz w:val="21"/>
          <w:szCs w:val="21"/>
          <w:lang w:eastAsia="en-IN"/>
        </w:rPr>
        <w:fldChar w:fldCharType="separate"/>
      </w:r>
      <w:r w:rsidRPr="00921063">
        <w:rPr>
          <w:rFonts w:ascii="Arial" w:eastAsia="Times New Roman" w:hAnsi="Arial" w:cs="Arial"/>
          <w:color w:val="2A73CC"/>
          <w:sz w:val="21"/>
          <w:szCs w:val="21"/>
          <w:u w:val="single"/>
          <w:lang w:eastAsia="en-IN"/>
        </w:rPr>
        <w:t>OpenIntro</w:t>
      </w:r>
      <w:proofErr w:type="spellEnd"/>
      <w:r w:rsidRPr="00921063">
        <w:rPr>
          <w:rFonts w:ascii="Arial" w:eastAsia="Times New Roman" w:hAnsi="Arial" w:cs="Arial"/>
          <w:color w:val="2A73CC"/>
          <w:sz w:val="21"/>
          <w:szCs w:val="21"/>
          <w:u w:val="single"/>
          <w:lang w:eastAsia="en-IN"/>
        </w:rPr>
        <w:t xml:space="preserve"> Statistics, 3rd edition</w:t>
      </w:r>
      <w:r w:rsidRPr="00921063">
        <w:rPr>
          <w:rFonts w:ascii="Arial" w:eastAsia="Times New Roman" w:hAnsi="Arial" w:cs="Arial"/>
          <w:color w:val="373A3C"/>
          <w:sz w:val="21"/>
          <w:szCs w:val="21"/>
          <w:lang w:eastAsia="en-IN"/>
        </w:rPr>
        <w:fldChar w:fldCharType="end"/>
      </w:r>
      <w:r w:rsidRPr="00921063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, Chapter 1, Sections 1.7 - 1.8</w:t>
      </w:r>
    </w:p>
    <w:p w:rsidR="00921063" w:rsidRPr="00921063" w:rsidRDefault="00921063" w:rsidP="00921063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921063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IN"/>
        </w:rPr>
        <w:t>LO 1.</w:t>
      </w:r>
      <w:r w:rsidRPr="00921063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 Use frequency tables and bar plots to describe the distribution of one categorical variable.</w:t>
      </w:r>
    </w:p>
    <w:p w:rsidR="00921063" w:rsidRPr="00921063" w:rsidRDefault="00921063" w:rsidP="00921063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921063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IN"/>
        </w:rPr>
        <w:t>LO 2.</w:t>
      </w:r>
      <w:r w:rsidRPr="00921063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 Use contingency tables and segmented bar plots or mosaic plots to assess the relationship between two categorical variables.</w:t>
      </w:r>
    </w:p>
    <w:p w:rsidR="00921063" w:rsidRPr="00921063" w:rsidRDefault="00921063" w:rsidP="00921063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921063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IN"/>
        </w:rPr>
        <w:t>LO 3. </w:t>
      </w:r>
      <w:r w:rsidRPr="00921063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Use side-by-side box plots for assessing the relationship between a numerical and a categorical variable.</w:t>
      </w:r>
    </w:p>
    <w:p w:rsidR="00921063" w:rsidRPr="00921063" w:rsidRDefault="00921063" w:rsidP="00921063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921063">
        <w:rPr>
          <w:rFonts w:ascii="Arial" w:eastAsia="Times New Roman" w:hAnsi="Arial" w:cs="Arial"/>
          <w:b/>
          <w:bCs/>
          <w:i/>
          <w:iCs/>
          <w:color w:val="373A3C"/>
          <w:sz w:val="21"/>
          <w:szCs w:val="21"/>
          <w:lang w:eastAsia="en-IN"/>
        </w:rPr>
        <w:t>Test yourself:</w:t>
      </w:r>
    </w:p>
    <w:p w:rsidR="00921063" w:rsidRPr="00921063" w:rsidRDefault="00921063" w:rsidP="00921063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120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921063">
        <w:rPr>
          <w:rFonts w:ascii="Segoe UI" w:eastAsia="Times New Roman" w:hAnsi="Segoe UI" w:cs="Segoe UI"/>
          <w:i/>
          <w:iCs/>
          <w:color w:val="373A3C"/>
          <w:sz w:val="21"/>
          <w:szCs w:val="21"/>
          <w:lang w:eastAsia="en-IN"/>
        </w:rPr>
        <w:t xml:space="preserve">Interpret the plot in Figure 1.30 of </w:t>
      </w:r>
      <w:proofErr w:type="spellStart"/>
      <w:r w:rsidRPr="00921063">
        <w:rPr>
          <w:rFonts w:ascii="Segoe UI" w:eastAsia="Times New Roman" w:hAnsi="Segoe UI" w:cs="Segoe UI"/>
          <w:i/>
          <w:iCs/>
          <w:color w:val="373A3C"/>
          <w:sz w:val="21"/>
          <w:szCs w:val="21"/>
          <w:lang w:eastAsia="en-IN"/>
        </w:rPr>
        <w:t>OpenIntro</w:t>
      </w:r>
      <w:proofErr w:type="spellEnd"/>
      <w:r w:rsidRPr="00921063">
        <w:rPr>
          <w:rFonts w:ascii="Segoe UI" w:eastAsia="Times New Roman" w:hAnsi="Segoe UI" w:cs="Segoe UI"/>
          <w:i/>
          <w:iCs/>
          <w:color w:val="373A3C"/>
          <w:sz w:val="21"/>
          <w:szCs w:val="21"/>
          <w:lang w:eastAsia="en-IN"/>
        </w:rPr>
        <w:t xml:space="preserve"> Statistics (page 39).</w:t>
      </w:r>
    </w:p>
    <w:p w:rsidR="00921063" w:rsidRPr="00921063" w:rsidRDefault="00921063" w:rsidP="00921063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120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921063">
        <w:rPr>
          <w:rFonts w:ascii="Segoe UI" w:eastAsia="Times New Roman" w:hAnsi="Segoe UI" w:cs="Segoe UI"/>
          <w:i/>
          <w:iCs/>
          <w:color w:val="373A3C"/>
          <w:sz w:val="21"/>
          <w:szCs w:val="21"/>
          <w:lang w:eastAsia="en-IN"/>
        </w:rPr>
        <w:t>You collect data on 100 classmates, 70 females and 30 males. 10% of the class are smokers, and smoking is independent of gender. Calculate how many males and females would be expected to be smokers. Sketch a mosaic plot of this scenario.</w:t>
      </w:r>
    </w:p>
    <w:p w:rsidR="009A3396" w:rsidRPr="00921063" w:rsidRDefault="009A3396" w:rsidP="00921063">
      <w:bookmarkStart w:id="0" w:name="_GoBack"/>
      <w:bookmarkEnd w:id="0"/>
    </w:p>
    <w:sectPr w:rsidR="009A3396" w:rsidRPr="00921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DA5635"/>
    <w:multiLevelType w:val="multilevel"/>
    <w:tmpl w:val="EDC66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063"/>
    <w:rsid w:val="00921063"/>
    <w:rsid w:val="009A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1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2106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2106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2106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1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2106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2106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210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8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2018-12-30T15:14:00Z</dcterms:created>
  <dcterms:modified xsi:type="dcterms:W3CDTF">2018-12-30T15:14:00Z</dcterms:modified>
</cp:coreProperties>
</file>