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9AF1" w14:textId="5F9D1DD3" w:rsidR="002828E2" w:rsidRDefault="00803F85">
      <w:pPr>
        <w:jc w:val="center"/>
      </w:pPr>
      <w:r>
        <w:rPr>
          <w:rFonts w:ascii="Times New Roman" w:hAnsi="Times New Roman"/>
          <w:b/>
          <w:sz w:val="32"/>
        </w:rPr>
        <w:t xml:space="preserve"> </w:t>
      </w:r>
      <w:r w:rsidR="00000000">
        <w:rPr>
          <w:rFonts w:ascii="Times New Roman" w:hAnsi="Times New Roman"/>
          <w:b/>
          <w:sz w:val="32"/>
        </w:rPr>
        <w:t>SIGTS: Realistic Value and Economic Contribution</w:t>
      </w:r>
    </w:p>
    <w:p w14:paraId="0C41D0AB" w14:textId="77777777" w:rsidR="002828E2" w:rsidRDefault="00000000">
      <w:pPr>
        <w:jc w:val="center"/>
      </w:pPr>
      <w:r>
        <w:rPr>
          <w:rFonts w:ascii="Times New Roman" w:hAnsi="Times New Roman"/>
          <w:sz w:val="24"/>
        </w:rPr>
        <w:t>Smart Information Guide Tour System — Bwindi Impenetrable National Park, Uganda</w:t>
      </w:r>
    </w:p>
    <w:p w14:paraId="53EEDDAD" w14:textId="77777777" w:rsidR="002828E2" w:rsidRDefault="002828E2"/>
    <w:p w14:paraId="0DBB2079" w14:textId="77777777" w:rsidR="002828E2" w:rsidRDefault="00000000">
      <w:pPr>
        <w:pStyle w:val="Heading1"/>
      </w:pPr>
      <w:r>
        <w:rPr>
          <w:rFonts w:ascii="Times New Roman" w:hAnsi="Times New Roman"/>
        </w:rPr>
        <w:t>Part 1: What Makes SIGTS Unique and Smart (A Realistic Appraisal)</w:t>
      </w:r>
    </w:p>
    <w:p w14:paraId="5ED987A4" w14:textId="77777777" w:rsidR="002828E2" w:rsidRDefault="00000000">
      <w:pPr>
        <w:spacing w:after="160"/>
      </w:pPr>
      <w:r>
        <w:rPr>
          <w:rFonts w:ascii="Times New Roman" w:hAnsi="Times New Roman"/>
          <w:sz w:val="24"/>
        </w:rPr>
        <w:t>Bwindi Impenetrable National Park does not need SIGTS to operate. The Uganda Wildlife Authority (UWA), rangers, trackers, licensed guides, gorilla permits, safety briefings, and on-the-ground enforcement have sustained the park for decades. SIGTS is best understood as a digital operations and visitor-experience layer — valuable if adopted, but not essential in the way that permits, patrols, and veterinary care are essential.</w:t>
      </w:r>
    </w:p>
    <w:p w14:paraId="5A357592" w14:textId="77777777" w:rsidR="002828E2" w:rsidRDefault="00000000">
      <w:pPr>
        <w:pStyle w:val="Heading2"/>
      </w:pPr>
      <w:r>
        <w:rPr>
          <w:rFonts w:ascii="Times New Roman" w:hAnsi="Times New Roman"/>
          <w:sz w:val="24"/>
        </w:rPr>
        <w:t>1.1 What is genuinely smart about SIGTS</w:t>
      </w:r>
    </w:p>
    <w:p w14:paraId="4FEC3775" w14:textId="77777777" w:rsidR="002828E2" w:rsidRDefault="00000000">
      <w:pPr>
        <w:pStyle w:val="ListBullet"/>
        <w:spacing w:after="80"/>
      </w:pPr>
      <w:r>
        <w:rPr>
          <w:rFonts w:ascii="Times New Roman" w:hAnsi="Times New Roman"/>
          <w:b/>
          <w:sz w:val="24"/>
        </w:rPr>
        <w:t xml:space="preserve">One integrated platform: </w:t>
      </w:r>
      <w:r>
        <w:rPr>
          <w:rFonts w:ascii="Times New Roman" w:hAnsi="Times New Roman"/>
          <w:sz w:val="24"/>
        </w:rPr>
        <w:t>Most parks juggle paper, radio, WhatsApp, PDFs, and separate permit systems. SIGTS unifies tourist information, guide workflows, sightings, geofence events, cultural content, feedback, and IT/admin tools in one platform. This integration design is the real contribution.</w:t>
      </w:r>
    </w:p>
    <w:p w14:paraId="3418600B" w14:textId="77777777" w:rsidR="002828E2" w:rsidRDefault="00000000">
      <w:pPr>
        <w:pStyle w:val="ListBullet"/>
        <w:spacing w:after="80"/>
      </w:pPr>
      <w:r>
        <w:rPr>
          <w:rFonts w:ascii="Times New Roman" w:hAnsi="Times New Roman"/>
          <w:b/>
          <w:sz w:val="24"/>
        </w:rPr>
        <w:t xml:space="preserve">Built for Bwindi's real constraints: </w:t>
      </w:r>
      <w:r>
        <w:rPr>
          <w:rFonts w:ascii="Times New Roman" w:hAnsi="Times New Roman"/>
          <w:sz w:val="24"/>
        </w:rPr>
        <w:t>Poor forest connectivity, strict safety rules (7 m from gorillas, disease risk, behaviour near elephants), and UNESCO/community context are encoded in seeded species guides, safety copy, cultural narratives, and an offline-capable web/PWA approach.</w:t>
      </w:r>
    </w:p>
    <w:p w14:paraId="262945FD" w14:textId="77777777" w:rsidR="002828E2" w:rsidRDefault="00000000">
      <w:pPr>
        <w:pStyle w:val="ListBullet"/>
        <w:spacing w:after="80"/>
      </w:pPr>
      <w:r>
        <w:rPr>
          <w:rFonts w:ascii="Times New Roman" w:hAnsi="Times New Roman"/>
          <w:b/>
          <w:sz w:val="24"/>
        </w:rPr>
        <w:t xml:space="preserve">Geofence and location history: </w:t>
      </w:r>
      <w:r>
        <w:rPr>
          <w:rFonts w:ascii="Times New Roman" w:hAnsi="Times New Roman"/>
          <w:sz w:val="24"/>
        </w:rPr>
        <w:t>Park boundary, entry/exit events, and location logging are implemented with PostGIS, supporting accountability and future safety alerts.</w:t>
      </w:r>
    </w:p>
    <w:p w14:paraId="186EB309" w14:textId="77777777" w:rsidR="002828E2" w:rsidRDefault="00000000">
      <w:pPr>
        <w:pStyle w:val="ListBullet"/>
        <w:spacing w:after="80"/>
      </w:pPr>
      <w:r>
        <w:rPr>
          <w:rFonts w:ascii="Times New Roman" w:hAnsi="Times New Roman"/>
          <w:b/>
          <w:sz w:val="24"/>
        </w:rPr>
        <w:t xml:space="preserve">Guide and sighting workflow: </w:t>
      </w:r>
      <w:r>
        <w:rPr>
          <w:rFonts w:ascii="Times New Roman" w:hAnsi="Times New Roman"/>
          <w:sz w:val="24"/>
        </w:rPr>
        <w:t>Quick sighting reports, verification, and a sightings feed can support biodiversity monitoring and guide coordination.</w:t>
      </w:r>
    </w:p>
    <w:p w14:paraId="69D7159E" w14:textId="77777777" w:rsidR="002828E2" w:rsidRDefault="00000000">
      <w:pPr>
        <w:pStyle w:val="ListBullet"/>
        <w:spacing w:after="80"/>
      </w:pPr>
      <w:r>
        <w:rPr>
          <w:rFonts w:ascii="Times New Roman" w:hAnsi="Times New Roman"/>
          <w:b/>
          <w:sz w:val="24"/>
        </w:rPr>
        <w:t xml:space="preserve">Verified cultural storytelling: </w:t>
      </w:r>
      <w:r>
        <w:rPr>
          <w:rFonts w:ascii="Times New Roman" w:hAnsi="Times New Roman"/>
          <w:sz w:val="24"/>
        </w:rPr>
        <w:t>Publish/verify flows for community narratives fit Bwindi's conservation-plus-culture tourism story and differentiate it from apps that only show animal facts.</w:t>
      </w:r>
    </w:p>
    <w:p w14:paraId="7B6534D2" w14:textId="77777777" w:rsidR="002828E2" w:rsidRDefault="00000000">
      <w:pPr>
        <w:pStyle w:val="ListBullet"/>
        <w:spacing w:after="80"/>
      </w:pPr>
      <w:r>
        <w:rPr>
          <w:rFonts w:ascii="Times New Roman" w:hAnsi="Times New Roman"/>
          <w:b/>
          <w:sz w:val="24"/>
        </w:rPr>
        <w:t xml:space="preserve">Role-based governance: </w:t>
      </w:r>
      <w:r>
        <w:rPr>
          <w:rFonts w:ascii="Times New Roman" w:hAnsi="Times New Roman"/>
          <w:sz w:val="24"/>
        </w:rPr>
        <w:t>Tourist / guide / IT manager / admin roles with JWT authentication and protected admin APIs mirror how a real institution would deploy software.</w:t>
      </w:r>
    </w:p>
    <w:p w14:paraId="74A8681A" w14:textId="77777777" w:rsidR="002828E2" w:rsidRDefault="00000000">
      <w:pPr>
        <w:pStyle w:val="ListBullet"/>
        <w:spacing w:after="80"/>
      </w:pPr>
      <w:r>
        <w:rPr>
          <w:rFonts w:ascii="Times New Roman" w:hAnsi="Times New Roman"/>
          <w:b/>
          <w:sz w:val="24"/>
        </w:rPr>
        <w:t xml:space="preserve">AI tour help (when configured): </w:t>
      </w:r>
      <w:r>
        <w:rPr>
          <w:rFonts w:ascii="Times New Roman" w:hAnsi="Times New Roman"/>
          <w:sz w:val="24"/>
        </w:rPr>
        <w:t>The chat assistant grounds answers in the park catalogue (animals, locations, safety, culture) — a useful visitor aid when an external LLM is configured.</w:t>
      </w:r>
    </w:p>
    <w:p w14:paraId="7BAEAB8C" w14:textId="77777777" w:rsidR="002828E2" w:rsidRDefault="00000000">
      <w:pPr>
        <w:pStyle w:val="Heading2"/>
      </w:pPr>
      <w:r>
        <w:rPr>
          <w:rFonts w:ascii="Times New Roman" w:hAnsi="Times New Roman"/>
          <w:sz w:val="24"/>
        </w:rPr>
        <w:t>1.2 What SIGTS is NOT (avoiding overclaiming)</w:t>
      </w:r>
    </w:p>
    <w:p w14:paraId="76F80EAB" w14:textId="77777777" w:rsidR="002828E2" w:rsidRDefault="00000000">
      <w:pPr>
        <w:spacing w:after="160"/>
      </w:pPr>
      <w:r>
        <w:rPr>
          <w:rFonts w:ascii="Times New Roman" w:hAnsi="Times New Roman"/>
          <w:sz w:val="24"/>
        </w:rPr>
        <w:t>An honest report should distinguish implemented capability from aspiration:</w:t>
      </w:r>
    </w:p>
    <w:tbl>
      <w:tblPr>
        <w:tblStyle w:val="TableGrid"/>
        <w:tblW w:w="0" w:type="auto"/>
        <w:jc w:val="center"/>
        <w:tblLook w:val="04A0" w:firstRow="1" w:lastRow="0" w:firstColumn="1" w:lastColumn="0" w:noHBand="0" w:noVBand="1"/>
      </w:tblPr>
      <w:tblGrid>
        <w:gridCol w:w="4320"/>
        <w:gridCol w:w="4320"/>
      </w:tblGrid>
      <w:tr w:rsidR="002828E2" w14:paraId="318BE8DB" w14:textId="77777777">
        <w:trPr>
          <w:jc w:val="center"/>
        </w:trPr>
        <w:tc>
          <w:tcPr>
            <w:tcW w:w="4320" w:type="dxa"/>
          </w:tcPr>
          <w:p w14:paraId="2557BD38" w14:textId="77777777" w:rsidR="002828E2" w:rsidRDefault="00000000">
            <w:r>
              <w:rPr>
                <w:rFonts w:ascii="Times New Roman" w:hAnsi="Times New Roman"/>
                <w:b/>
                <w:sz w:val="24"/>
              </w:rPr>
              <w:lastRenderedPageBreak/>
              <w:t>Claim often implied</w:t>
            </w:r>
          </w:p>
        </w:tc>
        <w:tc>
          <w:tcPr>
            <w:tcW w:w="4320" w:type="dxa"/>
          </w:tcPr>
          <w:p w14:paraId="3202D401" w14:textId="77777777" w:rsidR="002828E2" w:rsidRDefault="00000000">
            <w:r>
              <w:rPr>
                <w:rFonts w:ascii="Times New Roman" w:hAnsi="Times New Roman"/>
                <w:b/>
                <w:sz w:val="24"/>
              </w:rPr>
              <w:t>Reality</w:t>
            </w:r>
          </w:p>
        </w:tc>
      </w:tr>
      <w:tr w:rsidR="002828E2" w14:paraId="643F969B" w14:textId="77777777">
        <w:trPr>
          <w:jc w:val="center"/>
        </w:trPr>
        <w:tc>
          <w:tcPr>
            <w:tcW w:w="4320" w:type="dxa"/>
          </w:tcPr>
          <w:p w14:paraId="5F70DFC4" w14:textId="77777777" w:rsidR="002828E2" w:rsidRDefault="00000000">
            <w:r>
              <w:rPr>
                <w:rFonts w:ascii="Times New Roman" w:hAnsi="Times New Roman"/>
                <w:sz w:val="24"/>
              </w:rPr>
              <w:t>"AI-powered park management"</w:t>
            </w:r>
          </w:p>
        </w:tc>
        <w:tc>
          <w:tcPr>
            <w:tcW w:w="4320" w:type="dxa"/>
          </w:tcPr>
          <w:p w14:paraId="0845439D" w14:textId="77777777" w:rsidR="002828E2" w:rsidRDefault="00000000">
            <w:r>
              <w:rPr>
                <w:rFonts w:ascii="Times New Roman" w:hAnsi="Times New Roman"/>
                <w:sz w:val="24"/>
              </w:rPr>
              <w:t>AI is mostly tour-help Q&amp;A; no trained wildlife models or AI ranger dispatch.</w:t>
            </w:r>
          </w:p>
        </w:tc>
      </w:tr>
      <w:tr w:rsidR="002828E2" w14:paraId="6857B905" w14:textId="77777777">
        <w:trPr>
          <w:jc w:val="center"/>
        </w:trPr>
        <w:tc>
          <w:tcPr>
            <w:tcW w:w="4320" w:type="dxa"/>
          </w:tcPr>
          <w:p w14:paraId="76819777" w14:textId="77777777" w:rsidR="002828E2" w:rsidRDefault="00000000">
            <w:r>
              <w:rPr>
                <w:rFonts w:ascii="Times New Roman" w:hAnsi="Times New Roman"/>
                <w:sz w:val="24"/>
              </w:rPr>
              <w:t>"Offline-first mobile system"</w:t>
            </w:r>
          </w:p>
        </w:tc>
        <w:tc>
          <w:tcPr>
            <w:tcW w:w="4320" w:type="dxa"/>
          </w:tcPr>
          <w:p w14:paraId="649CA44B" w14:textId="77777777" w:rsidR="002828E2" w:rsidRDefault="00000000">
            <w:r>
              <w:rPr>
                <w:rFonts w:ascii="Times New Roman" w:hAnsi="Times New Roman"/>
                <w:sz w:val="24"/>
              </w:rPr>
              <w:t>Browser storage with partial sync; not a rugged field SQLite app.</w:t>
            </w:r>
          </w:p>
        </w:tc>
      </w:tr>
      <w:tr w:rsidR="002828E2" w14:paraId="4E2108BE" w14:textId="77777777">
        <w:trPr>
          <w:jc w:val="center"/>
        </w:trPr>
        <w:tc>
          <w:tcPr>
            <w:tcW w:w="4320" w:type="dxa"/>
          </w:tcPr>
          <w:p w14:paraId="0861E49D" w14:textId="77777777" w:rsidR="002828E2" w:rsidRDefault="00000000">
            <w:r>
              <w:rPr>
                <w:rFonts w:ascii="Times New Roman" w:hAnsi="Times New Roman"/>
                <w:sz w:val="24"/>
              </w:rPr>
              <w:t>"Predictive analytics"</w:t>
            </w:r>
          </w:p>
        </w:tc>
        <w:tc>
          <w:tcPr>
            <w:tcW w:w="4320" w:type="dxa"/>
          </w:tcPr>
          <w:p w14:paraId="2E8C0ED0" w14:textId="77777777" w:rsidR="002828E2" w:rsidRDefault="00000000">
            <w:r>
              <w:rPr>
                <w:rFonts w:ascii="Times New Roman" w:hAnsi="Times New Roman"/>
                <w:sz w:val="24"/>
              </w:rPr>
              <w:t>APIs exist; ML training pipelines and real congestion models are missing.</w:t>
            </w:r>
          </w:p>
        </w:tc>
      </w:tr>
      <w:tr w:rsidR="002828E2" w14:paraId="6EE63A1F" w14:textId="77777777">
        <w:trPr>
          <w:jc w:val="center"/>
        </w:trPr>
        <w:tc>
          <w:tcPr>
            <w:tcW w:w="4320" w:type="dxa"/>
          </w:tcPr>
          <w:p w14:paraId="6459504A" w14:textId="77777777" w:rsidR="002828E2" w:rsidRDefault="00000000">
            <w:r>
              <w:rPr>
                <w:rFonts w:ascii="Times New Roman" w:hAnsi="Times New Roman"/>
                <w:sz w:val="24"/>
              </w:rPr>
              <w:t>"Emergency / ranger alerts"</w:t>
            </w:r>
          </w:p>
        </w:tc>
        <w:tc>
          <w:tcPr>
            <w:tcW w:w="4320" w:type="dxa"/>
          </w:tcPr>
          <w:p w14:paraId="516A1CF8" w14:textId="77777777" w:rsidR="002828E2" w:rsidRDefault="00000000">
            <w:r>
              <w:rPr>
                <w:rFonts w:ascii="Times New Roman" w:hAnsi="Times New Roman"/>
                <w:sz w:val="24"/>
              </w:rPr>
              <w:t>Events are stored; no integrated dispatch to rangers.</w:t>
            </w:r>
          </w:p>
        </w:tc>
      </w:tr>
      <w:tr w:rsidR="002828E2" w14:paraId="4CAC3E96" w14:textId="77777777">
        <w:trPr>
          <w:jc w:val="center"/>
        </w:trPr>
        <w:tc>
          <w:tcPr>
            <w:tcW w:w="4320" w:type="dxa"/>
          </w:tcPr>
          <w:p w14:paraId="1150A3E9" w14:textId="77777777" w:rsidR="002828E2" w:rsidRDefault="00000000">
            <w:r>
              <w:rPr>
                <w:rFonts w:ascii="Times New Roman" w:hAnsi="Times New Roman"/>
                <w:sz w:val="24"/>
              </w:rPr>
              <w:t>"Revenue protection"</w:t>
            </w:r>
          </w:p>
        </w:tc>
        <w:tc>
          <w:tcPr>
            <w:tcW w:w="4320" w:type="dxa"/>
          </w:tcPr>
          <w:p w14:paraId="5DACE3CE" w14:textId="77777777" w:rsidR="002828E2" w:rsidRDefault="00000000">
            <w:r>
              <w:rPr>
                <w:rFonts w:ascii="Times New Roman" w:hAnsi="Times New Roman"/>
                <w:sz w:val="24"/>
              </w:rPr>
              <w:t>No integration with UWA permit booking or payment systems.</w:t>
            </w:r>
          </w:p>
        </w:tc>
      </w:tr>
      <w:tr w:rsidR="002828E2" w14:paraId="52B2AA54" w14:textId="77777777">
        <w:trPr>
          <w:jc w:val="center"/>
        </w:trPr>
        <w:tc>
          <w:tcPr>
            <w:tcW w:w="4320" w:type="dxa"/>
          </w:tcPr>
          <w:p w14:paraId="06E9D7CA" w14:textId="77777777" w:rsidR="002828E2" w:rsidRDefault="00000000">
            <w:r>
              <w:rPr>
                <w:rFonts w:ascii="Times New Roman" w:hAnsi="Times New Roman"/>
                <w:sz w:val="24"/>
              </w:rPr>
              <w:t>"Notifications"</w:t>
            </w:r>
          </w:p>
        </w:tc>
        <w:tc>
          <w:tcPr>
            <w:tcW w:w="4320" w:type="dxa"/>
          </w:tcPr>
          <w:p w14:paraId="540804F2" w14:textId="77777777" w:rsidR="002828E2" w:rsidRDefault="00000000">
            <w:r>
              <w:rPr>
                <w:rFonts w:ascii="Times New Roman" w:hAnsi="Times New Roman"/>
                <w:sz w:val="24"/>
              </w:rPr>
              <w:t>Email/SMS need SMTP/Twilio; not configured in production.</w:t>
            </w:r>
          </w:p>
        </w:tc>
      </w:tr>
    </w:tbl>
    <w:p w14:paraId="2B3D405E" w14:textId="77777777" w:rsidR="002828E2" w:rsidRDefault="002828E2"/>
    <w:p w14:paraId="67DB268B" w14:textId="77777777" w:rsidR="002828E2" w:rsidRDefault="00000000">
      <w:pPr>
        <w:pStyle w:val="Heading2"/>
      </w:pPr>
      <w:r>
        <w:rPr>
          <w:rFonts w:ascii="Times New Roman" w:hAnsi="Times New Roman"/>
          <w:sz w:val="24"/>
        </w:rPr>
        <w:t>1.3 What park management actually depends on today</w:t>
      </w:r>
    </w:p>
    <w:p w14:paraId="5D629EE0" w14:textId="77777777" w:rsidR="002828E2" w:rsidRDefault="00000000">
      <w:pPr>
        <w:pStyle w:val="ListBullet"/>
        <w:spacing w:after="80"/>
      </w:pPr>
      <w:r>
        <w:rPr>
          <w:rFonts w:ascii="Times New Roman" w:hAnsi="Times New Roman"/>
          <w:sz w:val="24"/>
        </w:rPr>
        <w:t>Gorilla permits and UWA rules (the economic and conservation backbone).</w:t>
      </w:r>
    </w:p>
    <w:p w14:paraId="2B75E54C" w14:textId="77777777" w:rsidR="002828E2" w:rsidRDefault="00000000">
      <w:pPr>
        <w:pStyle w:val="ListBullet"/>
        <w:spacing w:after="80"/>
      </w:pPr>
      <w:r>
        <w:rPr>
          <w:rFonts w:ascii="Times New Roman" w:hAnsi="Times New Roman"/>
          <w:sz w:val="24"/>
        </w:rPr>
        <w:t>Rangers and trackers locating habituated gorilla groups.</w:t>
      </w:r>
    </w:p>
    <w:p w14:paraId="64EA59FE" w14:textId="77777777" w:rsidR="002828E2" w:rsidRDefault="00000000">
      <w:pPr>
        <w:pStyle w:val="ListBullet"/>
        <w:spacing w:after="80"/>
      </w:pPr>
      <w:r>
        <w:rPr>
          <w:rFonts w:ascii="Times New Roman" w:hAnsi="Times New Roman"/>
          <w:sz w:val="24"/>
        </w:rPr>
        <w:t>Licensed guides enforcing safety and etiquette.</w:t>
      </w:r>
    </w:p>
    <w:p w14:paraId="0D8B46C2" w14:textId="77777777" w:rsidR="002828E2" w:rsidRDefault="00000000">
      <w:pPr>
        <w:pStyle w:val="ListBullet"/>
        <w:spacing w:after="80"/>
      </w:pPr>
      <w:r>
        <w:rPr>
          <w:rFonts w:ascii="Times New Roman" w:hAnsi="Times New Roman"/>
          <w:sz w:val="24"/>
        </w:rPr>
        <w:t>Physical pre-trek briefings.</w:t>
      </w:r>
    </w:p>
    <w:p w14:paraId="33264004" w14:textId="77777777" w:rsidR="002828E2" w:rsidRDefault="00000000">
      <w:pPr>
        <w:pStyle w:val="ListBullet"/>
        <w:spacing w:after="80"/>
      </w:pPr>
      <w:r>
        <w:rPr>
          <w:rFonts w:ascii="Times New Roman" w:hAnsi="Times New Roman"/>
          <w:sz w:val="24"/>
        </w:rPr>
        <w:t>Radio and phone coordination in the forest.</w:t>
      </w:r>
    </w:p>
    <w:p w14:paraId="5D72B47D" w14:textId="77777777" w:rsidR="002828E2" w:rsidRDefault="00000000">
      <w:pPr>
        <w:pStyle w:val="ListBullet"/>
        <w:spacing w:after="80"/>
      </w:pPr>
      <w:r>
        <w:rPr>
          <w:rFonts w:ascii="Times New Roman" w:hAnsi="Times New Roman"/>
          <w:sz w:val="24"/>
        </w:rPr>
        <w:t>Community lodges, transport, and local employment.</w:t>
      </w:r>
    </w:p>
    <w:p w14:paraId="148313DA" w14:textId="77777777" w:rsidR="002828E2" w:rsidRDefault="00000000">
      <w:pPr>
        <w:spacing w:after="160"/>
      </w:pPr>
      <w:r>
        <w:rPr>
          <w:rFonts w:ascii="Times New Roman" w:hAnsi="Times New Roman"/>
          <w:sz w:val="24"/>
        </w:rPr>
        <w:t>SIGTS does not replace any of these; at best it supports them digitally.</w:t>
      </w:r>
    </w:p>
    <w:p w14:paraId="039D5004" w14:textId="77777777" w:rsidR="002828E2" w:rsidRDefault="00000000">
      <w:pPr>
        <w:pStyle w:val="Heading2"/>
      </w:pPr>
      <w:r>
        <w:rPr>
          <w:rFonts w:ascii="Times New Roman" w:hAnsi="Times New Roman"/>
          <w:sz w:val="24"/>
        </w:rPr>
        <w:t>1.4 Why Bwindi is still a strong sample for the project</w:t>
      </w:r>
    </w:p>
    <w:p w14:paraId="4513574F" w14:textId="77777777" w:rsidR="002828E2" w:rsidRDefault="00000000">
      <w:pPr>
        <w:pStyle w:val="ListBullet"/>
        <w:spacing w:after="80"/>
      </w:pPr>
      <w:r>
        <w:rPr>
          <w:rFonts w:ascii="Times New Roman" w:hAnsi="Times New Roman"/>
          <w:b/>
          <w:sz w:val="24"/>
        </w:rPr>
        <w:t xml:space="preserve">Real problem domain: </w:t>
      </w:r>
      <w:r>
        <w:rPr>
          <w:rFonts w:ascii="Times New Roman" w:hAnsi="Times New Roman"/>
          <w:sz w:val="24"/>
        </w:rPr>
        <w:t>Visitor safety, guide coordination, content delivery, and park oversight are genuine Bwindi needs.</w:t>
      </w:r>
    </w:p>
    <w:p w14:paraId="120951D6" w14:textId="77777777" w:rsidR="002828E2" w:rsidRDefault="00000000">
      <w:pPr>
        <w:pStyle w:val="ListBullet"/>
        <w:spacing w:after="80"/>
      </w:pPr>
      <w:r>
        <w:rPr>
          <w:rFonts w:ascii="Times New Roman" w:hAnsi="Times New Roman"/>
          <w:b/>
          <w:sz w:val="24"/>
        </w:rPr>
        <w:t xml:space="preserve">Architectural breadth: </w:t>
      </w:r>
      <w:r>
        <w:rPr>
          <w:rFonts w:ascii="Times New Roman" w:hAnsi="Times New Roman"/>
          <w:sz w:val="24"/>
        </w:rPr>
        <w:t>Auth, geospatial data, content management patterns, sightings, analytics, admin, and offline patterns make a substantial systems project.</w:t>
      </w:r>
    </w:p>
    <w:p w14:paraId="0A9533F2" w14:textId="77777777" w:rsidR="002828E2" w:rsidRDefault="00000000">
      <w:pPr>
        <w:pStyle w:val="ListBullet"/>
        <w:spacing w:after="80"/>
      </w:pPr>
      <w:r>
        <w:rPr>
          <w:rFonts w:ascii="Times New Roman" w:hAnsi="Times New Roman"/>
          <w:b/>
          <w:sz w:val="24"/>
        </w:rPr>
        <w:t xml:space="preserve">Uganda-relevant deployment: </w:t>
      </w:r>
      <w:r>
        <w:rPr>
          <w:rFonts w:ascii="Times New Roman" w:hAnsi="Times New Roman"/>
          <w:sz w:val="24"/>
        </w:rPr>
        <w:t>A web/PWA plus cloud database avoids forcing every visitor to install an app, and B2G licensing to UWA/operators is a realistic revenue path.</w:t>
      </w:r>
    </w:p>
    <w:p w14:paraId="18F67D0B" w14:textId="77777777" w:rsidR="002828E2" w:rsidRDefault="00000000">
      <w:pPr>
        <w:pStyle w:val="ListBullet"/>
        <w:spacing w:after="80"/>
      </w:pPr>
      <w:r>
        <w:rPr>
          <w:rFonts w:ascii="Times New Roman" w:hAnsi="Times New Roman"/>
          <w:b/>
          <w:sz w:val="24"/>
        </w:rPr>
        <w:t xml:space="preserve">Modernization path: </w:t>
      </w:r>
      <w:r>
        <w:rPr>
          <w:rFonts w:ascii="Times New Roman" w:hAnsi="Times New Roman"/>
          <w:sz w:val="24"/>
        </w:rPr>
        <w:t>It demonstrates how a protected area could move from fragmented analog processes toward integrated digital operations.</w:t>
      </w:r>
    </w:p>
    <w:p w14:paraId="4327D654" w14:textId="77777777" w:rsidR="002828E2" w:rsidRDefault="00000000">
      <w:pPr>
        <w:pStyle w:val="Heading2"/>
      </w:pPr>
      <w:r>
        <w:rPr>
          <w:rFonts w:ascii="Times New Roman" w:hAnsi="Times New Roman"/>
          <w:sz w:val="24"/>
        </w:rPr>
        <w:t>1.5 Suggested positioning statement</w:t>
      </w:r>
    </w:p>
    <w:p w14:paraId="6A562B5B" w14:textId="77777777" w:rsidR="002828E2" w:rsidRDefault="00000000">
      <w:pPr>
        <w:spacing w:after="160"/>
        <w:ind w:left="480"/>
      </w:pPr>
      <w:r>
        <w:rPr>
          <w:rFonts w:ascii="Times New Roman" w:hAnsi="Times New Roman"/>
          <w:i/>
          <w:sz w:val="24"/>
        </w:rPr>
        <w:t>SIGTS is not a substitute for UWA's permit system, ranger patrols, or on-the-ground guide supervision. Its value lies in consolidating visitor education, guide workflows, sighting records, cultural content, and administrative oversight into one geospatially aware platform suited to Bwindi's connectivity and conservation context. Park management can operate without it today; adoption would improve information consistency, accountability, and visitor experience rather than enable core conservation functions.</w:t>
      </w:r>
    </w:p>
    <w:p w14:paraId="06CA2FE8" w14:textId="77777777" w:rsidR="002828E2" w:rsidRDefault="00000000">
      <w:pPr>
        <w:spacing w:after="160"/>
      </w:pPr>
      <w:r>
        <w:rPr>
          <w:rFonts w:ascii="Times New Roman" w:hAnsi="Times New Roman"/>
          <w:sz w:val="24"/>
        </w:rPr>
        <w:lastRenderedPageBreak/>
        <w:t>In short, the uniqueness is the combination — geofence, roles, Bwindi-specific content, sightings, cultural verification, and a deployable web stack — not any single feature that no one else has ever built.</w:t>
      </w:r>
    </w:p>
    <w:p w14:paraId="159C95B3" w14:textId="77777777" w:rsidR="002828E2" w:rsidRDefault="00000000">
      <w:r>
        <w:br w:type="page"/>
      </w:r>
    </w:p>
    <w:p w14:paraId="3327B345" w14:textId="77777777" w:rsidR="002828E2" w:rsidRDefault="00000000">
      <w:pPr>
        <w:pStyle w:val="Heading1"/>
      </w:pPr>
      <w:r>
        <w:rPr>
          <w:rFonts w:ascii="Times New Roman" w:hAnsi="Times New Roman"/>
        </w:rPr>
        <w:lastRenderedPageBreak/>
        <w:t>Part 2: How SIGTS Contributes to Uganda's Economy Without a Fee or Advertising Feature</w:t>
      </w:r>
    </w:p>
    <w:p w14:paraId="15151D3C" w14:textId="77777777" w:rsidR="002828E2" w:rsidRDefault="00000000">
      <w:pPr>
        <w:spacing w:after="160"/>
      </w:pPr>
      <w:r>
        <w:rPr>
          <w:rFonts w:ascii="Times New Roman" w:hAnsi="Times New Roman"/>
          <w:sz w:val="24"/>
        </w:rPr>
        <w:t>This is a fair challenge. SIGTS does not generate money directly — it has no payment gateway, no permit booking, no commission, and no advertising. Therefore any economic contribution is indirect: it works by improving the things that already generate money in Bwindi, rather than by collecting money itself.</w:t>
      </w:r>
    </w:p>
    <w:p w14:paraId="660F3EFE" w14:textId="77777777" w:rsidR="002828E2" w:rsidRDefault="00000000">
      <w:pPr>
        <w:pStyle w:val="Heading2"/>
      </w:pPr>
      <w:r>
        <w:rPr>
          <w:rFonts w:ascii="Times New Roman" w:hAnsi="Times New Roman"/>
          <w:sz w:val="24"/>
        </w:rPr>
        <w:t>2.1 The money already exists — SIGTS only influences it</w:t>
      </w:r>
    </w:p>
    <w:p w14:paraId="71F078F4" w14:textId="77777777" w:rsidR="002828E2" w:rsidRDefault="00000000">
      <w:pPr>
        <w:spacing w:after="160"/>
      </w:pPr>
      <w:r>
        <w:rPr>
          <w:rFonts w:ascii="Times New Roman" w:hAnsi="Times New Roman"/>
          <w:sz w:val="24"/>
        </w:rPr>
        <w:t>Bwindi's tourism economy runs on revenue streams that SIGTS does not touch:</w:t>
      </w:r>
    </w:p>
    <w:p w14:paraId="315D0AF3" w14:textId="77777777" w:rsidR="002828E2" w:rsidRDefault="00000000">
      <w:pPr>
        <w:pStyle w:val="ListBullet"/>
        <w:spacing w:after="80"/>
      </w:pPr>
      <w:r>
        <w:rPr>
          <w:rFonts w:ascii="Times New Roman" w:hAnsi="Times New Roman"/>
          <w:sz w:val="24"/>
        </w:rPr>
        <w:t>Gorilla permits (sold by UWA — high value, foreign currency).</w:t>
      </w:r>
    </w:p>
    <w:p w14:paraId="5979CBBE" w14:textId="77777777" w:rsidR="002828E2" w:rsidRDefault="00000000">
      <w:pPr>
        <w:pStyle w:val="ListBullet"/>
        <w:spacing w:after="80"/>
      </w:pPr>
      <w:r>
        <w:rPr>
          <w:rFonts w:ascii="Times New Roman" w:hAnsi="Times New Roman"/>
          <w:sz w:val="24"/>
        </w:rPr>
        <w:t>Park entry and activity fees.</w:t>
      </w:r>
    </w:p>
    <w:p w14:paraId="308A0C18" w14:textId="77777777" w:rsidR="002828E2" w:rsidRDefault="00000000">
      <w:pPr>
        <w:pStyle w:val="ListBullet"/>
        <w:spacing w:after="80"/>
      </w:pPr>
      <w:r>
        <w:rPr>
          <w:rFonts w:ascii="Times New Roman" w:hAnsi="Times New Roman"/>
          <w:sz w:val="24"/>
        </w:rPr>
        <w:t>Guide and ranger services.</w:t>
      </w:r>
    </w:p>
    <w:p w14:paraId="3AFEC6EA" w14:textId="77777777" w:rsidR="002828E2" w:rsidRDefault="00000000">
      <w:pPr>
        <w:pStyle w:val="ListBullet"/>
        <w:spacing w:after="80"/>
      </w:pPr>
      <w:r>
        <w:rPr>
          <w:rFonts w:ascii="Times New Roman" w:hAnsi="Times New Roman"/>
          <w:sz w:val="24"/>
        </w:rPr>
        <w:t>Lodges, transport, food, crafts, and community enterprises.</w:t>
      </w:r>
    </w:p>
    <w:p w14:paraId="5B21E2D0" w14:textId="77777777" w:rsidR="002828E2" w:rsidRDefault="00000000">
      <w:pPr>
        <w:spacing w:after="160"/>
      </w:pPr>
      <w:r>
        <w:rPr>
          <w:rFonts w:ascii="Times New Roman" w:hAnsi="Times New Roman"/>
          <w:sz w:val="24"/>
        </w:rPr>
        <w:t>Because SIGTS handles none of these transactions, it cannot "make money" in the cashier sense. What it can influence is how much of that existing money is earned, retained, and repeated. That is the only honest economic claim.</w:t>
      </w:r>
    </w:p>
    <w:p w14:paraId="3E071D4E" w14:textId="77777777" w:rsidR="002828E2" w:rsidRDefault="00000000">
      <w:pPr>
        <w:pStyle w:val="Heading2"/>
      </w:pPr>
      <w:r>
        <w:rPr>
          <w:rFonts w:ascii="Times New Roman" w:hAnsi="Times New Roman"/>
          <w:sz w:val="24"/>
        </w:rPr>
        <w:t>2.2 The four realistic indirect channels</w:t>
      </w:r>
    </w:p>
    <w:p w14:paraId="31FC07B6" w14:textId="77777777" w:rsidR="002828E2" w:rsidRDefault="00000000">
      <w:pPr>
        <w:pStyle w:val="ListBullet"/>
        <w:spacing w:after="80"/>
      </w:pPr>
      <w:r>
        <w:rPr>
          <w:rFonts w:ascii="Times New Roman" w:hAnsi="Times New Roman"/>
          <w:b/>
          <w:sz w:val="24"/>
        </w:rPr>
        <w:t xml:space="preserve">A. Better visitor experience: </w:t>
      </w:r>
      <w:r>
        <w:rPr>
          <w:rFonts w:ascii="Times New Roman" w:hAnsi="Times New Roman"/>
          <w:sz w:val="24"/>
        </w:rPr>
        <w:t>Clear safety guidance, strong species/cultural content, and a smoother guided experience raise satisfaction, recommendations, and repeat/referral demand — supporting the premium pricing UWA and operators already charge.</w:t>
      </w:r>
    </w:p>
    <w:p w14:paraId="2CC0AACF" w14:textId="77777777" w:rsidR="002828E2" w:rsidRDefault="00000000">
      <w:pPr>
        <w:pStyle w:val="ListBullet"/>
        <w:spacing w:after="80"/>
      </w:pPr>
      <w:r>
        <w:rPr>
          <w:rFonts w:ascii="Times New Roman" w:hAnsi="Times New Roman"/>
          <w:b/>
          <w:sz w:val="24"/>
        </w:rPr>
        <w:t xml:space="preserve">B. Operational efficiency: </w:t>
      </w:r>
      <w:r>
        <w:rPr>
          <w:rFonts w:ascii="Times New Roman" w:hAnsi="Times New Roman"/>
          <w:sz w:val="24"/>
        </w:rPr>
        <w:t>Digital sighting logs, guide scheduling, tour accountability, and admin oversight reduce wasted effort and improve coordination, which is an economic gain even with no new revenue line.</w:t>
      </w:r>
    </w:p>
    <w:p w14:paraId="76658AEE" w14:textId="77777777" w:rsidR="002828E2" w:rsidRDefault="00000000">
      <w:pPr>
        <w:pStyle w:val="ListBullet"/>
        <w:spacing w:after="80"/>
      </w:pPr>
      <w:r>
        <w:rPr>
          <w:rFonts w:ascii="Times New Roman" w:hAnsi="Times New Roman"/>
          <w:b/>
          <w:sz w:val="24"/>
        </w:rPr>
        <w:t xml:space="preserve">C. Data and accountability: </w:t>
      </w:r>
      <w:r>
        <w:rPr>
          <w:rFonts w:ascii="Times New Roman" w:hAnsi="Times New Roman"/>
          <w:sz w:val="24"/>
        </w:rPr>
        <w:t>Geofence entry/exit events, location history, verified sightings, and audit logs create records that reduce leakage and informal activity and support better deployment decisions, protecting existing revenue.</w:t>
      </w:r>
    </w:p>
    <w:p w14:paraId="308FD475" w14:textId="77777777" w:rsidR="002828E2" w:rsidRDefault="00000000">
      <w:pPr>
        <w:pStyle w:val="ListBullet"/>
        <w:spacing w:after="80"/>
      </w:pPr>
      <w:r>
        <w:rPr>
          <w:rFonts w:ascii="Times New Roman" w:hAnsi="Times New Roman"/>
          <w:b/>
          <w:sz w:val="24"/>
        </w:rPr>
        <w:t xml:space="preserve">D. Local value-chain support: </w:t>
      </w:r>
      <w:r>
        <w:rPr>
          <w:rFonts w:ascii="Times New Roman" w:hAnsi="Times New Roman"/>
          <w:sz w:val="24"/>
        </w:rPr>
        <w:t>Surfacing cultural narratives, community storytellers, lodges, and local context steers visitor attention and spending toward local enterprises, keeping more tourism money circulating locally.</w:t>
      </w:r>
    </w:p>
    <w:p w14:paraId="18D65A0F" w14:textId="77777777" w:rsidR="002828E2" w:rsidRDefault="00000000">
      <w:pPr>
        <w:pStyle w:val="Heading2"/>
      </w:pPr>
      <w:r>
        <w:rPr>
          <w:rFonts w:ascii="Times New Roman" w:hAnsi="Times New Roman"/>
          <w:sz w:val="24"/>
        </w:rPr>
        <w:t>2.3 Where the project itself earns money (the B2G model)</w:t>
      </w:r>
    </w:p>
    <w:p w14:paraId="7249A4D9" w14:textId="77777777" w:rsidR="002828E2" w:rsidRDefault="00000000">
      <w:pPr>
        <w:spacing w:after="160"/>
      </w:pPr>
      <w:r>
        <w:rPr>
          <w:rFonts w:ascii="Times New Roman" w:hAnsi="Times New Roman"/>
          <w:sz w:val="24"/>
        </w:rPr>
        <w:t>SIGTS earns through licensing the software to institutions, not through tourists. If a Ugandan software team builds and sells it, that is local ICT industry revenue, jobs, and skills:</w:t>
      </w:r>
    </w:p>
    <w:p w14:paraId="0E4609E7" w14:textId="77777777" w:rsidR="002828E2" w:rsidRDefault="00000000">
      <w:pPr>
        <w:pStyle w:val="ListBullet"/>
        <w:spacing w:after="80"/>
      </w:pPr>
      <w:r>
        <w:rPr>
          <w:rFonts w:ascii="Times New Roman" w:hAnsi="Times New Roman"/>
          <w:sz w:val="24"/>
        </w:rPr>
        <w:t>Annual platform subscription per park/site (paid by UWA, an agency, or a concession operator).</w:t>
      </w:r>
    </w:p>
    <w:p w14:paraId="2FF69A24" w14:textId="77777777" w:rsidR="002828E2" w:rsidRDefault="00000000">
      <w:pPr>
        <w:pStyle w:val="ListBullet"/>
        <w:spacing w:after="80"/>
      </w:pPr>
      <w:r>
        <w:rPr>
          <w:rFonts w:ascii="Times New Roman" w:hAnsi="Times New Roman"/>
          <w:sz w:val="24"/>
        </w:rPr>
        <w:t>Implementation and onboarding fees.</w:t>
      </w:r>
    </w:p>
    <w:p w14:paraId="22842BE6" w14:textId="77777777" w:rsidR="002828E2" w:rsidRDefault="00000000">
      <w:pPr>
        <w:pStyle w:val="ListBullet"/>
        <w:spacing w:after="80"/>
      </w:pPr>
      <w:r>
        <w:rPr>
          <w:rFonts w:ascii="Times New Roman" w:hAnsi="Times New Roman"/>
          <w:sz w:val="24"/>
        </w:rPr>
        <w:t>Training for guides and IT officers.</w:t>
      </w:r>
    </w:p>
    <w:p w14:paraId="4394E1B5" w14:textId="77777777" w:rsidR="002828E2" w:rsidRDefault="00000000">
      <w:pPr>
        <w:pStyle w:val="ListBullet"/>
        <w:spacing w:after="80"/>
      </w:pPr>
      <w:r>
        <w:rPr>
          <w:rFonts w:ascii="Times New Roman" w:hAnsi="Times New Roman"/>
          <w:sz w:val="24"/>
        </w:rPr>
        <w:lastRenderedPageBreak/>
        <w:t>Support contracts (standard / priority).</w:t>
      </w:r>
    </w:p>
    <w:p w14:paraId="41A3BDB6" w14:textId="77777777" w:rsidR="002828E2" w:rsidRDefault="00000000">
      <w:pPr>
        <w:pStyle w:val="ListBullet"/>
        <w:spacing w:after="80"/>
      </w:pPr>
      <w:r>
        <w:rPr>
          <w:rFonts w:ascii="Times New Roman" w:hAnsi="Times New Roman"/>
          <w:sz w:val="24"/>
        </w:rPr>
        <w:t>Multi-park expansion to other Ugandan protected areas.</w:t>
      </w:r>
    </w:p>
    <w:p w14:paraId="41B1CA9B" w14:textId="77777777" w:rsidR="002828E2" w:rsidRDefault="00000000">
      <w:pPr>
        <w:pStyle w:val="Heading2"/>
      </w:pPr>
      <w:r>
        <w:rPr>
          <w:rFonts w:ascii="Times New Roman" w:hAnsi="Times New Roman"/>
          <w:sz w:val="24"/>
        </w:rPr>
        <w:t>2.4 The honest limitation</w:t>
      </w:r>
    </w:p>
    <w:p w14:paraId="5CB66DD4" w14:textId="77777777" w:rsidR="002828E2" w:rsidRDefault="00000000">
      <w:pPr>
        <w:spacing w:after="160"/>
        <w:ind w:left="480"/>
      </w:pPr>
      <w:r>
        <w:rPr>
          <w:rFonts w:ascii="Times New Roman" w:hAnsi="Times New Roman"/>
          <w:i/>
          <w:sz w:val="24"/>
        </w:rPr>
        <w:t>SIGTS does not collect fees, process permits, or sell advertising, so it generates no direct tourism revenue. Its economic contribution is indirect: improving visitor experience and reputation (supporting demand and willingness to pay), increasing operational efficiency and accountability (protecting existing revenue and reducing cost), and strengthening local value chains (keeping tourism spending in the community). The platform itself earns revenue through a business-to-government licensing model rather than consumer payments.</w:t>
      </w:r>
    </w:p>
    <w:p w14:paraId="5DA04FD5" w14:textId="77777777" w:rsidR="002828E2" w:rsidRDefault="00000000">
      <w:pPr>
        <w:pStyle w:val="Heading2"/>
      </w:pPr>
      <w:r>
        <w:rPr>
          <w:rFonts w:ascii="Times New Roman" w:hAnsi="Times New Roman"/>
          <w:sz w:val="24"/>
        </w:rPr>
        <w:t>2.5 Optional future features for direct revenue</w:t>
      </w:r>
    </w:p>
    <w:p w14:paraId="6A2374D8" w14:textId="77777777" w:rsidR="002828E2" w:rsidRDefault="00000000">
      <w:pPr>
        <w:spacing w:after="160"/>
      </w:pPr>
      <w:r>
        <w:rPr>
          <w:rFonts w:ascii="Times New Roman" w:hAnsi="Times New Roman"/>
          <w:sz w:val="24"/>
        </w:rPr>
        <w:t>Not required for the current scope, but worth noting as future work:</w:t>
      </w:r>
    </w:p>
    <w:p w14:paraId="6D4673D5" w14:textId="77777777" w:rsidR="002828E2" w:rsidRDefault="00000000">
      <w:pPr>
        <w:pStyle w:val="ListBullet"/>
        <w:spacing w:after="80"/>
      </w:pPr>
      <w:r>
        <w:rPr>
          <w:rFonts w:ascii="Times New Roman" w:hAnsi="Times New Roman"/>
          <w:sz w:val="24"/>
        </w:rPr>
        <w:t>Permit / activity booking integration with UWA or a gateway (Flutterwave, MTN MoMo, Airtel Money) — booking fees or commission.</w:t>
      </w:r>
    </w:p>
    <w:p w14:paraId="42D6ABC3" w14:textId="77777777" w:rsidR="002828E2" w:rsidRDefault="00000000">
      <w:pPr>
        <w:pStyle w:val="ListBullet"/>
        <w:spacing w:after="80"/>
      </w:pPr>
      <w:r>
        <w:rPr>
          <w:rFonts w:ascii="Times New Roman" w:hAnsi="Times New Roman"/>
          <w:sz w:val="24"/>
        </w:rPr>
        <w:t>A marketplace for lodges, transport, and crafts — referral/commission.</w:t>
      </w:r>
    </w:p>
    <w:p w14:paraId="40883B92" w14:textId="77777777" w:rsidR="002828E2" w:rsidRDefault="00000000">
      <w:pPr>
        <w:pStyle w:val="ListBullet"/>
        <w:spacing w:after="80"/>
      </w:pPr>
      <w:r>
        <w:rPr>
          <w:rFonts w:ascii="Times New Roman" w:hAnsi="Times New Roman"/>
          <w:sz w:val="24"/>
        </w:rPr>
        <w:t>Sponsored conservation content or controlled, ethical partner placements.</w:t>
      </w:r>
    </w:p>
    <w:p w14:paraId="456220D0" w14:textId="77777777" w:rsidR="002828E2" w:rsidRDefault="00000000">
      <w:pPr>
        <w:pStyle w:val="ListBullet"/>
        <w:spacing w:after="80"/>
      </w:pPr>
      <w:r>
        <w:rPr>
          <w:rFonts w:ascii="Times New Roman" w:hAnsi="Times New Roman"/>
          <w:sz w:val="24"/>
        </w:rPr>
        <w:t>A premium tourist tier (offline packs, premium guides, audio tours) — weighed carefully to avoid excluding low-budget or local visitors.</w:t>
      </w:r>
    </w:p>
    <w:p w14:paraId="60919E0F" w14:textId="77777777" w:rsidR="002828E2" w:rsidRDefault="00000000">
      <w:pPr>
        <w:pStyle w:val="Heading2"/>
      </w:pPr>
      <w:r>
        <w:rPr>
          <w:rFonts w:ascii="Times New Roman" w:hAnsi="Times New Roman"/>
          <w:sz w:val="24"/>
        </w:rPr>
        <w:t>2.6 Bottom line</w:t>
      </w:r>
    </w:p>
    <w:p w14:paraId="4D697EC3" w14:textId="77777777" w:rsidR="002828E2" w:rsidRDefault="00000000">
      <w:pPr>
        <w:spacing w:after="160"/>
      </w:pPr>
      <w:r>
        <w:rPr>
          <w:rFonts w:ascii="Times New Roman" w:hAnsi="Times New Roman"/>
          <w:sz w:val="24"/>
        </w:rPr>
        <w:t>Without a payment or advertising feature, SIGTS contributes to Uganda's economy indirectly — by making the existing tourism economy more attractive, efficient, accountable, and locally beneficial — and directly only through business-to-government licensing of the software to park institutions. It is an enabler and modernization tool, not a revenue-collection system.</w:t>
      </w:r>
    </w:p>
    <w:sectPr w:rsidR="002828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756258">
    <w:abstractNumId w:val="8"/>
  </w:num>
  <w:num w:numId="2" w16cid:durableId="721752144">
    <w:abstractNumId w:val="6"/>
  </w:num>
  <w:num w:numId="3" w16cid:durableId="245918170">
    <w:abstractNumId w:val="5"/>
  </w:num>
  <w:num w:numId="4" w16cid:durableId="674381584">
    <w:abstractNumId w:val="4"/>
  </w:num>
  <w:num w:numId="5" w16cid:durableId="458961529">
    <w:abstractNumId w:val="7"/>
  </w:num>
  <w:num w:numId="6" w16cid:durableId="1463695950">
    <w:abstractNumId w:val="3"/>
  </w:num>
  <w:num w:numId="7" w16cid:durableId="1939870072">
    <w:abstractNumId w:val="2"/>
  </w:num>
  <w:num w:numId="8" w16cid:durableId="1407338361">
    <w:abstractNumId w:val="1"/>
  </w:num>
  <w:num w:numId="9" w16cid:durableId="136389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8E2"/>
    <w:rsid w:val="0029639D"/>
    <w:rsid w:val="00326F90"/>
    <w:rsid w:val="00803F85"/>
    <w:rsid w:val="00AA1D8D"/>
    <w:rsid w:val="00B47730"/>
    <w:rsid w:val="00CB0664"/>
    <w:rsid w:val="00FC693F"/>
    <w:rsid w:val="00FD36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61C88"/>
  <w14:defaultImageDpi w14:val="300"/>
  <w15:docId w15:val="{130E9A12-3274-473A-9CAB-53F08CE5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AKANDWANAHO JAMES</cp:lastModifiedBy>
  <cp:revision>3</cp:revision>
  <dcterms:created xsi:type="dcterms:W3CDTF">2013-12-23T23:15:00Z</dcterms:created>
  <dcterms:modified xsi:type="dcterms:W3CDTF">2026-06-02T07:44:00Z</dcterms:modified>
  <cp:category/>
</cp:coreProperties>
</file>