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CA6F44" w14:textId="7FEDE2D2" w:rsidR="006E40ED" w:rsidRDefault="005E0477" w:rsidP="005E0477">
      <w:pPr>
        <w:jc w:val="center"/>
        <w:rPr>
          <w:rFonts w:ascii="Times New Roman" w:hAnsi="Times New Roman" w:cs="Times New Roman"/>
          <w:sz w:val="28"/>
          <w:szCs w:val="28"/>
        </w:rPr>
      </w:pPr>
      <w:r w:rsidRPr="005E0477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A34B2D0" wp14:editId="11FFF42E">
            <wp:extent cx="4791075" cy="18180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99445" cy="1821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22E67" w14:textId="77777777" w:rsidR="005E0477" w:rsidRPr="005E0477" w:rsidRDefault="005E0477" w:rsidP="005E0477">
      <w:pPr>
        <w:pStyle w:val="1"/>
        <w:rPr>
          <w:rFonts w:eastAsia="Times New Roman"/>
          <w:lang w:eastAsia="uk-UA"/>
        </w:rPr>
      </w:pPr>
      <w:r w:rsidRPr="005E0477">
        <w:rPr>
          <w:rFonts w:eastAsia="Times New Roman"/>
          <w:lang w:eastAsia="uk-UA"/>
        </w:rPr>
        <w:t>Об’єкт тестування: Механічна клавіатура</w:t>
      </w:r>
    </w:p>
    <w:p w14:paraId="644AFDE8" w14:textId="77777777" w:rsidR="005E0477" w:rsidRPr="005E0477" w:rsidRDefault="005E0477" w:rsidP="005E04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Опис об’єкта:</w:t>
      </w:r>
    </w:p>
    <w:p w14:paraId="2BFB9AFA" w14:textId="77777777" w:rsidR="005E0477" w:rsidRPr="005E0477" w:rsidRDefault="005E0477" w:rsidP="005E0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Механічна клавіатура складається з наступних компонентів:</w:t>
      </w:r>
    </w:p>
    <w:p w14:paraId="6E753FA9" w14:textId="77777777" w:rsidR="005E0477" w:rsidRPr="005E0477" w:rsidRDefault="005E0477" w:rsidP="005E0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Клавіші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 (включаючи механічні перемикачі).</w:t>
      </w:r>
    </w:p>
    <w:p w14:paraId="2318243E" w14:textId="77777777" w:rsidR="005E0477" w:rsidRPr="005E0477" w:rsidRDefault="005E0477" w:rsidP="005E0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Корпус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 (матеріал, дизайн).</w:t>
      </w:r>
    </w:p>
    <w:p w14:paraId="70331D16" w14:textId="77777777" w:rsidR="005E0477" w:rsidRPr="005E0477" w:rsidRDefault="005E0477" w:rsidP="005E0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Кабель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 (USB/безпровідний).</w:t>
      </w:r>
    </w:p>
    <w:p w14:paraId="73EFC887" w14:textId="77777777" w:rsidR="005E0477" w:rsidRPr="005E0477" w:rsidRDefault="005E0477" w:rsidP="005E0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Світлодіоди підсвітки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.</w:t>
      </w:r>
    </w:p>
    <w:p w14:paraId="50ECE6D7" w14:textId="77777777" w:rsidR="005E0477" w:rsidRPr="005E0477" w:rsidRDefault="005E0477" w:rsidP="005E04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Контролер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 xml:space="preserve"> (обробка натискань і макросів).</w:t>
      </w:r>
    </w:p>
    <w:p w14:paraId="2B60B36D" w14:textId="77777777" w:rsidR="005E0477" w:rsidRPr="005E0477" w:rsidRDefault="005E0477" w:rsidP="005E047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pict w14:anchorId="5CDE2F87">
          <v:rect id="_x0000_i1025" style="width:0;height:1.5pt" o:hralign="center" o:hrstd="t" o:hr="t" fillcolor="#a0a0a0" stroked="f"/>
        </w:pict>
      </w:r>
    </w:p>
    <w:p w14:paraId="37D036F6" w14:textId="77777777" w:rsidR="005E0477" w:rsidRPr="005E0477" w:rsidRDefault="005E0477" w:rsidP="005E0477">
      <w:pPr>
        <w:pStyle w:val="1"/>
        <w:rPr>
          <w:rFonts w:eastAsia="Times New Roman"/>
          <w:lang w:eastAsia="uk-UA"/>
        </w:rPr>
      </w:pPr>
      <w:r w:rsidRPr="005E0477">
        <w:rPr>
          <w:rFonts w:eastAsia="Times New Roman"/>
          <w:lang w:eastAsia="uk-UA"/>
        </w:rPr>
        <w:t>Тест кейси:</w:t>
      </w:r>
    </w:p>
    <w:p w14:paraId="49D95774" w14:textId="77777777" w:rsidR="005E0477" w:rsidRPr="005E0477" w:rsidRDefault="005E0477" w:rsidP="005E04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Клавіші:</w:t>
      </w:r>
    </w:p>
    <w:p w14:paraId="31FCE00C" w14:textId="77777777" w:rsidR="005E0477" w:rsidRPr="005E0477" w:rsidRDefault="005E0477" w:rsidP="005E0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Перевірка відгуку механічних перемикачів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всі клавіші натискаються з однаковою силою.</w:t>
      </w:r>
    </w:p>
    <w:p w14:paraId="4D2BFD35" w14:textId="77777777" w:rsidR="005E0477" w:rsidRPr="005E0477" w:rsidRDefault="005E0477" w:rsidP="005E0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Тестування зносостійкості клавіш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симуляція 50 000 натискань.</w:t>
      </w:r>
    </w:p>
    <w:p w14:paraId="2B9DB3B8" w14:textId="77777777" w:rsidR="005E0477" w:rsidRPr="005E0477" w:rsidRDefault="005E0477" w:rsidP="005E0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Перевірка дворазового спрацювання (debounce)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не виникає повторного натискання під час швидкої роботи.</w:t>
      </w:r>
    </w:p>
    <w:p w14:paraId="5C046F09" w14:textId="77777777" w:rsidR="005E0477" w:rsidRPr="005E0477" w:rsidRDefault="005E0477" w:rsidP="005E0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Перевірка чіткості символів на клавішах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стійкість до стирання фарби.</w:t>
      </w:r>
    </w:p>
    <w:p w14:paraId="31249A44" w14:textId="77777777" w:rsidR="005E0477" w:rsidRPr="005E0477" w:rsidRDefault="005E0477" w:rsidP="005E04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Перевірка заміни клавіш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підтримується заміна клавіш (keycaps) іншими стандартними наборами.</w:t>
      </w:r>
    </w:p>
    <w:p w14:paraId="643EEF0E" w14:textId="77777777" w:rsidR="005E0477" w:rsidRPr="005E0477" w:rsidRDefault="005E0477" w:rsidP="005E04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Корпус:</w:t>
      </w:r>
    </w:p>
    <w:p w14:paraId="5D65C972" w14:textId="77777777" w:rsidR="005E0477" w:rsidRPr="005E0477" w:rsidRDefault="005E0477" w:rsidP="005E0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Перевірка міцності корпусу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витримує клавіатура падіння з 1 метра.</w:t>
      </w:r>
    </w:p>
    <w:p w14:paraId="24EE00B1" w14:textId="77777777" w:rsidR="005E0477" w:rsidRPr="005E0477" w:rsidRDefault="005E0477" w:rsidP="005E0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Тестування стійкості до пилу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оцінка захищеності корпусу від пилу.</w:t>
      </w:r>
    </w:p>
    <w:p w14:paraId="599D5DD1" w14:textId="77777777" w:rsidR="005E0477" w:rsidRPr="005E0477" w:rsidRDefault="005E0477" w:rsidP="005E0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Перевірка ергономіки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зручно користувачеві друкувати протягом 2 годин без дискомфорту.</w:t>
      </w:r>
    </w:p>
    <w:p w14:paraId="0524FAC3" w14:textId="77777777" w:rsidR="005E0477" w:rsidRPr="005E0477" w:rsidRDefault="005E0477" w:rsidP="005E0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Перевірка стійкості до вібрацій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не ковзає клавіатура на столі під час активного використання.</w:t>
      </w:r>
    </w:p>
    <w:p w14:paraId="76B4CA87" w14:textId="77777777" w:rsidR="005E0477" w:rsidRPr="005E0477" w:rsidRDefault="005E0477" w:rsidP="005E047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Тестування міцності опорних ніжок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не ламаються ніжки під час зміни кута нахилу.</w:t>
      </w:r>
    </w:p>
    <w:p w14:paraId="10CA8605" w14:textId="77777777" w:rsidR="005E0477" w:rsidRPr="005E0477" w:rsidRDefault="005E0477" w:rsidP="005E04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Кабель:</w:t>
      </w:r>
    </w:p>
    <w:p w14:paraId="448433B9" w14:textId="77777777" w:rsidR="005E0477" w:rsidRPr="005E0477" w:rsidRDefault="005E0477" w:rsidP="005E0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lastRenderedPageBreak/>
        <w:t>Перевірка міцності кабелю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витримує він вигини до 10 000 разів.</w:t>
      </w:r>
    </w:p>
    <w:p w14:paraId="1EC12C1B" w14:textId="77777777" w:rsidR="005E0477" w:rsidRPr="005E0477" w:rsidRDefault="005E0477" w:rsidP="005E0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Тестування довжини кабелю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відповідає заявленій довжині.</w:t>
      </w:r>
    </w:p>
    <w:p w14:paraId="73C5D0DC" w14:textId="77777777" w:rsidR="005E0477" w:rsidRPr="005E0477" w:rsidRDefault="005E0477" w:rsidP="005E0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Перевірка швидкості передачі сигналу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працює клавіатура без затримок.</w:t>
      </w:r>
    </w:p>
    <w:p w14:paraId="06EA8BF3" w14:textId="77777777" w:rsidR="005E0477" w:rsidRPr="005E0477" w:rsidRDefault="005E0477" w:rsidP="005E047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Сумісність з USB 2.0/3.0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перевірка роботи з різними портами.</w:t>
      </w:r>
    </w:p>
    <w:p w14:paraId="6F079ED9" w14:textId="77777777" w:rsidR="005E0477" w:rsidRPr="005E0477" w:rsidRDefault="005E0477" w:rsidP="005E04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Світлодіоди:</w:t>
      </w:r>
    </w:p>
    <w:p w14:paraId="1265E62B" w14:textId="77777777" w:rsidR="005E0477" w:rsidRPr="005E0477" w:rsidRDefault="005E0477" w:rsidP="005E04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Перевірка рівномірності підсвітки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всі клавіші підсвічуються однаково.</w:t>
      </w:r>
    </w:p>
    <w:p w14:paraId="6A3BB27F" w14:textId="77777777" w:rsidR="005E0477" w:rsidRPr="005E0477" w:rsidRDefault="005E0477" w:rsidP="005E04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Тестування RGB режимів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підтримуються всі заявлені кольорові режими.</w:t>
      </w:r>
    </w:p>
    <w:p w14:paraId="0F3B98CB" w14:textId="77777777" w:rsidR="005E0477" w:rsidRPr="005E0477" w:rsidRDefault="005E0477" w:rsidP="005E04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Перевірка яскравості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відповідає яскравість заявленому значенню.</w:t>
      </w:r>
    </w:p>
    <w:p w14:paraId="7C615160" w14:textId="77777777" w:rsidR="005E0477" w:rsidRPr="005E0477" w:rsidRDefault="005E0477" w:rsidP="005E047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Стійкість до нагріву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не перегріваються світлодіоди після 8 годин використання.</w:t>
      </w:r>
    </w:p>
    <w:p w14:paraId="3C7BC178" w14:textId="77777777" w:rsidR="005E0477" w:rsidRPr="005E0477" w:rsidRDefault="005E0477" w:rsidP="005E047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8"/>
          <w:szCs w:val="28"/>
          <w:lang w:eastAsia="uk-UA"/>
          <w14:ligatures w14:val="none"/>
        </w:rPr>
        <w:t>Контролер:</w:t>
      </w:r>
    </w:p>
    <w:p w14:paraId="72B9DA27" w14:textId="4F4A698A" w:rsidR="005E0477" w:rsidRPr="005E0477" w:rsidRDefault="005E0477" w:rsidP="005E04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Тестування антигостингу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реєструються одночасні натискання до 10 клавіш.</w:t>
      </w:r>
    </w:p>
    <w:p w14:paraId="5EF307E5" w14:textId="77777777" w:rsidR="005E0477" w:rsidRPr="005E0477" w:rsidRDefault="005E0477" w:rsidP="005E047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b/>
          <w:bCs/>
          <w:sz w:val="24"/>
          <w:szCs w:val="24"/>
          <w:lang w:eastAsia="uk-UA"/>
          <w14:ligatures w14:val="none"/>
        </w:rPr>
        <w:t>Перевірка програмованих макросів</w:t>
      </w: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: чи зберігаються і коректно працюють налаштовані макроси після перезавантаження.</w:t>
      </w:r>
    </w:p>
    <w:p w14:paraId="2C82D49A" w14:textId="77777777" w:rsidR="005E0477" w:rsidRPr="005E0477" w:rsidRDefault="005E0477" w:rsidP="005E047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</w:pPr>
      <w:r w:rsidRPr="005E0477">
        <w:rPr>
          <w:rFonts w:ascii="Times New Roman" w:eastAsia="Times New Roman" w:hAnsi="Times New Roman" w:cs="Times New Roman"/>
          <w:sz w:val="24"/>
          <w:szCs w:val="24"/>
          <w:lang w:eastAsia="uk-UA"/>
          <w14:ligatures w14:val="none"/>
        </w:rPr>
        <w:t>Ці тест кейси охоплюють функціональність, зручність використання, довговічність та відповідність заявленим характеристикам.</w:t>
      </w:r>
    </w:p>
    <w:p w14:paraId="64238A2C" w14:textId="0B47C543" w:rsidR="005E0477" w:rsidRPr="005E0477" w:rsidRDefault="005E0477" w:rsidP="005E0477">
      <w:pPr>
        <w:jc w:val="center"/>
        <w:rPr>
          <w:rFonts w:ascii="Times New Roman" w:hAnsi="Times New Roman" w:cs="Times New Roman"/>
          <w:sz w:val="28"/>
          <w:szCs w:val="28"/>
        </w:rPr>
      </w:pPr>
    </w:p>
    <w:sectPr w:rsidR="005E0477" w:rsidRPr="005E0477" w:rsidSect="00B0397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652626"/>
    <w:multiLevelType w:val="multilevel"/>
    <w:tmpl w:val="93CA40AC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EB25C7"/>
    <w:multiLevelType w:val="multilevel"/>
    <w:tmpl w:val="E9420C34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CD41E1"/>
    <w:multiLevelType w:val="multilevel"/>
    <w:tmpl w:val="2A684AB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26D13E6"/>
    <w:multiLevelType w:val="multilevel"/>
    <w:tmpl w:val="3CFAA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6B96F4A"/>
    <w:multiLevelType w:val="multilevel"/>
    <w:tmpl w:val="76D2BD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2EB40CF"/>
    <w:multiLevelType w:val="multilevel"/>
    <w:tmpl w:val="23E0C022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3CDD"/>
    <w:rsid w:val="001B3CDD"/>
    <w:rsid w:val="00216F47"/>
    <w:rsid w:val="005C135B"/>
    <w:rsid w:val="005E0477"/>
    <w:rsid w:val="006E40ED"/>
    <w:rsid w:val="00B03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47434F"/>
  <w15:chartTrackingRefBased/>
  <w15:docId w15:val="{3C980ED1-2A35-48C5-87C1-11ADA45DAF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autoRedefine/>
    <w:uiPriority w:val="9"/>
    <w:qFormat/>
    <w:rsid w:val="005C135B"/>
    <w:pPr>
      <w:keepNext/>
      <w:keepLines/>
      <w:spacing w:before="240" w:after="0" w:line="240" w:lineRule="auto"/>
      <w:outlineLvl w:val="0"/>
    </w:pPr>
    <w:rPr>
      <w:rFonts w:ascii="Times New Roman" w:eastAsiaTheme="majorEastAsia" w:hAnsi="Times New Roman" w:cstheme="majorBidi"/>
      <w:b/>
      <w:sz w:val="32"/>
      <w:szCs w:val="32"/>
      <w14:ligatures w14:val="none"/>
    </w:rPr>
  </w:style>
  <w:style w:type="paragraph" w:styleId="3">
    <w:name w:val="heading 3"/>
    <w:basedOn w:val="a"/>
    <w:link w:val="30"/>
    <w:uiPriority w:val="9"/>
    <w:qFormat/>
    <w:rsid w:val="005E047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uk-UA"/>
      <w14:ligatures w14:val="none"/>
    </w:rPr>
  </w:style>
  <w:style w:type="paragraph" w:styleId="4">
    <w:name w:val="heading 4"/>
    <w:basedOn w:val="a"/>
    <w:link w:val="40"/>
    <w:uiPriority w:val="9"/>
    <w:qFormat/>
    <w:rsid w:val="005E047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uk-UA"/>
      <w14:ligatures w14:val="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C135B"/>
    <w:rPr>
      <w:rFonts w:ascii="Times New Roman" w:eastAsiaTheme="majorEastAsia" w:hAnsi="Times New Roman" w:cstheme="majorBidi"/>
      <w:b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5E0477"/>
    <w:rPr>
      <w:rFonts w:ascii="Times New Roman" w:eastAsia="Times New Roman" w:hAnsi="Times New Roman" w:cs="Times New Roman"/>
      <w:b/>
      <w:bCs/>
      <w:sz w:val="27"/>
      <w:szCs w:val="27"/>
      <w:lang w:eastAsia="uk-UA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5E0477"/>
    <w:rPr>
      <w:rFonts w:ascii="Times New Roman" w:eastAsia="Times New Roman" w:hAnsi="Times New Roman" w:cs="Times New Roman"/>
      <w:b/>
      <w:bCs/>
      <w:sz w:val="24"/>
      <w:szCs w:val="24"/>
      <w:lang w:eastAsia="uk-UA"/>
      <w14:ligatures w14:val="none"/>
    </w:rPr>
  </w:style>
  <w:style w:type="character" w:styleId="a3">
    <w:name w:val="Strong"/>
    <w:basedOn w:val="a0"/>
    <w:uiPriority w:val="22"/>
    <w:qFormat/>
    <w:rsid w:val="005E0477"/>
    <w:rPr>
      <w:b/>
      <w:bCs/>
    </w:rPr>
  </w:style>
  <w:style w:type="paragraph" w:styleId="a4">
    <w:name w:val="Normal (Web)"/>
    <w:basedOn w:val="a"/>
    <w:uiPriority w:val="99"/>
    <w:semiHidden/>
    <w:unhideWhenUsed/>
    <w:rsid w:val="005E047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uk-U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3157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1301</Words>
  <Characters>743</Characters>
  <Application>Microsoft Office Word</Application>
  <DocSecurity>0</DocSecurity>
  <Lines>6</Lines>
  <Paragraphs>4</Paragraphs>
  <ScaleCrop>false</ScaleCrop>
  <Company/>
  <LinksUpToDate>false</LinksUpToDate>
  <CharactersWithSpaces>2040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Роцький Богдан Олександрович</dc:creator>
  <cp:keywords/>
  <dc:description/>
  <cp:lastModifiedBy>Роцький Богдан Олександрович</cp:lastModifiedBy>
  <cp:revision>2</cp:revision>
  <dcterms:created xsi:type="dcterms:W3CDTF">2024-11-25T10:07:00Z</dcterms:created>
  <dcterms:modified xsi:type="dcterms:W3CDTF">2024-11-25T10:08:00Z</dcterms:modified>
</cp:coreProperties>
</file>