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52"/>
          <w:lang w:eastAsia="zh-CN"/>
        </w:rPr>
      </w:pPr>
      <w:r>
        <w:rPr>
          <w:rFonts w:hint="eastAsia"/>
          <w:b/>
          <w:bCs/>
          <w:sz w:val="44"/>
          <w:szCs w:val="52"/>
        </w:rPr>
        <w:t>实验任务</w:t>
      </w:r>
      <w:r>
        <w:rPr>
          <w:rFonts w:hint="eastAsia"/>
          <w:b/>
          <w:bCs/>
          <w:sz w:val="44"/>
          <w:szCs w:val="52"/>
          <w:lang w:val="en-US" w:eastAsia="zh-CN"/>
        </w:rPr>
        <w:t>6</w:t>
      </w:r>
    </w:p>
    <w:p>
      <w:pPr>
        <w:rPr>
          <w:rFonts w:hint="default"/>
          <w:b/>
          <w:bCs/>
          <w:sz w:val="32"/>
          <w:szCs w:val="40"/>
          <w:lang w:val="en-US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一、Rational Rose 领域模型和数据库E-R图</w:t>
      </w:r>
    </w:p>
    <w:p>
      <w:pPr>
        <w:ind w:firstLine="482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领域模型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是采用业务对象建立起来的一种模型，我们把领域模型中使用到的业务对象成为领域类，其三种典型的形式：</w:t>
      </w:r>
    </w:p>
    <w:p>
      <w:pPr>
        <w:ind w:firstLine="40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业务对象实体，表示业务中使用到或生产的东西，如订单、账号、合同等；</w:t>
      </w:r>
    </w:p>
    <w:p>
      <w:pPr>
        <w:ind w:firstLine="40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系统需要处理的现实世界的对象和概念，如商品、买家、卖家等；</w:t>
      </w:r>
    </w:p>
    <w:p>
      <w:pPr>
        <w:ind w:firstLine="40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将要发生或已经发生的事件。如购买、撤单、付费等。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通俗的理解：</w:t>
      </w:r>
      <w:r>
        <w:rPr>
          <w:rFonts w:hint="default"/>
          <w:sz w:val="24"/>
          <w:szCs w:val="24"/>
          <w:lang w:val="en-US" w:eastAsia="zh-CN"/>
        </w:rPr>
        <w:t>领域模型是记录每个系统的操作的状态，用领域模型来记录过程中的数据（业务数据），还原事实，证明事实。寻找</w:t>
      </w:r>
      <w:r>
        <w:rPr>
          <w:rFonts w:hint="default"/>
          <w:sz w:val="24"/>
          <w:szCs w:val="24"/>
          <w:u w:val="single"/>
          <w:lang w:val="en-US" w:eastAsia="zh-CN"/>
        </w:rPr>
        <w:t>现实世界组织中人、事、物、规则之间的关系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它包括：</w:t>
      </w:r>
      <w:r>
        <w:rPr>
          <w:rFonts w:hint="default"/>
          <w:sz w:val="20"/>
          <w:szCs w:val="20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创建或删除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对象</w:t>
      </w:r>
      <w:r>
        <w:rPr>
          <w:rFonts w:hint="default"/>
          <w:sz w:val="24"/>
          <w:szCs w:val="24"/>
          <w:lang w:val="en-US" w:eastAsia="zh-CN"/>
        </w:rPr>
        <w:t>；</w:t>
      </w:r>
      <w:r>
        <w:rPr>
          <w:rFonts w:hint="default"/>
          <w:sz w:val="20"/>
          <w:szCs w:val="20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改变对象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属性</w:t>
      </w:r>
      <w:r>
        <w:rPr>
          <w:rFonts w:hint="default"/>
          <w:sz w:val="24"/>
          <w:szCs w:val="24"/>
          <w:lang w:val="en-US" w:eastAsia="zh-CN"/>
        </w:rPr>
        <w:t>；</w:t>
      </w:r>
      <w:r>
        <w:rPr>
          <w:rFonts w:hint="default"/>
          <w:sz w:val="20"/>
          <w:szCs w:val="20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创建或删除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关联</w:t>
      </w:r>
      <w:r>
        <w:rPr>
          <w:rFonts w:hint="default"/>
          <w:sz w:val="24"/>
          <w:szCs w:val="24"/>
          <w:lang w:val="en-US" w:eastAsia="zh-CN"/>
        </w:rPr>
        <w:t>；（它包括领域对象，对象属性，对象与对象之间的关联关系或多重性关系）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领域模型是对领域内概念类或现实世界中对象的可视化表示。也称为概念模型。是更为完整的业务模型的一个特例。也可以说领域模型被描述为一组没有定义操作的类图（对象、属性、关联）。领域模型中的领域类通常只有属性，没有或很少的操作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"https://blog.csdn.net/candycat1992/article/details/8041778?utm_source=blogxgwz9"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https://blog.csdn.net/candycat1992/article/details/8041778?utm_source=blogxgwz9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2" w:firstLineChars="2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E-R图：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听说大家已经画过E-R图了，那么就不赘述过多的概念了，我们直接上手。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Rational Rose 领域模型 操作步骤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创建领域模型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 xml:space="preserve">新建时序图 : 在 </w:t>
      </w:r>
      <w:r>
        <w:rPr>
          <w:rFonts w:hint="eastAsia"/>
          <w:b/>
          <w:bCs/>
          <w:sz w:val="24"/>
          <w:szCs w:val="24"/>
          <w:lang w:val="en-US" w:eastAsia="zh-CN"/>
        </w:rPr>
        <w:t>视图浏览器</w:t>
      </w:r>
      <w:r>
        <w:rPr>
          <w:rFonts w:hint="eastAsia"/>
          <w:sz w:val="24"/>
          <w:szCs w:val="24"/>
          <w:lang w:val="en-US" w:eastAsia="zh-CN"/>
        </w:rPr>
        <w:t xml:space="preserve"> 中 右键点击 </w:t>
      </w:r>
      <w:r>
        <w:rPr>
          <w:rFonts w:hint="eastAsia"/>
          <w:b/>
          <w:bCs/>
          <w:sz w:val="24"/>
          <w:szCs w:val="24"/>
          <w:lang w:val="en-US" w:eastAsia="zh-CN"/>
        </w:rPr>
        <w:t>Logical View</w:t>
      </w:r>
      <w:r>
        <w:rPr>
          <w:rFonts w:hint="eastAsia"/>
          <w:sz w:val="24"/>
          <w:szCs w:val="24"/>
          <w:lang w:val="en-US" w:eastAsia="zh-CN"/>
        </w:rPr>
        <w:t xml:space="preserve"> (逻辑视图)目录下的</w:t>
      </w:r>
      <w:r>
        <w:rPr>
          <w:rFonts w:hint="eastAsia"/>
          <w:b/>
          <w:bCs/>
          <w:sz w:val="24"/>
          <w:szCs w:val="24"/>
          <w:lang w:val="en-US" w:eastAsia="zh-CN"/>
        </w:rPr>
        <w:t>Business Object Model</w:t>
      </w:r>
      <w:r>
        <w:rPr>
          <w:rFonts w:hint="eastAsia"/>
          <w:sz w:val="24"/>
          <w:szCs w:val="24"/>
          <w:lang w:val="en-US" w:eastAsia="zh-CN"/>
        </w:rPr>
        <w:t>(业务对象模型), 选择 </w:t>
      </w:r>
      <w:r>
        <w:rPr>
          <w:rFonts w:hint="eastAsia"/>
          <w:b/>
          <w:bCs/>
          <w:sz w:val="24"/>
          <w:szCs w:val="24"/>
          <w:lang w:val="en-US" w:eastAsia="zh-CN"/>
        </w:rPr>
        <w:t>New</w:t>
      </w:r>
      <w:r>
        <w:rPr>
          <w:rFonts w:hint="eastAsia"/>
          <w:sz w:val="24"/>
          <w:szCs w:val="24"/>
          <w:lang w:val="en-US" w:eastAsia="zh-CN"/>
        </w:rPr>
        <w:t>(新建) -&gt; </w:t>
      </w:r>
      <w:r>
        <w:rPr>
          <w:rFonts w:hint="eastAsia"/>
          <w:b/>
          <w:bCs/>
          <w:sz w:val="24"/>
          <w:szCs w:val="24"/>
          <w:lang w:val="en-US" w:eastAsia="zh-CN"/>
        </w:rPr>
        <w:t>Class Diagram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101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创建好我们起名为嘀嘀打车领域模型如下图：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5901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根据文章开头我们所说的概念：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领域模型：是采用业务对象建立起来的一种模型，我们把领域模型中使用到的业务对象成为领域类，其三种典型的形式：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①业务对象实体，表示业务中使用到或生产的东西，如订单、账号、合同等；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②系统需要处理的现实世界的对象和概念，如商品、买家、卖家等；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③将要发生或已经发生的事件。如购买、撤单、付费等。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思考：滴滴打车需要怎样的业务对象？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不难想出有：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①订单、位置、起点位置、终点位置、......；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②乘客、司机、车辆、......；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③支付、评价、......。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根据自己所思考的内容自行补充，作为加分项。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在Rational Rose中我们的操作就是：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2675" cy="1818640"/>
            <wp:effectExtent l="0" t="0" r="158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点击红框按钮，点击模型界面，修改对象名称。然后重复操作这个步骤，把前面思考出的对象全部创建。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671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添加对象属性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首先（双击对象）右键对象open specification --&gt; 点击Attributes选项卡--&gt; 在下面空白区域，右键 --&gt; insert --&gt; 修改变量名称 --&gt; 双击产生新窗口，在新窗口视图中同样可以指定成员变量类型，关键字，和变量介绍等</w:t>
      </w:r>
    </w:p>
    <w:p>
      <w:pPr>
        <w:ind w:left="420" w:leftChars="0" w:firstLine="420" w:firstLineChars="0"/>
      </w:pPr>
    </w:p>
    <w:p>
      <w:r>
        <w:drawing>
          <wp:inline distT="0" distB="0" distL="114300" distR="114300">
            <wp:extent cx="2549525" cy="33889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55875" cy="3395345"/>
            <wp:effectExtent l="0" t="0" r="1587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对每个对象添加属性</w:t>
      </w:r>
    </w:p>
    <w:p>
      <w:r>
        <w:drawing>
          <wp:inline distT="0" distB="0" distL="114300" distR="114300">
            <wp:extent cx="3897630" cy="3128010"/>
            <wp:effectExtent l="0" t="0" r="762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自行思考其他属性，上图不完整，添加完成作为加分项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(4) 创建关联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/>
        </w:rPr>
      </w:pPr>
      <w:r>
        <w:rPr>
          <w:rFonts w:hint="eastAsia"/>
          <w:lang w:val="en-US" w:eastAsia="zh-CN"/>
        </w:rPr>
        <w:t>领域模型中的关联分为两种：</w:t>
      </w:r>
      <w:r>
        <w:rPr>
          <w:rFonts w:hint="eastAsia"/>
          <w:b/>
          <w:bCs/>
        </w:rPr>
        <w:t>双向关联</w:t>
      </w:r>
      <w:r>
        <w:rPr>
          <w:rFonts w:hint="eastAsia"/>
        </w:rPr>
        <w:t>和</w:t>
      </w:r>
      <w:r>
        <w:rPr>
          <w:rFonts w:hint="eastAsia"/>
          <w:b/>
          <w:bCs/>
        </w:rPr>
        <w:t>单向关联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双向关联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对于双向关联来说被关联的两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可以感知对方的存在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33700" cy="101917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723390" cy="1772285"/>
            <wp:effectExtent l="0" t="0" r="10160" b="184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链接两个对象  </w:t>
      </w:r>
      <w:r>
        <w:drawing>
          <wp:inline distT="0" distB="0" distL="114300" distR="114300">
            <wp:extent cx="1838325" cy="623570"/>
            <wp:effectExtent l="0" t="0" r="9525" b="508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57220" cy="2578735"/>
            <wp:effectExtent l="0" t="0" r="5080" b="1206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在关联线段的靠近箭头的位置右键，将Navigable选项取消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00375" cy="97155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实现效果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单向关联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对于一个单向关联来说也是两个类是相关的，但是只有一个类知道这种联系的存在</w:t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209925" cy="217170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操作步骤：同操双向关联的第一步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设置关联属性：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首先（双击关联的线段）右键线段open specification --&gt; 点击Role A Detail --&gt; 在下面Multiplicity选择0...n,在设置Role B Detail选择1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40935" cy="4037965"/>
            <wp:effectExtent l="0" t="0" r="12065" b="63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设置完成OK关闭窗口可得到：</w:t>
      </w:r>
    </w:p>
    <w:p>
      <w:pPr>
        <w:ind w:firstLine="420" w:firstLineChars="0"/>
      </w:pPr>
      <w:r>
        <w:drawing>
          <wp:inline distT="0" distB="0" distL="114300" distR="114300">
            <wp:extent cx="3181350" cy="11620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它的含义是：从左到右：一个乘客可以有0到n个订单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从右到左：一个订单属于某一个乘客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表示在图里就是这样的：</w:t>
      </w:r>
    </w:p>
    <w:p>
      <w:pPr>
        <w:ind w:firstLine="420" w:firstLineChars="0"/>
      </w:pPr>
      <w:r>
        <w:drawing>
          <wp:inline distT="0" distB="0" distL="114300" distR="114300">
            <wp:extent cx="4171950" cy="2828925"/>
            <wp:effectExtent l="0" t="0" r="0" b="952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用到的是</w:t>
      </w:r>
    </w:p>
    <w:p>
      <w:pPr>
        <w:ind w:firstLine="420" w:firstLineChars="0"/>
      </w:pPr>
      <w:r>
        <w:drawing>
          <wp:inline distT="0" distB="0" distL="114300" distR="114300">
            <wp:extent cx="3003550" cy="2808605"/>
            <wp:effectExtent l="0" t="0" r="6350" b="1079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对象和对象的关系描述如下：</w:t>
      </w:r>
    </w:p>
    <w:tbl>
      <w:tblPr>
        <w:tblStyle w:val="6"/>
        <w:tblW w:w="7309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7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表示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0..1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0个或1个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只能1个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0..*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1..*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只能3个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0..5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0到5个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5..15</w:t>
            </w:r>
          </w:p>
        </w:tc>
        <w:tc>
          <w:tcPr>
            <w:tcW w:w="35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5到15个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三、E-R图绘制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因为大家这学期在学数据库的课程，已将做过关于绘制E-R图的作业，助教就不提供详细的教程了，不过我们的绘制是用网络在线网站</w:t>
      </w:r>
      <w:r>
        <w:rPr>
          <w:rFonts w:ascii="Arial" w:hAnsi="Arial" w:eastAsia="宋体" w:cs="Arial"/>
          <w:b/>
          <w:bCs/>
          <w:i w:val="0"/>
          <w:caps w:val="0"/>
          <w:color w:val="666666"/>
          <w:spacing w:val="15"/>
          <w:sz w:val="22"/>
          <w:szCs w:val="22"/>
        </w:rPr>
        <w:t>ProcessOn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"https://www.processon.com/"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https://www.processon.com/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登陆以后，我们点击模板-搜索：数据库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30290" cy="1357630"/>
            <wp:effectExtent l="0" t="0" r="3810" b="1397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可以找到一些免费的模板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5325" cy="3448050"/>
            <wp:effectExtent l="0" t="0" r="9525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使用免费的模板构建  滴滴打车软件的数据库E-R图，可使用除了</w:t>
      </w:r>
      <w:r>
        <w:rPr>
          <w:b/>
          <w:bCs/>
          <w:sz w:val="22"/>
          <w:szCs w:val="28"/>
        </w:rPr>
        <w:t>ProcessO</w:t>
      </w:r>
      <w:r>
        <w:rPr>
          <w:rFonts w:hint="eastAsia"/>
          <w:b/>
          <w:bCs/>
          <w:sz w:val="22"/>
          <w:szCs w:val="28"/>
          <w:lang w:val="en-US" w:eastAsia="zh-CN"/>
        </w:rPr>
        <w:t>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外的其他工具，如PowerDesigner、Rose等，只要构建E-R图，不要求真实数据库建模。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四、任务描述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（一）基础作业（75分）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领域模型(45分）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创建对象（15分）添加对象属性（15分）创建关联（15分）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565650" cy="3399790"/>
            <wp:effectExtent l="0" t="0" r="6350" b="1016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最终差不多就是这样的，但是呢上面</w:t>
      </w:r>
      <w:r>
        <w:rPr>
          <w:rFonts w:hint="eastAsia"/>
          <w:b/>
          <w:bCs/>
          <w:color w:val="FF0000"/>
          <w:lang w:val="en-US" w:eastAsia="zh-CN"/>
        </w:rPr>
        <w:t>这个图不完整，自己补充完整</w:t>
      </w:r>
      <w:r>
        <w:rPr>
          <w:rFonts w:hint="eastAsia"/>
          <w:lang w:val="en-US" w:eastAsia="zh-CN"/>
        </w:rPr>
        <w:t>，助教太</w:t>
      </w:r>
      <w:r>
        <w:rPr>
          <w:rFonts w:hint="eastAsia"/>
          <w:b/>
          <w:bCs/>
          <w:lang w:val="en-US" w:eastAsia="zh-CN"/>
        </w:rPr>
        <w:t>懒</w:t>
      </w:r>
      <w:r>
        <w:rPr>
          <w:rFonts w:hint="eastAsia"/>
          <w:lang w:val="en-US" w:eastAsia="zh-CN"/>
        </w:rPr>
        <w:t>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E-R图（30分）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创建实体（10分），添加实体属性（10分），创建关系（10分）：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1"/>
          <w:u w:val="single"/>
          <w:lang w:val="en-US" w:eastAsia="zh-CN"/>
        </w:rPr>
      </w:pPr>
      <w:r>
        <w:rPr>
          <w:rFonts w:hint="eastAsia"/>
          <w:color w:val="FF0000"/>
          <w:sz w:val="21"/>
          <w:u w:val="single"/>
          <w:lang w:val="en-US" w:eastAsia="zh-CN"/>
        </w:rPr>
        <w:t>（注意标识主外键、属性的类型）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（二）加分作业（15分）</w:t>
      </w:r>
    </w:p>
    <w:p>
      <w:pPr>
        <w:numPr>
          <w:ilvl w:val="0"/>
          <w:numId w:val="3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 xml:space="preserve">建模位置（5分）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领域模型添加所给示例外的其他内容（5分）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3、E-R图标注主外键（5分）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（三）实验报告（10分）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贴图两个模型！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认真完成实验报告的编写，认真总结自己在学习过程中遇到的问题、解决方法和反思。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如果在实现某个部分的时候有自己的想法，可以进行截图说明。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再次提醒：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45720</wp:posOffset>
            </wp:positionV>
            <wp:extent cx="1969135" cy="409575"/>
            <wp:effectExtent l="0" t="0" r="12065" b="9525"/>
            <wp:wrapSquare wrapText="bothSides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请将作业放到一个文件包中，如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将文件包名字改为：“学号+你的名字+试验任务6”。如：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将其 </w:t>
      </w:r>
      <w:r>
        <w:rPr>
          <w:rFonts w:hint="eastAsia"/>
          <w:u w:val="single"/>
          <w:lang w:val="en-US" w:eastAsia="zh-CN"/>
        </w:rPr>
        <w:t>压缩</w:t>
      </w:r>
      <w:r>
        <w:rPr>
          <w:rFonts w:hint="eastAsia"/>
          <w:lang w:val="en-US" w:eastAsia="zh-CN"/>
        </w:rPr>
        <w:t xml:space="preserve"> 上传至网络教学平台。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134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8CE0CC"/>
    <w:multiLevelType w:val="singleLevel"/>
    <w:tmpl w:val="F38CE0C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AED3332"/>
    <w:multiLevelType w:val="singleLevel"/>
    <w:tmpl w:val="3AED33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D38495F"/>
    <w:multiLevelType w:val="singleLevel"/>
    <w:tmpl w:val="3D3849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10966"/>
    <w:rsid w:val="03A01206"/>
    <w:rsid w:val="0E474C83"/>
    <w:rsid w:val="1A96551D"/>
    <w:rsid w:val="1DBE4E83"/>
    <w:rsid w:val="1F7944D9"/>
    <w:rsid w:val="1F7F5E54"/>
    <w:rsid w:val="20710966"/>
    <w:rsid w:val="20DA601A"/>
    <w:rsid w:val="21A4650C"/>
    <w:rsid w:val="34A31FA1"/>
    <w:rsid w:val="35CF45B3"/>
    <w:rsid w:val="39594E27"/>
    <w:rsid w:val="3B946AE3"/>
    <w:rsid w:val="40C53E37"/>
    <w:rsid w:val="42EC094A"/>
    <w:rsid w:val="45215C11"/>
    <w:rsid w:val="4CB454B2"/>
    <w:rsid w:val="58D01999"/>
    <w:rsid w:val="656207FE"/>
    <w:rsid w:val="6C766745"/>
    <w:rsid w:val="72DB05B8"/>
    <w:rsid w:val="7749690B"/>
    <w:rsid w:val="7AC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1"/>
    <w:pPr>
      <w:ind w:left="1034" w:hanging="495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1068</Words>
  <Characters>1211</Characters>
  <Lines>0</Lines>
  <Paragraphs>0</Paragraphs>
  <TotalTime>6</TotalTime>
  <ScaleCrop>false</ScaleCrop>
  <LinksUpToDate>false</LinksUpToDate>
  <CharactersWithSpaces>1217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2019-03-14T07:09:00Z</dcterms:created>
  <dc:creator>悸动°</dc:creator>
  <cp:lastModifiedBy>悸动°</cp:lastModifiedBy>
  <dcterms:modified xsi:type="dcterms:W3CDTF">2019-05-13T16:03:39Z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