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0C00B" w14:textId="77777777" w:rsidR="00D413E5" w:rsidRDefault="00983D20">
      <w:pPr>
        <w:spacing w:before="1200" w:after="200"/>
      </w:pPr>
      <w:proofErr w:type="spellStart"/>
      <w:r>
        <w:rPr>
          <w:b/>
          <w:bCs/>
          <w:color w:val="1E3A5F"/>
          <w:sz w:val="56"/>
          <w:szCs w:val="56"/>
        </w:rPr>
        <w:t>CarsWise</w:t>
      </w:r>
      <w:proofErr w:type="spellEnd"/>
      <w:r>
        <w:rPr>
          <w:b/>
          <w:bCs/>
          <w:color w:val="1E3A5F"/>
          <w:sz w:val="56"/>
          <w:szCs w:val="56"/>
        </w:rPr>
        <w:t xml:space="preserve"> AI</w:t>
      </w:r>
    </w:p>
    <w:p w14:paraId="5A941067" w14:textId="77777777" w:rsidR="00D413E5" w:rsidRDefault="00983D20">
      <w:pPr>
        <w:spacing w:after="200"/>
      </w:pPr>
      <w:r>
        <w:rPr>
          <w:color w:val="0F6E56"/>
          <w:sz w:val="28"/>
          <w:szCs w:val="28"/>
        </w:rPr>
        <w:t>Servicios Premium — precios, funcionamiento y modelo de cobro</w:t>
      </w:r>
    </w:p>
    <w:p w14:paraId="7D463847" w14:textId="77777777" w:rsidR="00D413E5" w:rsidRDefault="00983D20">
      <w:pPr>
        <w:spacing w:after="800"/>
      </w:pPr>
      <w:r>
        <w:rPr>
          <w:i/>
          <w:iCs/>
          <w:color w:val="5F5E5A"/>
        </w:rPr>
        <w:t xml:space="preserve">Documento detallado · </w:t>
      </w:r>
      <w:proofErr w:type="gramStart"/>
      <w:r>
        <w:rPr>
          <w:i/>
          <w:iCs/>
          <w:color w:val="5F5E5A"/>
        </w:rPr>
        <w:t>Mayo</w:t>
      </w:r>
      <w:proofErr w:type="gramEnd"/>
      <w:r>
        <w:rPr>
          <w:i/>
          <w:iCs/>
          <w:color w:val="5F5E5A"/>
        </w:rPr>
        <w:t xml:space="preserve"> 2026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3E5" w14:paraId="6E13D2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9E9EC1D" w14:textId="77777777" w:rsidR="00D413E5" w:rsidRDefault="00983D20">
            <w:r>
              <w:rPr>
                <w:color w:val="0F6E56"/>
              </w:rPr>
              <w:t>Premium no es un plan. Es un catálogo de servicios de pago único que el usuario contrata cuando los necesita, sea Free o Plus. No compiten con la suscripción: la complementan en momentos de alta intención.</w:t>
            </w:r>
          </w:p>
        </w:tc>
      </w:tr>
    </w:tbl>
    <w:p w14:paraId="098ADA24" w14:textId="77777777" w:rsidR="00D413E5" w:rsidRDefault="00D413E5">
      <w:pPr>
        <w:spacing w:after="80"/>
      </w:pPr>
    </w:p>
    <w:p w14:paraId="2EDF5EA3" w14:textId="77777777" w:rsidR="00D413E5" w:rsidRDefault="00D413E5">
      <w:pPr>
        <w:spacing w:after="80"/>
      </w:pPr>
    </w:p>
    <w:p w14:paraId="4A3E5899" w14:textId="77777777" w:rsidR="00D413E5" w:rsidRDefault="00983D20">
      <w:r>
        <w:br w:type="page"/>
      </w:r>
    </w:p>
    <w:p w14:paraId="54D9C710" w14:textId="77777777" w:rsidR="00D413E5" w:rsidRDefault="00983D20">
      <w:pPr>
        <w:pStyle w:val="Heading1"/>
      </w:pPr>
      <w:r>
        <w:lastRenderedPageBreak/>
        <w:t>1. Qué son los Servicios Premium</w:t>
      </w:r>
    </w:p>
    <w:p w14:paraId="41B696B7" w14:textId="77777777" w:rsidR="00D413E5" w:rsidRDefault="00983D20">
      <w:pPr>
        <w:spacing w:before="60" w:after="120"/>
      </w:pPr>
      <w:r>
        <w:rPr>
          <w:color w:val="1A1A1A"/>
        </w:rPr>
        <w:t xml:space="preserve">Los Servicios Premium de </w:t>
      </w:r>
      <w:proofErr w:type="spellStart"/>
      <w:r>
        <w:rPr>
          <w:color w:val="1A1A1A"/>
        </w:rPr>
        <w:t>CarsWise</w:t>
      </w:r>
      <w:proofErr w:type="spellEnd"/>
      <w:r>
        <w:rPr>
          <w:color w:val="1A1A1A"/>
        </w:rPr>
        <w:t xml:space="preserve"> AI son transacciones puntuales que el usuario realiza cuando tiene una necesidad concreta y de alto valor: vender su coche, saber cuánto vale realmente, certificar su estado, o mejorar su visibilidad en el </w:t>
      </w:r>
      <w:proofErr w:type="spellStart"/>
      <w:r>
        <w:rPr>
          <w:color w:val="1A1A1A"/>
        </w:rPr>
        <w:t>marketplace</w:t>
      </w:r>
      <w:proofErr w:type="spellEnd"/>
      <w:r>
        <w:rPr>
          <w:color w:val="1A1A1A"/>
        </w:rPr>
        <w:t>.</w:t>
      </w:r>
    </w:p>
    <w:p w14:paraId="14C0C585" w14:textId="77777777" w:rsidR="00D413E5" w:rsidRDefault="00983D20">
      <w:pPr>
        <w:spacing w:before="60" w:after="120"/>
      </w:pPr>
      <w:r>
        <w:rPr>
          <w:color w:val="1A1A1A"/>
        </w:rPr>
        <w:t>No requieren suscripción previa. Un usuario en Free puede comprar cualquier servicio Premium. Un usuario en Plus también, y probablemente lo hará más porque ya confía en la plataforma.</w:t>
      </w:r>
    </w:p>
    <w:p w14:paraId="42664D64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3E5" w14:paraId="33AC24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9B3D981" w14:textId="77777777" w:rsidR="00D413E5" w:rsidRDefault="00983D20">
            <w:r>
              <w:rPr>
                <w:color w:val="854F0B"/>
              </w:rPr>
              <w:t>Regla de presentación: los Servicios Premium se muestran en la web bajo el encabezado 'Servicios bajo demanda', fuera del comparador de planes Free / Plus. Si aparecen como una tercera columna simétrica, el usuario cree que tiene que elegir entre ellos — y no es así.</w:t>
            </w:r>
          </w:p>
        </w:tc>
      </w:tr>
    </w:tbl>
    <w:p w14:paraId="6DFF098B" w14:textId="77777777" w:rsidR="00D413E5" w:rsidRDefault="00D413E5">
      <w:pPr>
        <w:spacing w:after="80"/>
      </w:pPr>
    </w:p>
    <w:p w14:paraId="6C1E1B6B" w14:textId="77777777" w:rsidR="00D413E5" w:rsidRDefault="00983D20">
      <w:pPr>
        <w:pStyle w:val="Heading3"/>
      </w:pPr>
      <w:r>
        <w:t>Los dos tipos de servicios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413E5" w14:paraId="31CB7C6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ED6E0" w14:textId="77777777" w:rsidR="00D413E5" w:rsidRDefault="00983D20">
            <w:r>
              <w:rPr>
                <w:b/>
                <w:bCs/>
                <w:color w:val="FFFFFF"/>
              </w:rPr>
              <w:t>Servicios de resolución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624B9" w14:textId="77777777" w:rsidR="00D413E5" w:rsidRDefault="00983D20">
            <w:r>
              <w:rPr>
                <w:b/>
                <w:bCs/>
                <w:color w:val="FFFFFF"/>
              </w:rPr>
              <w:t>Add-</w:t>
            </w:r>
            <w:proofErr w:type="spellStart"/>
            <w:r>
              <w:rPr>
                <w:b/>
                <w:bCs/>
                <w:color w:val="FFFFFF"/>
              </w:rPr>
              <w:t>ons</w:t>
            </w:r>
            <w:proofErr w:type="spellEnd"/>
            <w:r>
              <w:rPr>
                <w:b/>
                <w:bCs/>
                <w:color w:val="FFFFFF"/>
              </w:rPr>
              <w:t xml:space="preserve"> de mejora</w:t>
            </w:r>
          </w:p>
        </w:tc>
      </w:tr>
      <w:tr w:rsidR="00D413E5" w14:paraId="0CC6537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0B29E" w14:textId="77777777" w:rsidR="00D413E5" w:rsidRDefault="00983D20">
            <w:pPr>
              <w:spacing w:after="60"/>
            </w:pPr>
            <w:r>
              <w:rPr>
                <w:b/>
                <w:bCs/>
                <w:color w:val="0F6E56"/>
                <w:sz w:val="20"/>
                <w:szCs w:val="20"/>
              </w:rPr>
              <w:t>Se venden por confianza y resultado.</w:t>
            </w:r>
          </w:p>
          <w:p w14:paraId="0C813583" w14:textId="77777777" w:rsidR="00D413E5" w:rsidRDefault="00983D2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El usuario tiene un problema importante y quiere que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lo resuelva. El </w:t>
            </w:r>
            <w:proofErr w:type="gramStart"/>
            <w:r>
              <w:rPr>
                <w:color w:val="1A1A1A"/>
                <w:sz w:val="20"/>
                <w:szCs w:val="20"/>
              </w:rPr>
              <w:t>ticket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es más alto porque el valor percibido es concreto y urgente.</w:t>
            </w:r>
          </w:p>
          <w:p w14:paraId="53EE9B76" w14:textId="77777777" w:rsidR="00D413E5" w:rsidRDefault="00983D20">
            <w:pPr>
              <w:spacing w:before="60"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Servicios:</w:t>
            </w:r>
          </w:p>
          <w:p w14:paraId="03CED28A" w14:textId="77777777" w:rsidR="00D413E5" w:rsidRDefault="00983D20">
            <w:pPr>
              <w:spacing w:after="20"/>
            </w:pPr>
            <w:r>
              <w:rPr>
                <w:color w:val="1A1A1A"/>
                <w:sz w:val="20"/>
                <w:szCs w:val="20"/>
              </w:rPr>
              <w:t>· Gestión integral de venta</w:t>
            </w:r>
          </w:p>
          <w:p w14:paraId="306FB55A" w14:textId="77777777" w:rsidR="00D413E5" w:rsidRDefault="00983D20">
            <w:pPr>
              <w:spacing w:after="20"/>
            </w:pPr>
            <w:r>
              <w:rPr>
                <w:color w:val="1A1A1A"/>
                <w:sz w:val="20"/>
                <w:szCs w:val="20"/>
              </w:rPr>
              <w:t>· Informe de mercado avanzado</w:t>
            </w:r>
          </w:p>
          <w:p w14:paraId="488D0088" w14:textId="77777777" w:rsidR="00D413E5" w:rsidRDefault="00983D20">
            <w:pPr>
              <w:spacing w:after="20"/>
            </w:pPr>
            <w:r>
              <w:rPr>
                <w:color w:val="1A1A1A"/>
                <w:sz w:val="20"/>
                <w:szCs w:val="20"/>
              </w:rPr>
              <w:t>· Revisión y recomendación de seguro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A3C24" w14:textId="77777777" w:rsidR="00D413E5" w:rsidRDefault="00983D20">
            <w:pPr>
              <w:spacing w:after="60"/>
            </w:pPr>
            <w:r>
              <w:rPr>
                <w:b/>
                <w:bCs/>
                <w:color w:val="3B6D11"/>
                <w:sz w:val="20"/>
                <w:szCs w:val="20"/>
              </w:rPr>
              <w:t>Se venden por conversión y visibilidad.</w:t>
            </w:r>
          </w:p>
          <w:p w14:paraId="74C23001" w14:textId="77777777" w:rsidR="00D413E5" w:rsidRDefault="00983D2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El usuario quiere que su coche se vea más o genere más confianza. </w:t>
            </w:r>
            <w:proofErr w:type="gramStart"/>
            <w:r>
              <w:rPr>
                <w:color w:val="1A1A1A"/>
                <w:sz w:val="20"/>
                <w:szCs w:val="20"/>
              </w:rPr>
              <w:t>Ticket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más bajo, más fácil de comprar de forma impulsiva.</w:t>
            </w:r>
          </w:p>
          <w:p w14:paraId="58B88B07" w14:textId="77777777" w:rsidR="00D413E5" w:rsidRDefault="00983D20">
            <w:pPr>
              <w:spacing w:before="60" w:after="40"/>
            </w:pPr>
            <w:r>
              <w:rPr>
                <w:b/>
                <w:bCs/>
                <w:color w:val="1A1A1A"/>
                <w:sz w:val="20"/>
                <w:szCs w:val="20"/>
              </w:rPr>
              <w:t>Servicios:</w:t>
            </w:r>
          </w:p>
          <w:p w14:paraId="3ABA5E57" w14:textId="77777777" w:rsidR="00D413E5" w:rsidRDefault="00983D20">
            <w:p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· Sello de Garantía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</w:p>
          <w:p w14:paraId="1AC1FE6F" w14:textId="77777777" w:rsidR="00D413E5" w:rsidRDefault="00983D20">
            <w:pPr>
              <w:spacing w:after="20"/>
            </w:pPr>
            <w:r>
              <w:rPr>
                <w:color w:val="1A1A1A"/>
                <w:sz w:val="20"/>
                <w:szCs w:val="20"/>
              </w:rPr>
              <w:t xml:space="preserve">· </w:t>
            </w:r>
            <w:proofErr w:type="gramStart"/>
            <w:r>
              <w:rPr>
                <w:color w:val="1A1A1A"/>
                <w:sz w:val="20"/>
                <w:szCs w:val="20"/>
              </w:rPr>
              <w:t>Destacar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anuncio</w:t>
            </w:r>
          </w:p>
          <w:p w14:paraId="1F4A9F19" w14:textId="77777777" w:rsidR="00D413E5" w:rsidRDefault="00983D20">
            <w:pPr>
              <w:spacing w:after="20"/>
            </w:pPr>
            <w:r>
              <w:rPr>
                <w:color w:val="1A1A1A"/>
                <w:sz w:val="20"/>
                <w:szCs w:val="20"/>
              </w:rPr>
              <w:t>· Publicación premium</w:t>
            </w:r>
          </w:p>
        </w:tc>
      </w:tr>
    </w:tbl>
    <w:p w14:paraId="2F7C6D05" w14:textId="77777777" w:rsidR="00D413E5" w:rsidRDefault="00D413E5">
      <w:pPr>
        <w:spacing w:after="80"/>
      </w:pPr>
    </w:p>
    <w:p w14:paraId="536F3786" w14:textId="77777777" w:rsidR="00D413E5" w:rsidRDefault="00D413E5">
      <w:pPr>
        <w:spacing w:after="80"/>
      </w:pPr>
    </w:p>
    <w:p w14:paraId="6CB2004B" w14:textId="77777777" w:rsidR="00D413E5" w:rsidRDefault="00983D20">
      <w:r>
        <w:br w:type="page"/>
      </w:r>
    </w:p>
    <w:p w14:paraId="03C23DAD" w14:textId="77777777" w:rsidR="00D413E5" w:rsidRDefault="00983D20">
      <w:pPr>
        <w:pStyle w:val="Heading1"/>
      </w:pPr>
      <w:r>
        <w:lastRenderedPageBreak/>
        <w:t>2. Gestión integral de venta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D413E5" w14:paraId="5AEDC3ED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80" w:type="dxa"/>
              <w:left w:w="200" w:type="dxa"/>
              <w:bottom w:w="180" w:type="dxa"/>
              <w:right w:w="120" w:type="dxa"/>
            </w:tcMar>
            <w:vAlign w:val="center"/>
          </w:tcPr>
          <w:p w14:paraId="4DC4D636" w14:textId="77777777" w:rsidR="00D413E5" w:rsidRDefault="00983D20">
            <w:pPr>
              <w:spacing w:after="60"/>
            </w:pPr>
            <w:r>
              <w:rPr>
                <w:b/>
                <w:bCs/>
                <w:color w:val="0F6E56"/>
                <w:sz w:val="24"/>
                <w:szCs w:val="24"/>
              </w:rPr>
              <w:t>Gestión integral de venta</w:t>
            </w:r>
          </w:p>
          <w:p w14:paraId="135AB095" w14:textId="77777777" w:rsidR="00D413E5" w:rsidRDefault="00983D20">
            <w:proofErr w:type="spellStart"/>
            <w:r>
              <w:rPr>
                <w:color w:val="0F6E56"/>
                <w:sz w:val="20"/>
                <w:szCs w:val="20"/>
              </w:rPr>
              <w:t>CarsWise</w:t>
            </w:r>
            <w:proofErr w:type="spellEnd"/>
            <w:r>
              <w:rPr>
                <w:color w:val="0F6E56"/>
                <w:sz w:val="20"/>
                <w:szCs w:val="20"/>
              </w:rPr>
              <w:t xml:space="preserve"> gestiona todo el proceso: valoración, anuncio, compradores y cierre.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80" w:type="dxa"/>
              <w:left w:w="120" w:type="dxa"/>
              <w:bottom w:w="180" w:type="dxa"/>
              <w:right w:w="200" w:type="dxa"/>
            </w:tcMar>
            <w:vAlign w:val="center"/>
          </w:tcPr>
          <w:p w14:paraId="19350B3D" w14:textId="77777777" w:rsidR="00D413E5" w:rsidRDefault="00983D20">
            <w:pPr>
              <w:spacing w:after="40"/>
              <w:jc w:val="right"/>
            </w:pPr>
            <w:r>
              <w:rPr>
                <w:b/>
                <w:bCs/>
                <w:color w:val="0F6E56"/>
                <w:sz w:val="40"/>
                <w:szCs w:val="40"/>
              </w:rPr>
              <w:t>2 – 3%</w:t>
            </w:r>
          </w:p>
          <w:p w14:paraId="22FCE519" w14:textId="77777777" w:rsidR="00D413E5" w:rsidRDefault="00983D20">
            <w:pPr>
              <w:jc w:val="right"/>
            </w:pPr>
            <w:r>
              <w:rPr>
                <w:color w:val="0F6E56"/>
                <w:sz w:val="18"/>
                <w:szCs w:val="18"/>
              </w:rPr>
              <w:t>del precio final · o fee fijo 149 – 249 €</w:t>
            </w:r>
          </w:p>
        </w:tc>
      </w:tr>
    </w:tbl>
    <w:p w14:paraId="6E823EC0" w14:textId="77777777" w:rsidR="00D413E5" w:rsidRDefault="00D413E5">
      <w:pPr>
        <w:spacing w:after="80"/>
      </w:pPr>
    </w:p>
    <w:p w14:paraId="15AE3BEC" w14:textId="77777777" w:rsidR="00D413E5" w:rsidRDefault="00983D20">
      <w:pPr>
        <w:pStyle w:val="Heading2"/>
      </w:pPr>
      <w:r>
        <w:t>2.1 Qué incluye</w:t>
      </w:r>
    </w:p>
    <w:p w14:paraId="583D7D10" w14:textId="77777777" w:rsidR="00D413E5" w:rsidRDefault="00983D20">
      <w:pPr>
        <w:spacing w:before="60" w:after="120"/>
      </w:pPr>
      <w:r>
        <w:rPr>
          <w:color w:val="1A1A1A"/>
        </w:rPr>
        <w:t xml:space="preserve">Este servicio convierte a </w:t>
      </w:r>
      <w:proofErr w:type="spellStart"/>
      <w:r>
        <w:rPr>
          <w:color w:val="1A1A1A"/>
        </w:rPr>
        <w:t>CarsWise</w:t>
      </w:r>
      <w:proofErr w:type="spellEnd"/>
      <w:r>
        <w:rPr>
          <w:color w:val="1A1A1A"/>
        </w:rPr>
        <w:t xml:space="preserve"> en el gestor completo de la venta del vehículo. El usuario entrega las llaves (metafóricamente) y </w:t>
      </w:r>
      <w:proofErr w:type="spellStart"/>
      <w:r>
        <w:rPr>
          <w:color w:val="1A1A1A"/>
        </w:rPr>
        <w:t>CarsWise</w:t>
      </w:r>
      <w:proofErr w:type="spellEnd"/>
      <w:r>
        <w:rPr>
          <w:color w:val="1A1A1A"/>
        </w:rPr>
        <w:t xml:space="preserve"> hace el resto.</w:t>
      </w:r>
    </w:p>
    <w:p w14:paraId="49F3AEB8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413E5" w14:paraId="047C5F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2B5DE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Valoración inicial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7C423" w14:textId="77777777" w:rsidR="00D413E5" w:rsidRDefault="00983D20">
            <w:r>
              <w:rPr>
                <w:color w:val="1A1A1A"/>
                <w:sz w:val="20"/>
                <w:szCs w:val="20"/>
              </w:rPr>
              <w:t>Análisis del precio óptimo de venta basado en datos de mercado, estado del vehículo, historial y demanda actual del modelo.</w:t>
            </w:r>
          </w:p>
        </w:tc>
      </w:tr>
      <w:tr w:rsidR="00D413E5" w14:paraId="01F9FD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6054ED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Creación del anuncio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6E708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Redacción profesional de la ficha, selección de fotos, definición de puntos fuertes y publicación en el </w:t>
            </w:r>
            <w:proofErr w:type="spellStart"/>
            <w:r>
              <w:rPr>
                <w:color w:val="1A1A1A"/>
                <w:sz w:val="20"/>
                <w:szCs w:val="20"/>
              </w:rPr>
              <w:t>marketplace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y portales externos.</w:t>
            </w:r>
          </w:p>
        </w:tc>
      </w:tr>
      <w:tr w:rsidR="00D413E5" w14:paraId="3A339F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6E42E0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Gestión de contactos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87315" w14:textId="77777777" w:rsidR="00D413E5" w:rsidRDefault="00983D20"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filtra y responde a los compradores interesados, gestiona las visitas y descarta ofertas por debajo del precio objetivo.</w:t>
            </w:r>
          </w:p>
        </w:tc>
      </w:tr>
      <w:tr w:rsidR="00D413E5" w14:paraId="7B5433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67DFF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Negociación y cierre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C8982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Acompañamiento en la negociación final y en la documentación de transferencia. El usuario aprueba el cierre,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lo ejecuta.</w:t>
            </w:r>
          </w:p>
        </w:tc>
      </w:tr>
      <w:tr w:rsidR="00D413E5" w14:paraId="12AA7A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18443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Documentación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BF673" w14:textId="77777777" w:rsidR="00D413E5" w:rsidRDefault="00983D20">
            <w:r>
              <w:rPr>
                <w:color w:val="1A1A1A"/>
                <w:sz w:val="20"/>
                <w:szCs w:val="20"/>
              </w:rPr>
              <w:t>Gestión del contrato de compraventa, verificación de datos del comprador y entrega de documentación.</w:t>
            </w:r>
          </w:p>
        </w:tc>
      </w:tr>
    </w:tbl>
    <w:p w14:paraId="311C5AD2" w14:textId="77777777" w:rsidR="00D413E5" w:rsidRDefault="00D413E5">
      <w:pPr>
        <w:spacing w:after="80"/>
      </w:pPr>
    </w:p>
    <w:p w14:paraId="27D4F66B" w14:textId="77777777" w:rsidR="00D413E5" w:rsidRDefault="00983D20">
      <w:pPr>
        <w:pStyle w:val="Heading2"/>
      </w:pPr>
      <w:r>
        <w:t>2.2 Modelo de cobro: comisión vs fee fijo</w:t>
      </w:r>
    </w:p>
    <w:p w14:paraId="2FFE2F54" w14:textId="77777777" w:rsidR="00D413E5" w:rsidRDefault="00983D20">
      <w:pPr>
        <w:spacing w:before="60" w:after="120"/>
      </w:pPr>
      <w:r>
        <w:rPr>
          <w:color w:val="1A1A1A"/>
        </w:rPr>
        <w:t>Esta es la decisión más importante del servicio. No hay una respuesta única — depende de qué quieres optimizar.</w:t>
      </w:r>
    </w:p>
    <w:p w14:paraId="456A75CB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3000"/>
        <w:gridCol w:w="3000"/>
      </w:tblGrid>
      <w:tr w:rsidR="00D413E5" w14:paraId="184AE335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5C324" w14:textId="77777777" w:rsidR="00D413E5" w:rsidRDefault="00983D20"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C001D" w14:textId="77777777" w:rsidR="00D413E5" w:rsidRDefault="00983D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Fee fijo (149 – 249 €)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D2FAE" w14:textId="77777777" w:rsidR="00D413E5" w:rsidRDefault="00983D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Comisión (2 – 3%)</w:t>
            </w:r>
          </w:p>
        </w:tc>
      </w:tr>
      <w:tr w:rsidR="00D413E5" w14:paraId="6AD0AF3F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B1630" w14:textId="77777777" w:rsidR="00D413E5" w:rsidRDefault="00983D20">
            <w:r>
              <w:rPr>
                <w:color w:val="1A1A1A"/>
                <w:sz w:val="20"/>
                <w:szCs w:val="20"/>
              </w:rPr>
              <w:t>Claridad para el usuario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EF02D" w14:textId="77777777" w:rsidR="00D413E5" w:rsidRDefault="00983D20">
            <w:r>
              <w:rPr>
                <w:color w:val="1A1A1A"/>
                <w:sz w:val="20"/>
                <w:szCs w:val="20"/>
              </w:rPr>
              <w:t>Alta. El usuario sabe desde el principio cuánto paga.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0C5CB" w14:textId="77777777" w:rsidR="00D413E5" w:rsidRDefault="00983D20">
            <w:r>
              <w:rPr>
                <w:color w:val="1A1A1A"/>
                <w:sz w:val="20"/>
                <w:szCs w:val="20"/>
              </w:rPr>
              <w:t>Media. Depende del precio final de venta.</w:t>
            </w:r>
          </w:p>
        </w:tc>
      </w:tr>
      <w:tr w:rsidR="00D413E5" w14:paraId="5F569653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FEE0F" w14:textId="77777777" w:rsidR="00D413E5" w:rsidRDefault="00983D20">
            <w:r>
              <w:rPr>
                <w:color w:val="1A1A1A"/>
                <w:sz w:val="20"/>
                <w:szCs w:val="20"/>
              </w:rPr>
              <w:t>Alineación de incentivos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C9E20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Baja.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cobra </w:t>
            </w:r>
            <w:proofErr w:type="gramStart"/>
            <w:r>
              <w:rPr>
                <w:color w:val="1A1A1A"/>
                <w:sz w:val="20"/>
                <w:szCs w:val="20"/>
              </w:rPr>
              <w:t>igual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aunque el coche tarde en venderse.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B01F3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Alta.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gana más si vende mejor y más rápido.</w:t>
            </w:r>
          </w:p>
        </w:tc>
      </w:tr>
      <w:tr w:rsidR="00D413E5" w14:paraId="1927C50F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1E032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Ingreso para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2A32C" w14:textId="77777777" w:rsidR="00D413E5" w:rsidRDefault="00983D20">
            <w:r>
              <w:rPr>
                <w:color w:val="1A1A1A"/>
                <w:sz w:val="20"/>
                <w:szCs w:val="20"/>
              </w:rPr>
              <w:t>Predecible. Fácil de planificar.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AB3FD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Variable. Depende del </w:t>
            </w:r>
            <w:proofErr w:type="gramStart"/>
            <w:r>
              <w:rPr>
                <w:color w:val="1A1A1A"/>
                <w:sz w:val="20"/>
                <w:szCs w:val="20"/>
              </w:rPr>
              <w:t>ticket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del coche.</w:t>
            </w:r>
          </w:p>
        </w:tc>
      </w:tr>
      <w:tr w:rsidR="00D413E5" w14:paraId="6CA42567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F8341" w14:textId="77777777" w:rsidR="00D413E5" w:rsidRDefault="00983D20">
            <w:r>
              <w:rPr>
                <w:color w:val="1A1A1A"/>
                <w:sz w:val="20"/>
                <w:szCs w:val="20"/>
              </w:rPr>
              <w:t>Riesgo para el usuario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B0DEF" w14:textId="77777777" w:rsidR="00D413E5" w:rsidRDefault="00983D20">
            <w:r>
              <w:rPr>
                <w:color w:val="1A1A1A"/>
                <w:sz w:val="20"/>
                <w:szCs w:val="20"/>
              </w:rPr>
              <w:t>Bajo. Paga independientemente del resultado.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261F2" w14:textId="77777777" w:rsidR="00D413E5" w:rsidRDefault="00983D20">
            <w:r>
              <w:rPr>
                <w:color w:val="1A1A1A"/>
                <w:sz w:val="20"/>
                <w:szCs w:val="20"/>
              </w:rPr>
              <w:t>Bajo. Solo paga si vende (si se pacta así).</w:t>
            </w:r>
          </w:p>
        </w:tc>
      </w:tr>
      <w:tr w:rsidR="00D413E5" w14:paraId="30DEC231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BCBDD" w14:textId="77777777" w:rsidR="00D413E5" w:rsidRDefault="00983D20">
            <w:proofErr w:type="gramStart"/>
            <w:r>
              <w:rPr>
                <w:color w:val="1A1A1A"/>
                <w:sz w:val="20"/>
                <w:szCs w:val="20"/>
              </w:rPr>
              <w:t>Ticket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promedio estimado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8C968" w14:textId="77777777" w:rsidR="00D413E5" w:rsidRDefault="00983D20">
            <w:r>
              <w:rPr>
                <w:color w:val="1A1A1A"/>
                <w:sz w:val="20"/>
                <w:szCs w:val="20"/>
              </w:rPr>
              <w:t>149 – 249 € siempre.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378D2" w14:textId="77777777" w:rsidR="00D413E5" w:rsidRDefault="00983D20">
            <w:r>
              <w:rPr>
                <w:color w:val="1A1A1A"/>
                <w:sz w:val="20"/>
                <w:szCs w:val="20"/>
              </w:rPr>
              <w:t>200 – 600 € según el coche.</w:t>
            </w:r>
          </w:p>
        </w:tc>
      </w:tr>
      <w:tr w:rsidR="00D413E5" w14:paraId="564452F7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CAA97" w14:textId="77777777" w:rsidR="00D413E5" w:rsidRDefault="00983D20">
            <w:proofErr w:type="gramStart"/>
            <w:r>
              <w:rPr>
                <w:color w:val="1A1A1A"/>
                <w:sz w:val="20"/>
                <w:szCs w:val="20"/>
              </w:rPr>
              <w:lastRenderedPageBreak/>
              <w:t>Cuándo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conviene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94611" w14:textId="77777777" w:rsidR="00D413E5" w:rsidRDefault="00983D20">
            <w:r>
              <w:rPr>
                <w:color w:val="1A1A1A"/>
                <w:sz w:val="20"/>
                <w:szCs w:val="20"/>
              </w:rPr>
              <w:t>Fase inicial: precio claro genera más conversión cuando no hay reputación todavía.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EA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19A2C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Fase madura: cuando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tiene </w:t>
            </w:r>
            <w:proofErr w:type="spellStart"/>
            <w:r>
              <w:rPr>
                <w:color w:val="1A1A1A"/>
                <w:sz w:val="20"/>
                <w:szCs w:val="20"/>
              </w:rPr>
              <w:t>track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record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y el usuario confía en el resultado.</w:t>
            </w:r>
          </w:p>
        </w:tc>
      </w:tr>
    </w:tbl>
    <w:p w14:paraId="162FBB6E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3E5" w14:paraId="76C7858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0361B71" w14:textId="77777777" w:rsidR="00D413E5" w:rsidRDefault="00983D20">
            <w:r>
              <w:rPr>
                <w:color w:val="0F6E56"/>
              </w:rPr>
              <w:t>Recomendación para el lanzamiento: empezar con fee fijo (149 – 199 €). El precio claro convierte mejor cuando el usuario no conoce aún el servicio. Cuando tengas datos reales de tiempo medio de venta y satisfacción, evalúa si cambiar a comisión o a un modelo mixto (fee fijo + comisión de éxito).</w:t>
            </w:r>
          </w:p>
        </w:tc>
      </w:tr>
    </w:tbl>
    <w:p w14:paraId="5F5A972F" w14:textId="77777777" w:rsidR="00D413E5" w:rsidRDefault="00D413E5">
      <w:pPr>
        <w:spacing w:after="80"/>
      </w:pPr>
    </w:p>
    <w:p w14:paraId="3166CBC1" w14:textId="77777777" w:rsidR="00D413E5" w:rsidRDefault="00983D20">
      <w:pPr>
        <w:pStyle w:val="Heading2"/>
      </w:pPr>
      <w:r>
        <w:t>2.3 Ejemplos de precio a comisión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26"/>
        <w:gridCol w:w="2000"/>
        <w:gridCol w:w="2000"/>
        <w:gridCol w:w="2000"/>
      </w:tblGrid>
      <w:tr w:rsidR="00D413E5" w14:paraId="1894C3DC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A3713F" w14:textId="77777777" w:rsidR="00D413E5" w:rsidRDefault="00983D20">
            <w:r>
              <w:rPr>
                <w:b/>
                <w:bCs/>
                <w:color w:val="FFFFFF"/>
                <w:sz w:val="20"/>
                <w:szCs w:val="20"/>
              </w:rPr>
              <w:t>Precio de venta del coche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C5853" w14:textId="77777777" w:rsidR="00D413E5" w:rsidRDefault="00983D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Comisión 2%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54B35" w14:textId="77777777" w:rsidR="00D413E5" w:rsidRDefault="00983D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Comisión 2,5%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30F0A" w14:textId="77777777" w:rsidR="00D413E5" w:rsidRDefault="00983D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Comisión 3%</w:t>
            </w:r>
          </w:p>
        </w:tc>
      </w:tr>
      <w:tr w:rsidR="00D413E5" w14:paraId="12940EC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A7E81" w14:textId="77777777" w:rsidR="00D413E5" w:rsidRDefault="00983D20">
            <w:r>
              <w:rPr>
                <w:color w:val="1A1A1A"/>
                <w:sz w:val="20"/>
                <w:szCs w:val="20"/>
              </w:rPr>
              <w:t>5.000 €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3DB73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100 €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6BAA5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125 €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32D0D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150 €</w:t>
            </w:r>
          </w:p>
        </w:tc>
      </w:tr>
      <w:tr w:rsidR="00D413E5" w14:paraId="7A8907C2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7FE4C" w14:textId="77777777" w:rsidR="00D413E5" w:rsidRDefault="00983D20">
            <w:r>
              <w:rPr>
                <w:color w:val="1A1A1A"/>
                <w:sz w:val="20"/>
                <w:szCs w:val="20"/>
              </w:rPr>
              <w:t>10.000 €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39C2D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200 €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B39C6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250 €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42917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300 €</w:t>
            </w:r>
          </w:p>
        </w:tc>
      </w:tr>
      <w:tr w:rsidR="00D413E5" w14:paraId="390FAA5A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B845A" w14:textId="77777777" w:rsidR="00D413E5" w:rsidRDefault="00983D20">
            <w:r>
              <w:rPr>
                <w:color w:val="1A1A1A"/>
                <w:sz w:val="20"/>
                <w:szCs w:val="20"/>
              </w:rPr>
              <w:t>15.000 €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16535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300 €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48D7A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375 €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45863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450 €</w:t>
            </w:r>
          </w:p>
        </w:tc>
      </w:tr>
      <w:tr w:rsidR="00D413E5" w14:paraId="29AE7989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7171D" w14:textId="77777777" w:rsidR="00D413E5" w:rsidRDefault="00983D20">
            <w:r>
              <w:rPr>
                <w:color w:val="1A1A1A"/>
                <w:sz w:val="20"/>
                <w:szCs w:val="20"/>
              </w:rPr>
              <w:t>20.000 €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E73E7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400 €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11985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500 €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CCA6D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600 €</w:t>
            </w:r>
          </w:p>
        </w:tc>
      </w:tr>
      <w:tr w:rsidR="00D413E5" w14:paraId="39797A8A" w14:textId="77777777">
        <w:tblPrEx>
          <w:tblCellMar>
            <w:top w:w="0" w:type="dxa"/>
            <w:bottom w:w="0" w:type="dxa"/>
          </w:tblCellMar>
        </w:tblPrEx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9509E" w14:textId="77777777" w:rsidR="00D413E5" w:rsidRDefault="00983D20">
            <w:r>
              <w:rPr>
                <w:color w:val="1A1A1A"/>
                <w:sz w:val="20"/>
                <w:szCs w:val="20"/>
              </w:rPr>
              <w:t>30.000 €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67AB1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600 €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DA21C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750 €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0BC6E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900 €</w:t>
            </w:r>
          </w:p>
        </w:tc>
      </w:tr>
    </w:tbl>
    <w:p w14:paraId="045ECAEA" w14:textId="77777777" w:rsidR="00D413E5" w:rsidRDefault="00D413E5">
      <w:pPr>
        <w:spacing w:after="80"/>
      </w:pPr>
    </w:p>
    <w:p w14:paraId="439B3120" w14:textId="77777777" w:rsidR="00D413E5" w:rsidRDefault="00983D20">
      <w:pPr>
        <w:pStyle w:val="Heading2"/>
      </w:pPr>
      <w:r>
        <w:t>2.4 Cómo se paga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413E5" w14:paraId="3ACE58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8625B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Momento del pago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20CB5" w14:textId="77777777" w:rsidR="00D413E5" w:rsidRDefault="00983D20">
            <w:r>
              <w:rPr>
                <w:color w:val="1A1A1A"/>
                <w:sz w:val="20"/>
                <w:szCs w:val="20"/>
              </w:rPr>
              <w:t>Fee fijo: al contratar el servicio, antes de empezar. Comisión: al cierre de la venta, una vez el comprador ha pagado.</w:t>
            </w:r>
          </w:p>
        </w:tc>
      </w:tr>
      <w:tr w:rsidR="00D413E5" w14:paraId="692D20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21455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Métodos de pago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42C284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Tarjeta de crédito/débito, </w:t>
            </w:r>
            <w:proofErr w:type="spellStart"/>
            <w:r>
              <w:rPr>
                <w:color w:val="1A1A1A"/>
                <w:sz w:val="20"/>
                <w:szCs w:val="20"/>
              </w:rPr>
              <w:t>Bizum</w:t>
            </w:r>
            <w:proofErr w:type="spellEnd"/>
            <w:r>
              <w:rPr>
                <w:color w:val="1A1A1A"/>
                <w:sz w:val="20"/>
                <w:szCs w:val="20"/>
              </w:rPr>
              <w:t>. Stripe o similar como procesador de pagos.</w:t>
            </w:r>
          </w:p>
        </w:tc>
      </w:tr>
      <w:tr w:rsidR="00D413E5" w14:paraId="53F92A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C84AA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Facturación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A0FB3" w14:textId="77777777" w:rsidR="00D413E5" w:rsidRDefault="00983D20">
            <w:r>
              <w:rPr>
                <w:color w:val="1A1A1A"/>
                <w:sz w:val="20"/>
                <w:szCs w:val="20"/>
              </w:rPr>
              <w:t>Factura automática generada por la plataforma al momento del pago.</w:t>
            </w:r>
          </w:p>
        </w:tc>
      </w:tr>
      <w:tr w:rsidR="00D413E5" w14:paraId="6394B4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93D93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Cancelación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BEA9F" w14:textId="77777777" w:rsidR="00D413E5" w:rsidRDefault="00983D20">
            <w:r>
              <w:rPr>
                <w:color w:val="1A1A1A"/>
                <w:sz w:val="20"/>
                <w:szCs w:val="20"/>
              </w:rPr>
              <w:t>Si el usuario cancela antes de publicar el anuncio: reembolso completo. Si cancela con anuncio activo: reembolso parcial (50%). Si hay comprador en negociación: sin reembolso.</w:t>
            </w:r>
          </w:p>
        </w:tc>
      </w:tr>
    </w:tbl>
    <w:p w14:paraId="5AE7CFB1" w14:textId="77777777" w:rsidR="00D413E5" w:rsidRDefault="00D413E5">
      <w:pPr>
        <w:spacing w:after="80"/>
      </w:pPr>
    </w:p>
    <w:p w14:paraId="0A17A93F" w14:textId="77777777" w:rsidR="00D413E5" w:rsidRDefault="00983D20">
      <w:pPr>
        <w:pStyle w:val="Heading2"/>
      </w:pPr>
      <w:r>
        <w:t>2.5 Quién ejecuta el servicio</w:t>
      </w:r>
    </w:p>
    <w:p w14:paraId="48C49799" w14:textId="77777777" w:rsidR="00D413E5" w:rsidRDefault="00983D20">
      <w:pPr>
        <w:spacing w:before="60" w:after="120"/>
      </w:pPr>
      <w:r>
        <w:rPr>
          <w:color w:val="1A1A1A"/>
        </w:rPr>
        <w:t>Este es el punto más delicado operativamente. La gestión de venta no es un servicio automatizable al 100% — hay interacción humana real.</w:t>
      </w:r>
    </w:p>
    <w:p w14:paraId="38F8ADE3" w14:textId="77777777" w:rsidR="00D413E5" w:rsidRDefault="00D413E5">
      <w:pPr>
        <w:spacing w:after="80"/>
      </w:pPr>
    </w:p>
    <w:p w14:paraId="3733A71F" w14:textId="77777777" w:rsidR="00D413E5" w:rsidRDefault="00983D20">
      <w:pPr>
        <w:pStyle w:val="Heading3"/>
      </w:pPr>
      <w:r>
        <w:t>En fase de lanzamiento</w:t>
      </w:r>
    </w:p>
    <w:p w14:paraId="539F18F1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El equipo de </w:t>
      </w:r>
      <w:proofErr w:type="spellStart"/>
      <w:r>
        <w:rPr>
          <w:color w:val="1A1A1A"/>
        </w:rPr>
        <w:t>CarsWise</w:t>
      </w:r>
      <w:proofErr w:type="spellEnd"/>
      <w:r>
        <w:rPr>
          <w:color w:val="1A1A1A"/>
        </w:rPr>
        <w:t xml:space="preserve"> gestiona manualmente cada caso.</w:t>
      </w:r>
    </w:p>
    <w:p w14:paraId="198CB6BC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Volumen máximo recomendado para empezar: 5-10 ventas simultáneas. Más allá, la calidad se resiente.</w:t>
      </w:r>
    </w:p>
    <w:p w14:paraId="464B1453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Tiempo estimado por venta: 3-8 horas de trabajo distribuido en 2-4 semanas.</w:t>
      </w:r>
    </w:p>
    <w:p w14:paraId="49579FAD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 xml:space="preserve">Herramientas necesarias: CRM básico para seguimiento, plantillas de comunicación, </w:t>
      </w:r>
      <w:proofErr w:type="spellStart"/>
      <w:r>
        <w:rPr>
          <w:color w:val="1A1A1A"/>
        </w:rPr>
        <w:t>checklist</w:t>
      </w:r>
      <w:proofErr w:type="spellEnd"/>
      <w:r>
        <w:rPr>
          <w:color w:val="1A1A1A"/>
        </w:rPr>
        <w:t xml:space="preserve"> de documentación.</w:t>
      </w:r>
    </w:p>
    <w:p w14:paraId="41957C6D" w14:textId="77777777" w:rsidR="00D413E5" w:rsidRDefault="00D413E5">
      <w:pPr>
        <w:spacing w:after="80"/>
      </w:pPr>
    </w:p>
    <w:p w14:paraId="1ED32D81" w14:textId="77777777" w:rsidR="00D413E5" w:rsidRDefault="00983D20">
      <w:pPr>
        <w:pStyle w:val="Heading3"/>
      </w:pPr>
      <w:r>
        <w:t>En fase de escala</w:t>
      </w:r>
    </w:p>
    <w:p w14:paraId="2685616A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Incorporar gestores de ventas especializados o trabajar con red de colaboradores.</w:t>
      </w:r>
    </w:p>
    <w:p w14:paraId="65F6F825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Automatizar la parte de publicación, filtrado de contactos y recordatorios.</w:t>
      </w:r>
    </w:p>
    <w:p w14:paraId="4E9A9F13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La negociación y el cierre siempre con supervisión humana.</w:t>
      </w:r>
    </w:p>
    <w:p w14:paraId="1CD56A81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3E5" w14:paraId="02DB397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2639F18" w14:textId="77777777" w:rsidR="00D413E5" w:rsidRDefault="00983D20">
            <w:r>
              <w:rPr>
                <w:color w:val="A32D2D"/>
              </w:rPr>
              <w:t>Riesgo operativo: no lanzar la gestión de venta sin tener claro quién la ejecuta. Un servicio mal ejecutado genera NPS negativo y destruye reputación antes de que el producto madure. Mejor 5 ventas perfectas que 50 mediocres.</w:t>
            </w:r>
          </w:p>
        </w:tc>
      </w:tr>
    </w:tbl>
    <w:p w14:paraId="2F37F9E6" w14:textId="77777777" w:rsidR="00D413E5" w:rsidRDefault="00D413E5">
      <w:pPr>
        <w:spacing w:after="80"/>
      </w:pPr>
    </w:p>
    <w:p w14:paraId="117AAF79" w14:textId="77777777" w:rsidR="00D413E5" w:rsidRDefault="00D413E5">
      <w:pPr>
        <w:spacing w:after="80"/>
      </w:pPr>
    </w:p>
    <w:p w14:paraId="2AAA60F1" w14:textId="77777777" w:rsidR="00D413E5" w:rsidRDefault="00983D20">
      <w:r>
        <w:br w:type="page"/>
      </w:r>
    </w:p>
    <w:p w14:paraId="6555C8ED" w14:textId="77777777" w:rsidR="00D413E5" w:rsidRDefault="00983D20">
      <w:pPr>
        <w:pStyle w:val="Heading1"/>
      </w:pPr>
      <w:r>
        <w:lastRenderedPageBreak/>
        <w:t>3. Informe de mercado avanzado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D413E5" w14:paraId="6CE15BA3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80" w:type="dxa"/>
              <w:left w:w="200" w:type="dxa"/>
              <w:bottom w:w="180" w:type="dxa"/>
              <w:right w:w="120" w:type="dxa"/>
            </w:tcMar>
            <w:vAlign w:val="center"/>
          </w:tcPr>
          <w:p w14:paraId="270A21F6" w14:textId="77777777" w:rsidR="00D413E5" w:rsidRDefault="00983D20">
            <w:pPr>
              <w:spacing w:after="60"/>
            </w:pPr>
            <w:r>
              <w:rPr>
                <w:b/>
                <w:bCs/>
                <w:color w:val="0F6E56"/>
                <w:sz w:val="24"/>
                <w:szCs w:val="24"/>
              </w:rPr>
              <w:t>Informe de mercado avanzado</w:t>
            </w:r>
          </w:p>
          <w:p w14:paraId="4AC5A97E" w14:textId="77777777" w:rsidR="00D413E5" w:rsidRDefault="00983D20">
            <w:r>
              <w:rPr>
                <w:color w:val="0F6E56"/>
                <w:sz w:val="20"/>
                <w:szCs w:val="20"/>
              </w:rPr>
              <w:t>Análisis del precio óptimo, histórico del modelo y recomendación de momento de venta.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80" w:type="dxa"/>
              <w:left w:w="120" w:type="dxa"/>
              <w:bottom w:w="180" w:type="dxa"/>
              <w:right w:w="200" w:type="dxa"/>
            </w:tcMar>
            <w:vAlign w:val="center"/>
          </w:tcPr>
          <w:p w14:paraId="1C04196C" w14:textId="77777777" w:rsidR="00D413E5" w:rsidRDefault="00983D20">
            <w:pPr>
              <w:spacing w:after="40"/>
              <w:jc w:val="right"/>
            </w:pPr>
            <w:r>
              <w:rPr>
                <w:b/>
                <w:bCs/>
                <w:color w:val="0F6E56"/>
                <w:sz w:val="40"/>
                <w:szCs w:val="40"/>
              </w:rPr>
              <w:t>19 – 29 €</w:t>
            </w:r>
          </w:p>
          <w:p w14:paraId="6450051F" w14:textId="77777777" w:rsidR="00D413E5" w:rsidRDefault="00983D20">
            <w:pPr>
              <w:jc w:val="right"/>
            </w:pPr>
            <w:r>
              <w:rPr>
                <w:color w:val="0F6E56"/>
                <w:sz w:val="18"/>
                <w:szCs w:val="18"/>
              </w:rPr>
              <w:t>pago único por informe</w:t>
            </w:r>
          </w:p>
        </w:tc>
      </w:tr>
    </w:tbl>
    <w:p w14:paraId="1C857334" w14:textId="77777777" w:rsidR="00D413E5" w:rsidRDefault="00D413E5">
      <w:pPr>
        <w:spacing w:after="80"/>
      </w:pPr>
    </w:p>
    <w:p w14:paraId="46A15673" w14:textId="77777777" w:rsidR="00D413E5" w:rsidRDefault="00983D20">
      <w:pPr>
        <w:pStyle w:val="Heading2"/>
      </w:pPr>
      <w:r>
        <w:t>3.1 Qué incluye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413E5" w14:paraId="39F674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E5B56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Precio óptimo de venta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82B8C0" w14:textId="77777777" w:rsidR="00D413E5" w:rsidRDefault="00983D20">
            <w:r>
              <w:rPr>
                <w:color w:val="1A1A1A"/>
                <w:sz w:val="20"/>
                <w:szCs w:val="20"/>
              </w:rPr>
              <w:t>Rango de precio recomendado basado en el modelo, año, kilometraje, equipamiento y estado del vehículo. Comparativa con anuncios activos similares en el mercado español.</w:t>
            </w:r>
          </w:p>
        </w:tc>
      </w:tr>
      <w:tr w:rsidR="00D413E5" w14:paraId="2A4051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69292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Histórico de precios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1CBB3" w14:textId="77777777" w:rsidR="00D413E5" w:rsidRDefault="00983D20">
            <w:r>
              <w:rPr>
                <w:color w:val="1A1A1A"/>
                <w:sz w:val="20"/>
                <w:szCs w:val="20"/>
              </w:rPr>
              <w:t>Evolución del precio medio del modelo en los últimos 6-12 meses. Muestra si el mercado sube, baja o está estable.</w:t>
            </w:r>
          </w:p>
        </w:tc>
      </w:tr>
      <w:tr w:rsidR="00D413E5" w14:paraId="4B591F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8E297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Demanda actual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95E73" w14:textId="77777777" w:rsidR="00D413E5" w:rsidRDefault="00983D20">
            <w:r>
              <w:rPr>
                <w:color w:val="1A1A1A"/>
                <w:sz w:val="20"/>
                <w:szCs w:val="20"/>
              </w:rPr>
              <w:t>Velocidad media de venta del modelo (días en mercado), número de anuncios activos y ratio oferta/demanda en la zona del usuario.</w:t>
            </w:r>
          </w:p>
        </w:tc>
      </w:tr>
      <w:tr w:rsidR="00D413E5" w14:paraId="6EF329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C494B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Mejor momento para vender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49C75" w14:textId="77777777" w:rsidR="00D413E5" w:rsidRDefault="00983D20">
            <w:r>
              <w:rPr>
                <w:color w:val="1A1A1A"/>
                <w:sz w:val="20"/>
                <w:szCs w:val="20"/>
              </w:rPr>
              <w:t>Recomendación estacional basada en datos históricos del modelo. Algunos modelos se venden mejor en primavera/verano, otros no tienen estacionalidad.</w:t>
            </w:r>
          </w:p>
        </w:tc>
      </w:tr>
      <w:tr w:rsidR="00D413E5" w14:paraId="5B1215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969AE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Formato de entrega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D7E8FE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PDF descargable + resumen en la </w:t>
            </w:r>
            <w:proofErr w:type="gramStart"/>
            <w:r>
              <w:rPr>
                <w:color w:val="1A1A1A"/>
                <w:sz w:val="20"/>
                <w:szCs w:val="20"/>
              </w:rPr>
              <w:t>app</w:t>
            </w:r>
            <w:proofErr w:type="gramEnd"/>
            <w:r>
              <w:rPr>
                <w:color w:val="1A1A1A"/>
                <w:sz w:val="20"/>
                <w:szCs w:val="20"/>
              </w:rPr>
              <w:t>. Se genera automáticamente en menos de 5 minutos tras el pago.</w:t>
            </w:r>
          </w:p>
        </w:tc>
      </w:tr>
    </w:tbl>
    <w:p w14:paraId="5FC6B17F" w14:textId="77777777" w:rsidR="00D413E5" w:rsidRDefault="00D413E5">
      <w:pPr>
        <w:spacing w:after="80"/>
      </w:pPr>
    </w:p>
    <w:p w14:paraId="64944AEC" w14:textId="77777777" w:rsidR="00D413E5" w:rsidRDefault="00983D20">
      <w:pPr>
        <w:pStyle w:val="Heading2"/>
      </w:pPr>
      <w:r>
        <w:t xml:space="preserve">3.2 </w:t>
      </w:r>
      <w:proofErr w:type="spellStart"/>
      <w:r>
        <w:t>Por qué</w:t>
      </w:r>
      <w:proofErr w:type="spellEnd"/>
      <w:r>
        <w:t xml:space="preserve"> 19 – 29 €</w:t>
      </w:r>
    </w:p>
    <w:p w14:paraId="280B2E41" w14:textId="77777777" w:rsidR="00D413E5" w:rsidRDefault="00983D20">
      <w:pPr>
        <w:spacing w:before="60" w:after="120"/>
      </w:pPr>
      <w:r>
        <w:rPr>
          <w:color w:val="1A1A1A"/>
        </w:rPr>
        <w:t>El precio está calibrado para que el usuario lo perciba como asequible frente al valor que obtiene. Pagar 25 € por saber si tu coche vale 8.000 o 11.000 € es una decisión fácil.</w:t>
      </w:r>
    </w:p>
    <w:p w14:paraId="4FFA4A61" w14:textId="77777777" w:rsidR="00D413E5" w:rsidRDefault="00D413E5">
      <w:pPr>
        <w:spacing w:after="80"/>
      </w:pPr>
    </w:p>
    <w:p w14:paraId="5004521D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Coste de ejecución: casi cero una vez el sistema de datos está construido. Margen muy alto.</w:t>
      </w:r>
    </w:p>
    <w:p w14:paraId="50CF0B6F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Precio de referencia del mercado: informes similares en plataformas como Cardón o </w:t>
      </w:r>
      <w:proofErr w:type="spellStart"/>
      <w:r>
        <w:rPr>
          <w:color w:val="1A1A1A"/>
        </w:rPr>
        <w:t>AutoScout</w:t>
      </w:r>
      <w:proofErr w:type="spellEnd"/>
      <w:r>
        <w:rPr>
          <w:color w:val="1A1A1A"/>
        </w:rPr>
        <w:t xml:space="preserve"> cuestan entre 15 y 40 €.</w:t>
      </w:r>
    </w:p>
    <w:p w14:paraId="31F6868E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Precio de 19 € para el informe básico, 29 € para el informe con histórico y recomendación de momento.</w:t>
      </w:r>
    </w:p>
    <w:p w14:paraId="5994B845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3E5" w14:paraId="5124123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96E223B" w14:textId="77777777" w:rsidR="00D413E5" w:rsidRDefault="00983D20">
            <w:r>
              <w:rPr>
                <w:color w:val="854F0B"/>
              </w:rPr>
              <w:t xml:space="preserve">Estrategia de </w:t>
            </w:r>
            <w:proofErr w:type="spellStart"/>
            <w:r>
              <w:rPr>
                <w:color w:val="854F0B"/>
              </w:rPr>
              <w:t>upsell</w:t>
            </w:r>
            <w:proofErr w:type="spellEnd"/>
            <w:r>
              <w:rPr>
                <w:color w:val="854F0B"/>
              </w:rPr>
              <w:t xml:space="preserve">: ofrecer el informe de mercado con descuento (o gratis) a quien luego contrate la gestión integral de venta. El informe actúa como primer paso del </w:t>
            </w:r>
            <w:proofErr w:type="spellStart"/>
            <w:r>
              <w:rPr>
                <w:color w:val="854F0B"/>
              </w:rPr>
              <w:t>funnel</w:t>
            </w:r>
            <w:proofErr w:type="spellEnd"/>
            <w:r>
              <w:rPr>
                <w:color w:val="854F0B"/>
              </w:rPr>
              <w:t xml:space="preserve"> de venta, no como producto aislado.</w:t>
            </w:r>
          </w:p>
        </w:tc>
      </w:tr>
    </w:tbl>
    <w:p w14:paraId="6FDCA212" w14:textId="77777777" w:rsidR="00D413E5" w:rsidRDefault="00D413E5">
      <w:pPr>
        <w:spacing w:after="80"/>
      </w:pPr>
    </w:p>
    <w:p w14:paraId="7E428CAA" w14:textId="77777777" w:rsidR="00D413E5" w:rsidRDefault="00983D20">
      <w:pPr>
        <w:pStyle w:val="Heading2"/>
      </w:pPr>
      <w:r>
        <w:t>3.3 Cómo se paga y se entrega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413E5" w14:paraId="0D4BCE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B46F9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Momento del pago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EA9FA" w14:textId="77777777" w:rsidR="00D413E5" w:rsidRDefault="00983D20">
            <w:r>
              <w:rPr>
                <w:color w:val="1A1A1A"/>
                <w:sz w:val="20"/>
                <w:szCs w:val="20"/>
              </w:rPr>
              <w:t>Al momento de solicitarlo. Pago inmediato antes de ver el informe completo.</w:t>
            </w:r>
          </w:p>
        </w:tc>
      </w:tr>
      <w:tr w:rsidR="00D413E5" w14:paraId="35BBC3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7DABE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Métodos de pago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F84F0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Tarjeta, </w:t>
            </w:r>
            <w:proofErr w:type="spellStart"/>
            <w:r>
              <w:rPr>
                <w:color w:val="1A1A1A"/>
                <w:sz w:val="20"/>
                <w:szCs w:val="20"/>
              </w:rPr>
              <w:t>Bizum</w:t>
            </w:r>
            <w:proofErr w:type="spellEnd"/>
            <w:r>
              <w:rPr>
                <w:color w:val="1A1A1A"/>
                <w:sz w:val="20"/>
                <w:szCs w:val="20"/>
              </w:rPr>
              <w:t>. Procesado por Stripe o similar.</w:t>
            </w:r>
          </w:p>
        </w:tc>
      </w:tr>
      <w:tr w:rsidR="00D413E5" w14:paraId="18C589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47148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lastRenderedPageBreak/>
              <w:t>Entrega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ACC1E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Automática. El informe se genera en menos de 5 minutos y se envía por email y está disponible en la </w:t>
            </w:r>
            <w:proofErr w:type="gramStart"/>
            <w:r>
              <w:rPr>
                <w:color w:val="1A1A1A"/>
                <w:sz w:val="20"/>
                <w:szCs w:val="20"/>
              </w:rPr>
              <w:t>app</w:t>
            </w:r>
            <w:proofErr w:type="gram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D413E5" w14:paraId="3DE243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B6461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Validez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6BBE0" w14:textId="77777777" w:rsidR="00D413E5" w:rsidRDefault="00983D20">
            <w:r>
              <w:rPr>
                <w:color w:val="1A1A1A"/>
                <w:sz w:val="20"/>
                <w:szCs w:val="20"/>
              </w:rPr>
              <w:t>El informe refleja el mercado en el momento de generación. Se recomienda no usarlo pasadas 4-6 semanas sin actualización.</w:t>
            </w:r>
          </w:p>
        </w:tc>
      </w:tr>
      <w:tr w:rsidR="00D413E5" w14:paraId="73FAF9D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D6874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Reembolso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ACE5DC" w14:textId="77777777" w:rsidR="00D413E5" w:rsidRDefault="00983D20">
            <w:r>
              <w:rPr>
                <w:color w:val="1A1A1A"/>
                <w:sz w:val="20"/>
                <w:szCs w:val="20"/>
              </w:rPr>
              <w:t>No aplica una vez generado. Se puede ofrecer una política de satisfacción garantizada: si el usuario no queda satisfecho, crédito para otro servicio.</w:t>
            </w:r>
          </w:p>
        </w:tc>
      </w:tr>
    </w:tbl>
    <w:p w14:paraId="7E4FB3E6" w14:textId="77777777" w:rsidR="00D413E5" w:rsidRDefault="00D413E5">
      <w:pPr>
        <w:spacing w:after="80"/>
      </w:pPr>
    </w:p>
    <w:p w14:paraId="52B57611" w14:textId="77777777" w:rsidR="00D413E5" w:rsidRDefault="00983D20">
      <w:pPr>
        <w:pStyle w:val="Heading2"/>
      </w:pPr>
      <w:r>
        <w:t>3.4 Quién ejecuta el servicio</w:t>
      </w:r>
    </w:p>
    <w:p w14:paraId="167F393A" w14:textId="77777777" w:rsidR="00D413E5" w:rsidRDefault="00983D20">
      <w:pPr>
        <w:spacing w:before="60" w:after="120"/>
      </w:pPr>
      <w:r>
        <w:rPr>
          <w:color w:val="1A1A1A"/>
        </w:rPr>
        <w:t>Este es el servicio de mayor margen porque es prácticamente automatizable al 100%.</w:t>
      </w:r>
    </w:p>
    <w:p w14:paraId="29C331C0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El sistema recoge los datos del vehículo de la </w:t>
      </w:r>
      <w:proofErr w:type="spellStart"/>
      <w:r>
        <w:rPr>
          <w:color w:val="1A1A1A"/>
        </w:rPr>
        <w:t>IDCar</w:t>
      </w:r>
      <w:proofErr w:type="spellEnd"/>
      <w:r>
        <w:rPr>
          <w:color w:val="1A1A1A"/>
        </w:rPr>
        <w:t xml:space="preserve"> del usuario (o los introduce manualmente si no tiene cuenta).</w:t>
      </w:r>
    </w:p>
    <w:p w14:paraId="405857C2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 consulta la base de datos de precios del mercado (</w:t>
      </w:r>
      <w:proofErr w:type="spellStart"/>
      <w:r>
        <w:rPr>
          <w:color w:val="1A1A1A"/>
        </w:rPr>
        <w:t>scraping</w:t>
      </w:r>
      <w:proofErr w:type="spellEnd"/>
      <w:r>
        <w:rPr>
          <w:color w:val="1A1A1A"/>
        </w:rPr>
        <w:t xml:space="preserve"> de portales, datos propios, </w:t>
      </w:r>
      <w:proofErr w:type="spellStart"/>
      <w:r>
        <w:rPr>
          <w:color w:val="1A1A1A"/>
        </w:rPr>
        <w:t>APIs</w:t>
      </w:r>
      <w:proofErr w:type="spellEnd"/>
      <w:r>
        <w:rPr>
          <w:color w:val="1A1A1A"/>
        </w:rPr>
        <w:t xml:space="preserve"> de valoración como </w:t>
      </w:r>
      <w:proofErr w:type="spellStart"/>
      <w:r>
        <w:rPr>
          <w:color w:val="1A1A1A"/>
        </w:rPr>
        <w:t>InfoCar</w:t>
      </w:r>
      <w:proofErr w:type="spellEnd"/>
      <w:r>
        <w:rPr>
          <w:color w:val="1A1A1A"/>
        </w:rPr>
        <w:t xml:space="preserve"> o </w:t>
      </w:r>
      <w:proofErr w:type="spellStart"/>
      <w:r>
        <w:rPr>
          <w:color w:val="1A1A1A"/>
        </w:rPr>
        <w:t>Eurotax</w:t>
      </w:r>
      <w:proofErr w:type="spellEnd"/>
      <w:r>
        <w:rPr>
          <w:color w:val="1A1A1A"/>
        </w:rPr>
        <w:t>).</w:t>
      </w:r>
    </w:p>
    <w:p w14:paraId="182B927C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 genera el informe automáticamente con plantilla PDF predefinida.</w:t>
      </w:r>
    </w:p>
    <w:p w14:paraId="5A9F4CD4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Sin intervención humana en el proceso de generación.</w:t>
      </w:r>
    </w:p>
    <w:p w14:paraId="2C533A2F" w14:textId="77777777" w:rsidR="00D413E5" w:rsidRDefault="00D413E5">
      <w:pPr>
        <w:spacing w:after="80"/>
      </w:pPr>
    </w:p>
    <w:p w14:paraId="0FEBD666" w14:textId="77777777" w:rsidR="00D413E5" w:rsidRDefault="00D413E5">
      <w:pPr>
        <w:spacing w:after="80"/>
      </w:pPr>
    </w:p>
    <w:p w14:paraId="658CB8CE" w14:textId="77777777" w:rsidR="00D413E5" w:rsidRDefault="00983D20">
      <w:r>
        <w:br w:type="page"/>
      </w:r>
    </w:p>
    <w:p w14:paraId="629AA80D" w14:textId="77777777" w:rsidR="00D413E5" w:rsidRDefault="00983D20">
      <w:pPr>
        <w:pStyle w:val="Heading1"/>
      </w:pPr>
      <w:r>
        <w:lastRenderedPageBreak/>
        <w:t>4. Revisión y recomendación de seguro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D413E5" w14:paraId="27EA7BFA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80" w:type="dxa"/>
              <w:left w:w="200" w:type="dxa"/>
              <w:bottom w:w="180" w:type="dxa"/>
              <w:right w:w="120" w:type="dxa"/>
            </w:tcMar>
            <w:vAlign w:val="center"/>
          </w:tcPr>
          <w:p w14:paraId="622DE62B" w14:textId="77777777" w:rsidR="00D413E5" w:rsidRDefault="00983D20">
            <w:pPr>
              <w:spacing w:after="60"/>
            </w:pPr>
            <w:r>
              <w:rPr>
                <w:b/>
                <w:bCs/>
                <w:color w:val="0F6E56"/>
                <w:sz w:val="24"/>
                <w:szCs w:val="24"/>
              </w:rPr>
              <w:t>Revisión de seguro</w:t>
            </w:r>
          </w:p>
          <w:p w14:paraId="15E3EB98" w14:textId="77777777" w:rsidR="00D413E5" w:rsidRDefault="00983D20">
            <w:r>
              <w:rPr>
                <w:color w:val="0F6E56"/>
                <w:sz w:val="20"/>
                <w:szCs w:val="20"/>
              </w:rPr>
              <w:t>Análisis de la póliza actual y recomendación de alternativas más económicas o completas.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80" w:type="dxa"/>
              <w:left w:w="120" w:type="dxa"/>
              <w:bottom w:w="180" w:type="dxa"/>
              <w:right w:w="200" w:type="dxa"/>
            </w:tcMar>
            <w:vAlign w:val="center"/>
          </w:tcPr>
          <w:p w14:paraId="63D1F63E" w14:textId="77777777" w:rsidR="00D413E5" w:rsidRDefault="00983D20">
            <w:pPr>
              <w:spacing w:after="40"/>
              <w:jc w:val="right"/>
            </w:pPr>
            <w:r>
              <w:rPr>
                <w:b/>
                <w:bCs/>
                <w:color w:val="0F6E56"/>
                <w:sz w:val="40"/>
                <w:szCs w:val="40"/>
              </w:rPr>
              <w:t>Gratis para el usuario</w:t>
            </w:r>
          </w:p>
          <w:p w14:paraId="08E08211" w14:textId="77777777" w:rsidR="00D413E5" w:rsidRDefault="00983D20">
            <w:pPr>
              <w:jc w:val="right"/>
            </w:pPr>
            <w:r>
              <w:rPr>
                <w:color w:val="0F6E56"/>
                <w:sz w:val="18"/>
                <w:szCs w:val="18"/>
              </w:rPr>
              <w:t>ingreso por comisión o lead · 15 – 60 € por lead cualificado</w:t>
            </w:r>
          </w:p>
        </w:tc>
      </w:tr>
    </w:tbl>
    <w:p w14:paraId="69A2E954" w14:textId="77777777" w:rsidR="00D413E5" w:rsidRDefault="00D413E5">
      <w:pPr>
        <w:spacing w:after="80"/>
      </w:pPr>
    </w:p>
    <w:p w14:paraId="29DE2E9B" w14:textId="77777777" w:rsidR="00D413E5" w:rsidRDefault="00983D20">
      <w:pPr>
        <w:pStyle w:val="Heading2"/>
      </w:pPr>
      <w:r>
        <w:t>4.1 Qué incluye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413E5" w14:paraId="5DA952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ECA26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Análisis de póliza actual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DE57B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El usuario sube o introduce los datos de su seguro actual (compañía, tipo de cobertura, precio anual).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evalúa si está pagando de más o si le falta cobertura.</w:t>
            </w:r>
          </w:p>
        </w:tc>
      </w:tr>
      <w:tr w:rsidR="00D413E5" w14:paraId="567502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6DE58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Comparativa de alternativas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CA1B9" w14:textId="77777777" w:rsidR="00D413E5" w:rsidRDefault="00983D20">
            <w:r>
              <w:rPr>
                <w:color w:val="1A1A1A"/>
                <w:sz w:val="20"/>
                <w:szCs w:val="20"/>
              </w:rPr>
              <w:t>Búsqueda de pólizas similares o superiores a menor precio en el mercado. Comparativa de hasta 5 aseguradoras.</w:t>
            </w:r>
          </w:p>
        </w:tc>
      </w:tr>
      <w:tr w:rsidR="00D413E5" w14:paraId="62BDF6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1A5F4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Recomendación personalizada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A87C86" w14:textId="77777777" w:rsidR="00D413E5" w:rsidRDefault="00983D20">
            <w:r>
              <w:rPr>
                <w:color w:val="1A1A1A"/>
                <w:sz w:val="20"/>
                <w:szCs w:val="20"/>
              </w:rPr>
              <w:t>Informe con la recomendación concreta: quedarse, cambiar o ampliar cobertura. Con el ahorro estimado anual si cambia.</w:t>
            </w:r>
          </w:p>
        </w:tc>
      </w:tr>
      <w:tr w:rsidR="00D413E5" w14:paraId="2E887C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F993B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Proceso de cambio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6466D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Si el usuario quiere cambiar,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facilita el contacto con la aseguradora recomendada o redirige al comparador </w:t>
            </w:r>
            <w:proofErr w:type="spellStart"/>
            <w:r>
              <w:rPr>
                <w:color w:val="1A1A1A"/>
                <w:sz w:val="20"/>
                <w:szCs w:val="20"/>
              </w:rPr>
              <w:t>partner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452A3B9E" w14:textId="77777777" w:rsidR="00D413E5" w:rsidRDefault="00D413E5">
      <w:pPr>
        <w:spacing w:after="80"/>
      </w:pPr>
    </w:p>
    <w:p w14:paraId="003E0261" w14:textId="77777777" w:rsidR="00D413E5" w:rsidRDefault="00983D20">
      <w:pPr>
        <w:pStyle w:val="Heading2"/>
      </w:pPr>
      <w:r>
        <w:t>4.2 Modelo de ingresos — el usuario no paga</w:t>
      </w:r>
    </w:p>
    <w:p w14:paraId="65EDFEE1" w14:textId="77777777" w:rsidR="00D413E5" w:rsidRDefault="00983D20">
      <w:pPr>
        <w:spacing w:before="60" w:after="120"/>
      </w:pPr>
      <w:r>
        <w:rPr>
          <w:color w:val="1A1A1A"/>
        </w:rPr>
        <w:t xml:space="preserve">Este servicio no le cuesta nada al usuario. </w:t>
      </w:r>
      <w:proofErr w:type="spellStart"/>
      <w:r>
        <w:rPr>
          <w:color w:val="1A1A1A"/>
        </w:rPr>
        <w:t>CarsWise</w:t>
      </w:r>
      <w:proofErr w:type="spellEnd"/>
      <w:r>
        <w:rPr>
          <w:color w:val="1A1A1A"/>
        </w:rPr>
        <w:t xml:space="preserve"> ingresa por una de estas dos vías, o combinación de ambas:</w:t>
      </w:r>
    </w:p>
    <w:p w14:paraId="7657EE0E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413E5" w14:paraId="778F391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6E5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48207" w14:textId="77777777" w:rsidR="00D413E5" w:rsidRDefault="00983D20">
            <w:r>
              <w:rPr>
                <w:b/>
                <w:bCs/>
                <w:color w:val="FFFFFF"/>
              </w:rPr>
              <w:t>Comisión de aseguradora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B6D1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D1299" w14:textId="77777777" w:rsidR="00D413E5" w:rsidRDefault="00983D20">
            <w:r>
              <w:rPr>
                <w:b/>
                <w:bCs/>
                <w:color w:val="FFFFFF"/>
              </w:rPr>
              <w:t>Pago por lead cualificado</w:t>
            </w:r>
          </w:p>
        </w:tc>
      </w:tr>
      <w:tr w:rsidR="00D413E5" w14:paraId="0FB8ACF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D37F0" w14:textId="77777777" w:rsidR="00D413E5" w:rsidRDefault="00983D20">
            <w:pPr>
              <w:spacing w:after="60"/>
            </w:pP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cobra un % de la prima del primer año cuando el usuario contrata la póliza recomendada.</w:t>
            </w:r>
          </w:p>
          <w:p w14:paraId="60A7C847" w14:textId="77777777" w:rsidR="00D413E5" w:rsidRDefault="00983D20">
            <w:pPr>
              <w:spacing w:after="40"/>
            </w:pPr>
            <w:r>
              <w:rPr>
                <w:b/>
                <w:bCs/>
                <w:color w:val="0F6E56"/>
                <w:sz w:val="20"/>
                <w:szCs w:val="20"/>
              </w:rPr>
              <w:t>Rango habitual: 15 – 25% de la prima anual.</w:t>
            </w:r>
          </w:p>
          <w:p w14:paraId="1FBB40AF" w14:textId="77777777" w:rsidR="00D413E5" w:rsidRDefault="00983D2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Ejemplo: si el usuario contrata un seguro de 600 €/año,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cobra entre 90 y 150 €.</w:t>
            </w:r>
          </w:p>
          <w:p w14:paraId="6DAD3AD6" w14:textId="77777777" w:rsidR="00D413E5" w:rsidRDefault="00983D20">
            <w:r>
              <w:rPr>
                <w:i/>
                <w:iCs/>
                <w:color w:val="5F5E5A"/>
                <w:sz w:val="20"/>
                <w:szCs w:val="20"/>
              </w:rPr>
              <w:t>Requiere acuerdo de colaboración con aseguradoras o mediadores.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3D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7059A" w14:textId="77777777" w:rsidR="00D413E5" w:rsidRDefault="00983D20">
            <w:pPr>
              <w:spacing w:after="60"/>
            </w:pPr>
            <w:r>
              <w:rPr>
                <w:color w:val="1A1A1A"/>
                <w:sz w:val="20"/>
                <w:szCs w:val="20"/>
              </w:rPr>
              <w:t xml:space="preserve">La aseguradora o comparador </w:t>
            </w:r>
            <w:proofErr w:type="spellStart"/>
            <w:r>
              <w:rPr>
                <w:color w:val="1A1A1A"/>
                <w:sz w:val="20"/>
                <w:szCs w:val="20"/>
              </w:rPr>
              <w:t>partner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paga a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por cada lead que se les envía y cumple criterios de calidad.</w:t>
            </w:r>
          </w:p>
          <w:p w14:paraId="6D5EA11C" w14:textId="77777777" w:rsidR="00D413E5" w:rsidRDefault="00983D20">
            <w:pPr>
              <w:spacing w:after="40"/>
            </w:pPr>
            <w:r>
              <w:rPr>
                <w:b/>
                <w:bCs/>
                <w:color w:val="3B6D11"/>
                <w:sz w:val="20"/>
                <w:szCs w:val="20"/>
              </w:rPr>
              <w:t>Rango habitual: 15 – 60 € por lead cualificado.</w:t>
            </w:r>
          </w:p>
          <w:p w14:paraId="6257A9E7" w14:textId="77777777" w:rsidR="00D413E5" w:rsidRDefault="00983D20"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El pago se </w:t>
            </w:r>
            <w:proofErr w:type="gramStart"/>
            <w:r>
              <w:rPr>
                <w:color w:val="1A1A1A"/>
                <w:sz w:val="20"/>
                <w:szCs w:val="20"/>
              </w:rPr>
              <w:t>recibe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aunque el usuario no contrate finalmente. Menos rentable pero más predecible.</w:t>
            </w:r>
          </w:p>
          <w:p w14:paraId="581DF123" w14:textId="77777777" w:rsidR="00D413E5" w:rsidRDefault="00983D20">
            <w:r>
              <w:rPr>
                <w:i/>
                <w:iCs/>
                <w:color w:val="5F5E5A"/>
                <w:sz w:val="20"/>
                <w:szCs w:val="20"/>
              </w:rPr>
              <w:t xml:space="preserve">Requiere acuerdo con comparadores tipo </w:t>
            </w:r>
            <w:proofErr w:type="spellStart"/>
            <w:r>
              <w:rPr>
                <w:i/>
                <w:iCs/>
                <w:color w:val="5F5E5A"/>
                <w:sz w:val="20"/>
                <w:szCs w:val="20"/>
              </w:rPr>
              <w:t>Rastreator</w:t>
            </w:r>
            <w:proofErr w:type="spellEnd"/>
            <w:r>
              <w:rPr>
                <w:i/>
                <w:iCs/>
                <w:color w:val="5F5E5A"/>
                <w:sz w:val="20"/>
                <w:szCs w:val="20"/>
              </w:rPr>
              <w:t>, Acierto, etc.</w:t>
            </w:r>
          </w:p>
        </w:tc>
      </w:tr>
    </w:tbl>
    <w:p w14:paraId="3AD09D75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3E5" w14:paraId="48AC6B7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035528A" w14:textId="77777777" w:rsidR="00D413E5" w:rsidRDefault="00983D20">
            <w:proofErr w:type="gramStart"/>
            <w:r>
              <w:rPr>
                <w:color w:val="A32D2D"/>
              </w:rPr>
              <w:t>Cuándo</w:t>
            </w:r>
            <w:proofErr w:type="gramEnd"/>
            <w:r>
              <w:rPr>
                <w:color w:val="A32D2D"/>
              </w:rPr>
              <w:t xml:space="preserve"> lanzar: solo si tienes al menos un acuerdo de afiliación o comisión cerrado. Sin ese acuerdo, el servicio es gratis para el usuario y gratis (es decir, con coste) para </w:t>
            </w:r>
            <w:proofErr w:type="spellStart"/>
            <w:r>
              <w:rPr>
                <w:color w:val="A32D2D"/>
              </w:rPr>
              <w:t>CarsWise</w:t>
            </w:r>
            <w:proofErr w:type="spellEnd"/>
            <w:r>
              <w:rPr>
                <w:color w:val="A32D2D"/>
              </w:rPr>
              <w:t>. No lanzarlo como '</w:t>
            </w:r>
            <w:proofErr w:type="spellStart"/>
            <w:r>
              <w:rPr>
                <w:color w:val="A32D2D"/>
              </w:rPr>
              <w:t>feature</w:t>
            </w:r>
            <w:proofErr w:type="spellEnd"/>
            <w:r>
              <w:rPr>
                <w:color w:val="A32D2D"/>
              </w:rPr>
              <w:t>' sin modelo de ingresos definido.</w:t>
            </w:r>
          </w:p>
        </w:tc>
      </w:tr>
    </w:tbl>
    <w:p w14:paraId="19A2E33C" w14:textId="77777777" w:rsidR="00D413E5" w:rsidRDefault="00D413E5">
      <w:pPr>
        <w:spacing w:after="80"/>
      </w:pPr>
    </w:p>
    <w:p w14:paraId="18F44114" w14:textId="77777777" w:rsidR="00D413E5" w:rsidRDefault="00983D20">
      <w:pPr>
        <w:pStyle w:val="Heading2"/>
      </w:pPr>
      <w:r>
        <w:t>4.3 Quién ejecuta el servicio</w:t>
      </w:r>
    </w:p>
    <w:p w14:paraId="6D714C4B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Análisis de póliza: automatizado mediante formulario o lectura de documento subido por el usuario.</w:t>
      </w:r>
    </w:p>
    <w:p w14:paraId="2E88C3A5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Comparativa: integración con API de comparador </w:t>
      </w:r>
      <w:proofErr w:type="spellStart"/>
      <w:r>
        <w:rPr>
          <w:color w:val="1A1A1A"/>
        </w:rPr>
        <w:t>partner</w:t>
      </w:r>
      <w:proofErr w:type="spellEnd"/>
      <w:r>
        <w:rPr>
          <w:color w:val="1A1A1A"/>
        </w:rPr>
        <w:t xml:space="preserve"> o </w:t>
      </w:r>
      <w:proofErr w:type="spellStart"/>
      <w:r>
        <w:rPr>
          <w:color w:val="1A1A1A"/>
        </w:rPr>
        <w:t>scraping</w:t>
      </w:r>
      <w:proofErr w:type="spellEnd"/>
      <w:r>
        <w:rPr>
          <w:color w:val="1A1A1A"/>
        </w:rPr>
        <w:t xml:space="preserve"> de tarifas públicas.</w:t>
      </w:r>
    </w:p>
    <w:p w14:paraId="4FC66815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Recomendación: generada automáticamente. En casos complejos, revisión humana ligera.</w:t>
      </w:r>
    </w:p>
    <w:p w14:paraId="0993D0FD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Proceso de cambio: redirección al </w:t>
      </w:r>
      <w:proofErr w:type="spellStart"/>
      <w:r>
        <w:rPr>
          <w:color w:val="1A1A1A"/>
        </w:rPr>
        <w:t>partner</w:t>
      </w:r>
      <w:proofErr w:type="spellEnd"/>
      <w:r>
        <w:rPr>
          <w:color w:val="1A1A1A"/>
        </w:rPr>
        <w:t xml:space="preserve"> con tracking del lead para asegurar el cobro de comisión.</w:t>
      </w:r>
    </w:p>
    <w:p w14:paraId="06C527D8" w14:textId="77777777" w:rsidR="00D413E5" w:rsidRDefault="00D413E5">
      <w:pPr>
        <w:spacing w:after="80"/>
      </w:pPr>
    </w:p>
    <w:p w14:paraId="54964A35" w14:textId="77777777" w:rsidR="00D413E5" w:rsidRDefault="00D413E5">
      <w:pPr>
        <w:spacing w:after="80"/>
      </w:pPr>
    </w:p>
    <w:p w14:paraId="24A9AAB2" w14:textId="77777777" w:rsidR="00D413E5" w:rsidRDefault="00983D20">
      <w:r>
        <w:br w:type="page"/>
      </w:r>
    </w:p>
    <w:p w14:paraId="1C064788" w14:textId="77777777" w:rsidR="00D413E5" w:rsidRDefault="00983D20">
      <w:pPr>
        <w:pStyle w:val="Heading1"/>
      </w:pPr>
      <w:r>
        <w:lastRenderedPageBreak/>
        <w:t xml:space="preserve">5. Sello de Garantía </w:t>
      </w:r>
      <w:proofErr w:type="spellStart"/>
      <w:r>
        <w:t>CarsWise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D413E5" w14:paraId="47EB4A98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80" w:type="dxa"/>
              <w:left w:w="200" w:type="dxa"/>
              <w:bottom w:w="180" w:type="dxa"/>
              <w:right w:w="120" w:type="dxa"/>
            </w:tcMar>
            <w:vAlign w:val="center"/>
          </w:tcPr>
          <w:p w14:paraId="37F2F038" w14:textId="77777777" w:rsidR="00D413E5" w:rsidRDefault="00983D20">
            <w:pPr>
              <w:spacing w:after="60"/>
            </w:pPr>
            <w:r>
              <w:rPr>
                <w:b/>
                <w:bCs/>
                <w:color w:val="3B6D11"/>
                <w:sz w:val="24"/>
                <w:szCs w:val="24"/>
              </w:rPr>
              <w:t xml:space="preserve">Sello de Garantía </w:t>
            </w:r>
            <w:proofErr w:type="spellStart"/>
            <w:r>
              <w:rPr>
                <w:b/>
                <w:bCs/>
                <w:color w:val="3B6D11"/>
                <w:sz w:val="24"/>
                <w:szCs w:val="24"/>
              </w:rPr>
              <w:t>CarsWise</w:t>
            </w:r>
            <w:proofErr w:type="spellEnd"/>
          </w:p>
          <w:p w14:paraId="7DF65694" w14:textId="77777777" w:rsidR="00D413E5" w:rsidRDefault="00983D20">
            <w:r>
              <w:rPr>
                <w:color w:val="3B6D11"/>
                <w:sz w:val="20"/>
                <w:szCs w:val="20"/>
              </w:rPr>
              <w:t>Certificación del estado del coche que aumenta la confianza del comprador y acelera la venta.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80" w:type="dxa"/>
              <w:left w:w="120" w:type="dxa"/>
              <w:bottom w:w="180" w:type="dxa"/>
              <w:right w:w="200" w:type="dxa"/>
            </w:tcMar>
            <w:vAlign w:val="center"/>
          </w:tcPr>
          <w:p w14:paraId="6E645B7B" w14:textId="77777777" w:rsidR="00D413E5" w:rsidRDefault="00983D20">
            <w:pPr>
              <w:spacing w:after="40"/>
              <w:jc w:val="right"/>
            </w:pPr>
            <w:r>
              <w:rPr>
                <w:b/>
                <w:bCs/>
                <w:color w:val="3B6D11"/>
                <w:sz w:val="40"/>
                <w:szCs w:val="40"/>
              </w:rPr>
              <w:t>29 – 49 €</w:t>
            </w:r>
          </w:p>
          <w:p w14:paraId="1B16774B" w14:textId="77777777" w:rsidR="00D413E5" w:rsidRDefault="00983D20">
            <w:pPr>
              <w:jc w:val="right"/>
            </w:pPr>
            <w:r>
              <w:rPr>
                <w:color w:val="3B6D11"/>
                <w:sz w:val="18"/>
                <w:szCs w:val="18"/>
              </w:rPr>
              <w:t>pago único por vehículo</w:t>
            </w:r>
          </w:p>
        </w:tc>
      </w:tr>
    </w:tbl>
    <w:p w14:paraId="28997499" w14:textId="77777777" w:rsidR="00D413E5" w:rsidRDefault="00D413E5">
      <w:pPr>
        <w:spacing w:after="80"/>
      </w:pPr>
    </w:p>
    <w:p w14:paraId="221AE115" w14:textId="77777777" w:rsidR="00D413E5" w:rsidRDefault="00983D20">
      <w:pPr>
        <w:pStyle w:val="Heading2"/>
      </w:pPr>
      <w:r>
        <w:t>5.1 Qué incluye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413E5" w14:paraId="5B80F8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9B1C0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Inspección del vehículo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50BC2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Revisión técnica del estado del coche en un taller homologado de la red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>. Comprueba mecánica básica, carrocería, documentación y ausencia de cargas.</w:t>
            </w:r>
          </w:p>
        </w:tc>
      </w:tr>
      <w:tr w:rsidR="00D413E5" w14:paraId="68F480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5BCD1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Badge digital verificado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990CB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Distintivo visible en el anuncio del </w:t>
            </w:r>
            <w:proofErr w:type="spellStart"/>
            <w:r>
              <w:rPr>
                <w:color w:val="1A1A1A"/>
                <w:sz w:val="20"/>
                <w:szCs w:val="20"/>
              </w:rPr>
              <w:t>marketplace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: 'Garantía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>'. Enlaza a un informe público con los puntos revisados y aprobados.</w:t>
            </w:r>
          </w:p>
        </w:tc>
      </w:tr>
      <w:tr w:rsidR="00D413E5" w14:paraId="35943F2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C511F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Informe de inspección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0C00C" w14:textId="77777777" w:rsidR="00D413E5" w:rsidRDefault="00983D20">
            <w:r>
              <w:rPr>
                <w:color w:val="1A1A1A"/>
                <w:sz w:val="20"/>
                <w:szCs w:val="20"/>
              </w:rPr>
              <w:t>Documento PDF con los resultados de la revisión. Disponible para el comprador al consultar el anuncio.</w:t>
            </w:r>
          </w:p>
        </w:tc>
      </w:tr>
      <w:tr w:rsidR="00D413E5" w14:paraId="3BA4D8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7E795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Vigencia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BF0E2" w14:textId="77777777" w:rsidR="00D413E5" w:rsidRDefault="00983D20">
            <w:r>
              <w:rPr>
                <w:color w:val="1A1A1A"/>
                <w:sz w:val="20"/>
                <w:szCs w:val="20"/>
              </w:rPr>
              <w:t>El sello es válido durante 90 días o hasta la venta del vehículo.</w:t>
            </w:r>
          </w:p>
        </w:tc>
      </w:tr>
    </w:tbl>
    <w:p w14:paraId="3E23F417" w14:textId="77777777" w:rsidR="00D413E5" w:rsidRDefault="00D413E5">
      <w:pPr>
        <w:spacing w:after="80"/>
      </w:pPr>
    </w:p>
    <w:p w14:paraId="0457DBF8" w14:textId="77777777" w:rsidR="00D413E5" w:rsidRDefault="00983D20">
      <w:pPr>
        <w:pStyle w:val="Heading2"/>
      </w:pPr>
      <w:r>
        <w:t xml:space="preserve">5.2 </w:t>
      </w:r>
      <w:proofErr w:type="spellStart"/>
      <w:r>
        <w:t>Por qué</w:t>
      </w:r>
      <w:proofErr w:type="spellEnd"/>
      <w:r>
        <w:t xml:space="preserve"> 29 – 49 €</w:t>
      </w:r>
    </w:p>
    <w:p w14:paraId="399E62C1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 xml:space="preserve">El coste de la inspección en taller es el principal coste variable. Un servicio básico de revisión </w:t>
      </w:r>
      <w:proofErr w:type="spellStart"/>
      <w:r>
        <w:rPr>
          <w:color w:val="1A1A1A"/>
        </w:rPr>
        <w:t>pre-venta</w:t>
      </w:r>
      <w:proofErr w:type="spellEnd"/>
      <w:r>
        <w:rPr>
          <w:color w:val="1A1A1A"/>
        </w:rPr>
        <w:t xml:space="preserve"> cuesta entre 20 y 35 € en taller. El precio al usuario debe cubrir ese coste y dejar margen.</w:t>
      </w:r>
    </w:p>
    <w:p w14:paraId="0C3F5FA8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29 € para inspección estándar (carrocería + documentación). 49 € para inspección completa (mecánica + carrocería + documentación + informe ampliado).</w:t>
      </w:r>
    </w:p>
    <w:p w14:paraId="764565D4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El valor percibido es alto: el comprador paga más por un coche con sello porque tiene más confianza. El vendedor recupera el coste del sello con creces si el coche se vende 200-500 € más caro.</w:t>
      </w:r>
    </w:p>
    <w:p w14:paraId="5F605FE3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3E5" w14:paraId="5DAC534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ED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4B7AA2" w14:textId="77777777" w:rsidR="00D413E5" w:rsidRDefault="00983D20">
            <w:r>
              <w:rPr>
                <w:color w:val="854F0B"/>
              </w:rPr>
              <w:t xml:space="preserve">Requiere red de talleres homologados. Este servicio no se puede lanzar sin tener al menos 3-5 talleres </w:t>
            </w:r>
            <w:proofErr w:type="spellStart"/>
            <w:r>
              <w:rPr>
                <w:color w:val="854F0B"/>
              </w:rPr>
              <w:t>partner</w:t>
            </w:r>
            <w:proofErr w:type="spellEnd"/>
            <w:r>
              <w:rPr>
                <w:color w:val="854F0B"/>
              </w:rPr>
              <w:t xml:space="preserve"> en las principales ciudades. Es el servicio con mayor barrera operativa de todos los Premium.</w:t>
            </w:r>
          </w:p>
        </w:tc>
      </w:tr>
    </w:tbl>
    <w:p w14:paraId="37045829" w14:textId="77777777" w:rsidR="00D413E5" w:rsidRDefault="00D413E5">
      <w:pPr>
        <w:spacing w:after="80"/>
      </w:pPr>
    </w:p>
    <w:p w14:paraId="3CB6F6A9" w14:textId="77777777" w:rsidR="00D413E5" w:rsidRDefault="00983D20">
      <w:pPr>
        <w:pStyle w:val="Heading2"/>
      </w:pPr>
      <w:r>
        <w:t>5.3 Cómo se paga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413E5" w14:paraId="202A9D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17C19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Momento del pago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2A897" w14:textId="77777777" w:rsidR="00D413E5" w:rsidRDefault="00983D20">
            <w:r>
              <w:rPr>
                <w:color w:val="1A1A1A"/>
                <w:sz w:val="20"/>
                <w:szCs w:val="20"/>
              </w:rPr>
              <w:t>Al solicitar el sello. El usuario paga y se le asigna una cita en un taller de la red.</w:t>
            </w:r>
          </w:p>
        </w:tc>
      </w:tr>
      <w:tr w:rsidR="00D413E5" w14:paraId="46C120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88AD1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Métodos de pago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22E26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Tarjeta, </w:t>
            </w:r>
            <w:proofErr w:type="spellStart"/>
            <w:r>
              <w:rPr>
                <w:color w:val="1A1A1A"/>
                <w:sz w:val="20"/>
                <w:szCs w:val="20"/>
              </w:rPr>
              <w:t>Bizum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D413E5" w14:paraId="552CA2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6C1E7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 xml:space="preserve">Proceso </w:t>
            </w:r>
            <w:proofErr w:type="spellStart"/>
            <w:r>
              <w:rPr>
                <w:b/>
                <w:bCs/>
                <w:color w:val="5F5E5A"/>
                <w:sz w:val="20"/>
                <w:szCs w:val="20"/>
              </w:rPr>
              <w:t>post-pago</w:t>
            </w:r>
            <w:proofErr w:type="spellEnd"/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9AADC" w14:textId="77777777" w:rsidR="00D413E5" w:rsidRDefault="00983D20"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coordina la cita con el taller. El usuario lleva el coche. El taller hace la inspección y sube los resultados al sistema.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genera el </w:t>
            </w:r>
            <w:proofErr w:type="spellStart"/>
            <w:r>
              <w:rPr>
                <w:color w:val="1A1A1A"/>
                <w:sz w:val="20"/>
                <w:szCs w:val="20"/>
              </w:rPr>
              <w:t>badge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y el informe automáticamente.</w:t>
            </w:r>
          </w:p>
        </w:tc>
      </w:tr>
      <w:tr w:rsidR="00D413E5" w14:paraId="28B8073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558C2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Reembolso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AD2DB" w14:textId="77777777" w:rsidR="00D413E5" w:rsidRDefault="00983D20">
            <w:r>
              <w:rPr>
                <w:color w:val="1A1A1A"/>
                <w:sz w:val="20"/>
                <w:szCs w:val="20"/>
              </w:rPr>
              <w:t>Si el coche no pasa la inspección, reembolso del 50% (se ha prestado el servicio de inspección igualmente).</w:t>
            </w:r>
          </w:p>
        </w:tc>
      </w:tr>
    </w:tbl>
    <w:p w14:paraId="36FA3CF3" w14:textId="77777777" w:rsidR="00D413E5" w:rsidRDefault="00D413E5">
      <w:pPr>
        <w:spacing w:after="80"/>
      </w:pPr>
    </w:p>
    <w:p w14:paraId="3900F9F0" w14:textId="77777777" w:rsidR="00D413E5" w:rsidRDefault="00D413E5">
      <w:pPr>
        <w:spacing w:after="80"/>
      </w:pPr>
    </w:p>
    <w:p w14:paraId="758146D9" w14:textId="77777777" w:rsidR="00D413E5" w:rsidRDefault="00983D20">
      <w:r>
        <w:br w:type="page"/>
      </w:r>
    </w:p>
    <w:p w14:paraId="7B87EACA" w14:textId="77777777" w:rsidR="00D413E5" w:rsidRDefault="00983D20">
      <w:pPr>
        <w:pStyle w:val="Heading1"/>
      </w:pPr>
      <w:r>
        <w:lastRenderedPageBreak/>
        <w:t>6. Add-</w:t>
      </w:r>
      <w:proofErr w:type="spellStart"/>
      <w:r>
        <w:t>ons</w:t>
      </w:r>
      <w:proofErr w:type="spellEnd"/>
      <w:r>
        <w:t xml:space="preserve"> de visibilidad en </w:t>
      </w:r>
      <w:proofErr w:type="spellStart"/>
      <w:r>
        <w:t>marketplace</w:t>
      </w:r>
      <w:proofErr w:type="spellEnd"/>
    </w:p>
    <w:p w14:paraId="2847403E" w14:textId="77777777" w:rsidR="00D413E5" w:rsidRDefault="00983D20">
      <w:pPr>
        <w:pStyle w:val="Heading2"/>
      </w:pPr>
      <w:r>
        <w:t>6.1 Destacar anuncio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D413E5" w14:paraId="0D5A9D6A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80" w:type="dxa"/>
              <w:left w:w="200" w:type="dxa"/>
              <w:bottom w:w="180" w:type="dxa"/>
              <w:right w:w="120" w:type="dxa"/>
            </w:tcMar>
            <w:vAlign w:val="center"/>
          </w:tcPr>
          <w:p w14:paraId="507863EA" w14:textId="77777777" w:rsidR="00D413E5" w:rsidRDefault="00983D20">
            <w:pPr>
              <w:spacing w:after="60"/>
            </w:pPr>
            <w:proofErr w:type="gramStart"/>
            <w:r>
              <w:rPr>
                <w:b/>
                <w:bCs/>
                <w:color w:val="3B6D11"/>
                <w:sz w:val="24"/>
                <w:szCs w:val="24"/>
              </w:rPr>
              <w:t>Destacar</w:t>
            </w:r>
            <w:proofErr w:type="gramEnd"/>
            <w:r>
              <w:rPr>
                <w:b/>
                <w:bCs/>
                <w:color w:val="3B6D11"/>
                <w:sz w:val="24"/>
                <w:szCs w:val="24"/>
              </w:rPr>
              <w:t xml:space="preserve"> anuncio</w:t>
            </w:r>
          </w:p>
          <w:p w14:paraId="359DD63C" w14:textId="77777777" w:rsidR="00D413E5" w:rsidRDefault="00983D20">
            <w:r>
              <w:rPr>
                <w:color w:val="3B6D11"/>
                <w:sz w:val="20"/>
                <w:szCs w:val="20"/>
              </w:rPr>
              <w:t>El anuncio aparece primero en los resultados de búsqueda relevantes durante el periodo contratado.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80" w:type="dxa"/>
              <w:left w:w="120" w:type="dxa"/>
              <w:bottom w:w="180" w:type="dxa"/>
              <w:right w:w="200" w:type="dxa"/>
            </w:tcMar>
            <w:vAlign w:val="center"/>
          </w:tcPr>
          <w:p w14:paraId="0330878E" w14:textId="77777777" w:rsidR="00D413E5" w:rsidRDefault="00983D20">
            <w:pPr>
              <w:spacing w:after="40"/>
              <w:jc w:val="right"/>
            </w:pPr>
            <w:r>
              <w:rPr>
                <w:b/>
                <w:bCs/>
                <w:color w:val="3B6D11"/>
                <w:sz w:val="40"/>
                <w:szCs w:val="40"/>
              </w:rPr>
              <w:t>9 – 19 €</w:t>
            </w:r>
          </w:p>
          <w:p w14:paraId="77CCF832" w14:textId="77777777" w:rsidR="00D413E5" w:rsidRDefault="00983D20">
            <w:pPr>
              <w:jc w:val="right"/>
            </w:pPr>
            <w:r>
              <w:rPr>
                <w:color w:val="3B6D11"/>
                <w:sz w:val="18"/>
                <w:szCs w:val="18"/>
              </w:rPr>
              <w:t>por anuncio · duración 7 o 14 días</w:t>
            </w:r>
          </w:p>
        </w:tc>
      </w:tr>
    </w:tbl>
    <w:p w14:paraId="6855B0AA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413E5" w14:paraId="281C26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75CB3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Qué hace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C0AEE" w14:textId="77777777" w:rsidR="00D413E5" w:rsidRDefault="00983D20">
            <w:r>
              <w:rPr>
                <w:color w:val="1A1A1A"/>
                <w:sz w:val="20"/>
                <w:szCs w:val="20"/>
              </w:rPr>
              <w:t>El anuncio sube a las primeras posiciones en búsquedas de su categoría (marca, modelo, precio). Mayor visibilidad = más contactos de compradores.</w:t>
            </w:r>
          </w:p>
        </w:tc>
      </w:tr>
      <w:tr w:rsidR="00D413E5" w14:paraId="4D6973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90984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Duración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EE239" w14:textId="77777777" w:rsidR="00D413E5" w:rsidRDefault="00983D20">
            <w:r>
              <w:rPr>
                <w:color w:val="1A1A1A"/>
                <w:sz w:val="20"/>
                <w:szCs w:val="20"/>
              </w:rPr>
              <w:t>7 días a 9 €. 14 días a 19 €.</w:t>
            </w:r>
          </w:p>
        </w:tc>
      </w:tr>
      <w:tr w:rsidR="00D413E5" w14:paraId="32C715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965EE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Cómo se paga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83933" w14:textId="77777777" w:rsidR="00D413E5" w:rsidRDefault="00983D20">
            <w:r>
              <w:rPr>
                <w:color w:val="1A1A1A"/>
                <w:sz w:val="20"/>
                <w:szCs w:val="20"/>
              </w:rPr>
              <w:t>Al activarlo desde el panel del anuncio. Pago inmediato, activación instantánea.</w:t>
            </w:r>
          </w:p>
        </w:tc>
      </w:tr>
      <w:tr w:rsidR="00D413E5" w14:paraId="22858C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0C1A6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Quién lo ejecuta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1B8A6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Automático. El sistema cambia la posición del anuncio en el </w:t>
            </w:r>
            <w:proofErr w:type="spellStart"/>
            <w:r>
              <w:rPr>
                <w:color w:val="1A1A1A"/>
                <w:sz w:val="20"/>
                <w:szCs w:val="20"/>
              </w:rPr>
              <w:t>marketplace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sin intervención humana.</w:t>
            </w:r>
          </w:p>
        </w:tc>
      </w:tr>
      <w:tr w:rsidR="00D413E5" w14:paraId="1FFE6F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5706C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Renovación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6D4CC" w14:textId="77777777" w:rsidR="00D413E5" w:rsidRDefault="00983D20">
            <w:r>
              <w:rPr>
                <w:color w:val="1A1A1A"/>
                <w:sz w:val="20"/>
                <w:szCs w:val="20"/>
              </w:rPr>
              <w:t>El usuario puede renovar al vencer. Si el coche no se vendió, se le muestra la opción de renovar con descuento (5 € de descuento la segunda semana).</w:t>
            </w:r>
          </w:p>
        </w:tc>
      </w:tr>
    </w:tbl>
    <w:p w14:paraId="7F13CF34" w14:textId="77777777" w:rsidR="00D413E5" w:rsidRDefault="00D413E5">
      <w:pPr>
        <w:spacing w:after="80"/>
      </w:pPr>
    </w:p>
    <w:p w14:paraId="360105E3" w14:textId="77777777" w:rsidR="00D413E5" w:rsidRDefault="00983D20">
      <w:pPr>
        <w:pStyle w:val="Heading2"/>
      </w:pPr>
      <w:r>
        <w:t>6.2 Publicación premium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26"/>
        <w:gridCol w:w="3000"/>
      </w:tblGrid>
      <w:tr w:rsidR="00D413E5" w14:paraId="535CD6DD" w14:textId="77777777">
        <w:tblPrEx>
          <w:tblCellMar>
            <w:top w:w="0" w:type="dxa"/>
            <w:bottom w:w="0" w:type="dxa"/>
          </w:tblCellMar>
        </w:tblPrEx>
        <w:tc>
          <w:tcPr>
            <w:tcW w:w="6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80" w:type="dxa"/>
              <w:left w:w="200" w:type="dxa"/>
              <w:bottom w:w="180" w:type="dxa"/>
              <w:right w:w="120" w:type="dxa"/>
            </w:tcMar>
            <w:vAlign w:val="center"/>
          </w:tcPr>
          <w:p w14:paraId="604BA304" w14:textId="77777777" w:rsidR="00D413E5" w:rsidRDefault="00983D20">
            <w:pPr>
              <w:spacing w:after="60"/>
            </w:pPr>
            <w:r>
              <w:rPr>
                <w:b/>
                <w:bCs/>
                <w:color w:val="3B6D11"/>
                <w:sz w:val="24"/>
                <w:szCs w:val="24"/>
              </w:rPr>
              <w:t>Publicación premium</w:t>
            </w:r>
          </w:p>
          <w:p w14:paraId="50B9AA37" w14:textId="77777777" w:rsidR="00D413E5" w:rsidRDefault="00983D20">
            <w:r>
              <w:rPr>
                <w:color w:val="3B6D11"/>
                <w:sz w:val="20"/>
                <w:szCs w:val="20"/>
              </w:rPr>
              <w:t xml:space="preserve">Ficha ampliada con más fotos, vídeo, historial visible y </w:t>
            </w:r>
            <w:proofErr w:type="spellStart"/>
            <w:r>
              <w:rPr>
                <w:color w:val="3B6D11"/>
                <w:sz w:val="20"/>
                <w:szCs w:val="20"/>
              </w:rPr>
              <w:t>badge</w:t>
            </w:r>
            <w:proofErr w:type="spellEnd"/>
            <w:r>
              <w:rPr>
                <w:color w:val="3B6D11"/>
                <w:sz w:val="20"/>
                <w:szCs w:val="20"/>
              </w:rPr>
              <w:t xml:space="preserve"> de vendedor verificado.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3DE"/>
            <w:tcMar>
              <w:top w:w="180" w:type="dxa"/>
              <w:left w:w="120" w:type="dxa"/>
              <w:bottom w:w="180" w:type="dxa"/>
              <w:right w:w="200" w:type="dxa"/>
            </w:tcMar>
            <w:vAlign w:val="center"/>
          </w:tcPr>
          <w:p w14:paraId="7DC3F10B" w14:textId="77777777" w:rsidR="00D413E5" w:rsidRDefault="00983D20">
            <w:pPr>
              <w:spacing w:after="40"/>
              <w:jc w:val="right"/>
            </w:pPr>
            <w:r>
              <w:rPr>
                <w:b/>
                <w:bCs/>
                <w:color w:val="3B6D11"/>
                <w:sz w:val="40"/>
                <w:szCs w:val="40"/>
              </w:rPr>
              <w:t>29 – 39 €</w:t>
            </w:r>
          </w:p>
          <w:p w14:paraId="610336DE" w14:textId="77777777" w:rsidR="00D413E5" w:rsidRDefault="00983D20">
            <w:pPr>
              <w:jc w:val="right"/>
            </w:pPr>
            <w:r>
              <w:rPr>
                <w:color w:val="3B6D11"/>
                <w:sz w:val="18"/>
                <w:szCs w:val="18"/>
              </w:rPr>
              <w:t>por anuncio · 30 días</w:t>
            </w:r>
          </w:p>
        </w:tc>
      </w:tr>
    </w:tbl>
    <w:p w14:paraId="2BABAB90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D413E5" w14:paraId="22289D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16D87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Qué incluye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3D96B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Hasta 20 fotos (vs. 8 en anuncio estándar) · posibilidad de añadir vídeo corto · historial de revisiones visible para el comprador · </w:t>
            </w:r>
            <w:proofErr w:type="spellStart"/>
            <w:r>
              <w:rPr>
                <w:color w:val="1A1A1A"/>
                <w:sz w:val="20"/>
                <w:szCs w:val="20"/>
              </w:rPr>
              <w:t>badge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'Vendedor verificado' · posición destacada en listado.</w:t>
            </w:r>
          </w:p>
        </w:tc>
      </w:tr>
      <w:tr w:rsidR="00D413E5" w14:paraId="47C3FB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43FCC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Duración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036D2" w14:textId="77777777" w:rsidR="00D413E5" w:rsidRDefault="00983D20">
            <w:r>
              <w:rPr>
                <w:color w:val="1A1A1A"/>
                <w:sz w:val="20"/>
                <w:szCs w:val="20"/>
              </w:rPr>
              <w:t>30 días desde la publicación.</w:t>
            </w:r>
          </w:p>
        </w:tc>
      </w:tr>
      <w:tr w:rsidR="00D413E5" w14:paraId="4069A3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7BFE0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Diferencia con destacar anuncio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8BD0F" w14:textId="77777777" w:rsidR="00D413E5" w:rsidRDefault="00983D20">
            <w:proofErr w:type="gramStart"/>
            <w:r>
              <w:rPr>
                <w:color w:val="1A1A1A"/>
                <w:sz w:val="20"/>
                <w:szCs w:val="20"/>
              </w:rPr>
              <w:t>Destacar</w:t>
            </w:r>
            <w:proofErr w:type="gramEnd"/>
            <w:r>
              <w:rPr>
                <w:color w:val="1A1A1A"/>
                <w:sz w:val="20"/>
                <w:szCs w:val="20"/>
              </w:rPr>
              <w:t xml:space="preserve"> anuncio sube la posición en resultados. Publicación premium mejora la ficha del anuncio en sí. Son complementarios y se pueden contratar juntos.</w:t>
            </w:r>
          </w:p>
        </w:tc>
      </w:tr>
      <w:tr w:rsidR="00D413E5" w14:paraId="7D9C23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95819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Cómo se paga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57C3F" w14:textId="77777777" w:rsidR="00D413E5" w:rsidRDefault="00983D20">
            <w:r>
              <w:rPr>
                <w:color w:val="1A1A1A"/>
                <w:sz w:val="20"/>
                <w:szCs w:val="20"/>
              </w:rPr>
              <w:t>Al crear o editar el anuncio. Pago inmediato.</w:t>
            </w:r>
          </w:p>
        </w:tc>
      </w:tr>
      <w:tr w:rsidR="00D413E5" w14:paraId="40E941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EFE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B6858" w14:textId="77777777" w:rsidR="00D413E5" w:rsidRDefault="00983D20">
            <w:r>
              <w:rPr>
                <w:b/>
                <w:bCs/>
                <w:color w:val="5F5E5A"/>
                <w:sz w:val="20"/>
                <w:szCs w:val="20"/>
              </w:rPr>
              <w:t>Quién lo ejecuta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EF852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Automático. El sistema desbloquea los campos adicionales y activa el </w:t>
            </w:r>
            <w:proofErr w:type="spellStart"/>
            <w:r>
              <w:rPr>
                <w:color w:val="1A1A1A"/>
                <w:sz w:val="20"/>
                <w:szCs w:val="20"/>
              </w:rPr>
              <w:t>badge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</w:tbl>
    <w:p w14:paraId="4F7EB734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3E5" w14:paraId="00F84D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B4714DD" w14:textId="77777777" w:rsidR="00D413E5" w:rsidRDefault="00983D20">
            <w:r>
              <w:rPr>
                <w:color w:val="0F6E56"/>
              </w:rPr>
              <w:t xml:space="preserve">Los dos </w:t>
            </w:r>
            <w:proofErr w:type="spellStart"/>
            <w:r>
              <w:rPr>
                <w:color w:val="0F6E56"/>
              </w:rPr>
              <w:t>add-ons</w:t>
            </w:r>
            <w:proofErr w:type="spellEnd"/>
            <w:r>
              <w:rPr>
                <w:color w:val="0F6E56"/>
              </w:rPr>
              <w:t xml:space="preserve"> de visibilidad son los más fáciles de lanzar: son 100% automáticos, no requieren red de talleres ni acuerdos con terceros, y tienen margen muy alto. Son buenos candidatos para lanzar antes que el resto.</w:t>
            </w:r>
          </w:p>
        </w:tc>
      </w:tr>
    </w:tbl>
    <w:p w14:paraId="50BC8B8D" w14:textId="77777777" w:rsidR="00D413E5" w:rsidRDefault="00D413E5">
      <w:pPr>
        <w:spacing w:after="80"/>
      </w:pPr>
    </w:p>
    <w:p w14:paraId="6C4284DA" w14:textId="77777777" w:rsidR="00D413E5" w:rsidRDefault="00D413E5">
      <w:pPr>
        <w:spacing w:after="80"/>
      </w:pPr>
    </w:p>
    <w:p w14:paraId="4EEF8253" w14:textId="77777777" w:rsidR="00D413E5" w:rsidRDefault="00983D20">
      <w:r>
        <w:br w:type="page"/>
      </w:r>
    </w:p>
    <w:p w14:paraId="55678FFB" w14:textId="77777777" w:rsidR="00D413E5" w:rsidRDefault="00983D20">
      <w:pPr>
        <w:pStyle w:val="Heading1"/>
      </w:pPr>
      <w:r>
        <w:lastRenderedPageBreak/>
        <w:t>7. Resumen de precios y modelo de cobro</w:t>
      </w:r>
    </w:p>
    <w:p w14:paraId="010B6442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1600"/>
        <w:gridCol w:w="3026"/>
      </w:tblGrid>
      <w:tr w:rsidR="00D413E5" w14:paraId="2553E30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1E3D0" w14:textId="77777777" w:rsidR="00D413E5" w:rsidRDefault="00983D20"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D6002" w14:textId="77777777" w:rsidR="00D413E5" w:rsidRDefault="00983D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8E99A" w14:textId="77777777" w:rsidR="00D413E5" w:rsidRDefault="00983D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Quién paga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6BC54" w14:textId="77777777" w:rsidR="00D413E5" w:rsidRDefault="00983D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Modelo de cobro</w:t>
            </w:r>
          </w:p>
        </w:tc>
      </w:tr>
      <w:tr w:rsidR="00D413E5" w14:paraId="792D04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8FE00" w14:textId="77777777" w:rsidR="00D413E5" w:rsidRDefault="00983D20">
            <w:r>
              <w:rPr>
                <w:b/>
                <w:bCs/>
                <w:color w:val="1A1A1A"/>
                <w:sz w:val="20"/>
                <w:szCs w:val="20"/>
              </w:rPr>
              <w:t>Gestión integral de venta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50EE9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149 – 249 € fijo o 2 – 3%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9AA02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Usuario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BCC64" w14:textId="77777777" w:rsidR="00D413E5" w:rsidRDefault="00983D20">
            <w:r>
              <w:rPr>
                <w:color w:val="1A1A1A"/>
                <w:sz w:val="20"/>
                <w:szCs w:val="20"/>
              </w:rPr>
              <w:t>Pago al contratar (fee) o al cerrar venta (comisión)</w:t>
            </w:r>
          </w:p>
        </w:tc>
      </w:tr>
      <w:tr w:rsidR="00D413E5" w14:paraId="1199A48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4ACD5" w14:textId="77777777" w:rsidR="00D413E5" w:rsidRDefault="00983D20">
            <w:r>
              <w:rPr>
                <w:b/>
                <w:bCs/>
                <w:color w:val="1A1A1A"/>
                <w:sz w:val="20"/>
                <w:szCs w:val="20"/>
              </w:rPr>
              <w:t>Informe de mercado avanzado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074244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19 – 29 €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61135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Usuario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EE44F" w14:textId="77777777" w:rsidR="00D413E5" w:rsidRDefault="00983D20">
            <w:r>
              <w:rPr>
                <w:color w:val="1A1A1A"/>
                <w:sz w:val="20"/>
                <w:szCs w:val="20"/>
              </w:rPr>
              <w:t>Pago inmediato. Entrega automática en menos de 5 minutos.</w:t>
            </w:r>
          </w:p>
        </w:tc>
      </w:tr>
      <w:tr w:rsidR="00D413E5" w14:paraId="55705F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9DCBB" w14:textId="77777777" w:rsidR="00D413E5" w:rsidRDefault="00983D20">
            <w:r>
              <w:rPr>
                <w:b/>
                <w:bCs/>
                <w:color w:val="1A1A1A"/>
                <w:sz w:val="20"/>
                <w:szCs w:val="20"/>
              </w:rPr>
              <w:t>Revisión de seguro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5DE49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Gratis usuario 15 – 60 € lead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D3CA9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Aseguradora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CE455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Comisión al contratar póliza o pago por lead cualificado enviado al </w:t>
            </w:r>
            <w:proofErr w:type="spellStart"/>
            <w:r>
              <w:rPr>
                <w:color w:val="1A1A1A"/>
                <w:sz w:val="20"/>
                <w:szCs w:val="20"/>
              </w:rPr>
              <w:t>partner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D413E5" w14:paraId="225BD0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E99C9" w14:textId="77777777" w:rsidR="00D413E5" w:rsidRDefault="00983D20">
            <w:r>
              <w:rPr>
                <w:b/>
                <w:bCs/>
                <w:color w:val="1A1A1A"/>
                <w:sz w:val="20"/>
                <w:szCs w:val="20"/>
              </w:rPr>
              <w:t xml:space="preserve">Sello de Garantía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CarsWise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E8DA2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29 – 49 €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C62FA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Usuario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E1D03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Pago al solicitar. Servicio prestado por taller de la red </w:t>
            </w:r>
            <w:proofErr w:type="spellStart"/>
            <w:r>
              <w:rPr>
                <w:color w:val="1A1A1A"/>
                <w:sz w:val="20"/>
                <w:szCs w:val="20"/>
              </w:rPr>
              <w:t>CarsWise</w:t>
            </w:r>
            <w:proofErr w:type="spellEnd"/>
            <w:r>
              <w:rPr>
                <w:color w:val="1A1A1A"/>
                <w:sz w:val="20"/>
                <w:szCs w:val="20"/>
              </w:rPr>
              <w:t>.</w:t>
            </w:r>
          </w:p>
        </w:tc>
      </w:tr>
      <w:tr w:rsidR="00D413E5" w14:paraId="74E3ED7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066F6" w14:textId="77777777" w:rsidR="00D413E5" w:rsidRDefault="00983D20"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Destacar</w:t>
            </w:r>
            <w:proofErr w:type="gramEnd"/>
            <w:r>
              <w:rPr>
                <w:b/>
                <w:bCs/>
                <w:color w:val="1A1A1A"/>
                <w:sz w:val="20"/>
                <w:szCs w:val="20"/>
              </w:rPr>
              <w:t xml:space="preserve"> anuncio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ACB0E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9 – 19 €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C89D7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Usuario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0C7F6" w14:textId="77777777" w:rsidR="00D413E5" w:rsidRDefault="00983D20">
            <w:r>
              <w:rPr>
                <w:color w:val="1A1A1A"/>
                <w:sz w:val="20"/>
                <w:szCs w:val="20"/>
              </w:rPr>
              <w:t>Pago inmediato. Activación instantánea. 7 o 14 días.</w:t>
            </w:r>
          </w:p>
        </w:tc>
      </w:tr>
      <w:tr w:rsidR="00D413E5" w14:paraId="27BCD7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940BF" w14:textId="77777777" w:rsidR="00D413E5" w:rsidRDefault="00983D20">
            <w:r>
              <w:rPr>
                <w:b/>
                <w:bCs/>
                <w:color w:val="1A1A1A"/>
                <w:sz w:val="20"/>
                <w:szCs w:val="20"/>
              </w:rPr>
              <w:t>Publicación premium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5D5D9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29 – 39 €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9C656" w14:textId="77777777" w:rsidR="00D413E5" w:rsidRDefault="00983D20">
            <w:pPr>
              <w:jc w:val="center"/>
            </w:pPr>
            <w:r>
              <w:rPr>
                <w:color w:val="1A1A1A"/>
                <w:sz w:val="20"/>
                <w:szCs w:val="20"/>
              </w:rPr>
              <w:t>Usuario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ACFA5" w14:textId="77777777" w:rsidR="00D413E5" w:rsidRDefault="00983D20">
            <w:r>
              <w:rPr>
                <w:color w:val="1A1A1A"/>
                <w:sz w:val="20"/>
                <w:szCs w:val="20"/>
              </w:rPr>
              <w:t>Pago inmediato. Activación instantánea. 30 días.</w:t>
            </w:r>
          </w:p>
        </w:tc>
      </w:tr>
    </w:tbl>
    <w:p w14:paraId="129B1BE1" w14:textId="77777777" w:rsidR="00D413E5" w:rsidRDefault="00D413E5">
      <w:pPr>
        <w:spacing w:after="80"/>
      </w:pPr>
    </w:p>
    <w:p w14:paraId="638947D9" w14:textId="77777777" w:rsidR="00D413E5" w:rsidRDefault="00D413E5">
      <w:pPr>
        <w:spacing w:after="80"/>
      </w:pPr>
    </w:p>
    <w:p w14:paraId="24964A1E" w14:textId="77777777" w:rsidR="00D413E5" w:rsidRDefault="00983D20">
      <w:r>
        <w:br w:type="page"/>
      </w:r>
    </w:p>
    <w:p w14:paraId="34A62529" w14:textId="77777777" w:rsidR="00D413E5" w:rsidRDefault="00983D20">
      <w:pPr>
        <w:pStyle w:val="Heading1"/>
      </w:pPr>
      <w:r>
        <w:lastRenderedPageBreak/>
        <w:t>8. Orden de lanzamiento recomendado</w:t>
      </w:r>
    </w:p>
    <w:p w14:paraId="64EC5B93" w14:textId="77777777" w:rsidR="00D413E5" w:rsidRDefault="00983D20">
      <w:pPr>
        <w:spacing w:before="60" w:after="120"/>
      </w:pPr>
      <w:r>
        <w:rPr>
          <w:color w:val="1A1A1A"/>
        </w:rPr>
        <w:t>No todos los servicios Premium tienen la misma barrera operativa. El orden correcto es de menor a mayor complejidad, validando margen y demanda antes de invertir en los más complejos.</w:t>
      </w:r>
    </w:p>
    <w:p w14:paraId="5A8213C2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6"/>
        <w:gridCol w:w="2535"/>
        <w:gridCol w:w="1766"/>
        <w:gridCol w:w="3989"/>
      </w:tblGrid>
      <w:tr w:rsidR="00D413E5" w14:paraId="299687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CCEE5" w14:textId="77777777" w:rsidR="00D413E5" w:rsidRDefault="00983D20">
            <w:r>
              <w:rPr>
                <w:b/>
                <w:bCs/>
                <w:color w:val="FFFFFF"/>
                <w:sz w:val="20"/>
                <w:szCs w:val="20"/>
              </w:rPr>
              <w:t>Fase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A03BA" w14:textId="77777777" w:rsidR="00D413E5" w:rsidRDefault="00983D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DDCED" w14:textId="77777777" w:rsidR="00D413E5" w:rsidRDefault="00983D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Barrera operativa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1285F" w14:textId="77777777" w:rsidR="00D413E5" w:rsidRDefault="00983D2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Por qué en este orden</w:t>
            </w:r>
          </w:p>
        </w:tc>
      </w:tr>
      <w:tr w:rsidR="00D413E5" w14:paraId="5508DB5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E47B4C" w14:textId="77777777" w:rsidR="00D413E5" w:rsidRDefault="00983D20">
            <w:pPr>
              <w:jc w:val="center"/>
            </w:pPr>
            <w:r>
              <w:rPr>
                <w:b/>
                <w:bCs/>
                <w:color w:val="0F6E56"/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AD272" w14:textId="77777777" w:rsidR="00D413E5" w:rsidRDefault="00983D20">
            <w:proofErr w:type="gramStart"/>
            <w:r>
              <w:rPr>
                <w:b/>
                <w:bCs/>
                <w:color w:val="1A1A1A"/>
                <w:sz w:val="20"/>
                <w:szCs w:val="20"/>
              </w:rPr>
              <w:t>Destacar</w:t>
            </w:r>
            <w:proofErr w:type="gramEnd"/>
            <w:r>
              <w:rPr>
                <w:b/>
                <w:bCs/>
                <w:color w:val="1A1A1A"/>
                <w:sz w:val="20"/>
                <w:szCs w:val="20"/>
              </w:rPr>
              <w:t xml:space="preserve"> anuncio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85654" w14:textId="77777777" w:rsidR="00D413E5" w:rsidRDefault="00983D20">
            <w:pPr>
              <w:jc w:val="center"/>
            </w:pPr>
            <w:r>
              <w:rPr>
                <w:color w:val="3B6D11"/>
                <w:sz w:val="20"/>
                <w:szCs w:val="20"/>
              </w:rPr>
              <w:t>Muy baja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4922E" w14:textId="77777777" w:rsidR="00D413E5" w:rsidRDefault="00983D20">
            <w:r>
              <w:rPr>
                <w:color w:val="1A1A1A"/>
                <w:sz w:val="20"/>
                <w:szCs w:val="20"/>
              </w:rPr>
              <w:t>100% automático. Sin terceros. Margen altísimo. Fácil de testar demanda.</w:t>
            </w:r>
          </w:p>
        </w:tc>
      </w:tr>
      <w:tr w:rsidR="00D413E5" w14:paraId="22DEC50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D41A6F" w14:textId="77777777" w:rsidR="00D413E5" w:rsidRDefault="00983D20">
            <w:pPr>
              <w:jc w:val="center"/>
            </w:pPr>
            <w:r>
              <w:rPr>
                <w:b/>
                <w:bCs/>
                <w:color w:val="0F6E56"/>
                <w:sz w:val="24"/>
                <w:szCs w:val="24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6EF24" w14:textId="77777777" w:rsidR="00D413E5" w:rsidRDefault="00983D20">
            <w:r>
              <w:rPr>
                <w:b/>
                <w:bCs/>
                <w:color w:val="1A1A1A"/>
                <w:sz w:val="20"/>
                <w:szCs w:val="20"/>
              </w:rPr>
              <w:t>Publicación premium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0F141" w14:textId="77777777" w:rsidR="00D413E5" w:rsidRDefault="00983D20">
            <w:pPr>
              <w:jc w:val="center"/>
            </w:pPr>
            <w:r>
              <w:rPr>
                <w:color w:val="3B6D11"/>
                <w:sz w:val="20"/>
                <w:szCs w:val="20"/>
              </w:rPr>
              <w:t>Muy baja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3EE6E" w14:textId="77777777" w:rsidR="00D413E5" w:rsidRDefault="00983D20">
            <w:r>
              <w:rPr>
                <w:color w:val="1A1A1A"/>
                <w:sz w:val="20"/>
                <w:szCs w:val="20"/>
              </w:rPr>
              <w:t>100% automático. Complementa a destacar anuncio. Se pueden lanzar juntos.</w:t>
            </w:r>
          </w:p>
        </w:tc>
      </w:tr>
      <w:tr w:rsidR="00D413E5" w14:paraId="1804C5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3AA26B" w14:textId="77777777" w:rsidR="00D413E5" w:rsidRDefault="00983D20">
            <w:pPr>
              <w:jc w:val="center"/>
            </w:pPr>
            <w:r>
              <w:rPr>
                <w:b/>
                <w:bCs/>
                <w:color w:val="1E5FA8"/>
                <w:sz w:val="24"/>
                <w:szCs w:val="24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5D821" w14:textId="77777777" w:rsidR="00D413E5" w:rsidRDefault="00983D20">
            <w:r>
              <w:rPr>
                <w:b/>
                <w:bCs/>
                <w:color w:val="1A1A1A"/>
                <w:sz w:val="20"/>
                <w:szCs w:val="20"/>
              </w:rPr>
              <w:t>Informe de mercado avanzado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17474" w14:textId="77777777" w:rsidR="00D413E5" w:rsidRDefault="00983D20">
            <w:pPr>
              <w:jc w:val="center"/>
            </w:pPr>
            <w:r>
              <w:rPr>
                <w:color w:val="854F0B"/>
                <w:sz w:val="20"/>
                <w:szCs w:val="20"/>
              </w:rPr>
              <w:t>Baja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D79C1" w14:textId="77777777" w:rsidR="00D413E5" w:rsidRDefault="00983D20">
            <w:r>
              <w:rPr>
                <w:color w:val="1A1A1A"/>
                <w:sz w:val="20"/>
                <w:szCs w:val="20"/>
              </w:rPr>
              <w:t>Requiere datos de mercado. Casi automatizable. Alto margen. Puerta de entrada a la gestión de venta.</w:t>
            </w:r>
          </w:p>
        </w:tc>
      </w:tr>
      <w:tr w:rsidR="00D413E5" w14:paraId="68668CE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48257" w14:textId="77777777" w:rsidR="00D413E5" w:rsidRDefault="00983D20">
            <w:pPr>
              <w:jc w:val="center"/>
            </w:pPr>
            <w:r>
              <w:rPr>
                <w:b/>
                <w:bCs/>
                <w:color w:val="1E5FA8"/>
                <w:sz w:val="24"/>
                <w:szCs w:val="24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8F941" w14:textId="77777777" w:rsidR="00D413E5" w:rsidRDefault="00983D20">
            <w:r>
              <w:rPr>
                <w:b/>
                <w:bCs/>
                <w:color w:val="1A1A1A"/>
                <w:sz w:val="20"/>
                <w:szCs w:val="20"/>
              </w:rPr>
              <w:t>Revisión de seguro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F0E8D" w14:textId="77777777" w:rsidR="00D413E5" w:rsidRDefault="00983D20">
            <w:pPr>
              <w:jc w:val="center"/>
            </w:pPr>
            <w:r>
              <w:rPr>
                <w:color w:val="854F0B"/>
                <w:sz w:val="20"/>
                <w:szCs w:val="20"/>
              </w:rPr>
              <w:t>Media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E0C30" w14:textId="77777777" w:rsidR="00D413E5" w:rsidRDefault="00983D20">
            <w:r>
              <w:rPr>
                <w:color w:val="1A1A1A"/>
                <w:sz w:val="20"/>
                <w:szCs w:val="20"/>
              </w:rPr>
              <w:t>Requiere acuerdo de afiliación cerrado. Sin ese acuerdo no tiene sentido lanzarlo.</w:t>
            </w:r>
          </w:p>
        </w:tc>
      </w:tr>
      <w:tr w:rsidR="00D413E5" w14:paraId="706BC02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37DF9E" w14:textId="77777777" w:rsidR="00D413E5" w:rsidRDefault="00983D20">
            <w:pPr>
              <w:jc w:val="center"/>
            </w:pPr>
            <w:r>
              <w:rPr>
                <w:b/>
                <w:bCs/>
                <w:color w:val="854F0B"/>
                <w:sz w:val="24"/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A939B" w14:textId="77777777" w:rsidR="00D413E5" w:rsidRDefault="00983D20">
            <w:r>
              <w:rPr>
                <w:b/>
                <w:bCs/>
                <w:color w:val="1A1A1A"/>
                <w:sz w:val="20"/>
                <w:szCs w:val="20"/>
              </w:rPr>
              <w:t>Gestión integral de venta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D67AB" w14:textId="77777777" w:rsidR="00D413E5" w:rsidRDefault="00983D20">
            <w:pPr>
              <w:jc w:val="center"/>
            </w:pPr>
            <w:r>
              <w:rPr>
                <w:color w:val="A32D2D"/>
                <w:sz w:val="20"/>
                <w:szCs w:val="20"/>
              </w:rPr>
              <w:t>Alta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ED41A" w14:textId="77777777" w:rsidR="00D413E5" w:rsidRDefault="00983D20">
            <w:r>
              <w:rPr>
                <w:color w:val="1A1A1A"/>
                <w:sz w:val="20"/>
                <w:szCs w:val="20"/>
              </w:rPr>
              <w:t xml:space="preserve">Requiere equipo o red operativa. Mayor </w:t>
            </w:r>
            <w:proofErr w:type="gramStart"/>
            <w:r>
              <w:rPr>
                <w:color w:val="1A1A1A"/>
                <w:sz w:val="20"/>
                <w:szCs w:val="20"/>
              </w:rPr>
              <w:t>ticket</w:t>
            </w:r>
            <w:proofErr w:type="gramEnd"/>
            <w:r>
              <w:rPr>
                <w:color w:val="1A1A1A"/>
                <w:sz w:val="20"/>
                <w:szCs w:val="20"/>
              </w:rPr>
              <w:t>. Lanzar cuando hay capacidad de ejecutar bien.</w:t>
            </w:r>
          </w:p>
        </w:tc>
      </w:tr>
      <w:tr w:rsidR="00D413E5" w14:paraId="66A6CB6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E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B6DE9F" w14:textId="77777777" w:rsidR="00D413E5" w:rsidRDefault="00983D20">
            <w:pPr>
              <w:jc w:val="center"/>
            </w:pPr>
            <w:r>
              <w:rPr>
                <w:b/>
                <w:bCs/>
                <w:color w:val="854F0B"/>
                <w:sz w:val="24"/>
                <w:szCs w:val="24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766C9" w14:textId="77777777" w:rsidR="00D413E5" w:rsidRDefault="00983D20">
            <w:r>
              <w:rPr>
                <w:b/>
                <w:bCs/>
                <w:color w:val="1A1A1A"/>
                <w:sz w:val="20"/>
                <w:szCs w:val="20"/>
              </w:rPr>
              <w:t xml:space="preserve">Sello de Garantía </w:t>
            </w:r>
            <w:proofErr w:type="spellStart"/>
            <w:r>
              <w:rPr>
                <w:b/>
                <w:bCs/>
                <w:color w:val="1A1A1A"/>
                <w:sz w:val="20"/>
                <w:szCs w:val="20"/>
              </w:rPr>
              <w:t>CarsWise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EEB97" w14:textId="77777777" w:rsidR="00D413E5" w:rsidRDefault="00983D20">
            <w:pPr>
              <w:jc w:val="center"/>
            </w:pPr>
            <w:r>
              <w:rPr>
                <w:color w:val="A32D2D"/>
                <w:sz w:val="20"/>
                <w:szCs w:val="20"/>
              </w:rPr>
              <w:t>Muy alta</w:t>
            </w:r>
          </w:p>
        </w:tc>
        <w:tc>
          <w:tcPr>
            <w:tcW w:w="4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0A6AC" w14:textId="77777777" w:rsidR="00D413E5" w:rsidRDefault="00983D20">
            <w:r>
              <w:rPr>
                <w:color w:val="1A1A1A"/>
                <w:sz w:val="20"/>
                <w:szCs w:val="20"/>
              </w:rPr>
              <w:t>Requiere red de talleres homologados. El más complejo. Lanzar solo con red activa y probada.</w:t>
            </w:r>
          </w:p>
        </w:tc>
      </w:tr>
    </w:tbl>
    <w:p w14:paraId="27D63418" w14:textId="77777777" w:rsidR="00D413E5" w:rsidRDefault="00D413E5">
      <w:pPr>
        <w:spacing w:after="80"/>
      </w:pPr>
    </w:p>
    <w:p w14:paraId="5F9931FE" w14:textId="77777777" w:rsidR="00D413E5" w:rsidRDefault="00D413E5">
      <w:pPr>
        <w:spacing w:after="80"/>
      </w:pPr>
    </w:p>
    <w:p w14:paraId="131FBCBC" w14:textId="77777777" w:rsidR="00D413E5" w:rsidRDefault="00983D20">
      <w:r>
        <w:br w:type="page"/>
      </w:r>
    </w:p>
    <w:p w14:paraId="43983B82" w14:textId="77777777" w:rsidR="00D413E5" w:rsidRDefault="00983D20">
      <w:pPr>
        <w:pStyle w:val="Heading1"/>
      </w:pPr>
      <w:r>
        <w:lastRenderedPageBreak/>
        <w:t>9. Cómo presentar Premium en la web</w:t>
      </w:r>
    </w:p>
    <w:p w14:paraId="422FC171" w14:textId="77777777" w:rsidR="00D413E5" w:rsidRDefault="00983D20">
      <w:pPr>
        <w:spacing w:before="60" w:after="120"/>
      </w:pPr>
      <w:r>
        <w:rPr>
          <w:color w:val="1A1A1A"/>
        </w:rPr>
        <w:t>La forma de presentar los servicios Premium es tan importante como el precio. Si se presenta como un tercer plan comparable a Free y Plus, el usuario se confunde y abandona.</w:t>
      </w:r>
    </w:p>
    <w:p w14:paraId="3D1CF660" w14:textId="77777777" w:rsidR="00D413E5" w:rsidRDefault="00D413E5">
      <w:pPr>
        <w:spacing w:after="80"/>
      </w:pPr>
    </w:p>
    <w:p w14:paraId="1B24910D" w14:textId="77777777" w:rsidR="00D413E5" w:rsidRDefault="00983D20">
      <w:pPr>
        <w:pStyle w:val="Heading2"/>
      </w:pPr>
      <w:r>
        <w:t>9.1 Lo que no hay que hacer</w:t>
      </w:r>
    </w:p>
    <w:p w14:paraId="64DD60D5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poner Premium como tercera columna en la tabla de planes junto a Free y Plus.</w:t>
      </w:r>
    </w:p>
    <w:p w14:paraId="1BD8C5AA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usar la palabra 'plan' para describir Premium.</w:t>
      </w:r>
    </w:p>
    <w:p w14:paraId="6623CF04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 listar todos los servicios Premium en la misma pantalla que los planes de suscripción.</w:t>
      </w:r>
    </w:p>
    <w:p w14:paraId="06C9B881" w14:textId="77777777" w:rsidR="00D413E5" w:rsidRDefault="00D413E5">
      <w:pPr>
        <w:spacing w:after="80"/>
      </w:pPr>
    </w:p>
    <w:p w14:paraId="03B7DD7F" w14:textId="77777777" w:rsidR="00D413E5" w:rsidRDefault="00983D20">
      <w:pPr>
        <w:pStyle w:val="Heading2"/>
      </w:pPr>
      <w:r>
        <w:t>9.2 Lo que sí hay que hacer</w:t>
      </w:r>
    </w:p>
    <w:p w14:paraId="3FB90031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Sección separada en la página, debajo de los planes de suscripción, con encabezado propio: 'Servicios bajo demanda'.</w:t>
      </w:r>
    </w:p>
    <w:p w14:paraId="37493457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Cada servicio con su propia tarjeta: nombre, precio, descripción en una línea y botón de acción.</w:t>
      </w:r>
    </w:p>
    <w:p w14:paraId="0E69AD99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Texto de conexión entre secciones: 'Plus te acompaña mientras tienes el coche. Estos servicios resuelven el momento que necesitas, seas Free o Plus.'</w:t>
      </w:r>
    </w:p>
    <w:p w14:paraId="07357EB5" w14:textId="77777777" w:rsidR="00D413E5" w:rsidRDefault="00D413E5">
      <w:pPr>
        <w:spacing w:after="80"/>
      </w:pPr>
    </w:p>
    <w:p w14:paraId="2A4A9B1B" w14:textId="77777777" w:rsidR="00D413E5" w:rsidRDefault="00983D20">
      <w:pPr>
        <w:pStyle w:val="Heading2"/>
      </w:pPr>
      <w:r>
        <w:t xml:space="preserve">9.3 </w:t>
      </w:r>
      <w:proofErr w:type="spellStart"/>
      <w:r>
        <w:t>Copy</w:t>
      </w:r>
      <w:proofErr w:type="spellEnd"/>
      <w:r>
        <w:t xml:space="preserve"> de presentación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3E5" w14:paraId="536D26D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F5EE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B2D1AE0" w14:textId="77777777" w:rsidR="00D413E5" w:rsidRDefault="00983D20">
            <w:pPr>
              <w:spacing w:after="80"/>
              <w:jc w:val="center"/>
            </w:pPr>
            <w:r>
              <w:rPr>
                <w:b/>
                <w:bCs/>
                <w:color w:val="0F6E56"/>
                <w:sz w:val="30"/>
                <w:szCs w:val="30"/>
              </w:rPr>
              <w:t>Servicios bajo demanda</w:t>
            </w:r>
          </w:p>
          <w:p w14:paraId="5C6CC277" w14:textId="77777777" w:rsidR="00D413E5" w:rsidRDefault="00983D20">
            <w:pPr>
              <w:jc w:val="center"/>
            </w:pPr>
            <w:r>
              <w:rPr>
                <w:color w:val="0F6E56"/>
              </w:rPr>
              <w:t>Cuando necesitas resolver algo concreto. Sin suscripción, sin compromiso.</w:t>
            </w:r>
          </w:p>
        </w:tc>
      </w:tr>
    </w:tbl>
    <w:p w14:paraId="1D772D18" w14:textId="77777777" w:rsidR="00D413E5" w:rsidRDefault="00D413E5">
      <w:pPr>
        <w:spacing w:after="80"/>
      </w:pPr>
    </w:p>
    <w:p w14:paraId="0009AD4A" w14:textId="77777777" w:rsidR="00D413E5" w:rsidRDefault="00983D20">
      <w:pPr>
        <w:spacing w:before="60" w:after="120"/>
      </w:pPr>
      <w:r>
        <w:rPr>
          <w:color w:val="1A1A1A"/>
        </w:rPr>
        <w:t xml:space="preserve">Bajo ese encabezado, las tarjetas de servicio en </w:t>
      </w:r>
      <w:proofErr w:type="spellStart"/>
      <w:r>
        <w:rPr>
          <w:color w:val="1A1A1A"/>
        </w:rPr>
        <w:t>grid</w:t>
      </w:r>
      <w:proofErr w:type="spellEnd"/>
      <w:r>
        <w:rPr>
          <w:color w:val="1A1A1A"/>
        </w:rPr>
        <w:t xml:space="preserve"> de 2-3 columnas, cada una con:</w:t>
      </w:r>
    </w:p>
    <w:p w14:paraId="0E49B2DF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Nombre del servicio en negrita</w:t>
      </w:r>
    </w:p>
    <w:p w14:paraId="3C5FD753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Precio destacado (grande, visible)</w:t>
      </w:r>
    </w:p>
    <w:p w14:paraId="43D46922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Una línea de descripción del valor que aporta</w:t>
      </w:r>
    </w:p>
    <w:p w14:paraId="46D206C8" w14:textId="77777777" w:rsidR="00D413E5" w:rsidRDefault="00983D2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</w:rPr>
        <w:t>Botón de acción: 'Contratar', 'Solicitar informe', 'Activar' según el servicio</w:t>
      </w:r>
    </w:p>
    <w:p w14:paraId="025B00CD" w14:textId="77777777" w:rsidR="00D413E5" w:rsidRDefault="00D413E5">
      <w:pPr>
        <w:spacing w:after="80"/>
      </w:pPr>
    </w:p>
    <w:p w14:paraId="783A594A" w14:textId="77777777" w:rsidR="00D413E5" w:rsidRDefault="00D413E5">
      <w:pPr>
        <w:spacing w:after="80"/>
      </w:pPr>
    </w:p>
    <w:p w14:paraId="71805B27" w14:textId="77777777" w:rsidR="00D413E5" w:rsidRDefault="00983D20">
      <w:r>
        <w:br w:type="page"/>
      </w:r>
    </w:p>
    <w:p w14:paraId="6435CDE5" w14:textId="77777777" w:rsidR="00D413E5" w:rsidRDefault="00983D20">
      <w:pPr>
        <w:pStyle w:val="Heading1"/>
      </w:pPr>
      <w:r>
        <w:lastRenderedPageBreak/>
        <w:t>10. Resumen operativo y decisiones clave</w:t>
      </w:r>
    </w:p>
    <w:p w14:paraId="7F28A53A" w14:textId="77777777" w:rsidR="00D413E5" w:rsidRDefault="00D413E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413E5" w14:paraId="1C35DD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BEB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5579682" w14:textId="77777777" w:rsidR="00D413E5" w:rsidRDefault="00983D20">
            <w:r>
              <w:rPr>
                <w:color w:val="A32D2D"/>
              </w:rPr>
              <w:t>La regla de oro: no lanzar ningún servicio Premium sin tener claro quién lo ejecuta, cómo se cobra y qué pasa si algo sale mal. Un servicio mal ejecutado en fase temprana destruye reputación antes de que el producto madure.</w:t>
            </w:r>
          </w:p>
        </w:tc>
      </w:tr>
    </w:tbl>
    <w:p w14:paraId="598172BE" w14:textId="77777777" w:rsidR="00D413E5" w:rsidRDefault="00D413E5">
      <w:pPr>
        <w:spacing w:after="80"/>
      </w:pPr>
    </w:p>
    <w:p w14:paraId="561BBAEA" w14:textId="77777777" w:rsidR="00D413E5" w:rsidRDefault="00983D20">
      <w:pPr>
        <w:pStyle w:val="Heading2"/>
      </w:pPr>
      <w:r>
        <w:t>Las 5 decisiones que hay que tomar antes de lanzar</w:t>
      </w:r>
    </w:p>
    <w:p w14:paraId="00DE7F53" w14:textId="77777777" w:rsidR="00D413E5" w:rsidRDefault="00983D2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1A"/>
        </w:rPr>
        <w:t xml:space="preserve">Fee fijo o comisión para la gestión de venta. </w:t>
      </w:r>
      <w:r>
        <w:rPr>
          <w:color w:val="1A1A1A"/>
        </w:rPr>
        <w:t>Recomendación: fee fijo al lanzar. Revisarlo cuando tengas 20+ ventas gestionadas.</w:t>
      </w:r>
    </w:p>
    <w:p w14:paraId="72C73E3C" w14:textId="77777777" w:rsidR="00D413E5" w:rsidRDefault="00983D2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1A"/>
        </w:rPr>
        <w:t xml:space="preserve">Partner de afiliación para seguros. </w:t>
      </w:r>
      <w:r>
        <w:rPr>
          <w:color w:val="1A1A1A"/>
        </w:rPr>
        <w:t xml:space="preserve">Sin acuerdo firmado, no lanzar la revisión de seguro. No es un </w:t>
      </w:r>
      <w:proofErr w:type="spellStart"/>
      <w:r>
        <w:rPr>
          <w:color w:val="1A1A1A"/>
        </w:rPr>
        <w:t>feature</w:t>
      </w:r>
      <w:proofErr w:type="spellEnd"/>
      <w:r>
        <w:rPr>
          <w:color w:val="1A1A1A"/>
        </w:rPr>
        <w:t xml:space="preserve"> gratuito, es un producto que necesita modelo de ingresos.</w:t>
      </w:r>
    </w:p>
    <w:p w14:paraId="60AB6EA5" w14:textId="77777777" w:rsidR="00D413E5" w:rsidRDefault="00983D2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1A"/>
        </w:rPr>
        <w:t xml:space="preserve">Red de talleres para el sello de garantía. </w:t>
      </w:r>
      <w:r>
        <w:rPr>
          <w:color w:val="1A1A1A"/>
        </w:rPr>
        <w:t>Mínimo 3-5 talleres en ciudades principales antes de lanzar. Sin red, no hay servicio.</w:t>
      </w:r>
    </w:p>
    <w:p w14:paraId="2BC09612" w14:textId="77777777" w:rsidR="00D413E5" w:rsidRDefault="00983D2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1A"/>
        </w:rPr>
        <w:t xml:space="preserve">Fuente de datos de mercado para el informe. </w:t>
      </w:r>
      <w:r>
        <w:rPr>
          <w:color w:val="1A1A1A"/>
        </w:rPr>
        <w:t>API de valoración (</w:t>
      </w:r>
      <w:proofErr w:type="spellStart"/>
      <w:r>
        <w:rPr>
          <w:color w:val="1A1A1A"/>
        </w:rPr>
        <w:t>InfoCar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Eurotax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scraping</w:t>
      </w:r>
      <w:proofErr w:type="spellEnd"/>
      <w:r>
        <w:rPr>
          <w:color w:val="1A1A1A"/>
        </w:rPr>
        <w:t xml:space="preserve"> propio) o datos propios suficientes para generar informes fiables.</w:t>
      </w:r>
    </w:p>
    <w:p w14:paraId="1649FA1F" w14:textId="77777777" w:rsidR="00D413E5" w:rsidRDefault="00983D20">
      <w:pPr>
        <w:pStyle w:val="ListParagraph"/>
        <w:numPr>
          <w:ilvl w:val="0"/>
          <w:numId w:val="3"/>
        </w:numPr>
        <w:spacing w:before="40" w:after="40"/>
      </w:pPr>
      <w:r>
        <w:rPr>
          <w:b/>
          <w:bCs/>
          <w:color w:val="1A1A1A"/>
        </w:rPr>
        <w:t xml:space="preserve">Política de reembolsos y cancelación. </w:t>
      </w:r>
      <w:r>
        <w:rPr>
          <w:color w:val="1A1A1A"/>
        </w:rPr>
        <w:t>Definirla antes de cobrar el primer servicio. Sin política clara, los conflictos escalan.</w:t>
      </w:r>
    </w:p>
    <w:p w14:paraId="2F0D38FA" w14:textId="77777777" w:rsidR="00D413E5" w:rsidRDefault="00D413E5">
      <w:pPr>
        <w:spacing w:after="80"/>
      </w:pPr>
    </w:p>
    <w:p w14:paraId="294F8DC3" w14:textId="77777777" w:rsidR="00D413E5" w:rsidRDefault="00983D20">
      <w:pPr>
        <w:pStyle w:val="Heading2"/>
      </w:pPr>
      <w:proofErr w:type="gramStart"/>
      <w:r>
        <w:t>Primer servicio a lanzar</w:t>
      </w:r>
      <w:proofErr w:type="gramEnd"/>
      <w:r>
        <w:t>: destacar anuncio y publicación premium</w:t>
      </w:r>
    </w:p>
    <w:p w14:paraId="6BFE3B7E" w14:textId="77777777" w:rsidR="00D413E5" w:rsidRDefault="00983D20">
      <w:pPr>
        <w:spacing w:before="60" w:after="120"/>
      </w:pPr>
      <w:r>
        <w:rPr>
          <w:color w:val="1A1A1A"/>
        </w:rPr>
        <w:t xml:space="preserve">Son los únicos dos servicios sin dependencia de terceros, sin operativa humana y con margen inmediato. Se pueden lanzar en cuanto el </w:t>
      </w:r>
      <w:proofErr w:type="spellStart"/>
      <w:r>
        <w:rPr>
          <w:color w:val="1A1A1A"/>
        </w:rPr>
        <w:t>marketplace</w:t>
      </w:r>
      <w:proofErr w:type="spellEnd"/>
      <w:r>
        <w:rPr>
          <w:color w:val="1A1A1A"/>
        </w:rPr>
        <w:t xml:space="preserve"> esté activo. El resto se lanza en el orden definido en la sección 8.</w:t>
      </w:r>
    </w:p>
    <w:p w14:paraId="133D3FD2" w14:textId="77777777" w:rsidR="00D413E5" w:rsidRDefault="00D413E5">
      <w:pPr>
        <w:spacing w:after="80"/>
      </w:pPr>
    </w:p>
    <w:p w14:paraId="2FC61642" w14:textId="77777777" w:rsidR="00D413E5" w:rsidRDefault="00D413E5">
      <w:pPr>
        <w:pBdr>
          <w:bottom w:val="single" w:sz="4" w:space="1" w:color="D0D0D0"/>
        </w:pBdr>
        <w:spacing w:before="160" w:after="160"/>
      </w:pPr>
    </w:p>
    <w:p w14:paraId="5D50B9F1" w14:textId="77777777" w:rsidR="00D413E5" w:rsidRDefault="00983D20">
      <w:pPr>
        <w:spacing w:before="200"/>
        <w:jc w:val="center"/>
      </w:pPr>
      <w:proofErr w:type="spellStart"/>
      <w:r>
        <w:rPr>
          <w:i/>
          <w:iCs/>
          <w:color w:val="5F5E5A"/>
          <w:sz w:val="18"/>
          <w:szCs w:val="18"/>
        </w:rPr>
        <w:t>CarsWise</w:t>
      </w:r>
      <w:proofErr w:type="spellEnd"/>
      <w:r>
        <w:rPr>
          <w:i/>
          <w:iCs/>
          <w:color w:val="5F5E5A"/>
          <w:sz w:val="18"/>
          <w:szCs w:val="18"/>
        </w:rPr>
        <w:t xml:space="preserve"> AI · Servicios Premium · </w:t>
      </w:r>
      <w:proofErr w:type="gramStart"/>
      <w:r>
        <w:rPr>
          <w:i/>
          <w:iCs/>
          <w:color w:val="5F5E5A"/>
          <w:sz w:val="18"/>
          <w:szCs w:val="18"/>
        </w:rPr>
        <w:t>Mayo</w:t>
      </w:r>
      <w:proofErr w:type="gramEnd"/>
      <w:r>
        <w:rPr>
          <w:i/>
          <w:iCs/>
          <w:color w:val="5F5E5A"/>
          <w:sz w:val="18"/>
          <w:szCs w:val="18"/>
        </w:rPr>
        <w:t xml:space="preserve"> 2026</w:t>
      </w:r>
    </w:p>
    <w:sectPr w:rsidR="00D413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56A6C"/>
    <w:multiLevelType w:val="hybridMultilevel"/>
    <w:tmpl w:val="1FEE5638"/>
    <w:lvl w:ilvl="0" w:tplc="256C11FC">
      <w:start w:val="1"/>
      <w:numFmt w:val="bullet"/>
      <w:lvlText w:val="●"/>
      <w:lvlJc w:val="left"/>
      <w:pPr>
        <w:ind w:left="720" w:hanging="360"/>
      </w:pPr>
    </w:lvl>
    <w:lvl w:ilvl="1" w:tplc="6CC66F6E">
      <w:start w:val="1"/>
      <w:numFmt w:val="bullet"/>
      <w:lvlText w:val="○"/>
      <w:lvlJc w:val="left"/>
      <w:pPr>
        <w:ind w:left="1440" w:hanging="360"/>
      </w:pPr>
    </w:lvl>
    <w:lvl w:ilvl="2" w:tplc="48042E22">
      <w:start w:val="1"/>
      <w:numFmt w:val="bullet"/>
      <w:lvlText w:val="■"/>
      <w:lvlJc w:val="left"/>
      <w:pPr>
        <w:ind w:left="2160" w:hanging="360"/>
      </w:pPr>
    </w:lvl>
    <w:lvl w:ilvl="3" w:tplc="4FA6F8CE">
      <w:start w:val="1"/>
      <w:numFmt w:val="bullet"/>
      <w:lvlText w:val="●"/>
      <w:lvlJc w:val="left"/>
      <w:pPr>
        <w:ind w:left="2880" w:hanging="360"/>
      </w:pPr>
    </w:lvl>
    <w:lvl w:ilvl="4" w:tplc="C3CE2D90">
      <w:start w:val="1"/>
      <w:numFmt w:val="bullet"/>
      <w:lvlText w:val="○"/>
      <w:lvlJc w:val="left"/>
      <w:pPr>
        <w:ind w:left="3600" w:hanging="360"/>
      </w:pPr>
    </w:lvl>
    <w:lvl w:ilvl="5" w:tplc="3BA8085C">
      <w:start w:val="1"/>
      <w:numFmt w:val="bullet"/>
      <w:lvlText w:val="■"/>
      <w:lvlJc w:val="left"/>
      <w:pPr>
        <w:ind w:left="4320" w:hanging="360"/>
      </w:pPr>
    </w:lvl>
    <w:lvl w:ilvl="6" w:tplc="FB0A6E12">
      <w:start w:val="1"/>
      <w:numFmt w:val="bullet"/>
      <w:lvlText w:val="●"/>
      <w:lvlJc w:val="left"/>
      <w:pPr>
        <w:ind w:left="5040" w:hanging="360"/>
      </w:pPr>
    </w:lvl>
    <w:lvl w:ilvl="7" w:tplc="47223F1C">
      <w:start w:val="1"/>
      <w:numFmt w:val="bullet"/>
      <w:lvlText w:val="●"/>
      <w:lvlJc w:val="left"/>
      <w:pPr>
        <w:ind w:left="5760" w:hanging="360"/>
      </w:pPr>
    </w:lvl>
    <w:lvl w:ilvl="8" w:tplc="77A44C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66290"/>
    <w:multiLevelType w:val="hybridMultilevel"/>
    <w:tmpl w:val="E132FBB8"/>
    <w:lvl w:ilvl="0" w:tplc="6932242E">
      <w:start w:val="1"/>
      <w:numFmt w:val="decimal"/>
      <w:lvlText w:val="%1."/>
      <w:lvlJc w:val="left"/>
      <w:pPr>
        <w:ind w:left="600" w:hanging="300"/>
      </w:pPr>
    </w:lvl>
    <w:lvl w:ilvl="1" w:tplc="4D7CDF48">
      <w:numFmt w:val="decimal"/>
      <w:lvlText w:val=""/>
      <w:lvlJc w:val="left"/>
    </w:lvl>
    <w:lvl w:ilvl="2" w:tplc="6C58D168">
      <w:numFmt w:val="decimal"/>
      <w:lvlText w:val=""/>
      <w:lvlJc w:val="left"/>
    </w:lvl>
    <w:lvl w:ilvl="3" w:tplc="308E1CE0">
      <w:numFmt w:val="decimal"/>
      <w:lvlText w:val=""/>
      <w:lvlJc w:val="left"/>
    </w:lvl>
    <w:lvl w:ilvl="4" w:tplc="36FEFDDC">
      <w:numFmt w:val="decimal"/>
      <w:lvlText w:val=""/>
      <w:lvlJc w:val="left"/>
    </w:lvl>
    <w:lvl w:ilvl="5" w:tplc="A5F07A70">
      <w:numFmt w:val="decimal"/>
      <w:lvlText w:val=""/>
      <w:lvlJc w:val="left"/>
    </w:lvl>
    <w:lvl w:ilvl="6" w:tplc="79B0DDBC">
      <w:numFmt w:val="decimal"/>
      <w:lvlText w:val=""/>
      <w:lvlJc w:val="left"/>
    </w:lvl>
    <w:lvl w:ilvl="7" w:tplc="0E845EAC">
      <w:numFmt w:val="decimal"/>
      <w:lvlText w:val=""/>
      <w:lvlJc w:val="left"/>
    </w:lvl>
    <w:lvl w:ilvl="8" w:tplc="777C3D84">
      <w:numFmt w:val="decimal"/>
      <w:lvlText w:val=""/>
      <w:lvlJc w:val="left"/>
    </w:lvl>
  </w:abstractNum>
  <w:abstractNum w:abstractNumId="2" w15:restartNumberingAfterBreak="0">
    <w:nsid w:val="2A564F1B"/>
    <w:multiLevelType w:val="hybridMultilevel"/>
    <w:tmpl w:val="29DC67DE"/>
    <w:lvl w:ilvl="0" w:tplc="0882B7C4">
      <w:start w:val="1"/>
      <w:numFmt w:val="decimal"/>
      <w:lvlText w:val="%1."/>
      <w:lvlJc w:val="left"/>
      <w:pPr>
        <w:ind w:left="600" w:hanging="300"/>
      </w:pPr>
    </w:lvl>
    <w:lvl w:ilvl="1" w:tplc="5B18307E">
      <w:numFmt w:val="decimal"/>
      <w:lvlText w:val=""/>
      <w:lvlJc w:val="left"/>
    </w:lvl>
    <w:lvl w:ilvl="2" w:tplc="B20E7098">
      <w:numFmt w:val="decimal"/>
      <w:lvlText w:val=""/>
      <w:lvlJc w:val="left"/>
    </w:lvl>
    <w:lvl w:ilvl="3" w:tplc="E9003D84">
      <w:numFmt w:val="decimal"/>
      <w:lvlText w:val=""/>
      <w:lvlJc w:val="left"/>
    </w:lvl>
    <w:lvl w:ilvl="4" w:tplc="622EF1C6">
      <w:numFmt w:val="decimal"/>
      <w:lvlText w:val=""/>
      <w:lvlJc w:val="left"/>
    </w:lvl>
    <w:lvl w:ilvl="5" w:tplc="0178DB92">
      <w:numFmt w:val="decimal"/>
      <w:lvlText w:val=""/>
      <w:lvlJc w:val="left"/>
    </w:lvl>
    <w:lvl w:ilvl="6" w:tplc="1F2ADEEE">
      <w:numFmt w:val="decimal"/>
      <w:lvlText w:val=""/>
      <w:lvlJc w:val="left"/>
    </w:lvl>
    <w:lvl w:ilvl="7" w:tplc="FCD40146">
      <w:numFmt w:val="decimal"/>
      <w:lvlText w:val=""/>
      <w:lvlJc w:val="left"/>
    </w:lvl>
    <w:lvl w:ilvl="8" w:tplc="19F4EE06">
      <w:numFmt w:val="decimal"/>
      <w:lvlText w:val=""/>
      <w:lvlJc w:val="left"/>
    </w:lvl>
  </w:abstractNum>
  <w:abstractNum w:abstractNumId="3" w15:restartNumberingAfterBreak="0">
    <w:nsid w:val="3D246042"/>
    <w:multiLevelType w:val="hybridMultilevel"/>
    <w:tmpl w:val="35D6AB16"/>
    <w:lvl w:ilvl="0" w:tplc="EE5E15A4">
      <w:start w:val="1"/>
      <w:numFmt w:val="decimal"/>
      <w:lvlText w:val="%1."/>
      <w:lvlJc w:val="left"/>
      <w:pPr>
        <w:ind w:left="600" w:hanging="300"/>
      </w:pPr>
    </w:lvl>
    <w:lvl w:ilvl="1" w:tplc="A7748DCE">
      <w:numFmt w:val="decimal"/>
      <w:lvlText w:val=""/>
      <w:lvlJc w:val="left"/>
    </w:lvl>
    <w:lvl w:ilvl="2" w:tplc="945AD708">
      <w:numFmt w:val="decimal"/>
      <w:lvlText w:val=""/>
      <w:lvlJc w:val="left"/>
    </w:lvl>
    <w:lvl w:ilvl="3" w:tplc="E7E60664">
      <w:numFmt w:val="decimal"/>
      <w:lvlText w:val=""/>
      <w:lvlJc w:val="left"/>
    </w:lvl>
    <w:lvl w:ilvl="4" w:tplc="8C0ACF3E">
      <w:numFmt w:val="decimal"/>
      <w:lvlText w:val=""/>
      <w:lvlJc w:val="left"/>
    </w:lvl>
    <w:lvl w:ilvl="5" w:tplc="37D42394">
      <w:numFmt w:val="decimal"/>
      <w:lvlText w:val=""/>
      <w:lvlJc w:val="left"/>
    </w:lvl>
    <w:lvl w:ilvl="6" w:tplc="4E740BD4">
      <w:numFmt w:val="decimal"/>
      <w:lvlText w:val=""/>
      <w:lvlJc w:val="left"/>
    </w:lvl>
    <w:lvl w:ilvl="7" w:tplc="1310CC5A">
      <w:numFmt w:val="decimal"/>
      <w:lvlText w:val=""/>
      <w:lvlJc w:val="left"/>
    </w:lvl>
    <w:lvl w:ilvl="8" w:tplc="53B8511E">
      <w:numFmt w:val="decimal"/>
      <w:lvlText w:val=""/>
      <w:lvlJc w:val="left"/>
    </w:lvl>
  </w:abstractNum>
  <w:abstractNum w:abstractNumId="4" w15:restartNumberingAfterBreak="0">
    <w:nsid w:val="6FE206A2"/>
    <w:multiLevelType w:val="hybridMultilevel"/>
    <w:tmpl w:val="5470A39E"/>
    <w:lvl w:ilvl="0" w:tplc="5B3C9B10">
      <w:start w:val="1"/>
      <w:numFmt w:val="bullet"/>
      <w:lvlText w:val="•"/>
      <w:lvlJc w:val="left"/>
      <w:pPr>
        <w:ind w:left="600" w:hanging="300"/>
      </w:pPr>
    </w:lvl>
    <w:lvl w:ilvl="1" w:tplc="26EEEA70">
      <w:numFmt w:val="decimal"/>
      <w:lvlText w:val=""/>
      <w:lvlJc w:val="left"/>
    </w:lvl>
    <w:lvl w:ilvl="2" w:tplc="80E42074">
      <w:numFmt w:val="decimal"/>
      <w:lvlText w:val=""/>
      <w:lvlJc w:val="left"/>
    </w:lvl>
    <w:lvl w:ilvl="3" w:tplc="4E685EF8">
      <w:numFmt w:val="decimal"/>
      <w:lvlText w:val=""/>
      <w:lvlJc w:val="left"/>
    </w:lvl>
    <w:lvl w:ilvl="4" w:tplc="D0386EBC">
      <w:numFmt w:val="decimal"/>
      <w:lvlText w:val=""/>
      <w:lvlJc w:val="left"/>
    </w:lvl>
    <w:lvl w:ilvl="5" w:tplc="C37C176E">
      <w:numFmt w:val="decimal"/>
      <w:lvlText w:val=""/>
      <w:lvlJc w:val="left"/>
    </w:lvl>
    <w:lvl w:ilvl="6" w:tplc="3D86B75C">
      <w:numFmt w:val="decimal"/>
      <w:lvlText w:val=""/>
      <w:lvlJc w:val="left"/>
    </w:lvl>
    <w:lvl w:ilvl="7" w:tplc="E384CC9E">
      <w:numFmt w:val="decimal"/>
      <w:lvlText w:val=""/>
      <w:lvlJc w:val="left"/>
    </w:lvl>
    <w:lvl w:ilvl="8" w:tplc="685E5182">
      <w:numFmt w:val="decimal"/>
      <w:lvlText w:val=""/>
      <w:lvlJc w:val="left"/>
    </w:lvl>
  </w:abstractNum>
  <w:num w:numId="1" w16cid:durableId="1768111446">
    <w:abstractNumId w:val="0"/>
    <w:lvlOverride w:ilvl="0">
      <w:startOverride w:val="1"/>
    </w:lvlOverride>
  </w:num>
  <w:num w:numId="2" w16cid:durableId="659967472">
    <w:abstractNumId w:val="4"/>
    <w:lvlOverride w:ilvl="0">
      <w:startOverride w:val="1"/>
    </w:lvlOverride>
  </w:num>
  <w:num w:numId="3" w16cid:durableId="77806514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13E5"/>
    <w:rsid w:val="00204DC0"/>
    <w:rsid w:val="003221C6"/>
    <w:rsid w:val="00983D20"/>
    <w:rsid w:val="00D413E5"/>
    <w:rsid w:val="00ED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9B31B"/>
  <w15:docId w15:val="{4E5535B0-B760-4CFA-BB80-DDEEBB3F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0F6E56"/>
      </w:pBdr>
      <w:spacing w:before="400" w:after="20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b/>
      <w:bCs/>
      <w:color w:val="0F6E5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F5E5A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2924</Words>
  <Characters>16082</Characters>
  <Application>Microsoft Office Word</Application>
  <DocSecurity>0</DocSecurity>
  <Lines>134</Lines>
  <Paragraphs>37</Paragraphs>
  <ScaleCrop>false</ScaleCrop>
  <Company/>
  <LinksUpToDate>false</LinksUpToDate>
  <CharactersWithSpaces>18969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 Picazo Haase</cp:lastModifiedBy>
  <cp:revision>2</cp:revision>
  <dcterms:created xsi:type="dcterms:W3CDTF">2026-05-06T14:58:00Z</dcterms:created>
  <dcterms:modified xsi:type="dcterms:W3CDTF">2026-05-06T14:58:00Z</dcterms:modified>
</cp:coreProperties>
</file>