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nrnisbks8sc" w:id="0"/>
      <w:bookmarkEnd w:id="0"/>
      <w:r w:rsidDel="00000000" w:rsidR="00000000" w:rsidRPr="00000000">
        <w:rPr>
          <w:rtl w:val="0"/>
        </w:rPr>
        <w:t xml:space="preserve">EC2 Scheduler with API Gateway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axrgyweh9yoh" w:id="1"/>
      <w:bookmarkEnd w:id="1"/>
      <w:r w:rsidDel="00000000" w:rsidR="00000000" w:rsidRPr="00000000">
        <w:rPr>
          <w:rtl w:val="0"/>
        </w:rPr>
        <w:t xml:space="preserve">Step by Step Implementation</w:t>
      </w:r>
    </w:p>
    <w:p w:rsidR="00000000" w:rsidDel="00000000" w:rsidP="00000000" w:rsidRDefault="00000000" w:rsidRPr="00000000" w14:paraId="00000004">
      <w:pPr>
        <w:pStyle w:val="Heading3"/>
        <w:numPr>
          <w:ilvl w:val="0"/>
          <w:numId w:val="4"/>
        </w:numPr>
        <w:ind w:left="720" w:hanging="360"/>
        <w:rPr/>
      </w:pPr>
      <w:bookmarkStart w:colFirst="0" w:colLast="0" w:name="_jzioblht65cj" w:id="2"/>
      <w:bookmarkEnd w:id="2"/>
      <w:r w:rsidDel="00000000" w:rsidR="00000000" w:rsidRPr="00000000">
        <w:rPr>
          <w:rtl w:val="0"/>
        </w:rPr>
        <w:t xml:space="preserve">Creating REST API </w:t>
      </w:r>
    </w:p>
    <w:p w:rsidR="00000000" w:rsidDel="00000000" w:rsidP="00000000" w:rsidRDefault="00000000" w:rsidRPr="00000000" w14:paraId="00000005">
      <w:pPr>
        <w:ind w:left="720" w:firstLine="0"/>
        <w:rPr/>
      </w:pPr>
      <w:r w:rsidDel="00000000" w:rsidR="00000000" w:rsidRPr="00000000">
        <w:rPr>
          <w:rtl w:val="0"/>
        </w:rPr>
        <w:t xml:space="preserve">Go to API Gateway &gt; Create API &gt; choose REST API</w:t>
      </w:r>
    </w:p>
    <w:p w:rsidR="00000000" w:rsidDel="00000000" w:rsidP="00000000" w:rsidRDefault="00000000" w:rsidRPr="00000000" w14:paraId="00000006">
      <w:pPr>
        <w:ind w:left="720" w:firstLine="0"/>
        <w:rPr/>
      </w:pPr>
      <w:r w:rsidDel="00000000" w:rsidR="00000000" w:rsidRPr="00000000">
        <w:rPr>
          <w:rtl w:val="0"/>
        </w:rPr>
        <w:t xml:space="preserve">Give your API a name and description. Leave the Endpoint type as Regional and create your API.</w:t>
      </w:r>
    </w:p>
    <w:p w:rsidR="00000000" w:rsidDel="00000000" w:rsidP="00000000" w:rsidRDefault="00000000" w:rsidRPr="00000000" w14:paraId="00000007">
      <w:pPr>
        <w:ind w:left="720" w:firstLine="0"/>
        <w:rPr/>
      </w:pPr>
      <w:r w:rsidDel="00000000" w:rsidR="00000000" w:rsidRPr="00000000">
        <w:rPr>
          <w:rtl w:val="0"/>
        </w:rPr>
        <w:br w:type="textWrapping"/>
      </w:r>
      <w:r w:rsidDel="00000000" w:rsidR="00000000" w:rsidRPr="00000000">
        <w:rPr/>
        <w:drawing>
          <wp:inline distB="114300" distT="114300" distL="114300" distR="114300">
            <wp:extent cx="5262563" cy="1468622"/>
            <wp:effectExtent b="12700" l="12700" r="12700" t="1270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62563" cy="14686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3"/>
        <w:numPr>
          <w:ilvl w:val="0"/>
          <w:numId w:val="4"/>
        </w:numPr>
        <w:ind w:left="720" w:hanging="360"/>
        <w:rPr/>
      </w:pPr>
      <w:bookmarkStart w:colFirst="0" w:colLast="0" w:name="_5i39f1ss0c81" w:id="3"/>
      <w:bookmarkEnd w:id="3"/>
      <w:r w:rsidDel="00000000" w:rsidR="00000000" w:rsidRPr="00000000">
        <w:rPr>
          <w:rtl w:val="0"/>
        </w:rPr>
        <w:t xml:space="preserve">Create a Start/Stop Endpoint</w:t>
      </w:r>
    </w:p>
    <w:p w:rsidR="00000000" w:rsidDel="00000000" w:rsidP="00000000" w:rsidRDefault="00000000" w:rsidRPr="00000000" w14:paraId="0000000A">
      <w:pPr>
        <w:ind w:left="720" w:firstLine="0"/>
        <w:rPr/>
      </w:pPr>
      <w:r w:rsidDel="00000000" w:rsidR="00000000" w:rsidRPr="00000000">
        <w:rPr>
          <w:rtl w:val="0"/>
        </w:rPr>
        <w:t xml:space="preserve">Here, Click on the EC2SchedulerAPI, and then click on Create Resource.</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Resource Name: StartEC2 &gt; Resource Path: </w:t>
      </w:r>
      <w:r w:rsidDel="00000000" w:rsidR="00000000" w:rsidRPr="00000000">
        <w:rPr>
          <w:rtl w:val="0"/>
        </w:rPr>
        <w:t xml:space="preserve">/StartEC2 </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Select /start -  Create Method &gt; choose POST.</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Configure - Integration type: Lambda Function. Choose your Lambda function. Click Save.</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4757738" cy="1556934"/>
            <wp:effectExtent b="12700" l="12700" r="12700" t="127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7738" cy="15569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On the Method Execution page, click Integration Request &gt; expand Mapping Templates &gt; Add mapping template &gt; Content-Type: application/json.</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Paste this JSON mapping:</w:t>
        <w:br w:type="textWrapping"/>
        <w:t xml:space="preserve"> {  </w:t>
      </w:r>
    </w:p>
    <w:p w:rsidR="00000000" w:rsidDel="00000000" w:rsidP="00000000" w:rsidRDefault="00000000" w:rsidRPr="00000000" w14:paraId="00000011">
      <w:pPr>
        <w:ind w:left="1440" w:firstLine="720"/>
        <w:rPr/>
      </w:pPr>
      <w:r w:rsidDel="00000000" w:rsidR="00000000" w:rsidRPr="00000000">
        <w:rPr>
          <w:rtl w:val="0"/>
        </w:rPr>
        <w:t xml:space="preserve">"action": "start" </w:t>
      </w:r>
    </w:p>
    <w:p w:rsidR="00000000" w:rsidDel="00000000" w:rsidP="00000000" w:rsidRDefault="00000000" w:rsidRPr="00000000" w14:paraId="00000012">
      <w:pPr>
        <w:ind w:left="144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                  </w:t>
      </w:r>
      <w:r w:rsidDel="00000000" w:rsidR="00000000" w:rsidRPr="00000000">
        <w:rPr/>
        <w:drawing>
          <wp:inline distB="114300" distT="114300" distL="114300" distR="114300">
            <wp:extent cx="4863799" cy="1748879"/>
            <wp:effectExtent b="12700" l="12700" r="12700" t="127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3799" cy="17488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Follow similar steps for Stop Endpoint.</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Resource Name : StopEC2 &gt; Resource Path: /StopEC2</w:t>
      </w:r>
    </w:p>
    <w:p w:rsidR="00000000" w:rsidDel="00000000" w:rsidP="00000000" w:rsidRDefault="00000000" w:rsidRPr="00000000" w14:paraId="00000017">
      <w:pPr>
        <w:numPr>
          <w:ilvl w:val="0"/>
          <w:numId w:val="5"/>
        </w:numPr>
        <w:ind w:left="1440" w:hanging="360"/>
      </w:pPr>
      <w:r w:rsidDel="00000000" w:rsidR="00000000" w:rsidRPr="00000000">
        <w:rPr>
          <w:rtl w:val="0"/>
        </w:rPr>
        <w:t xml:space="preserve">Paste this JSON mapping:</w:t>
        <w:br w:type="textWrapping"/>
        <w:t xml:space="preserve"> {  </w:t>
      </w:r>
    </w:p>
    <w:p w:rsidR="00000000" w:rsidDel="00000000" w:rsidP="00000000" w:rsidRDefault="00000000" w:rsidRPr="00000000" w14:paraId="00000018">
      <w:pPr>
        <w:ind w:left="1440" w:firstLine="720"/>
        <w:rPr/>
      </w:pPr>
      <w:r w:rsidDel="00000000" w:rsidR="00000000" w:rsidRPr="00000000">
        <w:rPr>
          <w:rtl w:val="0"/>
        </w:rPr>
        <w:t xml:space="preserve">"action": "stop"  </w:t>
      </w:r>
    </w:p>
    <w:p w:rsidR="00000000" w:rsidDel="00000000" w:rsidP="00000000" w:rsidRDefault="00000000" w:rsidRPr="00000000" w14:paraId="00000019">
      <w:pPr>
        <w:ind w:left="144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The Resources should look like this - </w:t>
      </w:r>
    </w:p>
    <w:p w:rsidR="00000000" w:rsidDel="00000000" w:rsidP="00000000" w:rsidRDefault="00000000" w:rsidRPr="00000000" w14:paraId="0000001C">
      <w:pPr>
        <w:ind w:left="708.6614173228347" w:firstLine="0"/>
        <w:rPr/>
      </w:pPr>
      <w:r w:rsidDel="00000000" w:rsidR="00000000" w:rsidRPr="00000000">
        <w:rPr>
          <w:rtl w:val="0"/>
        </w:rPr>
        <w:t xml:space="preserve">    </w:t>
      </w:r>
      <w:r w:rsidDel="00000000" w:rsidR="00000000" w:rsidRPr="00000000">
        <w:rPr/>
        <w:drawing>
          <wp:inline distB="114300" distT="114300" distL="114300" distR="114300">
            <wp:extent cx="5100233" cy="1296239"/>
            <wp:effectExtent b="12700" l="12700" r="12700" t="1270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100233" cy="12962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Style w:val="Heading3"/>
        <w:numPr>
          <w:ilvl w:val="0"/>
          <w:numId w:val="4"/>
        </w:numPr>
        <w:ind w:left="720" w:hanging="360"/>
        <w:rPr/>
      </w:pPr>
      <w:bookmarkStart w:colFirst="0" w:colLast="0" w:name="_g9echzg1ge2r" w:id="4"/>
      <w:bookmarkEnd w:id="4"/>
      <w:r w:rsidDel="00000000" w:rsidR="00000000" w:rsidRPr="00000000">
        <w:rPr>
          <w:rtl w:val="0"/>
        </w:rPr>
        <w:t xml:space="preserve">Deploy the API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1440" w:hanging="360"/>
        <w:rPr/>
      </w:pPr>
      <w:r w:rsidDel="00000000" w:rsidR="00000000" w:rsidRPr="00000000">
        <w:rPr>
          <w:rtl w:val="0"/>
        </w:rPr>
        <w:t xml:space="preserve">With the POST method selected, click Deploy API.</w:t>
        <w:br w:type="textWrapping"/>
      </w:r>
    </w:p>
    <w:p w:rsidR="00000000" w:rsidDel="00000000" w:rsidP="00000000" w:rsidRDefault="00000000" w:rsidRPr="00000000" w14:paraId="00000020">
      <w:pPr>
        <w:numPr>
          <w:ilvl w:val="0"/>
          <w:numId w:val="3"/>
        </w:numPr>
        <w:ind w:left="1440" w:hanging="360"/>
        <w:rPr/>
      </w:pPr>
      <w:r w:rsidDel="00000000" w:rsidR="00000000" w:rsidRPr="00000000">
        <w:rPr>
          <w:rtl w:val="0"/>
        </w:rPr>
        <w:t xml:space="preserve">Deployment stage - New Stage and Name: dev / test / </w:t>
      </w:r>
      <w:r w:rsidDel="00000000" w:rsidR="00000000" w:rsidRPr="00000000">
        <w:rPr>
          <w:rtl w:val="0"/>
        </w:rPr>
        <w:t xml:space="preserve">prod</w:t>
      </w:r>
    </w:p>
    <w:p w:rsidR="00000000" w:rsidDel="00000000" w:rsidP="00000000" w:rsidRDefault="00000000" w:rsidRPr="00000000" w14:paraId="00000021">
      <w:pPr>
        <w:ind w:left="1440" w:firstLine="0"/>
        <w:rPr/>
      </w:pPr>
      <w:r w:rsidDel="00000000" w:rsidR="00000000" w:rsidRPr="00000000">
        <w:rPr>
          <w:rtl w:val="0"/>
        </w:rPr>
        <w:t xml:space="preserve">I have named it ‘prod’.</w:t>
      </w:r>
      <w:r w:rsidDel="00000000" w:rsidR="00000000" w:rsidRPr="00000000">
        <w:rPr>
          <w:rtl w:val="0"/>
        </w:rPr>
        <w:br w:type="textWrapping"/>
      </w:r>
    </w:p>
    <w:p w:rsidR="00000000" w:rsidDel="00000000" w:rsidP="00000000" w:rsidRDefault="00000000" w:rsidRPr="00000000" w14:paraId="00000022">
      <w:pPr>
        <w:numPr>
          <w:ilvl w:val="0"/>
          <w:numId w:val="3"/>
        </w:numPr>
        <w:ind w:left="1440" w:hanging="360"/>
        <w:rPr/>
      </w:pPr>
      <w:r w:rsidDel="00000000" w:rsidR="00000000" w:rsidRPr="00000000">
        <w:rPr>
          <w:rtl w:val="0"/>
        </w:rPr>
        <w:t xml:space="preserve">Note the Invoke URL, which looks like:</w:t>
      </w:r>
    </w:p>
    <w:p w:rsidR="00000000" w:rsidDel="00000000" w:rsidP="00000000" w:rsidRDefault="00000000" w:rsidRPr="00000000" w14:paraId="00000023">
      <w:pPr>
        <w:ind w:left="1440" w:firstLine="0"/>
        <w:rPr/>
      </w:pPr>
      <w:hyperlink r:id="rId10">
        <w:r w:rsidDel="00000000" w:rsidR="00000000" w:rsidRPr="00000000">
          <w:rPr>
            <w:color w:val="1155cc"/>
            <w:u w:val="single"/>
            <w:rtl w:val="0"/>
          </w:rPr>
          <w:t xml:space="preserve">https://rngcmhc27c.execute-api.ap-south-1.amazonaws.com/prod/StartEC2</w:t>
        </w:r>
      </w:hyperlink>
      <w:r w:rsidDel="00000000" w:rsidR="00000000" w:rsidRPr="00000000">
        <w:rPr>
          <w:rtl w:val="0"/>
        </w:rPr>
      </w:r>
    </w:p>
    <w:p w:rsidR="00000000" w:rsidDel="00000000" w:rsidP="00000000" w:rsidRDefault="00000000" w:rsidRPr="00000000" w14:paraId="00000024">
      <w:pPr>
        <w:ind w:left="1440" w:firstLine="0"/>
        <w:rPr/>
      </w:pPr>
      <w:hyperlink r:id="rId11">
        <w:r w:rsidDel="00000000" w:rsidR="00000000" w:rsidRPr="00000000">
          <w:rPr>
            <w:color w:val="1155cc"/>
            <w:u w:val="single"/>
            <w:rtl w:val="0"/>
          </w:rPr>
          <w:t xml:space="preserve">https://rngcmhc27c.execute-api.ap-south-1.amazonaws.com/prod/StopEC2</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4824413" cy="1245576"/>
            <wp:effectExtent b="12700" l="12700" r="12700" t="127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24413" cy="12455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Style w:val="Heading3"/>
        <w:numPr>
          <w:ilvl w:val="0"/>
          <w:numId w:val="4"/>
        </w:numPr>
        <w:ind w:left="720" w:hanging="360"/>
        <w:rPr/>
      </w:pPr>
      <w:bookmarkStart w:colFirst="0" w:colLast="0" w:name="_aozwup5bayky" w:id="5"/>
      <w:bookmarkEnd w:id="5"/>
      <w:r w:rsidDel="00000000" w:rsidR="00000000" w:rsidRPr="00000000">
        <w:rPr>
          <w:rtl w:val="0"/>
        </w:rPr>
        <w:t xml:space="preserve">Testing using and Postman API Gateway Console </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Open Postman</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Click New &gt; HTTP Request. In the request bar select Method - </w:t>
      </w:r>
      <w:r w:rsidDel="00000000" w:rsidR="00000000" w:rsidRPr="00000000">
        <w:rPr>
          <w:rtl w:val="0"/>
        </w:rPr>
        <w:t xml:space="preserve">POST and paste the /startEC2 </w:t>
      </w:r>
      <w:r w:rsidDel="00000000" w:rsidR="00000000" w:rsidRPr="00000000">
        <w:rPr>
          <w:rtl w:val="0"/>
        </w:rPr>
        <w:t xml:space="preserve">URL</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Go to the Body tab and choose raw and JSON.</w:t>
      </w:r>
    </w:p>
    <w:p w:rsidR="00000000" w:rsidDel="00000000" w:rsidP="00000000" w:rsidRDefault="00000000" w:rsidRPr="00000000" w14:paraId="0000002C">
      <w:pPr>
        <w:ind w:left="720" w:firstLine="0"/>
        <w:rPr/>
      </w:pPr>
      <w:r w:rsidDel="00000000" w:rsidR="00000000" w:rsidRPr="00000000">
        <w:rPr>
          <w:rtl w:val="0"/>
        </w:rPr>
        <w:t xml:space="preserve">Since we configured fixed mapping, leave the body empty.</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276373" cy="1779242"/>
            <wp:effectExtent b="12700" l="12700" r="12700" t="1270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276373" cy="17792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Expected Response - </w:t>
      </w:r>
    </w:p>
    <w:p w:rsidR="00000000" w:rsidDel="00000000" w:rsidP="00000000" w:rsidRDefault="00000000" w:rsidRPr="00000000" w14:paraId="0000002F">
      <w:pPr>
        <w:ind w:left="720" w:firstLine="0"/>
        <w:rPr/>
      </w:pPr>
      <w:r w:rsidDel="00000000" w:rsidR="00000000" w:rsidRPr="00000000">
        <w:rPr>
          <w:rtl w:val="0"/>
        </w:rPr>
        <w:t xml:space="preserve">Response code: </w:t>
      </w:r>
      <w:r w:rsidDel="00000000" w:rsidR="00000000" w:rsidRPr="00000000">
        <w:rPr>
          <w:rtl w:val="0"/>
        </w:rPr>
        <w:t xml:space="preserve">200</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4352925" cy="1714500"/>
            <wp:effectExtent b="12700" l="12700" r="12700" t="1270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352925"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The instance started and SNS email has been received -</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5272088" cy="1760282"/>
            <wp:effectExtent b="12700" l="12700" r="12700" t="1270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272088" cy="17602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As we have tested our API using postman, we can also test it using API Gateway Console.</w:t>
      </w:r>
    </w:p>
    <w:p w:rsidR="00000000" w:rsidDel="00000000" w:rsidP="00000000" w:rsidRDefault="00000000" w:rsidRPr="00000000" w14:paraId="00000035">
      <w:pPr>
        <w:ind w:left="720" w:firstLine="0"/>
        <w:rPr/>
      </w:pPr>
      <w:r w:rsidDel="00000000" w:rsidR="00000000" w:rsidRPr="00000000">
        <w:rPr>
          <w:rtl w:val="0"/>
        </w:rPr>
        <w:t xml:space="preserve">I am testing it for /StopEC2.</w:t>
      </w:r>
    </w:p>
    <w:p w:rsidR="00000000" w:rsidDel="00000000" w:rsidP="00000000" w:rsidRDefault="00000000" w:rsidRPr="00000000" w14:paraId="00000036">
      <w:pPr>
        <w:ind w:left="720" w:firstLine="0"/>
        <w:rPr/>
      </w:pPr>
      <w:r w:rsidDel="00000000" w:rsidR="00000000" w:rsidRPr="00000000">
        <w:rPr>
          <w:rtl w:val="0"/>
        </w:rPr>
        <w:t xml:space="preserve">Select your POST method for /StopEC2 &gt; scroll down and click Test ( next to Method Respond ) &gt;  leave everything empty &gt; click Test button.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266379" cy="1233488"/>
            <wp:effectExtent b="12700" l="12700" r="12700" t="127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66379" cy="12334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Results are -</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281613" cy="1114227"/>
            <wp:effectExtent b="12700" l="12700" r="12700" t="1270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81613" cy="1114227"/>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The instance stopped and SNS email has been received -</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285759" cy="1958014"/>
            <wp:effectExtent b="12700" l="12700" r="12700" t="1270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285759" cy="19580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numPr>
          <w:ilvl w:val="0"/>
          <w:numId w:val="4"/>
        </w:numPr>
        <w:ind w:left="720" w:hanging="360"/>
        <w:rPr/>
      </w:pPr>
      <w:bookmarkStart w:colFirst="0" w:colLast="0" w:name="_umb7ql7jlkcn" w:id="6"/>
      <w:bookmarkEnd w:id="6"/>
      <w:r w:rsidDel="00000000" w:rsidR="00000000" w:rsidRPr="00000000">
        <w:rPr>
          <w:rtl w:val="0"/>
        </w:rPr>
        <w:t xml:space="preserve">Eventbridge Rules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Go to Amazon EventBridge &gt; Rules &gt; Create rule. Rule name: </w:t>
      </w:r>
      <w:r w:rsidDel="00000000" w:rsidR="00000000" w:rsidRPr="00000000">
        <w:rPr>
          <w:rtl w:val="0"/>
        </w:rPr>
        <w:t xml:space="preserve">StartEC2RuleAPI</w:t>
        <w:br w:type="textWrapping"/>
      </w:r>
      <w:r w:rsidDel="00000000" w:rsidR="00000000" w:rsidRPr="00000000">
        <w:rPr>
          <w:rtl w:val="0"/>
        </w:rPr>
        <w:t xml:space="preserve">Choose Schedule &gt; Recurring schedule.</w:t>
        <w:br w:type="textWrapping"/>
        <w:t xml:space="preserve">Select Cron expression and enter the desired time.</w:t>
      </w:r>
    </w:p>
    <w:p w:rsidR="00000000" w:rsidDel="00000000" w:rsidP="00000000" w:rsidRDefault="00000000" w:rsidRPr="00000000" w14:paraId="00000042">
      <w:pPr>
        <w:ind w:left="1440" w:firstLine="0"/>
        <w:rPr/>
      </w:pPr>
      <w:r w:rsidDel="00000000" w:rsidR="00000000" w:rsidRPr="00000000">
        <w:rPr>
          <w:rtl w:val="0"/>
        </w:rPr>
        <w:t xml:space="preserve">I have entered - </w:t>
      </w:r>
      <w:r w:rsidDel="00000000" w:rsidR="00000000" w:rsidRPr="00000000">
        <w:rPr>
          <w:sz w:val="21"/>
          <w:szCs w:val="21"/>
          <w:highlight w:val="white"/>
          <w:rtl w:val="0"/>
        </w:rPr>
        <w:t xml:space="preserve">35 11 * * ? *</w:t>
      </w:r>
      <w:r w:rsidDel="00000000" w:rsidR="00000000" w:rsidRPr="00000000">
        <w:rPr>
          <w:rtl w:val="0"/>
        </w:rPr>
      </w:r>
    </w:p>
    <w:p w:rsidR="00000000" w:rsidDel="00000000" w:rsidP="00000000" w:rsidRDefault="00000000" w:rsidRPr="00000000" w14:paraId="00000043">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Now, In Target, choose: API Gateway → API endpoint</w:t>
        <w:br w:type="textWrapping"/>
        <w:t xml:space="preserve">Select your API (</w:t>
      </w:r>
      <w:r w:rsidDel="00000000" w:rsidR="00000000" w:rsidRPr="00000000">
        <w:rPr>
          <w:rtl w:val="0"/>
        </w:rPr>
        <w:t xml:space="preserve">EC2SchedulerAPI</w:t>
      </w:r>
      <w:r w:rsidDel="00000000" w:rsidR="00000000" w:rsidRPr="00000000">
        <w:rPr>
          <w:rtl w:val="0"/>
        </w:rPr>
        <w:t xml:space="preserve">)</w:t>
        <w:br w:type="textWrapping"/>
        <w:t xml:space="preserve">Stage: </w:t>
      </w:r>
      <w:r w:rsidDel="00000000" w:rsidR="00000000" w:rsidRPr="00000000">
        <w:rPr>
          <w:rtl w:val="0"/>
        </w:rPr>
        <w:t xml:space="preserve">prod</w:t>
        <w:br w:type="textWrapping"/>
      </w:r>
      <w:r w:rsidDel="00000000" w:rsidR="00000000" w:rsidRPr="00000000">
        <w:rPr>
          <w:rtl w:val="0"/>
        </w:rPr>
        <w:t xml:space="preserve">Method: </w:t>
      </w:r>
      <w:r w:rsidDel="00000000" w:rsidR="00000000" w:rsidRPr="00000000">
        <w:rPr>
          <w:rtl w:val="0"/>
        </w:rPr>
        <w:t xml:space="preserve">POST </w:t>
      </w:r>
      <w:r w:rsidDel="00000000" w:rsidR="00000000" w:rsidRPr="00000000">
        <w:rPr>
          <w:rtl w:val="0"/>
        </w:rPr>
        <w:t xml:space="preserve">Resource path: </w:t>
      </w:r>
      <w:r w:rsidDel="00000000" w:rsidR="00000000" w:rsidRPr="00000000">
        <w:rPr>
          <w:rtl w:val="0"/>
        </w:rPr>
        <w:t xml:space="preserve">/StartEC2 </w:t>
      </w:r>
      <w:r w:rsidDel="00000000" w:rsidR="00000000" w:rsidRPr="00000000">
        <w:rPr>
          <w:rtl w:val="0"/>
        </w:rPr>
        <w:t xml:space="preserve">Save rule.</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Similarly Create rule for /StopEC2.</w:t>
      </w:r>
    </w:p>
    <w:p w:rsidR="00000000" w:rsidDel="00000000" w:rsidP="00000000" w:rsidRDefault="00000000" w:rsidRPr="00000000" w14:paraId="00000045">
      <w:pPr>
        <w:ind w:left="1440" w:firstLine="0"/>
        <w:rPr/>
      </w:pPr>
      <w:r w:rsidDel="00000000" w:rsidR="00000000" w:rsidRPr="00000000">
        <w:rPr/>
        <w:drawing>
          <wp:inline distB="114300" distT="114300" distL="114300" distR="114300">
            <wp:extent cx="4806176" cy="2195513"/>
            <wp:effectExtent b="12700" l="12700" r="12700" t="1270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06176" cy="2195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3"/>
        <w:ind w:left="720" w:firstLine="0"/>
        <w:rPr/>
      </w:pPr>
      <w:bookmarkStart w:colFirst="0" w:colLast="0" w:name="_kt3a5h1jvf37" w:id="7"/>
      <w:bookmarkEnd w:id="7"/>
      <w:r w:rsidDel="00000000" w:rsidR="00000000" w:rsidRPr="00000000">
        <w:rPr>
          <w:rtl w:val="0"/>
        </w:rPr>
        <w:t xml:space="preserve">Results </w:t>
      </w:r>
    </w:p>
    <w:p w:rsidR="00000000" w:rsidDel="00000000" w:rsidP="00000000" w:rsidRDefault="00000000" w:rsidRPr="00000000" w14:paraId="00000048">
      <w:pPr>
        <w:ind w:left="720" w:firstLine="0"/>
        <w:rPr/>
      </w:pPr>
      <w:r w:rsidDel="00000000" w:rsidR="00000000" w:rsidRPr="00000000">
        <w:rPr>
          <w:rtl w:val="0"/>
        </w:rPr>
        <w:t xml:space="preserve">As we can see, the EC2 instance now starts and stops at the scheduled times, and the email notifications are triggered as expected.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227295" cy="1172234"/>
            <wp:effectExtent b="12700" l="12700" r="12700" t="1270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27295" cy="11722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5272088" cy="1353263"/>
            <wp:effectExtent b="12700" l="12700" r="12700" t="1270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272088" cy="1353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3"/>
        <w:ind w:left="0" w:firstLine="0"/>
        <w:rPr/>
      </w:pPr>
      <w:bookmarkStart w:colFirst="0" w:colLast="0" w:name="_y6klde35hc2v" w:id="8"/>
      <w:bookmarkEnd w:id="8"/>
      <w:r w:rsidDel="00000000" w:rsidR="00000000" w:rsidRPr="00000000">
        <w:rPr>
          <w:rtl w:val="0"/>
        </w:rPr>
        <w:t xml:space="preserve">Conclusion</w:t>
      </w:r>
    </w:p>
    <w:p w:rsidR="00000000" w:rsidDel="00000000" w:rsidP="00000000" w:rsidRDefault="00000000" w:rsidRPr="00000000" w14:paraId="00000051">
      <w:pPr>
        <w:jc w:val="both"/>
        <w:rPr/>
      </w:pPr>
      <w:r w:rsidDel="00000000" w:rsidR="00000000" w:rsidRPr="00000000">
        <w:rPr>
          <w:rtl w:val="0"/>
        </w:rPr>
        <w:t xml:space="preserve">This project successfully automates EC2 instance management by combining Lambda, EventBridge, API Gateway, and SNS. The instance now starts and stops automatically at scheduled times, while API Gateway endpoints provide flexibility for manual control, and email notifications ensure visibility of every action.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rngcmhc27c.execute-api.ap-south-1.amazonaws.com/prod/StopEC2" TargetMode="External"/><Relationship Id="rId10" Type="http://schemas.openxmlformats.org/officeDocument/2006/relationships/hyperlink" Target="https://rngcmhc27c.execute-api.ap-south-1.amazonaws.com/prod/StartEC2" TargetMode="External"/><Relationship Id="rId21"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