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op1a5moi599" w:id="0"/>
      <w:bookmarkEnd w:id="0"/>
      <w:r w:rsidDel="00000000" w:rsidR="00000000" w:rsidRPr="00000000">
        <w:rPr>
          <w:rtl w:val="0"/>
        </w:rPr>
        <w:t xml:space="preserve">EC2 State Change Notifications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wwdqcoviaht" w:id="1"/>
      <w:bookmarkEnd w:id="1"/>
      <w:r w:rsidDel="00000000" w:rsidR="00000000" w:rsidRPr="00000000">
        <w:rPr>
          <w:rtl w:val="0"/>
        </w:rPr>
        <w:t xml:space="preserve">Step by Step Implementation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qd0a2v86b76u" w:id="2"/>
      <w:bookmarkEnd w:id="2"/>
      <w:r w:rsidDel="00000000" w:rsidR="00000000" w:rsidRPr="00000000">
        <w:rPr>
          <w:rtl w:val="0"/>
        </w:rPr>
        <w:t xml:space="preserve">Create ‘EC2StateChangeRule’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We need to create this rule as shown in the image below.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Console: Amazon EventBridge → Rules → Create rule.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 name: EC2StateChangeRule. Add a short description if you want.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bus: default.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 type: Rule with an event pattern.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2097467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0974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Event source choose AWS services.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service: EC2.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type: EC2 Instance State-change Notification.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Specific states, tick - running stopped.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Event Type Specification, choose Specific instance Id(s) and enter your instance ID(s) (so only that instance triggers the rule).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1843" cy="22596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843" cy="225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Make sure this eventbridge rule is enabled. Refer to the image below.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6022" cy="1852613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022" cy="18526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i9v6879ls8mk" w:id="3"/>
      <w:bookmarkEnd w:id="3"/>
      <w:r w:rsidDel="00000000" w:rsidR="00000000" w:rsidRPr="00000000">
        <w:rPr>
          <w:rtl w:val="0"/>
        </w:rPr>
        <w:t xml:space="preserve">Create an SNS topic and subscription.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Here, as we can see, we need to choose the type either FIFO or standard.For </w:t>
        <w:br w:type="textWrapping"/>
        <w:t xml:space="preserve">this task, I have chosen the standard type.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72088" cy="19437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94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We need to choose a protocol (Email for this task) and endpoint – the desired email ID.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33988" cy="125320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25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ducjanu8otq" w:id="4"/>
      <w:bookmarkEnd w:id="4"/>
      <w:r w:rsidDel="00000000" w:rsidR="00000000" w:rsidRPr="00000000">
        <w:rPr>
          <w:rtl w:val="0"/>
        </w:rPr>
        <w:t xml:space="preserve">Results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Manually Stop or Start the EC2 instance from the EC2 console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You should receive an email from the SNS topic (confirm your subscription beforehand).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 started my instance to test these notifications. As you can see the state is “running”. </w:t>
        <w:br w:type="textWrapping"/>
        <w:t xml:space="preserve">Similarly, state “stopped”-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1908" cy="314801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908" cy="3148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veyo86v9swpq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With the EC2StateChangeRule in place, every start or stop event of the instance is captured in real time by EventBridge and delivered to SNS, ensuring I receive immediate email notifications even if the action wasn’t triggered by Lambda.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