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B0A8C" w14:textId="77777777" w:rsidR="00305EED" w:rsidRDefault="00305EED" w:rsidP="00354BA3">
      <w:pPr>
        <w:pStyle w:val="font-claude-response-body"/>
        <w:rPr>
          <w:rStyle w:val="Strong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DAA7161" wp14:editId="5240FD32">
            <wp:extent cx="5731510" cy="3582035"/>
            <wp:effectExtent l="0" t="0" r="0" b="0"/>
            <wp:docPr id="94981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19252" name="Picture 9498192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BA69" w14:textId="737BD944" w:rsidR="00354BA3" w:rsidRDefault="00354BA3" w:rsidP="00354BA3">
      <w:pPr>
        <w:pStyle w:val="font-claude-response-body"/>
      </w:pPr>
      <w:r>
        <w:rPr>
          <w:rStyle w:val="Strong"/>
        </w:rPr>
        <w:t>Card 1</w:t>
      </w:r>
    </w:p>
    <w:p w14:paraId="775932FF" w14:textId="77777777" w:rsidR="00354BA3" w:rsidRDefault="00354BA3" w:rsidP="00354BA3">
      <w:pPr>
        <w:pStyle w:val="font-claude-response-body"/>
        <w:numPr>
          <w:ilvl w:val="0"/>
          <w:numId w:val="1"/>
        </w:numPr>
      </w:pPr>
      <w:r>
        <w:t xml:space="preserve">Slug: </w:t>
      </w:r>
      <w:r>
        <w:rPr>
          <w:rStyle w:val="HTMLCode"/>
        </w:rPr>
        <w:t>concrete-</w:t>
      </w:r>
      <w:proofErr w:type="spellStart"/>
      <w:r>
        <w:rPr>
          <w:rStyle w:val="HTMLCode"/>
        </w:rPr>
        <w:t>takeoff</w:t>
      </w:r>
      <w:proofErr w:type="spellEnd"/>
      <w:r>
        <w:rPr>
          <w:rStyle w:val="HTMLCode"/>
        </w:rPr>
        <w:t>-estimation</w:t>
      </w:r>
    </w:p>
    <w:p w14:paraId="34064D35" w14:textId="77777777" w:rsidR="00354BA3" w:rsidRDefault="00354BA3" w:rsidP="00354BA3">
      <w:pPr>
        <w:pStyle w:val="font-claude-response-body"/>
        <w:numPr>
          <w:ilvl w:val="0"/>
          <w:numId w:val="1"/>
        </w:numPr>
      </w:pPr>
      <w:r>
        <w:t xml:space="preserve">Title: </w:t>
      </w:r>
      <w:r>
        <w:rPr>
          <w:rStyle w:val="Strong"/>
        </w:rPr>
        <w:t xml:space="preserve">Concrete </w:t>
      </w:r>
      <w:proofErr w:type="spellStart"/>
      <w:r>
        <w:rPr>
          <w:rStyle w:val="Strong"/>
        </w:rPr>
        <w:t>Takeoff</w:t>
      </w:r>
      <w:proofErr w:type="spellEnd"/>
      <w:r>
        <w:rPr>
          <w:rStyle w:val="Strong"/>
        </w:rPr>
        <w:t xml:space="preserve"> &amp; Estimation</w:t>
      </w:r>
    </w:p>
    <w:p w14:paraId="70CCCBBC" w14:textId="77777777" w:rsidR="00354BA3" w:rsidRDefault="00354BA3" w:rsidP="00354BA3">
      <w:pPr>
        <w:pStyle w:val="font-claude-response-body"/>
        <w:numPr>
          <w:ilvl w:val="0"/>
          <w:numId w:val="1"/>
        </w:numPr>
      </w:pPr>
      <w:r>
        <w:t>Body: Detailed concrete quantity takeoffs with marked-up drawings and bid-ready cost estimates. Submitted in your format, on your bid clock.</w:t>
      </w:r>
    </w:p>
    <w:p w14:paraId="7BB0D132" w14:textId="77777777" w:rsidR="00354BA3" w:rsidRDefault="00354BA3" w:rsidP="00354BA3">
      <w:pPr>
        <w:pStyle w:val="font-claude-response-body"/>
        <w:numPr>
          <w:ilvl w:val="0"/>
          <w:numId w:val="1"/>
        </w:numPr>
      </w:pPr>
      <w:r>
        <w:t xml:space="preserve">Rate: </w:t>
      </w:r>
      <w:r>
        <w:rPr>
          <w:rStyle w:val="HTMLCode"/>
        </w:rPr>
        <w:t>FROM $40 / HOUR</w:t>
      </w:r>
    </w:p>
    <w:p w14:paraId="49566C91" w14:textId="77777777" w:rsidR="00354BA3" w:rsidRDefault="00354BA3" w:rsidP="00354BA3">
      <w:pPr>
        <w:pStyle w:val="font-claude-response-body"/>
      </w:pPr>
      <w:r>
        <w:rPr>
          <w:rStyle w:val="Strong"/>
        </w:rPr>
        <w:t>Card 2</w:t>
      </w:r>
    </w:p>
    <w:p w14:paraId="138FC4D4" w14:textId="77777777" w:rsidR="00354BA3" w:rsidRDefault="00354BA3" w:rsidP="00354BA3">
      <w:pPr>
        <w:pStyle w:val="font-claude-response-body"/>
        <w:numPr>
          <w:ilvl w:val="0"/>
          <w:numId w:val="2"/>
        </w:numPr>
      </w:pPr>
      <w:r>
        <w:t xml:space="preserve">Slug: </w:t>
      </w:r>
      <w:r>
        <w:rPr>
          <w:rStyle w:val="HTMLCode"/>
        </w:rPr>
        <w:t>rebar-shop-drawings</w:t>
      </w:r>
    </w:p>
    <w:p w14:paraId="0D7EBDCE" w14:textId="77777777" w:rsidR="00354BA3" w:rsidRDefault="00354BA3" w:rsidP="00354BA3">
      <w:pPr>
        <w:pStyle w:val="font-claude-response-body"/>
        <w:numPr>
          <w:ilvl w:val="0"/>
          <w:numId w:val="2"/>
        </w:numPr>
      </w:pPr>
      <w:r>
        <w:t xml:space="preserve">Title: </w:t>
      </w:r>
      <w:r>
        <w:rPr>
          <w:rStyle w:val="Strong"/>
        </w:rPr>
        <w:t>Rebar Shop Drawings</w:t>
      </w:r>
    </w:p>
    <w:p w14:paraId="52443192" w14:textId="77777777" w:rsidR="00354BA3" w:rsidRDefault="00354BA3" w:rsidP="00354BA3">
      <w:pPr>
        <w:pStyle w:val="font-claude-response-body"/>
        <w:numPr>
          <w:ilvl w:val="0"/>
          <w:numId w:val="2"/>
        </w:numPr>
      </w:pPr>
      <w:r>
        <w:t>Body: Fabrication-ready rebar shop drawings and bar lists. Detailing by engineers who've worked alongside US fabricators.</w:t>
      </w:r>
    </w:p>
    <w:p w14:paraId="1D2E8E8D" w14:textId="77777777" w:rsidR="00354BA3" w:rsidRDefault="00354BA3" w:rsidP="00354BA3">
      <w:pPr>
        <w:pStyle w:val="font-claude-response-body"/>
        <w:numPr>
          <w:ilvl w:val="0"/>
          <w:numId w:val="2"/>
        </w:numPr>
      </w:pPr>
      <w:r>
        <w:t xml:space="preserve">Rate: </w:t>
      </w:r>
      <w:r>
        <w:rPr>
          <w:rStyle w:val="HTMLCode"/>
        </w:rPr>
        <w:t>FROM $24 / TON</w:t>
      </w:r>
    </w:p>
    <w:p w14:paraId="1E1F68E7" w14:textId="77777777" w:rsidR="00354BA3" w:rsidRDefault="00354BA3" w:rsidP="00354BA3">
      <w:pPr>
        <w:pStyle w:val="font-claude-response-body"/>
      </w:pPr>
      <w:r>
        <w:rPr>
          <w:rStyle w:val="Strong"/>
        </w:rPr>
        <w:t>Card 3</w:t>
      </w:r>
    </w:p>
    <w:p w14:paraId="360829CE" w14:textId="77777777" w:rsidR="00354BA3" w:rsidRDefault="00354BA3" w:rsidP="00354BA3">
      <w:pPr>
        <w:pStyle w:val="font-claude-response-body"/>
        <w:numPr>
          <w:ilvl w:val="0"/>
          <w:numId w:val="3"/>
        </w:numPr>
      </w:pPr>
      <w:r>
        <w:t xml:space="preserve">Slug: </w:t>
      </w:r>
      <w:r>
        <w:rPr>
          <w:rStyle w:val="HTMLCode"/>
        </w:rPr>
        <w:t>slab-edge-drawings</w:t>
      </w:r>
    </w:p>
    <w:p w14:paraId="72388D0A" w14:textId="77777777" w:rsidR="00354BA3" w:rsidRDefault="00354BA3" w:rsidP="00354BA3">
      <w:pPr>
        <w:pStyle w:val="font-claude-response-body"/>
        <w:numPr>
          <w:ilvl w:val="0"/>
          <w:numId w:val="3"/>
        </w:numPr>
      </w:pPr>
      <w:r>
        <w:t xml:space="preserve">Title: </w:t>
      </w:r>
      <w:r>
        <w:rPr>
          <w:rStyle w:val="Strong"/>
        </w:rPr>
        <w:t>Slab Edge &amp; Dimensional Drawings</w:t>
      </w:r>
    </w:p>
    <w:p w14:paraId="7E87A43A" w14:textId="77777777" w:rsidR="00354BA3" w:rsidRDefault="00354BA3" w:rsidP="00354BA3">
      <w:pPr>
        <w:pStyle w:val="font-claude-response-body"/>
        <w:numPr>
          <w:ilvl w:val="0"/>
          <w:numId w:val="3"/>
        </w:numPr>
      </w:pPr>
      <w:r>
        <w:t>Body: Slab edge layouts and dimensional control drawings, sheet-by-sheet, coordinated against the structural and architectural sets.</w:t>
      </w:r>
    </w:p>
    <w:p w14:paraId="34B43EFB" w14:textId="77777777" w:rsidR="00354BA3" w:rsidRDefault="00354BA3" w:rsidP="00354BA3">
      <w:pPr>
        <w:pStyle w:val="font-claude-response-body"/>
        <w:numPr>
          <w:ilvl w:val="0"/>
          <w:numId w:val="3"/>
        </w:numPr>
      </w:pPr>
      <w:r>
        <w:t xml:space="preserve">Rate: </w:t>
      </w:r>
      <w:r>
        <w:rPr>
          <w:rStyle w:val="HTMLCode"/>
        </w:rPr>
        <w:t>FROM $200 / SHEET</w:t>
      </w:r>
    </w:p>
    <w:p w14:paraId="01E0EB0B" w14:textId="77777777" w:rsidR="00354BA3" w:rsidRDefault="00354BA3" w:rsidP="00354BA3">
      <w:pPr>
        <w:pStyle w:val="font-claude-response-body"/>
      </w:pPr>
      <w:r>
        <w:rPr>
          <w:rStyle w:val="Strong"/>
        </w:rPr>
        <w:t>Card 4</w:t>
      </w:r>
    </w:p>
    <w:p w14:paraId="2CA5BFE4" w14:textId="77777777" w:rsidR="00354BA3" w:rsidRDefault="00354BA3" w:rsidP="00354BA3">
      <w:pPr>
        <w:pStyle w:val="font-claude-response-body"/>
        <w:numPr>
          <w:ilvl w:val="0"/>
          <w:numId w:val="4"/>
        </w:numPr>
      </w:pPr>
      <w:r>
        <w:t xml:space="preserve">Slug: </w:t>
      </w:r>
      <w:r>
        <w:rPr>
          <w:rStyle w:val="HTMLCode"/>
        </w:rPr>
        <w:t>soe-takeoffs</w:t>
      </w:r>
    </w:p>
    <w:p w14:paraId="6DBF5ED3" w14:textId="77777777" w:rsidR="00354BA3" w:rsidRDefault="00354BA3" w:rsidP="00354BA3">
      <w:pPr>
        <w:pStyle w:val="font-claude-response-body"/>
        <w:numPr>
          <w:ilvl w:val="0"/>
          <w:numId w:val="4"/>
        </w:numPr>
      </w:pPr>
      <w:r>
        <w:t xml:space="preserve">Title: </w:t>
      </w:r>
      <w:r>
        <w:rPr>
          <w:rStyle w:val="Strong"/>
        </w:rPr>
        <w:t>Support of Excavation Takeoffs</w:t>
      </w:r>
    </w:p>
    <w:p w14:paraId="61A5C30E" w14:textId="77777777" w:rsidR="00354BA3" w:rsidRDefault="00354BA3" w:rsidP="00354BA3">
      <w:pPr>
        <w:pStyle w:val="font-claude-response-body"/>
        <w:numPr>
          <w:ilvl w:val="0"/>
          <w:numId w:val="4"/>
        </w:numPr>
      </w:pPr>
      <w:r>
        <w:lastRenderedPageBreak/>
        <w:t>Body: SOE quantities for tieback, soldier-pile, and lagging systems — sequencing and a defensible cost basis the estimator can hand straight to the bid.</w:t>
      </w:r>
    </w:p>
    <w:p w14:paraId="2F38DA69" w14:textId="66E09F02" w:rsidR="00354BA3" w:rsidRDefault="00354BA3" w:rsidP="00354BA3">
      <w:pPr>
        <w:pStyle w:val="font-claude-response-body"/>
        <w:numPr>
          <w:ilvl w:val="0"/>
          <w:numId w:val="4"/>
        </w:numPr>
      </w:pPr>
      <w:r>
        <w:t xml:space="preserve">Rate: </w:t>
      </w:r>
      <w:r>
        <w:rPr>
          <w:rStyle w:val="Emphasis"/>
        </w:rPr>
        <w:t>(</w:t>
      </w:r>
      <w:r>
        <w:rPr>
          <w:rStyle w:val="HTMLCode"/>
          <w:i/>
          <w:iCs/>
        </w:rPr>
        <w:t>BY SCOPE</w:t>
      </w:r>
      <w:r>
        <w:rPr>
          <w:rStyle w:val="Emphasis"/>
        </w:rPr>
        <w:t>)</w:t>
      </w:r>
    </w:p>
    <w:p w14:paraId="331FBE52" w14:textId="77777777" w:rsidR="00354BA3" w:rsidRDefault="00354BA3" w:rsidP="00354BA3">
      <w:pPr>
        <w:pStyle w:val="font-claude-response-body"/>
      </w:pPr>
      <w:r>
        <w:rPr>
          <w:rStyle w:val="Strong"/>
        </w:rPr>
        <w:t>Card 5</w:t>
      </w:r>
    </w:p>
    <w:p w14:paraId="63D510E6" w14:textId="77777777" w:rsidR="00354BA3" w:rsidRDefault="00354BA3" w:rsidP="00354BA3">
      <w:pPr>
        <w:pStyle w:val="font-claude-response-body"/>
        <w:numPr>
          <w:ilvl w:val="0"/>
          <w:numId w:val="5"/>
        </w:numPr>
      </w:pPr>
      <w:r>
        <w:t xml:space="preserve">Slug: </w:t>
      </w:r>
      <w:r>
        <w:rPr>
          <w:rStyle w:val="HTMLCode"/>
        </w:rPr>
        <w:t>submittal-coordination</w:t>
      </w:r>
    </w:p>
    <w:p w14:paraId="7FF641D6" w14:textId="77777777" w:rsidR="00354BA3" w:rsidRDefault="00354BA3" w:rsidP="00354BA3">
      <w:pPr>
        <w:pStyle w:val="font-claude-response-body"/>
        <w:numPr>
          <w:ilvl w:val="0"/>
          <w:numId w:val="5"/>
        </w:numPr>
      </w:pPr>
      <w:r>
        <w:t xml:space="preserve">Title: </w:t>
      </w:r>
      <w:r>
        <w:rPr>
          <w:rStyle w:val="Strong"/>
        </w:rPr>
        <w:t>Submittal Coordination</w:t>
      </w:r>
    </w:p>
    <w:p w14:paraId="2548995E" w14:textId="77777777" w:rsidR="00354BA3" w:rsidRDefault="00354BA3" w:rsidP="00354BA3">
      <w:pPr>
        <w:pStyle w:val="font-claude-response-body"/>
        <w:numPr>
          <w:ilvl w:val="0"/>
          <w:numId w:val="5"/>
        </w:numPr>
      </w:pPr>
      <w:r>
        <w:t>Body: End-to-end submittal log management — RFI tracking, approval routing, document control — so your PM stops chasing emails.</w:t>
      </w:r>
    </w:p>
    <w:p w14:paraId="6D3070E7" w14:textId="77777777" w:rsidR="00354BA3" w:rsidRDefault="00354BA3" w:rsidP="00354BA3">
      <w:pPr>
        <w:pStyle w:val="font-claude-response-body"/>
        <w:numPr>
          <w:ilvl w:val="0"/>
          <w:numId w:val="5"/>
        </w:numPr>
      </w:pPr>
      <w:r>
        <w:t xml:space="preserve">Rate: </w:t>
      </w:r>
      <w:r>
        <w:rPr>
          <w:rStyle w:val="HTMLCode"/>
        </w:rPr>
        <w:t>FROM $2,500 / MONTH</w:t>
      </w:r>
    </w:p>
    <w:p w14:paraId="5C644B43" w14:textId="77777777" w:rsidR="00D0248C" w:rsidRDefault="00D0248C"/>
    <w:p w14:paraId="3519C2FC" w14:textId="4614B79F" w:rsidR="00354BA3" w:rsidRDefault="00354BA3">
      <w:r>
        <w:t>Layout:</w:t>
      </w:r>
      <w:r>
        <w:br/>
      </w:r>
      <w:r>
        <w:rPr>
          <w:rStyle w:val="Strong"/>
        </w:rPr>
        <w:t>5-card vertical stack on mobile</w:t>
      </w:r>
      <w:r>
        <w:t xml:space="preserve">, </w:t>
      </w:r>
      <w:r>
        <w:br/>
      </w:r>
      <w:r>
        <w:t>3+2 on desktop.</w:t>
      </w:r>
      <w:r>
        <w:t xml:space="preserve"> </w:t>
      </w:r>
      <w:r>
        <w:rPr>
          <w:rStyle w:val="Strong"/>
        </w:rPr>
        <w:t>3 + 2 grid</w:t>
      </w:r>
      <w:r>
        <w:t xml:space="preserve"> (cleanest, recommended) — top row Concrete / Rebar / Slab Edge, bottom row SOE / Submittal Coordination.</w:t>
      </w:r>
    </w:p>
    <w:sectPr w:rsidR="00354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B511B"/>
    <w:multiLevelType w:val="multilevel"/>
    <w:tmpl w:val="EE40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00913"/>
    <w:multiLevelType w:val="multilevel"/>
    <w:tmpl w:val="A9D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112F1"/>
    <w:multiLevelType w:val="multilevel"/>
    <w:tmpl w:val="C2C8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1432C"/>
    <w:multiLevelType w:val="multilevel"/>
    <w:tmpl w:val="48C8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007EB"/>
    <w:multiLevelType w:val="multilevel"/>
    <w:tmpl w:val="CB00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841152">
    <w:abstractNumId w:val="0"/>
  </w:num>
  <w:num w:numId="2" w16cid:durableId="1612590234">
    <w:abstractNumId w:val="1"/>
  </w:num>
  <w:num w:numId="3" w16cid:durableId="782304145">
    <w:abstractNumId w:val="2"/>
  </w:num>
  <w:num w:numId="4" w16cid:durableId="143397758">
    <w:abstractNumId w:val="4"/>
  </w:num>
  <w:num w:numId="5" w16cid:durableId="567764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A3"/>
    <w:rsid w:val="00101EFA"/>
    <w:rsid w:val="00305EED"/>
    <w:rsid w:val="00354BA3"/>
    <w:rsid w:val="00417E5C"/>
    <w:rsid w:val="00D0248C"/>
    <w:rsid w:val="00E0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4FB091"/>
  <w15:chartTrackingRefBased/>
  <w15:docId w15:val="{2A68FB46-858A-8349-B9A3-52AD9389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BA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54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54B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4BA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54B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Bharghav Mamilla</dc:creator>
  <cp:keywords/>
  <dc:description/>
  <cp:lastModifiedBy>Bharghav Mamilla</cp:lastModifiedBy>
  <cp:revision>1</cp:revision>
  <dcterms:created xsi:type="dcterms:W3CDTF">2026-05-18T06:43:00Z</dcterms:created>
  <dcterms:modified xsi:type="dcterms:W3CDTF">2026-05-18T07:08:00Z</dcterms:modified>
</cp:coreProperties>
</file>