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rPr>
          <w:rFonts w:ascii="Calibri" w:eastAsia="Calibri" w:hAnsi="Calibri" w:cs="Calibri"/>
          <w:b/>
          <w:bCs/>
          <w:sz w:val="44"/>
          <w:szCs w:val="44"/>
        </w:rPr>
      </w:pPr>
      <w:r w:rsidRPr="00000000">
        <w:rPr>
          <w:rFonts w:ascii="Calibri" w:eastAsia="Calibri" w:hAnsi="Calibri" w:cs="Calibri"/>
          <w:b/>
          <w:bCs/>
          <w:sz w:val="44"/>
          <w:szCs w:val="44"/>
          <w:rtl w:val="0"/>
        </w:rPr>
        <w:t xml:space="preserve">Amir Farooq </w:t>
      </w:r>
    </w:p>
    <w:p w:rsidR="00000000" w:rsidRPr="00000000" w:rsidP="00000000" w14:paraId="00000002">
      <w:pPr>
        <w:rPr>
          <w:rFonts w:ascii="Calibri" w:eastAsia="Calibri" w:hAnsi="Calibri" w:cs="Calibri"/>
          <w:b/>
          <w:bCs/>
          <w:sz w:val="26"/>
          <w:szCs w:val="26"/>
        </w:rPr>
      </w:pPr>
      <w:r w:rsidRPr="00000000">
        <w:rPr>
          <w:rFonts w:ascii="Calibri" w:eastAsia="Calibri" w:hAnsi="Calibri" w:cs="Calibri"/>
          <w:b/>
          <w:bCs/>
          <w:sz w:val="26"/>
          <w:szCs w:val="26"/>
          <w:rtl w:val="0"/>
        </w:rPr>
        <w:t>MBBS, MD, DM, MRCP (London), Fellowship in Interventional Nephrology</w:t>
      </w:r>
    </w:p>
    <w:p w:rsidR="00000000" w:rsidRPr="00000000" w:rsidP="00000000" w14:paraId="00000003">
      <w:pPr>
        <w:rPr>
          <w:rFonts w:ascii="Calibri" w:eastAsia="Calibri" w:hAnsi="Calibri" w:cs="Calibri"/>
          <w:b/>
          <w:bCs/>
          <w:sz w:val="26"/>
          <w:szCs w:val="26"/>
        </w:rPr>
      </w:pPr>
    </w:p>
    <w:p w:rsidR="00000000" w:rsidRPr="00000000" w:rsidP="00000000" w14:paraId="00000004">
      <w:pPr>
        <w:rPr>
          <w:rFonts w:ascii="Calibri" w:eastAsia="Calibri" w:hAnsi="Calibri" w:cs="Calibri"/>
          <w:sz w:val="32"/>
          <w:szCs w:val="32"/>
        </w:rPr>
      </w:pPr>
      <w:r w:rsidRPr="00000000">
        <w:rPr>
          <w:rFonts w:ascii="Calibri" w:eastAsia="Calibri" w:hAnsi="Calibri" w:cs="Calibri"/>
          <w:sz w:val="32"/>
          <w:szCs w:val="32"/>
          <w:rtl w:val="0"/>
        </w:rPr>
        <w:t>J</w:t>
      </w:r>
      <w:r w:rsidRPr="00000000">
        <w:rPr>
          <w:rFonts w:ascii="Calibri" w:eastAsia="Calibri" w:hAnsi="Calibri" w:cs="Calibri"/>
          <w:sz w:val="32"/>
          <w:szCs w:val="32"/>
          <w:rtl w:val="0"/>
        </w:rPr>
        <w:t>ammu, India 182146</w:t>
      </w:r>
    </w:p>
    <w:p w:rsidR="00000000" w:rsidRPr="00000000" w:rsidP="00000000" w14:paraId="00000005">
      <w:pPr>
        <w:rPr>
          <w:rFonts w:ascii="Calibri" w:eastAsia="Calibri" w:hAnsi="Calibri" w:cs="Calibri"/>
          <w:sz w:val="32"/>
          <w:szCs w:val="32"/>
        </w:rPr>
      </w:pPr>
      <w:r w:rsidRPr="00000000">
        <w:rPr>
          <w:rFonts w:ascii="Calibri" w:eastAsia="Calibri" w:hAnsi="Calibri" w:cs="Calibri"/>
          <w:sz w:val="32"/>
          <w:szCs w:val="32"/>
          <w:rtl w:val="0"/>
        </w:rPr>
        <w:t>+916005829782</w:t>
      </w:r>
    </w:p>
    <w:p w:rsidR="00000000" w:rsidRPr="00000000" w:rsidP="00000000" w14:paraId="00000006">
      <w:pPr>
        <w:rPr>
          <w:rFonts w:ascii="Calibri" w:eastAsia="Calibri" w:hAnsi="Calibri" w:cs="Calibri"/>
          <w:sz w:val="32"/>
          <w:szCs w:val="32"/>
        </w:rPr>
      </w:pPr>
      <w:r w:rsidRPr="00000000">
        <w:rPr>
          <w:rFonts w:ascii="Calibri" w:eastAsia="Calibri" w:hAnsi="Calibri" w:cs="Calibri"/>
          <w:sz w:val="32"/>
          <w:szCs w:val="32"/>
          <w:rtl w:val="0"/>
        </w:rPr>
        <w:t>afarooq498@gmail.com</w:t>
      </w:r>
    </w:p>
    <w:p w:rsidR="00000000" w:rsidRPr="00000000" w:rsidP="00000000" w14:paraId="00000007">
      <w:pPr>
        <w:rPr>
          <w:rFonts w:ascii="Calibri" w:eastAsia="Calibri" w:hAnsi="Calibri" w:cs="Calibri"/>
          <w:sz w:val="32"/>
          <w:szCs w:val="32"/>
        </w:rPr>
      </w:pPr>
      <w:r w:rsidRPr="00000000">
        <w:rPr>
          <w:rFonts w:ascii="Calibri" w:eastAsia="Calibri" w:hAnsi="Calibri" w:cs="Calibri"/>
          <w:sz w:val="32"/>
          <w:szCs w:val="32"/>
          <w:rtl w:val="0"/>
        </w:rPr>
        <w:t xml:space="preserve"> </w:t>
      </w:r>
    </w:p>
    <w:p w:rsidR="00000000" w:rsidRPr="00000000" w:rsidP="00000000" w14:paraId="00000008">
      <w:pPr>
        <w:rPr>
          <w:rFonts w:ascii="Calibri" w:eastAsia="Calibri" w:hAnsi="Calibri" w:cs="Calibri"/>
          <w:b/>
          <w:bCs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>Websites, Profiles</w:t>
      </w:r>
    </w:p>
    <w:p w:rsidR="00000000" w:rsidRPr="00000000" w:rsidP="00000000" w14:paraId="00000009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 xml:space="preserve"> </w:t>
      </w:r>
    </w:p>
    <w:p w:rsidR="00000000" w:rsidRPr="00000000" w:rsidP="00000000" w14:paraId="0000000A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https://in.linkedin.com/in/aamir-farooq-670010284</w:t>
      </w:r>
    </w:p>
    <w:p w:rsidR="00000000" w:rsidRPr="00000000" w:rsidP="00000000" w14:paraId="0000000B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https://www.researchgate.net/profile/Dr-Farooq-7</w:t>
      </w:r>
    </w:p>
    <w:p w:rsidR="00000000" w:rsidRPr="00000000" w:rsidP="00000000" w14:paraId="0000000C">
      <w:pPr>
        <w:rPr>
          <w:rFonts w:ascii="Calibri" w:eastAsia="Calibri" w:hAnsi="Calibri" w:cs="Calibri"/>
          <w:b/>
          <w:bCs/>
          <w:color w:val="0000FF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0000FF"/>
          <w:sz w:val="32"/>
          <w:szCs w:val="32"/>
          <w:rtl w:val="0"/>
        </w:rPr>
        <w:t xml:space="preserve"> </w:t>
      </w:r>
    </w:p>
    <w:p w:rsidR="00000000" w:rsidRPr="00000000" w:rsidP="00000000" w14:paraId="0000000D">
      <w:pPr>
        <w:rPr>
          <w:rFonts w:ascii="Calibri" w:eastAsia="Calibri" w:hAnsi="Calibri" w:cs="Calibri"/>
          <w:b/>
          <w:bCs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>Summary</w:t>
      </w:r>
    </w:p>
    <w:p w:rsidR="00000000" w:rsidRPr="00000000" w:rsidP="00000000" w14:paraId="0000000E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 </w:t>
      </w:r>
    </w:p>
    <w:p w:rsidR="00000000" w:rsidRPr="00000000" w:rsidP="00000000" w14:paraId="0000000F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I am Dr. Amir Farooq, MBBS, MD Medicine, MRCP (London), hailing from Jammu &amp; Kashmir, India. I have completed my nephrology training in Jan 2026. I want to work with the best of my professional abilities and skills. My motto is to excel in the field of nephrology particularly interventional nephrology.</w:t>
      </w:r>
    </w:p>
    <w:p w:rsidR="00000000" w:rsidRPr="00000000" w:rsidP="00000000" w14:paraId="00000010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 </w:t>
      </w:r>
    </w:p>
    <w:p w:rsidR="00000000" w:rsidRPr="00000000" w:rsidP="00000000" w14:paraId="00000011">
      <w:pPr>
        <w:rPr>
          <w:rFonts w:ascii="Calibri" w:eastAsia="Calibri" w:hAnsi="Calibri" w:cs="Calibri"/>
          <w:b/>
          <w:bCs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>Skills</w:t>
      </w:r>
    </w:p>
    <w:p w:rsidR="00000000" w:rsidRPr="00000000" w:rsidP="00000000" w14:paraId="00000012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 xml:space="preserve"> </w:t>
      </w:r>
    </w:p>
    <w:p w:rsidR="00000000" w:rsidRPr="00000000" w:rsidP="00000000" w14:paraId="00000013">
      <w:pPr>
        <w:numPr>
          <w:ilvl w:val="0"/>
          <w:numId w:val="2"/>
        </w:numPr>
        <w:spacing w:before="240" w:after="0" w:afterAutospacing="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USG guided Kidney biopsy</w:t>
      </w:r>
    </w:p>
    <w:p w:rsidR="00000000" w:rsidRPr="00000000" w:rsidP="00000000" w14:paraId="00000014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Tunnelled Dialysis Catheter Insertion</w:t>
      </w:r>
    </w:p>
    <w:p w:rsidR="00000000" w:rsidRPr="00000000" w:rsidP="00000000" w14:paraId="00000015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Creation and management of AV fistula</w:t>
      </w:r>
    </w:p>
    <w:p w:rsidR="00000000" w:rsidRPr="00000000" w:rsidP="00000000" w14:paraId="00000016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Dialysis management</w:t>
      </w:r>
    </w:p>
    <w:p w:rsidR="00000000" w:rsidRPr="00000000" w:rsidP="00000000" w14:paraId="00000017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Management of Transplant recipients</w:t>
      </w:r>
    </w:p>
    <w:p w:rsidR="00000000" w:rsidRPr="00000000" w:rsidP="00000000" w14:paraId="00000018">
      <w:pPr>
        <w:numPr>
          <w:ilvl w:val="0"/>
          <w:numId w:val="2"/>
        </w:numPr>
        <w:spacing w:before="0" w:beforeAutospacing="0" w:after="24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Clinical research</w:t>
      </w:r>
    </w:p>
    <w:p w:rsidR="00000000" w:rsidRPr="00000000" w:rsidP="00000000" w14:paraId="00000019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 </w:t>
      </w:r>
    </w:p>
    <w:p w:rsidR="00000000" w:rsidRPr="00000000" w:rsidP="00000000" w14:paraId="0000001A">
      <w:pPr>
        <w:rPr>
          <w:rFonts w:ascii="Calibri" w:eastAsia="Calibri" w:hAnsi="Calibri" w:cs="Calibri"/>
          <w:b/>
          <w:bCs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>Experience</w:t>
      </w:r>
    </w:p>
    <w:p w:rsidR="00000000" w:rsidRPr="00000000" w:rsidP="00000000" w14:paraId="0000001B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 xml:space="preserve"> </w:t>
      </w:r>
    </w:p>
    <w:p w:rsidR="00000000" w:rsidRPr="00000000" w:rsidP="00000000" w14:paraId="0000001C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January 2023 - Jan 2026</w:t>
      </w:r>
    </w:p>
    <w:p w:rsidR="00000000" w:rsidRPr="00000000" w:rsidP="00000000" w14:paraId="0000001D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 </w:t>
      </w:r>
    </w:p>
    <w:p w:rsidR="00000000" w:rsidRPr="00000000" w:rsidP="00000000" w14:paraId="0000001E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Sher-i-kashmir institute of medical sciences - Srinagar</w:t>
      </w:r>
    </w:p>
    <w:p w:rsidR="00000000" w:rsidRPr="00000000" w:rsidP="00000000" w14:paraId="0000001F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Senior Resident</w:t>
      </w:r>
    </w:p>
    <w:p w:rsidR="00000000" w:rsidRPr="00000000" w:rsidP="00000000" w14:paraId="00000020">
      <w:pPr>
        <w:rPr>
          <w:rFonts w:ascii="Calibri" w:eastAsia="Calibri" w:hAnsi="Calibri" w:cs="Calibri"/>
          <w:sz w:val="28"/>
          <w:szCs w:val="28"/>
        </w:rPr>
      </w:pPr>
    </w:p>
    <w:p w:rsidR="00000000" w:rsidRPr="00000000" w:rsidP="00000000" w14:paraId="00000021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Have managed nephrology ward and opd, transplant ward and opd, dialysis unit.</w:t>
      </w:r>
    </w:p>
    <w:p w:rsidR="00000000" w:rsidRPr="00000000" w:rsidP="00000000" w14:paraId="00000022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Have performed procedures like kidney biopsies, av fistula creation, tunnelled cuffed and non cuffed catheter insertion.</w:t>
      </w:r>
    </w:p>
    <w:p w:rsidR="00000000" w:rsidRPr="00000000" w:rsidP="00000000" w14:paraId="00000023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Participated in research initiatives to enhance clinical practices and protocols.</w:t>
      </w:r>
    </w:p>
    <w:p w:rsidR="00000000" w:rsidRPr="00000000" w:rsidP="00000000" w14:paraId="00000024">
      <w:pPr>
        <w:rPr>
          <w:rFonts w:ascii="Calibri" w:eastAsia="Calibri" w:hAnsi="Calibri" w:cs="Calibri"/>
          <w:b/>
          <w:bCs/>
          <w:color w:val="0000FF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0000FF"/>
          <w:sz w:val="32"/>
          <w:szCs w:val="32"/>
          <w:rtl w:val="0"/>
        </w:rPr>
        <w:t xml:space="preserve"> </w:t>
      </w:r>
    </w:p>
    <w:p w:rsidR="00000000" w:rsidRPr="00000000" w:rsidP="00000000" w14:paraId="00000025">
      <w:pPr>
        <w:rPr>
          <w:rFonts w:ascii="Calibri" w:eastAsia="Calibri" w:hAnsi="Calibri" w:cs="Calibri"/>
          <w:b/>
          <w:bCs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>Education and Training</w:t>
      </w:r>
    </w:p>
    <w:p w:rsidR="00000000" w:rsidRPr="00000000" w:rsidP="00000000" w14:paraId="00000026">
      <w:pPr>
        <w:rPr>
          <w:rFonts w:ascii="Calibri" w:eastAsia="Calibri" w:hAnsi="Calibri" w:cs="Calibri"/>
          <w:b/>
          <w:bCs/>
          <w:sz w:val="32"/>
          <w:szCs w:val="32"/>
        </w:rPr>
      </w:pPr>
    </w:p>
    <w:p w:rsidR="00000000" w:rsidRPr="00000000" w:rsidP="00000000" w14:paraId="00000027">
      <w:pPr>
        <w:spacing w:before="240" w:after="240"/>
        <w:ind w:left="840" w:hanging="420"/>
        <w:rPr>
          <w:rFonts w:ascii="Calibri" w:eastAsia="Calibri" w:hAnsi="Calibri" w:cs="Calibri"/>
          <w:b/>
          <w:bCs/>
          <w:sz w:val="28"/>
          <w:szCs w:val="28"/>
        </w:rPr>
      </w:pPr>
      <w:r w:rsidRPr="00000000">
        <w:rPr>
          <w:rFonts w:ascii="Calibri" w:eastAsia="Calibri" w:hAnsi="Calibri" w:cs="Calibri"/>
          <w:b/>
          <w:bCs/>
          <w:sz w:val="28"/>
          <w:szCs w:val="28"/>
          <w:rtl w:val="0"/>
        </w:rPr>
        <w:t>MBBS</w:t>
      </w:r>
    </w:p>
    <w:p w:rsidR="00000000" w:rsidRPr="00000000" w:rsidP="00000000" w14:paraId="00000028">
      <w:pPr>
        <w:ind w:firstLine="420"/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Govt Medical College  Jammu</w:t>
      </w:r>
    </w:p>
    <w:p w:rsidR="00000000" w:rsidRPr="00000000" w:rsidP="00000000" w14:paraId="00000029">
      <w:pPr>
        <w:ind w:firstLine="420"/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August 2012 - October 2018</w:t>
      </w:r>
    </w:p>
    <w:p w:rsidR="00000000" w:rsidRPr="00000000" w:rsidP="00000000" w14:paraId="0000002A">
      <w:pPr>
        <w:rPr>
          <w:rFonts w:ascii="Calibri" w:eastAsia="Calibri" w:hAnsi="Calibri" w:cs="Calibri"/>
          <w:b/>
          <w:bCs/>
          <w:sz w:val="32"/>
          <w:szCs w:val="32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 </w:t>
      </w:r>
    </w:p>
    <w:p w:rsidR="00000000" w:rsidRPr="00000000" w:rsidP="00000000" w14:paraId="0000002B">
      <w:pPr>
        <w:spacing w:before="240" w:after="240"/>
        <w:ind w:left="840" w:hanging="420"/>
        <w:rPr>
          <w:rFonts w:ascii="Calibri" w:eastAsia="Calibri" w:hAnsi="Calibri" w:cs="Calibri"/>
          <w:b/>
          <w:bCs/>
          <w:sz w:val="28"/>
          <w:szCs w:val="28"/>
        </w:rPr>
      </w:pPr>
      <w:r w:rsidRPr="00000000">
        <w:rPr>
          <w:rFonts w:ascii="Calibri" w:eastAsia="Calibri" w:hAnsi="Calibri" w:cs="Calibri"/>
          <w:b/>
          <w:bCs/>
          <w:sz w:val="28"/>
          <w:szCs w:val="28"/>
          <w:rtl w:val="0"/>
        </w:rPr>
        <w:t>MD Medicine</w:t>
      </w:r>
    </w:p>
    <w:p w:rsidR="00000000" w:rsidRPr="00000000" w:rsidP="00000000" w14:paraId="0000002C">
      <w:pPr>
        <w:ind w:firstLine="420"/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Sher-i-kashmir Institute of Medical        Sciences Srinagar</w:t>
      </w:r>
    </w:p>
    <w:p w:rsidR="00000000" w:rsidRPr="00000000" w:rsidP="00000000" w14:paraId="0000002D">
      <w:pPr>
        <w:ind w:firstLine="420"/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Completed on April 2022</w:t>
      </w:r>
    </w:p>
    <w:p w:rsidR="00000000" w:rsidRPr="00000000" w:rsidP="00000000" w14:paraId="0000002E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 </w:t>
      </w:r>
    </w:p>
    <w:p w:rsidR="00000000" w:rsidRPr="00000000" w:rsidP="00000000" w14:paraId="0000002F">
      <w:pPr>
        <w:spacing w:before="240" w:after="240"/>
        <w:ind w:left="840" w:hanging="420"/>
        <w:rPr>
          <w:rFonts w:ascii="Calibri" w:eastAsia="Calibri" w:hAnsi="Calibri" w:cs="Calibri"/>
          <w:b/>
          <w:bCs/>
          <w:sz w:val="28"/>
          <w:szCs w:val="28"/>
        </w:rPr>
      </w:pPr>
      <w:r w:rsidRPr="00000000">
        <w:rPr>
          <w:rFonts w:ascii="Calibri" w:eastAsia="Calibri" w:hAnsi="Calibri" w:cs="Calibri"/>
          <w:b/>
          <w:bCs/>
          <w:sz w:val="28"/>
          <w:szCs w:val="28"/>
          <w:rtl w:val="0"/>
        </w:rPr>
        <w:t>MRCP(UK)</w:t>
      </w:r>
    </w:p>
    <w:p w:rsidR="00000000" w:rsidRPr="00000000" w:rsidP="00000000" w14:paraId="00000030">
      <w:pPr>
        <w:spacing w:before="240" w:after="240"/>
        <w:ind w:left="840" w:hanging="420"/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Completed Part 1, Part 2 &amp; Paces</w:t>
      </w:r>
    </w:p>
    <w:p w:rsidR="00000000" w:rsidRPr="00000000" w:rsidP="00000000" w14:paraId="00000031">
      <w:pPr>
        <w:ind w:firstLine="420"/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April 2025 RCP no.- 890322</w:t>
      </w:r>
    </w:p>
    <w:p w:rsidR="00000000" w:rsidRPr="00000000" w:rsidP="00000000" w14:paraId="00000032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 </w:t>
      </w:r>
    </w:p>
    <w:p w:rsidR="00000000" w:rsidRPr="00000000" w:rsidP="00000000" w14:paraId="00000033">
      <w:pPr>
        <w:spacing w:before="240" w:after="240"/>
        <w:ind w:left="840" w:hanging="420"/>
        <w:rPr>
          <w:rFonts w:ascii="Calibri" w:eastAsia="Calibri" w:hAnsi="Calibri" w:cs="Calibri"/>
          <w:b/>
          <w:bCs/>
          <w:sz w:val="28"/>
          <w:szCs w:val="28"/>
        </w:rPr>
      </w:pPr>
      <w:r w:rsidRPr="00000000">
        <w:rPr>
          <w:rFonts w:ascii="Calibri" w:eastAsia="Calibri" w:hAnsi="Calibri" w:cs="Calibri"/>
          <w:b/>
          <w:bCs/>
          <w:sz w:val="28"/>
          <w:szCs w:val="28"/>
          <w:rtl w:val="0"/>
        </w:rPr>
        <w:t>DM Nephrology</w:t>
      </w:r>
    </w:p>
    <w:p w:rsidR="00000000" w:rsidRPr="00000000" w:rsidP="00000000" w14:paraId="00000034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     Sher-i-kashmir Institute of Medical Sciences Srinagar</w:t>
      </w:r>
    </w:p>
    <w:p w:rsidR="00000000" w:rsidRPr="00000000" w:rsidP="00000000" w14:paraId="00000035">
      <w:pPr>
        <w:ind w:firstLine="420"/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Completed on Oct 2025</w:t>
      </w:r>
    </w:p>
    <w:p w:rsidR="00000000" w:rsidRPr="00000000" w:rsidP="00000000" w14:paraId="00000036">
      <w:pPr>
        <w:ind w:firstLine="420"/>
        <w:rPr>
          <w:rFonts w:ascii="Calibri" w:eastAsia="Calibri" w:hAnsi="Calibri" w:cs="Calibri"/>
        </w:rPr>
      </w:pPr>
    </w:p>
    <w:p w:rsidR="00000000" w:rsidRPr="00000000" w:rsidP="00000000" w14:paraId="00000037">
      <w:pPr>
        <w:ind w:firstLine="420"/>
        <w:rPr>
          <w:rFonts w:ascii="Calibri" w:eastAsia="Calibri" w:hAnsi="Calibri" w:cs="Calibri"/>
          <w:b/>
          <w:bCs/>
          <w:sz w:val="28"/>
          <w:szCs w:val="28"/>
        </w:rPr>
      </w:pPr>
      <w:r w:rsidRPr="00000000">
        <w:rPr>
          <w:rFonts w:ascii="Calibri" w:eastAsia="Calibri" w:hAnsi="Calibri" w:cs="Calibri"/>
          <w:b/>
          <w:bCs/>
          <w:sz w:val="28"/>
          <w:szCs w:val="28"/>
          <w:rtl w:val="0"/>
        </w:rPr>
        <w:t>Fellowship in  Interventional</w:t>
      </w:r>
    </w:p>
    <w:p w:rsidR="00000000" w:rsidRPr="00000000" w:rsidP="00000000" w14:paraId="00000038">
      <w:pPr>
        <w:ind w:firstLine="420"/>
        <w:rPr>
          <w:rFonts w:ascii="Calibri" w:eastAsia="Calibri" w:hAnsi="Calibri" w:cs="Calibri"/>
          <w:b/>
          <w:bCs/>
          <w:sz w:val="28"/>
          <w:szCs w:val="28"/>
        </w:rPr>
      </w:pPr>
      <w:r w:rsidRPr="00000000">
        <w:rPr>
          <w:rFonts w:ascii="Calibri" w:eastAsia="Calibri" w:hAnsi="Calibri" w:cs="Calibri"/>
          <w:b/>
          <w:bCs/>
          <w:sz w:val="28"/>
          <w:szCs w:val="28"/>
          <w:rtl w:val="0"/>
        </w:rPr>
        <w:t>Nephrology</w:t>
      </w:r>
    </w:p>
    <w:p w:rsidR="00000000" w:rsidRPr="00000000" w:rsidP="00000000" w14:paraId="00000039">
      <w:pPr>
        <w:ind w:firstLine="420"/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To be completed in july 2026</w:t>
      </w:r>
    </w:p>
    <w:p w:rsidR="00000000" w:rsidRPr="00000000" w:rsidP="00000000" w14:paraId="0000003A">
      <w:pPr>
        <w:ind w:firstLine="420"/>
        <w:rPr>
          <w:rFonts w:ascii="Calibri" w:eastAsia="Calibri" w:hAnsi="Calibri" w:cs="Calibri"/>
          <w:sz w:val="28"/>
          <w:szCs w:val="28"/>
        </w:rPr>
      </w:pPr>
    </w:p>
    <w:p w:rsidR="00000000" w:rsidRPr="00000000" w:rsidP="00000000" w14:paraId="0000003B">
      <w:pPr>
        <w:rPr>
          <w:rFonts w:ascii="Calibri" w:eastAsia="Calibri" w:hAnsi="Calibri" w:cs="Calibri"/>
          <w:b/>
          <w:bCs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>Researches:</w:t>
      </w:r>
    </w:p>
    <w:p w:rsidR="00000000" w:rsidRPr="00000000" w:rsidP="00000000" w14:paraId="0000003C">
      <w:pPr>
        <w:rPr>
          <w:rFonts w:ascii="Calibri" w:eastAsia="Calibri" w:hAnsi="Calibri" w:cs="Calibri"/>
          <w:b/>
          <w:bCs/>
          <w:sz w:val="32"/>
          <w:szCs w:val="32"/>
        </w:rPr>
      </w:pPr>
    </w:p>
    <w:p w:rsidR="00000000" w:rsidRPr="00000000" w:rsidP="00000000" w14:paraId="0000003D">
      <w:pPr>
        <w:numPr>
          <w:ilvl w:val="0"/>
          <w:numId w:val="4"/>
        </w:numPr>
        <w:spacing w:before="240" w:after="0" w:afterAutospacing="0"/>
        <w:ind w:left="720" w:hanging="360"/>
        <w:rPr>
          <w:color w:val="333333"/>
          <w:sz w:val="28"/>
          <w:szCs w:val="28"/>
        </w:rPr>
      </w:pPr>
      <w:r w:rsidRPr="00000000">
        <w:rPr>
          <w:color w:val="333333"/>
          <w:sz w:val="28"/>
          <w:szCs w:val="28"/>
          <w:rtl w:val="0"/>
        </w:rPr>
        <w:t xml:space="preserve">Clinical, laboratory, etiological profile and outcome of encephalopathy in elderly </w:t>
      </w:r>
      <w:r w:rsidRPr="00000000">
        <w:rPr>
          <w:b/>
          <w:bCs/>
          <w:color w:val="333333"/>
          <w:sz w:val="28"/>
          <w:szCs w:val="28"/>
          <w:rtl w:val="0"/>
        </w:rPr>
        <w:t xml:space="preserve">The Egyptian Journal of Internal Medicine. </w:t>
      </w:r>
      <w:hyperlink r:id="rId4" w:history="1">
        <w:r w:rsidRPr="00000000">
          <w:rPr>
            <w:color w:val="1155CC"/>
            <w:sz w:val="28"/>
            <w:szCs w:val="28"/>
            <w:u w:val="single"/>
            <w:rtl w:val="0"/>
          </w:rPr>
          <w:t>https://doi.org/10.1186/s43162-026-00596-0</w:t>
        </w:r>
      </w:hyperlink>
      <w:r w:rsidRPr="00000000">
        <w:rPr>
          <w:color w:val="333333"/>
          <w:sz w:val="28"/>
          <w:szCs w:val="28"/>
          <w:rtl w:val="0"/>
        </w:rPr>
        <w:t xml:space="preserve">   13 feb 2026</w:t>
      </w:r>
    </w:p>
    <w:p w:rsidR="00000000" w:rsidRPr="00000000" w:rsidP="00000000" w14:paraId="0000003E">
      <w:pPr>
        <w:numPr>
          <w:ilvl w:val="0"/>
          <w:numId w:val="4"/>
        </w:numPr>
        <w:spacing w:after="0" w:afterAutospacing="0"/>
        <w:ind w:left="720" w:hanging="360"/>
        <w:rPr>
          <w:color w:val="333333"/>
          <w:sz w:val="28"/>
          <w:szCs w:val="28"/>
          <w:u w:val="none"/>
        </w:rPr>
      </w:pPr>
      <w:r w:rsidRPr="00000000">
        <w:rPr>
          <w:color w:val="333333"/>
          <w:sz w:val="28"/>
          <w:szCs w:val="28"/>
          <w:rtl w:val="0"/>
        </w:rPr>
        <w:t>DIFFUSE ALVEOLAR HEMORRHAGE IN METASTATIC RENAL CELL CARCINOMA: A RARE ADVERSE EFFECT OF SUNITINIB.</w:t>
        <w:br/>
      </w:r>
      <w:r w:rsidRPr="00000000">
        <w:rPr>
          <w:b/>
          <w:bCs/>
          <w:color w:val="333333"/>
          <w:sz w:val="28"/>
          <w:szCs w:val="28"/>
          <w:rtl w:val="0"/>
        </w:rPr>
        <w:t>CHEST</w:t>
      </w:r>
      <w:r w:rsidRPr="00000000">
        <w:rPr>
          <w:color w:val="333333"/>
          <w:sz w:val="28"/>
          <w:szCs w:val="28"/>
          <w:rtl w:val="0"/>
        </w:rPr>
        <w:t>, Volume 168, Issue 4, A3787 - A3788</w:t>
      </w:r>
    </w:p>
    <w:p w:rsidR="00000000" w:rsidRPr="00000000" w:rsidP="00000000" w14:paraId="0000003F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8"/>
          <w:szCs w:val="28"/>
          <w:u w:val="none"/>
        </w:rPr>
      </w:pPr>
      <w:r w:rsidRPr="00000000">
        <w:rPr>
          <w:sz w:val="28"/>
          <w:szCs w:val="28"/>
          <w:rtl w:val="0"/>
        </w:rPr>
        <w:t xml:space="preserve">Neural Epidermal Growth Factor-Like 1 (NELL-1)- Associated Membranous Nephropathy: A Clinical and Outcome-Based Study From a Tertiary Care Center. </w:t>
      </w:r>
      <w:r w:rsidRPr="00000000">
        <w:rPr>
          <w:b/>
          <w:bCs/>
          <w:sz w:val="28"/>
          <w:szCs w:val="28"/>
          <w:rtl w:val="0"/>
        </w:rPr>
        <w:t>Cureus</w:t>
      </w:r>
      <w:r w:rsidRPr="00000000">
        <w:rPr>
          <w:sz w:val="28"/>
          <w:szCs w:val="28"/>
          <w:rtl w:val="0"/>
        </w:rPr>
        <w:t xml:space="preserve"> 11th september 2025</w:t>
      </w:r>
    </w:p>
    <w:p w:rsidR="00000000" w:rsidRPr="00000000" w:rsidP="00000000" w14:paraId="00000040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8"/>
          <w:szCs w:val="28"/>
          <w:u w:val="none"/>
        </w:rPr>
      </w:pPr>
      <w:r w:rsidRPr="00000000">
        <w:rPr>
          <w:sz w:val="28"/>
          <w:szCs w:val="28"/>
          <w:rtl w:val="0"/>
        </w:rPr>
        <w:t xml:space="preserve">Chronic fungal pyelonephritis with perurethral fungal ball: A rare case report. </w:t>
      </w:r>
      <w:r w:rsidRPr="00000000">
        <w:rPr>
          <w:b/>
          <w:bCs/>
          <w:sz w:val="28"/>
          <w:szCs w:val="28"/>
          <w:rtl w:val="0"/>
        </w:rPr>
        <w:t xml:space="preserve">Indian journal of case reports </w:t>
      </w:r>
      <w:r w:rsidRPr="00000000">
        <w:rPr>
          <w:sz w:val="28"/>
          <w:szCs w:val="28"/>
          <w:rtl w:val="0"/>
        </w:rPr>
        <w:t xml:space="preserve">12th july 2025 </w:t>
      </w:r>
    </w:p>
    <w:p w:rsidR="00000000" w:rsidRPr="00000000" w:rsidP="00000000" w14:paraId="00000041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8"/>
          <w:szCs w:val="28"/>
          <w:u w:val="none"/>
        </w:rPr>
      </w:pPr>
      <w:r w:rsidRPr="00000000">
        <w:rPr>
          <w:sz w:val="28"/>
          <w:szCs w:val="28"/>
          <w:rtl w:val="0"/>
        </w:rPr>
        <w:t xml:space="preserve">Emergence of antibiotic resistance in bloodstream infections associated with catheters in hemodialysis patients: a prospective observational study. </w:t>
      </w:r>
      <w:r w:rsidRPr="00000000">
        <w:rPr>
          <w:b/>
          <w:bCs/>
          <w:sz w:val="28"/>
          <w:szCs w:val="28"/>
          <w:rtl w:val="0"/>
        </w:rPr>
        <w:t xml:space="preserve">Journal of renal and hepatic disorder </w:t>
      </w:r>
      <w:r w:rsidRPr="00000000">
        <w:rPr>
          <w:sz w:val="28"/>
          <w:szCs w:val="28"/>
          <w:rtl w:val="0"/>
        </w:rPr>
        <w:t xml:space="preserve">1st june 2025 </w:t>
      </w:r>
    </w:p>
    <w:p w:rsidR="00000000" w:rsidRPr="00000000" w:rsidP="00000000" w14:paraId="00000042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8"/>
          <w:szCs w:val="28"/>
          <w:u w:val="none"/>
        </w:rPr>
      </w:pPr>
      <w:r w:rsidRPr="00000000">
        <w:rPr>
          <w:sz w:val="28"/>
          <w:szCs w:val="28"/>
          <w:rtl w:val="0"/>
        </w:rPr>
        <w:t xml:space="preserve">2,8-dihyroxyadenine (DHA) crystalline nephropathy: A case report. </w:t>
      </w:r>
      <w:r w:rsidRPr="00000000">
        <w:rPr>
          <w:b/>
          <w:bCs/>
          <w:sz w:val="28"/>
          <w:szCs w:val="28"/>
          <w:rtl w:val="0"/>
        </w:rPr>
        <w:t>Clinical nephrology</w:t>
      </w:r>
      <w:r w:rsidRPr="00000000">
        <w:rPr>
          <w:sz w:val="28"/>
          <w:szCs w:val="28"/>
          <w:rtl w:val="0"/>
        </w:rPr>
        <w:t xml:space="preserve"> 1st march 2025</w:t>
      </w:r>
    </w:p>
    <w:p w:rsidR="00000000" w:rsidRPr="00000000" w:rsidP="00000000" w14:paraId="00000043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8"/>
          <w:szCs w:val="28"/>
          <w:u w:val="none"/>
        </w:rPr>
      </w:pPr>
      <w:r w:rsidRPr="00000000">
        <w:rPr>
          <w:sz w:val="28"/>
          <w:szCs w:val="28"/>
          <w:rtl w:val="0"/>
        </w:rPr>
        <w:t xml:space="preserve">Coverage and Effectiveness of Influenza and Pneumococcal Immunization in Autoimmune Inflammatory Rheumatic Disease Patients: A Cross-sectional Study. </w:t>
      </w:r>
      <w:r w:rsidRPr="00000000">
        <w:rPr>
          <w:b/>
          <w:bCs/>
          <w:sz w:val="28"/>
          <w:szCs w:val="28"/>
          <w:rtl w:val="0"/>
        </w:rPr>
        <w:t>Journal of clinical and diagnostic research</w:t>
      </w:r>
      <w:r w:rsidRPr="00000000">
        <w:rPr>
          <w:sz w:val="28"/>
          <w:szCs w:val="28"/>
          <w:rtl w:val="0"/>
        </w:rPr>
        <w:t xml:space="preserve"> 1st nov 2024</w:t>
      </w:r>
    </w:p>
    <w:p w:rsidR="00000000" w:rsidRPr="00000000" w:rsidP="00000000" w14:paraId="00000044">
      <w:pPr>
        <w:numPr>
          <w:ilvl w:val="0"/>
          <w:numId w:val="4"/>
        </w:numPr>
        <w:spacing w:before="0" w:beforeAutospacing="0" w:after="240"/>
        <w:ind w:left="720" w:hanging="360"/>
        <w:rPr>
          <w:sz w:val="28"/>
          <w:szCs w:val="28"/>
          <w:u w:val="none"/>
        </w:rPr>
      </w:pPr>
      <w:r w:rsidRPr="00000000">
        <w:rPr>
          <w:color w:val="131314"/>
          <w:sz w:val="28"/>
          <w:szCs w:val="28"/>
          <w:highlight w:val="white"/>
          <w:rtl w:val="0"/>
        </w:rPr>
        <w:t>Comparative Utility of B-type Natriuretic Peptide (BNP) and N-terminal Pro-BNP (NT-proBNP) in the Management of Acute Heart Failure: A Study From a Tertiary Care Hospital in Kashmir, India.</w:t>
      </w:r>
      <w:r w:rsidRPr="00000000">
        <w:rPr>
          <w:b/>
          <w:bCs/>
          <w:color w:val="131314"/>
          <w:sz w:val="28"/>
          <w:szCs w:val="28"/>
          <w:highlight w:val="white"/>
          <w:rtl w:val="0"/>
        </w:rPr>
        <w:t xml:space="preserve"> Cureus, </w:t>
      </w:r>
      <w:r w:rsidRPr="00000000">
        <w:rPr>
          <w:color w:val="131314"/>
          <w:sz w:val="28"/>
          <w:szCs w:val="28"/>
          <w:highlight w:val="white"/>
          <w:rtl w:val="0"/>
        </w:rPr>
        <w:t>7th nov 2026</w:t>
      </w:r>
    </w:p>
    <w:p w:rsidR="00000000" w:rsidRPr="00000000" w:rsidP="00000000" w14:paraId="00000045">
      <w:pPr>
        <w:rPr>
          <w:b/>
          <w:bCs/>
          <w:color w:val="131314"/>
          <w:sz w:val="21"/>
          <w:szCs w:val="21"/>
          <w:highlight w:val="white"/>
        </w:rPr>
      </w:pPr>
    </w:p>
    <w:p w:rsidR="00000000" w:rsidRPr="00000000" w:rsidP="00000000" w14:paraId="00000046">
      <w:pPr>
        <w:rPr>
          <w:rFonts w:ascii="Calibri" w:eastAsia="Calibri" w:hAnsi="Calibri" w:cs="Calibri"/>
          <w:sz w:val="28"/>
          <w:szCs w:val="28"/>
        </w:rPr>
      </w:pP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>Memberships:</w:t>
      </w:r>
    </w:p>
    <w:p w:rsidR="00000000" w:rsidRPr="00000000" w:rsidP="00000000" w14:paraId="00000047">
      <w:pPr>
        <w:numPr>
          <w:ilvl w:val="0"/>
          <w:numId w:val="1"/>
        </w:numPr>
        <w:spacing w:before="240" w:after="0" w:afterAutospacing="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Trainee member in international society of nephrology.</w:t>
      </w:r>
    </w:p>
    <w:p w:rsidR="00000000" w:rsidRPr="00000000" w:rsidP="00000000" w14:paraId="00000048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Fellow member in american society of nephrology.</w:t>
      </w:r>
    </w:p>
    <w:p w:rsidR="00000000" w:rsidRPr="00000000" w:rsidP="00000000" w14:paraId="00000049">
      <w:pPr>
        <w:numPr>
          <w:ilvl w:val="0"/>
          <w:numId w:val="1"/>
        </w:numPr>
        <w:spacing w:before="0" w:beforeAutospacing="0" w:after="240"/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>Provisional lifetime member in indian society of nephrology</w:t>
      </w:r>
    </w:p>
    <w:p w:rsidR="00000000" w:rsidRPr="00000000" w:rsidP="00000000" w14:paraId="0000004A">
      <w:pPr>
        <w:rPr>
          <w:rFonts w:ascii="Calibri" w:eastAsia="Calibri" w:hAnsi="Calibri" w:cs="Calibri"/>
          <w:sz w:val="28"/>
          <w:szCs w:val="28"/>
        </w:rPr>
      </w:pPr>
    </w:p>
    <w:p w:rsidR="00000000" w:rsidRPr="00000000" w:rsidP="00000000" w14:paraId="0000004B">
      <w:pPr>
        <w:rPr>
          <w:rFonts w:ascii="Calibri" w:eastAsia="Calibri" w:hAnsi="Calibri" w:cs="Calibri"/>
          <w:b/>
          <w:bCs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>Other contributions:</w:t>
      </w:r>
    </w:p>
    <w:p w:rsidR="00000000" w:rsidRPr="00000000" w:rsidP="00000000" w14:paraId="0000004C">
      <w:pPr>
        <w:rPr>
          <w:rFonts w:ascii="Calibri" w:eastAsia="Calibri" w:hAnsi="Calibri" w:cs="Calibri"/>
          <w:b/>
          <w:bCs/>
          <w:sz w:val="32"/>
          <w:szCs w:val="32"/>
        </w:rPr>
      </w:pPr>
    </w:p>
    <w:p w:rsidR="00000000" w:rsidRPr="00000000" w:rsidP="00000000" w14:paraId="0000004D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32"/>
          <w:szCs w:val="32"/>
          <w:u w:val="none"/>
        </w:rPr>
      </w:pPr>
      <w:r w:rsidRPr="00000000">
        <w:rPr>
          <w:rFonts w:ascii="Calibri" w:eastAsia="Calibri" w:hAnsi="Calibri" w:cs="Calibri"/>
          <w:sz w:val="32"/>
          <w:szCs w:val="32"/>
          <w:rtl w:val="0"/>
        </w:rPr>
        <w:t xml:space="preserve">Presented </w:t>
      </w:r>
      <w:r w:rsidRPr="00000000">
        <w:rPr>
          <w:rFonts w:ascii="Calibri" w:eastAsia="Calibri" w:hAnsi="Calibri" w:cs="Calibri"/>
          <w:b/>
          <w:bCs/>
          <w:sz w:val="32"/>
          <w:szCs w:val="32"/>
          <w:rtl w:val="0"/>
        </w:rPr>
        <w:t xml:space="preserve">oral papers </w:t>
      </w:r>
      <w:r w:rsidRPr="00000000">
        <w:rPr>
          <w:rFonts w:ascii="Calibri" w:eastAsia="Calibri" w:hAnsi="Calibri" w:cs="Calibri"/>
          <w:sz w:val="32"/>
          <w:szCs w:val="32"/>
          <w:rtl w:val="0"/>
        </w:rPr>
        <w:t>in PGRP 2022 and 2025 at SKIMS, Srinagar</w:t>
      </w:r>
    </w:p>
    <w:p w:rsidR="00000000" w:rsidRPr="00000000" w:rsidP="00000000" w14:paraId="0000004E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32"/>
          <w:szCs w:val="32"/>
          <w:u w:val="none"/>
        </w:rPr>
      </w:pPr>
      <w:r w:rsidRPr="00000000">
        <w:rPr>
          <w:rFonts w:ascii="Calibri" w:eastAsia="Calibri" w:hAnsi="Calibri" w:cs="Calibri"/>
          <w:sz w:val="32"/>
          <w:szCs w:val="32"/>
          <w:rtl w:val="0"/>
        </w:rPr>
        <w:t>Has completed and certified in basic course in biomedical research</w:t>
      </w:r>
    </w:p>
    <w:p w:rsidR="00000000" w:rsidRPr="00000000" w:rsidP="00000000" w14:paraId="0000004F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28"/>
          <w:szCs w:val="28"/>
          <w:u w:val="none"/>
        </w:rPr>
      </w:pP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Serving the research field by actively becoming a part of peer review process of many journals including </w:t>
      </w:r>
      <w:r w:rsidRPr="00000000">
        <w:rPr>
          <w:rFonts w:ascii="Calibri" w:eastAsia="Calibri" w:hAnsi="Calibri" w:cs="Calibri"/>
          <w:b/>
          <w:bCs/>
          <w:sz w:val="28"/>
          <w:szCs w:val="28"/>
          <w:rtl w:val="0"/>
        </w:rPr>
        <w:t xml:space="preserve">BMJ case reports </w:t>
      </w:r>
      <w:r w:rsidRPr="00000000">
        <w:rPr>
          <w:rFonts w:ascii="Calibri" w:eastAsia="Calibri" w:hAnsi="Calibri" w:cs="Calibri"/>
          <w:sz w:val="28"/>
          <w:szCs w:val="28"/>
          <w:rtl w:val="0"/>
        </w:rPr>
        <w:t xml:space="preserve">and </w:t>
      </w:r>
      <w:r w:rsidRPr="00000000">
        <w:rPr>
          <w:rFonts w:ascii="Calibri" w:eastAsia="Calibri" w:hAnsi="Calibri" w:cs="Calibri"/>
          <w:b/>
          <w:bCs/>
          <w:sz w:val="28"/>
          <w:szCs w:val="28"/>
          <w:rtl w:val="0"/>
        </w:rPr>
        <w:t>Cureus</w:t>
      </w:r>
      <w:r w:rsidRPr="00000000">
        <w:rPr>
          <w:rFonts w:ascii="Calibri" w:eastAsia="Calibri" w:hAnsi="Calibri" w:cs="Calibri"/>
          <w:sz w:val="28"/>
          <w:szCs w:val="28"/>
          <w:rtl w:val="0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Times New Roma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8705B6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7D187A9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EE9E43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76246DD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29A9FC9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doi.org/10.1186/s43162-026-00596-0" TargetMode="External" /><Relationship Id="rId5" Type="http://schemas.openxmlformats.org/officeDocument/2006/relationships/image" Target="https://rdxfootmark.naukri.com/v2/track/openCv?trackingInfo=83640e0056c211632ab9a72e87b054b3134f4b0419514c4847440321091b5b58120b140a15405c5c0d435601514841481f0f2b561358191b195115495d0c00584e4209430247460c590858184508105042445b0c0f054e4108120211474a411b02154e49405d58380c4f03434f130d160519474a411b0b15416a44564a141a245d4340010b130518425d5c0951580f1b525a4553524f01574b1a001207114358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