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AF8" w:rsidRDefault="00000000">
      <w:pPr>
        <w:rPr>
          <w:b/>
          <w:sz w:val="28"/>
          <w:szCs w:val="28"/>
        </w:rPr>
      </w:pPr>
      <w:r>
        <w:rPr>
          <w:b/>
          <w:sz w:val="28"/>
          <w:szCs w:val="28"/>
        </w:rPr>
        <w:t>Annexure-</w:t>
      </w:r>
    </w:p>
    <w:p w:rsidR="00423AF8" w:rsidRDefault="00000000">
      <w:pPr>
        <w:rPr>
          <w:b/>
          <w:sz w:val="32"/>
          <w:szCs w:val="32"/>
        </w:rPr>
      </w:pPr>
      <w:r>
        <w:rPr>
          <w:b/>
          <w:sz w:val="32"/>
          <w:szCs w:val="32"/>
        </w:rPr>
        <w:t>Selected Problem:</w:t>
      </w:r>
    </w:p>
    <w:p w:rsidR="00423AF8" w:rsidRDefault="00000000">
      <w:pPr>
        <w:rPr>
          <w:b/>
          <w:sz w:val="32"/>
          <w:szCs w:val="32"/>
        </w:rPr>
      </w:pPr>
      <w:r>
        <w:rPr>
          <w:b/>
          <w:sz w:val="32"/>
          <w:szCs w:val="32"/>
        </w:rPr>
        <w:t>Early detection of Parkinson’s disease using machine learning</w:t>
      </w:r>
    </w:p>
    <w:p w:rsidR="00423AF8" w:rsidRDefault="00000000">
      <w:pPr>
        <w:rPr>
          <w:b/>
          <w:sz w:val="32"/>
          <w:szCs w:val="32"/>
        </w:rPr>
      </w:pPr>
      <w:r>
        <w:rPr>
          <w:b/>
          <w:sz w:val="32"/>
          <w:szCs w:val="32"/>
        </w:rPr>
        <w:t>Design Thinking – Empathy</w:t>
      </w:r>
    </w:p>
    <w:p w:rsidR="00423AF8" w:rsidRDefault="00000000">
      <w:pPr>
        <w:rPr>
          <w:sz w:val="24"/>
          <w:szCs w:val="24"/>
        </w:rPr>
      </w:pPr>
      <w:r>
        <w:rPr>
          <w:sz w:val="24"/>
          <w:szCs w:val="24"/>
        </w:rPr>
        <w:t xml:space="preserve">By field Survey, asking questions, and interviews with users/clients, the team will discuss and do Empathy mapping. The team </w:t>
      </w:r>
      <w:proofErr w:type="gramStart"/>
      <w:r>
        <w:rPr>
          <w:sz w:val="24"/>
          <w:szCs w:val="24"/>
        </w:rPr>
        <w:t>has to</w:t>
      </w:r>
      <w:proofErr w:type="gramEnd"/>
      <w:r>
        <w:rPr>
          <w:sz w:val="24"/>
          <w:szCs w:val="24"/>
        </w:rPr>
        <w:t xml:space="preserve"> prepare a questionnaire for the above activity and keep records. Attach all proofs to this document.</w:t>
      </w:r>
    </w:p>
    <w:tbl>
      <w:tblPr>
        <w:tblStyle w:val="Style27"/>
        <w:tblW w:w="9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91"/>
        <w:gridCol w:w="4609"/>
      </w:tblGrid>
      <w:tr w:rsidR="00423AF8">
        <w:trPr>
          <w:trHeight w:val="90"/>
        </w:trPr>
        <w:tc>
          <w:tcPr>
            <w:tcW w:w="4891" w:type="dxa"/>
          </w:tcPr>
          <w:p w:rsidR="00423AF8" w:rsidRDefault="00000000">
            <w:pPr>
              <w:spacing w:after="0" w:line="240" w:lineRule="auto"/>
              <w:rPr>
                <w:b/>
                <w:sz w:val="24"/>
                <w:szCs w:val="24"/>
              </w:rPr>
            </w:pPr>
            <w:r>
              <w:rPr>
                <w:b/>
                <w:sz w:val="24"/>
                <w:szCs w:val="24"/>
              </w:rPr>
              <w:t>What User Says</w:t>
            </w:r>
          </w:p>
          <w:p w:rsidR="00423AF8" w:rsidRDefault="00000000">
            <w:pPr>
              <w:spacing w:after="0" w:line="240" w:lineRule="auto"/>
              <w:rPr>
                <w:sz w:val="24"/>
                <w:szCs w:val="24"/>
              </w:rPr>
            </w:pPr>
            <w:r>
              <w:rPr>
                <w:sz w:val="24"/>
                <w:szCs w:val="24"/>
              </w:rPr>
              <w:t>●User expresses concerns about their motor skills: "I've noticed some changes in my movements lately. My voice sounds different, and my walking doesn't feel as steady."</w:t>
            </w:r>
          </w:p>
          <w:p w:rsidR="00423AF8" w:rsidRDefault="00423AF8">
            <w:pPr>
              <w:spacing w:after="0" w:line="240" w:lineRule="auto"/>
              <w:rPr>
                <w:sz w:val="24"/>
                <w:szCs w:val="24"/>
              </w:rPr>
            </w:pPr>
          </w:p>
          <w:p w:rsidR="00423AF8" w:rsidRDefault="00000000">
            <w:pPr>
              <w:spacing w:after="0" w:line="240" w:lineRule="auto"/>
              <w:rPr>
                <w:sz w:val="24"/>
                <w:szCs w:val="24"/>
              </w:rPr>
            </w:pPr>
            <w:r>
              <w:rPr>
                <w:sz w:val="24"/>
                <w:szCs w:val="24"/>
              </w:rPr>
              <w:t>●User seeks information: "I wonder if these symptoms could be related to Parkinson's disease. I need to find out more about it."</w:t>
            </w:r>
          </w:p>
          <w:p w:rsidR="00423AF8" w:rsidRDefault="00423AF8">
            <w:pPr>
              <w:spacing w:after="0" w:line="240" w:lineRule="auto"/>
              <w:rPr>
                <w:sz w:val="24"/>
                <w:szCs w:val="24"/>
              </w:rPr>
            </w:pPr>
          </w:p>
          <w:p w:rsidR="00423AF8" w:rsidRDefault="00000000">
            <w:pPr>
              <w:spacing w:after="0" w:line="240"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2022475</wp:posOffset>
                      </wp:positionH>
                      <wp:positionV relativeFrom="paragraph">
                        <wp:posOffset>126365</wp:posOffset>
                      </wp:positionV>
                      <wp:extent cx="1509395" cy="1585595"/>
                      <wp:effectExtent l="0" t="0" r="0" b="0"/>
                      <wp:wrapNone/>
                      <wp:docPr id="806369950" name="Oval 806369950"/>
                      <wp:cNvGraphicFramePr/>
                      <a:graphic xmlns:a="http://schemas.openxmlformats.org/drawingml/2006/main">
                        <a:graphicData uri="http://schemas.microsoft.com/office/word/2010/wordprocessingShape">
                          <wps:wsp>
                            <wps:cNvSpPr/>
                            <wps:spPr>
                              <a:xfrm>
                                <a:off x="4597653" y="2993553"/>
                                <a:ext cx="1496695" cy="1572895"/>
                              </a:xfrm>
                              <a:prstGeom prst="ellipse">
                                <a:avLst/>
                              </a:prstGeom>
                              <a:solidFill>
                                <a:schemeClr val="accent1"/>
                              </a:solidFill>
                              <a:ln w="12700" cap="flat" cmpd="sng">
                                <a:solidFill>
                                  <a:srgbClr val="1C3052"/>
                                </a:solidFill>
                                <a:prstDash val="solid"/>
                                <a:miter lim="800000"/>
                                <a:headEnd type="none" w="sm" len="sm"/>
                                <a:tailEnd type="none" w="sm" len="sm"/>
                              </a:ln>
                            </wps:spPr>
                            <wps:txbx>
                              <w:txbxContent>
                                <w:p w:rsidR="00423AF8" w:rsidRDefault="00000000">
                                  <w:pPr>
                                    <w:spacing w:line="258" w:lineRule="auto"/>
                                    <w:jc w:val="center"/>
                                  </w:pPr>
                                  <w:r>
                                    <w:rPr>
                                      <w:color w:val="000000"/>
                                      <w:sz w:val="56"/>
                                    </w:rPr>
                                    <w:t>User</w:t>
                                  </w:r>
                                </w:p>
                              </w:txbxContent>
                            </wps:txbx>
                            <wps:bodyPr spcFirstLastPara="1" wrap="square" lIns="91425" tIns="45700" rIns="91425" bIns="45700" anchor="ctr" anchorCtr="0">
                              <a:noAutofit/>
                            </wps:bodyPr>
                          </wps:wsp>
                        </a:graphicData>
                      </a:graphic>
                    </wp:anchor>
                  </w:drawing>
                </mc:Choice>
                <mc:Fallback>
                  <w:pict>
                    <v:oval id="Oval 806369950" o:spid="_x0000_s1026" style="position:absolute;margin-left:159.25pt;margin-top:9.95pt;width:118.85pt;height:12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" fillcolor="#4472c4 [3204]" strokecolor="#1c3052" strokeweight="1pt">
                      <v:stroke startarrowwidth="narrow" startarrowlength="short" endarrowwidth="narrow" endarrowlength="short" joinstyle="miter"/>
                      <v:textbox inset="2.53958mm,1.2694mm,2.53958mm,1.2694mm">
                        <w:txbxContent>
                          <w:p w:rsidR="00423AF8" w:rsidRDefault="00000000">
                            <w:pPr>
                              <w:spacing w:line="258" w:lineRule="auto"/>
                              <w:jc w:val="center"/>
                            </w:pPr>
                            <w:r>
                              <w:rPr>
                                <w:color w:val="000000"/>
                                <w:sz w:val="56"/>
                              </w:rPr>
                              <w:t>User</w:t>
                            </w:r>
                          </w:p>
                        </w:txbxContent>
                      </v:textbox>
                    </v:oval>
                  </w:pict>
                </mc:Fallback>
              </mc:AlternateContent>
            </w:r>
          </w:p>
          <w:p w:rsidR="00423AF8" w:rsidRDefault="00423AF8">
            <w:pPr>
              <w:spacing w:after="0" w:line="240" w:lineRule="auto"/>
              <w:rPr>
                <w:sz w:val="24"/>
                <w:szCs w:val="24"/>
              </w:rPr>
            </w:pPr>
          </w:p>
        </w:tc>
        <w:tc>
          <w:tcPr>
            <w:tcW w:w="4609" w:type="dxa"/>
          </w:tcPr>
          <w:p w:rsidR="00423AF8" w:rsidRDefault="00000000">
            <w:pPr>
              <w:spacing w:after="0" w:line="240" w:lineRule="auto"/>
              <w:jc w:val="right"/>
              <w:rPr>
                <w:b/>
                <w:sz w:val="24"/>
                <w:szCs w:val="24"/>
              </w:rPr>
            </w:pPr>
            <w:r>
              <w:rPr>
                <w:b/>
                <w:sz w:val="24"/>
                <w:szCs w:val="24"/>
              </w:rPr>
              <w:t>What User Thinks</w:t>
            </w:r>
          </w:p>
          <w:p w:rsidR="00423AF8" w:rsidRDefault="00000000">
            <w:pPr>
              <w:spacing w:after="0"/>
              <w:ind w:left="1022"/>
              <w:rPr>
                <w:color w:val="000000"/>
                <w:sz w:val="24"/>
                <w:szCs w:val="24"/>
              </w:rPr>
            </w:pPr>
            <w:r>
              <w:rPr>
                <w:color w:val="000000"/>
                <w:sz w:val="24"/>
                <w:szCs w:val="24"/>
              </w:rPr>
              <w:t>●User considers possible causes: "Maybe it's just stress or aging, but it's better to be sure. Parkinson's disease crossed my mind, and I want to explore that possibility."</w:t>
            </w:r>
          </w:p>
          <w:p w:rsidR="00423AF8" w:rsidRDefault="00423AF8">
            <w:pPr>
              <w:spacing w:after="0"/>
              <w:ind w:left="1022"/>
              <w:rPr>
                <w:color w:val="000000"/>
                <w:sz w:val="24"/>
                <w:szCs w:val="24"/>
              </w:rPr>
            </w:pPr>
          </w:p>
          <w:p w:rsidR="00423AF8" w:rsidRDefault="00000000">
            <w:pPr>
              <w:spacing w:after="0"/>
              <w:ind w:left="1022" w:firstLineChars="50" w:firstLine="120"/>
              <w:rPr>
                <w:color w:val="000000"/>
                <w:sz w:val="24"/>
                <w:szCs w:val="24"/>
              </w:rPr>
            </w:pPr>
            <w:r>
              <w:rPr>
                <w:color w:val="000000"/>
                <w:sz w:val="24"/>
                <w:szCs w:val="24"/>
              </w:rPr>
              <w:t>●User contemplates seeking medical help: "I should consult a doctor. Early detection could make a big difference in managing the condition, if that's indeed what's happening."</w:t>
            </w:r>
          </w:p>
          <w:p w:rsidR="00423AF8" w:rsidRDefault="00423AF8">
            <w:pPr>
              <w:spacing w:after="0" w:line="240" w:lineRule="auto"/>
              <w:jc w:val="right"/>
              <w:rPr>
                <w:sz w:val="24"/>
                <w:szCs w:val="24"/>
              </w:rPr>
            </w:pPr>
          </w:p>
        </w:tc>
      </w:tr>
      <w:tr w:rsidR="00423AF8">
        <w:trPr>
          <w:trHeight w:val="4093"/>
        </w:trPr>
        <w:tc>
          <w:tcPr>
            <w:tcW w:w="4891" w:type="dxa"/>
            <w:vAlign w:val="bottom"/>
          </w:tcPr>
          <w:p w:rsidR="00423AF8" w:rsidRDefault="00000000">
            <w:pPr>
              <w:spacing w:after="0" w:line="240" w:lineRule="auto"/>
              <w:jc w:val="both"/>
              <w:rPr>
                <w:b/>
                <w:sz w:val="24"/>
                <w:szCs w:val="24"/>
              </w:rPr>
            </w:pPr>
            <w:r>
              <w:rPr>
                <w:b/>
                <w:sz w:val="24"/>
                <w:szCs w:val="24"/>
              </w:rPr>
              <w:t>What User Does</w:t>
            </w:r>
          </w:p>
          <w:p w:rsidR="00423AF8" w:rsidRDefault="00423AF8">
            <w:pPr>
              <w:spacing w:after="0"/>
              <w:rPr>
                <w:color w:val="000000"/>
                <w:sz w:val="24"/>
                <w:szCs w:val="24"/>
              </w:rPr>
            </w:pPr>
          </w:p>
          <w:p w:rsidR="00423AF8" w:rsidRDefault="00423AF8">
            <w:pPr>
              <w:spacing w:after="0"/>
              <w:rPr>
                <w:color w:val="000000"/>
                <w:sz w:val="24"/>
                <w:szCs w:val="24"/>
              </w:rPr>
            </w:pPr>
          </w:p>
          <w:p w:rsidR="00423AF8" w:rsidRDefault="00000000">
            <w:pPr>
              <w:spacing w:after="0"/>
              <w:rPr>
                <w:color w:val="000000"/>
                <w:sz w:val="24"/>
                <w:szCs w:val="24"/>
              </w:rPr>
            </w:pPr>
            <w:r>
              <w:rPr>
                <w:color w:val="000000"/>
                <w:sz w:val="24"/>
                <w:szCs w:val="24"/>
              </w:rPr>
              <w:t>●User researches: Searches online for information about Parkinson's disease, its symptoms, and available diagnostic methods.</w:t>
            </w:r>
          </w:p>
          <w:p w:rsidR="00423AF8" w:rsidRDefault="00423AF8">
            <w:pPr>
              <w:spacing w:after="0"/>
              <w:rPr>
                <w:color w:val="000000"/>
                <w:sz w:val="24"/>
                <w:szCs w:val="24"/>
              </w:rPr>
            </w:pPr>
          </w:p>
          <w:p w:rsidR="00423AF8" w:rsidRDefault="00000000">
            <w:pPr>
              <w:spacing w:after="0"/>
              <w:ind w:left="-51"/>
              <w:rPr>
                <w:color w:val="000000"/>
                <w:sz w:val="24"/>
                <w:szCs w:val="24"/>
              </w:rPr>
            </w:pPr>
            <w:r>
              <w:rPr>
                <w:color w:val="000000"/>
                <w:sz w:val="24"/>
                <w:szCs w:val="24"/>
              </w:rPr>
              <w:t>●User schedules a medical appointment: Makes an appointment with a healthcare professional to discuss their concerns and undergo potential tests.</w:t>
            </w:r>
          </w:p>
          <w:p w:rsidR="00423AF8" w:rsidRDefault="00423AF8">
            <w:pPr>
              <w:spacing w:after="0"/>
              <w:ind w:left="-51"/>
              <w:rPr>
                <w:color w:val="000000"/>
                <w:sz w:val="24"/>
                <w:szCs w:val="24"/>
              </w:rPr>
            </w:pPr>
          </w:p>
          <w:p w:rsidR="00423AF8" w:rsidRDefault="00423AF8">
            <w:pPr>
              <w:spacing w:after="0" w:line="240" w:lineRule="auto"/>
              <w:rPr>
                <w:sz w:val="24"/>
                <w:szCs w:val="24"/>
              </w:rPr>
            </w:pPr>
          </w:p>
        </w:tc>
        <w:tc>
          <w:tcPr>
            <w:tcW w:w="4609" w:type="dxa"/>
            <w:vAlign w:val="bottom"/>
          </w:tcPr>
          <w:p w:rsidR="00423AF8" w:rsidRDefault="00423AF8">
            <w:pPr>
              <w:spacing w:after="0" w:line="240" w:lineRule="auto"/>
              <w:jc w:val="right"/>
              <w:rPr>
                <w:b/>
                <w:sz w:val="24"/>
                <w:szCs w:val="24"/>
              </w:rPr>
            </w:pPr>
          </w:p>
          <w:p w:rsidR="00423AF8" w:rsidRDefault="00423AF8">
            <w:pPr>
              <w:spacing w:after="0" w:line="240" w:lineRule="auto"/>
              <w:jc w:val="right"/>
              <w:rPr>
                <w:b/>
                <w:sz w:val="24"/>
                <w:szCs w:val="24"/>
              </w:rPr>
            </w:pPr>
          </w:p>
          <w:p w:rsidR="00423AF8" w:rsidRDefault="00423AF8">
            <w:pPr>
              <w:spacing w:after="0"/>
              <w:rPr>
                <w:sz w:val="24"/>
                <w:szCs w:val="24"/>
              </w:rPr>
            </w:pPr>
          </w:p>
          <w:p w:rsidR="00423AF8" w:rsidRDefault="00423AF8">
            <w:pPr>
              <w:spacing w:after="0"/>
              <w:rPr>
                <w:sz w:val="24"/>
                <w:szCs w:val="24"/>
              </w:rPr>
            </w:pPr>
          </w:p>
          <w:p w:rsidR="00423AF8" w:rsidRDefault="00000000">
            <w:pPr>
              <w:spacing w:after="0" w:line="240" w:lineRule="auto"/>
              <w:jc w:val="right"/>
              <w:rPr>
                <w:b/>
                <w:sz w:val="24"/>
                <w:szCs w:val="24"/>
              </w:rPr>
            </w:pPr>
            <w:r>
              <w:rPr>
                <w:b/>
                <w:sz w:val="24"/>
                <w:szCs w:val="24"/>
              </w:rPr>
              <w:t>What User Feels</w:t>
            </w:r>
          </w:p>
          <w:p w:rsidR="00423AF8" w:rsidRDefault="00423AF8">
            <w:pPr>
              <w:spacing w:after="0"/>
              <w:rPr>
                <w:sz w:val="24"/>
                <w:szCs w:val="24"/>
              </w:rPr>
            </w:pPr>
          </w:p>
          <w:p w:rsidR="00423AF8" w:rsidRDefault="00423AF8">
            <w:pPr>
              <w:spacing w:after="0"/>
              <w:rPr>
                <w:sz w:val="24"/>
                <w:szCs w:val="24"/>
              </w:rPr>
            </w:pPr>
          </w:p>
          <w:p w:rsidR="00423AF8" w:rsidRDefault="00000000">
            <w:pPr>
              <w:numPr>
                <w:ilvl w:val="0"/>
                <w:numId w:val="1"/>
              </w:numPr>
              <w:spacing w:after="0"/>
              <w:ind w:left="1099"/>
              <w:rPr>
                <w:sz w:val="24"/>
                <w:szCs w:val="24"/>
              </w:rPr>
            </w:pPr>
            <w:r>
              <w:rPr>
                <w:sz w:val="24"/>
                <w:szCs w:val="24"/>
              </w:rPr>
              <w:t>User feels anxious: Experiences anxiety about the uncertainty of their symptoms and the potential implications for their health.</w:t>
            </w:r>
          </w:p>
          <w:p w:rsidR="00423AF8" w:rsidRDefault="00000000">
            <w:pPr>
              <w:numPr>
                <w:ilvl w:val="0"/>
                <w:numId w:val="1"/>
              </w:numPr>
              <w:spacing w:after="0"/>
              <w:ind w:left="1099"/>
              <w:rPr>
                <w:sz w:val="24"/>
                <w:szCs w:val="24"/>
              </w:rPr>
            </w:pPr>
            <w:r>
              <w:rPr>
                <w:sz w:val="24"/>
                <w:szCs w:val="24"/>
              </w:rPr>
              <w:t>User hopes for a positive outcome: Holds onto hope that their symptoms are not indicative of a serious condition like Parkinson's disease.</w:t>
            </w:r>
          </w:p>
          <w:p w:rsidR="00423AF8" w:rsidRDefault="00423AF8">
            <w:pPr>
              <w:spacing w:after="0"/>
              <w:rPr>
                <w:sz w:val="24"/>
                <w:szCs w:val="24"/>
              </w:rPr>
            </w:pPr>
          </w:p>
          <w:p w:rsidR="00423AF8" w:rsidRDefault="00423AF8">
            <w:pPr>
              <w:spacing w:after="0"/>
              <w:rPr>
                <w:sz w:val="24"/>
                <w:szCs w:val="24"/>
              </w:rPr>
            </w:pPr>
          </w:p>
          <w:p w:rsidR="00423AF8" w:rsidRDefault="00423AF8">
            <w:pPr>
              <w:spacing w:after="0"/>
              <w:rPr>
                <w:sz w:val="24"/>
                <w:szCs w:val="24"/>
              </w:rPr>
            </w:pPr>
          </w:p>
        </w:tc>
      </w:tr>
    </w:tbl>
    <w:p w:rsidR="00423AF8" w:rsidRDefault="00423AF8">
      <w:pPr>
        <w:rPr>
          <w:b/>
          <w:sz w:val="24"/>
          <w:szCs w:val="24"/>
        </w:rPr>
      </w:pPr>
    </w:p>
    <w:p w:rsidR="00423AF8" w:rsidRDefault="00000000">
      <w:pPr>
        <w:rPr>
          <w:b/>
          <w:sz w:val="32"/>
          <w:szCs w:val="32"/>
        </w:rPr>
      </w:pPr>
      <w:r>
        <w:rPr>
          <w:b/>
          <w:sz w:val="32"/>
          <w:szCs w:val="32"/>
        </w:rPr>
        <w:t>Problem Statement:</w:t>
      </w:r>
    </w:p>
    <w:p w:rsidR="00423AF8" w:rsidRDefault="00000000">
      <w:pPr>
        <w:rPr>
          <w:b/>
          <w:sz w:val="32"/>
          <w:szCs w:val="32"/>
        </w:rPr>
      </w:pPr>
      <w:r>
        <w:rPr>
          <w:sz w:val="28"/>
          <w:szCs w:val="28"/>
        </w:rPr>
        <w:t xml:space="preserve">The user </w:t>
      </w:r>
      <w:r>
        <w:rPr>
          <w:b/>
          <w:color w:val="FF0000"/>
          <w:sz w:val="28"/>
          <w:szCs w:val="28"/>
        </w:rPr>
        <w:t>is a</w:t>
      </w:r>
      <w:r>
        <w:rPr>
          <w:sz w:val="28"/>
          <w:szCs w:val="28"/>
        </w:rPr>
        <w:t xml:space="preserve"> human being, </w:t>
      </w:r>
      <w:r>
        <w:rPr>
          <w:b/>
          <w:color w:val="FF0000"/>
          <w:sz w:val="28"/>
          <w:szCs w:val="28"/>
        </w:rPr>
        <w:t>who needs</w:t>
      </w:r>
      <w:r>
        <w:rPr>
          <w:color w:val="FF0000"/>
          <w:sz w:val="28"/>
          <w:szCs w:val="28"/>
        </w:rPr>
        <w:t xml:space="preserve"> </w:t>
      </w:r>
      <w:r>
        <w:rPr>
          <w:sz w:val="28"/>
          <w:szCs w:val="28"/>
        </w:rPr>
        <w:t xml:space="preserve">technical assistance to overcome traditional methods of living and adapt to an urban way of life </w:t>
      </w:r>
      <w:r>
        <w:rPr>
          <w:b/>
          <w:color w:val="FF0000"/>
          <w:sz w:val="28"/>
          <w:szCs w:val="28"/>
        </w:rPr>
        <w:t>because</w:t>
      </w:r>
      <w:r>
        <w:rPr>
          <w:sz w:val="28"/>
          <w:szCs w:val="28"/>
        </w:rPr>
        <w:t xml:space="preserve"> the latest technology has made it much easier to go about life with less human effort and stress. Yet this change is not made readily available to individuals who have yet to embrace this new shift of lifestyle.</w:t>
      </w:r>
    </w:p>
    <w:p w:rsidR="00423AF8" w:rsidRDefault="00000000">
      <w:pPr>
        <w:rPr>
          <w:b/>
          <w:sz w:val="32"/>
          <w:szCs w:val="32"/>
        </w:rPr>
      </w:pPr>
      <w:r>
        <w:rPr>
          <w:sz w:val="32"/>
          <w:szCs w:val="32"/>
        </w:rPr>
        <w:tab/>
      </w:r>
      <w:r>
        <w:rPr>
          <w:sz w:val="32"/>
          <w:szCs w:val="32"/>
        </w:rPr>
        <w:tab/>
      </w:r>
      <w:r>
        <w:rPr>
          <w:sz w:val="32"/>
          <w:szCs w:val="32"/>
        </w:rPr>
        <w:tab/>
      </w:r>
      <w:r>
        <w:rPr>
          <w:sz w:val="32"/>
          <w:szCs w:val="32"/>
        </w:rPr>
        <w:tab/>
      </w:r>
      <w:r>
        <w:rPr>
          <w:sz w:val="32"/>
          <w:szCs w:val="32"/>
        </w:rPr>
        <w:tab/>
      </w:r>
      <w:r>
        <w:br w:type="page"/>
      </w:r>
      <w:r>
        <w:rPr>
          <w:b/>
          <w:sz w:val="32"/>
          <w:szCs w:val="32"/>
        </w:rPr>
        <w:lastRenderedPageBreak/>
        <w:t xml:space="preserve">Annexure- </w:t>
      </w:r>
    </w:p>
    <w:p w:rsidR="00423AF8" w:rsidRDefault="00000000">
      <w:pPr>
        <w:rPr>
          <w:b/>
          <w:sz w:val="44"/>
          <w:szCs w:val="44"/>
        </w:rPr>
      </w:pPr>
      <w:r>
        <w:rPr>
          <w:b/>
          <w:sz w:val="44"/>
          <w:szCs w:val="44"/>
        </w:rPr>
        <w:t>Ideation</w:t>
      </w:r>
    </w:p>
    <w:tbl>
      <w:tblPr>
        <w:tblStyle w:val="Style28"/>
        <w:tblW w:w="1008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3969"/>
        <w:gridCol w:w="294"/>
        <w:gridCol w:w="4263"/>
      </w:tblGrid>
      <w:tr w:rsidR="00423AF8">
        <w:trPr>
          <w:trHeight w:val="900"/>
        </w:trPr>
        <w:tc>
          <w:tcPr>
            <w:tcW w:w="1560" w:type="dxa"/>
          </w:tcPr>
          <w:p w:rsidR="00423AF8" w:rsidRDefault="00000000">
            <w:pPr>
              <w:spacing w:after="0" w:line="240" w:lineRule="auto"/>
              <w:rPr>
                <w:b/>
                <w:sz w:val="36"/>
                <w:szCs w:val="36"/>
              </w:rPr>
            </w:pPr>
            <w:r>
              <w:rPr>
                <w:b/>
                <w:sz w:val="36"/>
                <w:szCs w:val="36"/>
              </w:rPr>
              <w:t>Sr. No.</w:t>
            </w:r>
          </w:p>
        </w:tc>
        <w:tc>
          <w:tcPr>
            <w:tcW w:w="3969" w:type="dxa"/>
          </w:tcPr>
          <w:p w:rsidR="00423AF8" w:rsidRDefault="00000000">
            <w:pPr>
              <w:spacing w:after="0" w:line="240" w:lineRule="auto"/>
              <w:rPr>
                <w:b/>
                <w:sz w:val="36"/>
                <w:szCs w:val="36"/>
              </w:rPr>
            </w:pPr>
            <w:r>
              <w:rPr>
                <w:b/>
                <w:sz w:val="36"/>
                <w:szCs w:val="36"/>
              </w:rPr>
              <w:t>Requirement</w:t>
            </w:r>
          </w:p>
        </w:tc>
        <w:tc>
          <w:tcPr>
            <w:tcW w:w="4557" w:type="dxa"/>
            <w:gridSpan w:val="2"/>
          </w:tcPr>
          <w:p w:rsidR="00423AF8" w:rsidRDefault="00000000">
            <w:pPr>
              <w:spacing w:after="0" w:line="240" w:lineRule="auto"/>
              <w:rPr>
                <w:b/>
                <w:sz w:val="36"/>
                <w:szCs w:val="36"/>
              </w:rPr>
            </w:pPr>
            <w:r>
              <w:rPr>
                <w:b/>
                <w:sz w:val="36"/>
                <w:szCs w:val="36"/>
              </w:rPr>
              <w:t>Proposed Solution</w:t>
            </w:r>
          </w:p>
        </w:tc>
      </w:tr>
      <w:tr w:rsidR="00423AF8">
        <w:trPr>
          <w:trHeight w:val="688"/>
        </w:trPr>
        <w:tc>
          <w:tcPr>
            <w:tcW w:w="1560" w:type="dxa"/>
          </w:tcPr>
          <w:p w:rsidR="00423AF8" w:rsidRDefault="00000000">
            <w:pPr>
              <w:spacing w:after="0" w:line="240" w:lineRule="auto"/>
              <w:rPr>
                <w:b/>
                <w:sz w:val="36"/>
                <w:szCs w:val="36"/>
              </w:rPr>
            </w:pPr>
            <w:r>
              <w:rPr>
                <w:b/>
                <w:sz w:val="36"/>
                <w:szCs w:val="36"/>
              </w:rPr>
              <w:t>1.</w:t>
            </w:r>
          </w:p>
        </w:tc>
        <w:tc>
          <w:tcPr>
            <w:tcW w:w="8526" w:type="dxa"/>
            <w:gridSpan w:val="3"/>
          </w:tcPr>
          <w:p w:rsidR="00423AF8" w:rsidRDefault="00000000">
            <w:pPr>
              <w:spacing w:after="0" w:line="240" w:lineRule="auto"/>
              <w:rPr>
                <w:b/>
                <w:sz w:val="36"/>
                <w:szCs w:val="36"/>
              </w:rPr>
            </w:pPr>
            <w:r>
              <w:rPr>
                <w:b/>
                <w:sz w:val="36"/>
                <w:szCs w:val="36"/>
              </w:rPr>
              <w:t xml:space="preserve">Data Collection And </w:t>
            </w:r>
            <w:proofErr w:type="gramStart"/>
            <w:r>
              <w:rPr>
                <w:b/>
                <w:sz w:val="36"/>
                <w:szCs w:val="36"/>
              </w:rPr>
              <w:t>Preprocessing :</w:t>
            </w:r>
            <w:proofErr w:type="gramEnd"/>
            <w:r>
              <w:rPr>
                <w:b/>
                <w:sz w:val="36"/>
                <w:szCs w:val="36"/>
              </w:rPr>
              <w:t>-</w:t>
            </w:r>
          </w:p>
        </w:tc>
      </w:tr>
      <w:tr w:rsidR="00423AF8">
        <w:trPr>
          <w:trHeight w:val="688"/>
        </w:trPr>
        <w:tc>
          <w:tcPr>
            <w:tcW w:w="1560" w:type="dxa"/>
          </w:tcPr>
          <w:p w:rsidR="00423AF8" w:rsidRDefault="00423AF8">
            <w:pPr>
              <w:spacing w:after="0" w:line="240" w:lineRule="auto"/>
              <w:rPr>
                <w:b/>
                <w:sz w:val="36"/>
                <w:szCs w:val="36"/>
              </w:rPr>
            </w:pPr>
          </w:p>
        </w:tc>
        <w:tc>
          <w:tcPr>
            <w:tcW w:w="3969" w:type="dxa"/>
          </w:tcPr>
          <w:p w:rsidR="00423AF8" w:rsidRDefault="00000000">
            <w:pPr>
              <w:spacing w:after="0" w:line="240" w:lineRule="auto"/>
              <w:rPr>
                <w:sz w:val="36"/>
                <w:szCs w:val="36"/>
              </w:rPr>
            </w:pPr>
            <w:r>
              <w:rPr>
                <w:sz w:val="36"/>
                <w:szCs w:val="36"/>
              </w:rPr>
              <w:t>Available Solutions-</w:t>
            </w:r>
          </w:p>
          <w:p w:rsidR="00423AF8" w:rsidRDefault="00000000">
            <w:pPr>
              <w:spacing w:after="0" w:line="240" w:lineRule="auto"/>
              <w:rPr>
                <w:sz w:val="36"/>
                <w:szCs w:val="36"/>
              </w:rPr>
            </w:pPr>
            <w:r>
              <w:rPr>
                <w:b/>
                <w:sz w:val="36"/>
                <w:szCs w:val="36"/>
              </w:rPr>
              <w:t xml:space="preserve">   -</w:t>
            </w:r>
            <w:r>
              <w:rPr>
                <w:bCs/>
                <w:sz w:val="36"/>
                <w:szCs w:val="36"/>
              </w:rPr>
              <w:t xml:space="preserve"> Existing Research Models</w:t>
            </w:r>
          </w:p>
          <w:p w:rsidR="00423AF8" w:rsidRDefault="00423AF8">
            <w:pPr>
              <w:spacing w:after="0" w:line="240" w:lineRule="auto"/>
              <w:rPr>
                <w:b/>
                <w:sz w:val="36"/>
                <w:szCs w:val="36"/>
              </w:rPr>
            </w:pPr>
          </w:p>
          <w:p w:rsidR="00423AF8" w:rsidRDefault="00423AF8">
            <w:pPr>
              <w:spacing w:after="0" w:line="240" w:lineRule="auto"/>
              <w:rPr>
                <w:b/>
                <w:sz w:val="36"/>
                <w:szCs w:val="36"/>
              </w:rPr>
            </w:pPr>
          </w:p>
          <w:p w:rsidR="00423AF8" w:rsidRDefault="00423AF8">
            <w:pPr>
              <w:spacing w:after="0" w:line="240" w:lineRule="auto"/>
              <w:rPr>
                <w:b/>
                <w:sz w:val="36"/>
                <w:szCs w:val="36"/>
              </w:rPr>
            </w:pPr>
          </w:p>
        </w:tc>
        <w:tc>
          <w:tcPr>
            <w:tcW w:w="4557" w:type="dxa"/>
            <w:gridSpan w:val="2"/>
          </w:tcPr>
          <w:p w:rsidR="00423AF8" w:rsidRDefault="00000000">
            <w:pPr>
              <w:spacing w:after="0" w:line="240" w:lineRule="auto"/>
              <w:rPr>
                <w:sz w:val="36"/>
                <w:szCs w:val="36"/>
              </w:rPr>
            </w:pPr>
            <w:r>
              <w:rPr>
                <w:sz w:val="36"/>
                <w:szCs w:val="36"/>
              </w:rPr>
              <w:t>Proposed Solution-</w:t>
            </w:r>
          </w:p>
          <w:p w:rsidR="00423AF8" w:rsidRDefault="00000000">
            <w:pPr>
              <w:spacing w:after="0" w:line="240" w:lineRule="auto"/>
              <w:ind w:left="539" w:hanging="180"/>
              <w:rPr>
                <w:sz w:val="36"/>
                <w:szCs w:val="36"/>
              </w:rPr>
            </w:pPr>
            <w:r>
              <w:rPr>
                <w:sz w:val="36"/>
                <w:szCs w:val="36"/>
              </w:rPr>
              <w:t xml:space="preserve"> - Develop an ensemble model that combines multiple algorithms' outputs.</w:t>
            </w:r>
          </w:p>
        </w:tc>
      </w:tr>
      <w:tr w:rsidR="00423AF8">
        <w:trPr>
          <w:trHeight w:val="688"/>
        </w:trPr>
        <w:tc>
          <w:tcPr>
            <w:tcW w:w="1560" w:type="dxa"/>
          </w:tcPr>
          <w:p w:rsidR="00423AF8" w:rsidRDefault="00000000">
            <w:pPr>
              <w:spacing w:after="0" w:line="240" w:lineRule="auto"/>
              <w:rPr>
                <w:b/>
                <w:sz w:val="36"/>
                <w:szCs w:val="36"/>
              </w:rPr>
            </w:pPr>
            <w:r>
              <w:rPr>
                <w:b/>
                <w:sz w:val="36"/>
                <w:szCs w:val="36"/>
              </w:rPr>
              <w:t>2.</w:t>
            </w:r>
          </w:p>
        </w:tc>
        <w:tc>
          <w:tcPr>
            <w:tcW w:w="8526" w:type="dxa"/>
            <w:gridSpan w:val="3"/>
          </w:tcPr>
          <w:p w:rsidR="00423AF8" w:rsidRDefault="00000000">
            <w:pPr>
              <w:spacing w:after="0" w:line="240" w:lineRule="auto"/>
              <w:rPr>
                <w:sz w:val="36"/>
                <w:szCs w:val="36"/>
              </w:rPr>
            </w:pPr>
            <w:r>
              <w:rPr>
                <w:b/>
                <w:bCs/>
                <w:sz w:val="36"/>
                <w:szCs w:val="36"/>
              </w:rPr>
              <w:t xml:space="preserve">Wearable </w:t>
            </w:r>
            <w:proofErr w:type="gramStart"/>
            <w:r>
              <w:rPr>
                <w:b/>
                <w:bCs/>
                <w:sz w:val="36"/>
                <w:szCs w:val="36"/>
              </w:rPr>
              <w:t>Devices :</w:t>
            </w:r>
            <w:proofErr w:type="gramEnd"/>
            <w:r>
              <w:rPr>
                <w:b/>
                <w:bCs/>
                <w:sz w:val="36"/>
                <w:szCs w:val="36"/>
              </w:rPr>
              <w:t>-</w:t>
            </w:r>
          </w:p>
        </w:tc>
      </w:tr>
      <w:tr w:rsidR="00423AF8">
        <w:trPr>
          <w:trHeight w:val="688"/>
        </w:trPr>
        <w:tc>
          <w:tcPr>
            <w:tcW w:w="1560" w:type="dxa"/>
          </w:tcPr>
          <w:p w:rsidR="00423AF8" w:rsidRDefault="00423AF8">
            <w:pPr>
              <w:spacing w:after="0" w:line="240" w:lineRule="auto"/>
              <w:rPr>
                <w:b/>
                <w:sz w:val="36"/>
                <w:szCs w:val="36"/>
              </w:rPr>
            </w:pPr>
          </w:p>
        </w:tc>
        <w:tc>
          <w:tcPr>
            <w:tcW w:w="4263" w:type="dxa"/>
            <w:gridSpan w:val="2"/>
          </w:tcPr>
          <w:p w:rsidR="00423AF8" w:rsidRDefault="00000000">
            <w:pPr>
              <w:spacing w:after="0" w:line="240" w:lineRule="auto"/>
              <w:rPr>
                <w:sz w:val="36"/>
                <w:szCs w:val="36"/>
              </w:rPr>
            </w:pPr>
            <w:r>
              <w:rPr>
                <w:sz w:val="36"/>
                <w:szCs w:val="36"/>
              </w:rPr>
              <w:t>Available Solutions-</w:t>
            </w:r>
          </w:p>
          <w:p w:rsidR="00423AF8" w:rsidRDefault="00000000">
            <w:pPr>
              <w:spacing w:after="0" w:line="240" w:lineRule="auto"/>
              <w:ind w:left="540" w:hanging="540"/>
              <w:rPr>
                <w:sz w:val="36"/>
                <w:szCs w:val="36"/>
              </w:rPr>
            </w:pPr>
            <w:r>
              <w:rPr>
                <w:sz w:val="36"/>
                <w:szCs w:val="36"/>
              </w:rPr>
              <w:t xml:space="preserve">   - Some wearable devices are already used to monitor movement and collect data. They can provide valuable inputs for early detection models.</w:t>
            </w:r>
          </w:p>
          <w:p w:rsidR="00423AF8" w:rsidRDefault="00423AF8">
            <w:pPr>
              <w:spacing w:after="0" w:line="240" w:lineRule="auto"/>
              <w:rPr>
                <w:sz w:val="36"/>
                <w:szCs w:val="36"/>
              </w:rPr>
            </w:pPr>
          </w:p>
          <w:p w:rsidR="00423AF8" w:rsidRDefault="00423AF8">
            <w:pPr>
              <w:spacing w:after="0" w:line="240" w:lineRule="auto"/>
              <w:rPr>
                <w:sz w:val="36"/>
                <w:szCs w:val="36"/>
              </w:rPr>
            </w:pPr>
          </w:p>
          <w:p w:rsidR="00423AF8" w:rsidRDefault="00423AF8">
            <w:pPr>
              <w:spacing w:after="0" w:line="240" w:lineRule="auto"/>
              <w:rPr>
                <w:sz w:val="36"/>
                <w:szCs w:val="36"/>
              </w:rPr>
            </w:pPr>
          </w:p>
        </w:tc>
        <w:tc>
          <w:tcPr>
            <w:tcW w:w="4263" w:type="dxa"/>
          </w:tcPr>
          <w:p w:rsidR="00423AF8" w:rsidRDefault="00000000">
            <w:pPr>
              <w:spacing w:after="0" w:line="240" w:lineRule="auto"/>
              <w:rPr>
                <w:sz w:val="36"/>
                <w:szCs w:val="36"/>
              </w:rPr>
            </w:pPr>
            <w:r>
              <w:rPr>
                <w:sz w:val="36"/>
                <w:szCs w:val="36"/>
              </w:rPr>
              <w:t>Proposed Solution-</w:t>
            </w:r>
          </w:p>
          <w:p w:rsidR="00423AF8" w:rsidRDefault="00000000">
            <w:pPr>
              <w:spacing w:after="0" w:line="240" w:lineRule="auto"/>
              <w:ind w:left="720" w:hanging="720"/>
              <w:rPr>
                <w:sz w:val="36"/>
                <w:szCs w:val="36"/>
              </w:rPr>
            </w:pPr>
            <w:r>
              <w:rPr>
                <w:sz w:val="36"/>
                <w:szCs w:val="36"/>
              </w:rPr>
              <w:t xml:space="preserve">      -  Gather a comprehensive dataset from wearable devices, voice recordings, and medical imaging sources. </w:t>
            </w:r>
          </w:p>
        </w:tc>
      </w:tr>
    </w:tbl>
    <w:p w:rsidR="00423AF8" w:rsidRDefault="00423AF8">
      <w:pPr>
        <w:rPr>
          <w:b/>
          <w:sz w:val="48"/>
          <w:szCs w:val="48"/>
        </w:rPr>
      </w:pPr>
    </w:p>
    <w:p w:rsidR="00423AF8" w:rsidRDefault="00423AF8">
      <w:pPr>
        <w:rPr>
          <w:b/>
          <w:sz w:val="48"/>
          <w:szCs w:val="48"/>
        </w:rPr>
      </w:pPr>
    </w:p>
    <w:p w:rsidR="00423AF8" w:rsidRDefault="00000000">
      <w:pPr>
        <w:rPr>
          <w:b/>
          <w:sz w:val="48"/>
          <w:szCs w:val="48"/>
        </w:rPr>
      </w:pPr>
      <w:r>
        <w:rPr>
          <w:b/>
          <w:sz w:val="48"/>
          <w:szCs w:val="48"/>
        </w:rPr>
        <w:t>Solution-</w:t>
      </w:r>
    </w:p>
    <w:p w:rsidR="00423AF8" w:rsidRDefault="00000000">
      <w:pPr>
        <w:rPr>
          <w:sz w:val="28"/>
          <w:szCs w:val="28"/>
        </w:rPr>
      </w:pPr>
      <w:r>
        <w:rPr>
          <w:sz w:val="28"/>
          <w:szCs w:val="28"/>
        </w:rPr>
        <w:lastRenderedPageBreak/>
        <w:t xml:space="preserve">Our System will help users to manage and </w:t>
      </w:r>
      <w:proofErr w:type="gramStart"/>
      <w:r>
        <w:rPr>
          <w:sz w:val="28"/>
          <w:szCs w:val="28"/>
        </w:rPr>
        <w:t>provide assistance</w:t>
      </w:r>
      <w:proofErr w:type="gramEnd"/>
      <w:r>
        <w:rPr>
          <w:sz w:val="28"/>
          <w:szCs w:val="28"/>
        </w:rPr>
        <w:t xml:space="preserve"> in their day-to-day tasks as well as do basic functions autonomously like information gathering, making calls, surfing the web, setting alarm and reminder as well as answer queries of the users. Apart from this, our system will provide the user with a smooth transition into the urban lifestyle by guiding them through initial phases of changes and helping them throughout their lifetime.</w:t>
      </w:r>
    </w:p>
    <w:p w:rsidR="00423AF8" w:rsidRDefault="00423AF8">
      <w:pPr>
        <w:rPr>
          <w:sz w:val="28"/>
          <w:szCs w:val="28"/>
        </w:rPr>
      </w:pPr>
    </w:p>
    <w:p w:rsidR="00423AF8" w:rsidRDefault="00000000">
      <w:pPr>
        <w:rPr>
          <w:b/>
          <w:sz w:val="48"/>
          <w:szCs w:val="48"/>
        </w:rPr>
      </w:pPr>
      <w:r>
        <w:rPr>
          <w:b/>
          <w:sz w:val="48"/>
          <w:szCs w:val="48"/>
        </w:rPr>
        <w:t>Scope-</w:t>
      </w:r>
    </w:p>
    <w:p w:rsidR="00423AF8" w:rsidRDefault="00000000">
      <w:pPr>
        <w:jc w:val="both"/>
        <w:rPr>
          <w:sz w:val="28"/>
          <w:szCs w:val="28"/>
        </w:rPr>
      </w:pPr>
      <w:r>
        <w:rPr>
          <w:sz w:val="28"/>
          <w:szCs w:val="28"/>
        </w:rPr>
        <w:t>This solution has five modules to integrate. By considering the logic and technology engagements and its mapping with time limit and available skill sets, we are dividing this application in one year (i.e., two semesters).</w:t>
      </w:r>
    </w:p>
    <w:p w:rsidR="00423AF8" w:rsidRDefault="00000000">
      <w:pPr>
        <w:numPr>
          <w:ilvl w:val="0"/>
          <w:numId w:val="2"/>
        </w:numPr>
        <w:spacing w:after="0"/>
        <w:jc w:val="both"/>
        <w:rPr>
          <w:color w:val="000000"/>
          <w:sz w:val="28"/>
          <w:szCs w:val="28"/>
        </w:rPr>
      </w:pPr>
      <w:r>
        <w:rPr>
          <w:color w:val="000000"/>
          <w:sz w:val="28"/>
          <w:szCs w:val="28"/>
        </w:rPr>
        <w:t xml:space="preserve">Request, Query </w:t>
      </w:r>
      <w:proofErr w:type="gramStart"/>
      <w:r>
        <w:rPr>
          <w:color w:val="000000"/>
          <w:sz w:val="28"/>
          <w:szCs w:val="28"/>
        </w:rPr>
        <w:t>Processing</w:t>
      </w:r>
      <w:proofErr w:type="gramEnd"/>
      <w:r>
        <w:rPr>
          <w:color w:val="000000"/>
          <w:sz w:val="28"/>
          <w:szCs w:val="28"/>
        </w:rPr>
        <w:t xml:space="preserve"> and basic task execution</w:t>
      </w:r>
    </w:p>
    <w:p w:rsidR="00423AF8" w:rsidRDefault="00000000">
      <w:pPr>
        <w:numPr>
          <w:ilvl w:val="0"/>
          <w:numId w:val="2"/>
        </w:numPr>
        <w:spacing w:after="0"/>
        <w:jc w:val="both"/>
        <w:rPr>
          <w:color w:val="000000"/>
          <w:sz w:val="28"/>
          <w:szCs w:val="28"/>
        </w:rPr>
      </w:pPr>
      <w:r>
        <w:rPr>
          <w:color w:val="000000"/>
          <w:sz w:val="28"/>
          <w:szCs w:val="28"/>
        </w:rPr>
        <w:t>AI Voice Generation</w:t>
      </w:r>
    </w:p>
    <w:p w:rsidR="00423AF8" w:rsidRDefault="00000000">
      <w:pPr>
        <w:numPr>
          <w:ilvl w:val="0"/>
          <w:numId w:val="2"/>
        </w:numPr>
        <w:spacing w:after="0"/>
        <w:jc w:val="both"/>
        <w:rPr>
          <w:color w:val="000000"/>
          <w:sz w:val="28"/>
          <w:szCs w:val="28"/>
        </w:rPr>
      </w:pPr>
      <w:r>
        <w:rPr>
          <w:color w:val="000000"/>
          <w:sz w:val="28"/>
          <w:szCs w:val="28"/>
        </w:rPr>
        <w:t>Facial/Voice Authentication</w:t>
      </w:r>
    </w:p>
    <w:p w:rsidR="00423AF8" w:rsidRDefault="00000000">
      <w:pPr>
        <w:numPr>
          <w:ilvl w:val="0"/>
          <w:numId w:val="2"/>
        </w:numPr>
        <w:spacing w:after="0"/>
        <w:jc w:val="both"/>
        <w:rPr>
          <w:color w:val="000000"/>
          <w:sz w:val="28"/>
          <w:szCs w:val="28"/>
        </w:rPr>
      </w:pPr>
      <w:r>
        <w:rPr>
          <w:color w:val="000000"/>
          <w:sz w:val="28"/>
          <w:szCs w:val="28"/>
        </w:rPr>
        <w:t>Smart Home Integration</w:t>
      </w:r>
    </w:p>
    <w:p w:rsidR="00423AF8" w:rsidRDefault="00000000">
      <w:pPr>
        <w:numPr>
          <w:ilvl w:val="0"/>
          <w:numId w:val="2"/>
        </w:numPr>
        <w:jc w:val="both"/>
        <w:rPr>
          <w:color w:val="000000"/>
          <w:sz w:val="28"/>
          <w:szCs w:val="28"/>
        </w:rPr>
      </w:pPr>
      <w:r>
        <w:rPr>
          <w:color w:val="000000"/>
          <w:sz w:val="28"/>
          <w:szCs w:val="28"/>
        </w:rPr>
        <w:t>Integration of all modules</w:t>
      </w:r>
    </w:p>
    <w:p w:rsidR="00423AF8" w:rsidRDefault="00423AF8">
      <w:pPr>
        <w:rPr>
          <w:b/>
          <w:sz w:val="48"/>
          <w:szCs w:val="48"/>
        </w:rPr>
      </w:pPr>
    </w:p>
    <w:sectPr w:rsidR="00423AF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4DD2" w:rsidRDefault="00714DD2">
      <w:pPr>
        <w:spacing w:line="240" w:lineRule="auto"/>
      </w:pPr>
      <w:r>
        <w:separator/>
      </w:r>
    </w:p>
  </w:endnote>
  <w:endnote w:type="continuationSeparator" w:id="0">
    <w:p w:rsidR="00714DD2" w:rsidRDefault="00714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4DD2" w:rsidRDefault="00714DD2">
      <w:pPr>
        <w:spacing w:after="0"/>
      </w:pPr>
      <w:r>
        <w:separator/>
      </w:r>
    </w:p>
  </w:footnote>
  <w:footnote w:type="continuationSeparator" w:id="0">
    <w:p w:rsidR="00714DD2" w:rsidRDefault="00714D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30940725">
    <w:abstractNumId w:val="1"/>
  </w:num>
  <w:num w:numId="2" w16cid:durableId="3286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AF8"/>
    <w:rsid w:val="00187AD0"/>
    <w:rsid w:val="001F1D62"/>
    <w:rsid w:val="003C6B88"/>
    <w:rsid w:val="00423AF8"/>
    <w:rsid w:val="00675AFE"/>
    <w:rsid w:val="00714DD2"/>
    <w:rsid w:val="00B93123"/>
    <w:rsid w:val="65B42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882B"/>
  <w15:docId w15:val="{C7C4ECD4-80B2-4AFA-879A-BE149361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customStyle="1" w:styleId="Style13">
    <w:name w:val="_Style 13"/>
    <w:basedOn w:val="TableNormal1"/>
    <w:qFormat/>
    <w:tblPr>
      <w:tblCellMar>
        <w:top w:w="0" w:type="dxa"/>
        <w:left w:w="0" w:type="dxa"/>
        <w:bottom w:w="0" w:type="dxa"/>
        <w:right w:w="0" w:type="dxa"/>
      </w:tblCellMar>
    </w:tblPr>
  </w:style>
  <w:style w:type="table" w:customStyle="1" w:styleId="Style14">
    <w:name w:val="_Style 14"/>
    <w:basedOn w:val="TableNormal1"/>
    <w:qFormat/>
    <w:tblPr>
      <w:tblCellMar>
        <w:top w:w="0" w:type="dxa"/>
        <w:left w:w="0" w:type="dxa"/>
        <w:bottom w:w="0" w:type="dxa"/>
        <w:right w:w="0" w:type="dxa"/>
      </w:tblCellMar>
    </w:tblPr>
  </w:style>
  <w:style w:type="table" w:customStyle="1" w:styleId="Style15">
    <w:name w:val="_Style 15"/>
    <w:basedOn w:val="TableNormal1"/>
    <w:qFormat/>
    <w:tblPr>
      <w:tblCellMar>
        <w:top w:w="0" w:type="dxa"/>
        <w:left w:w="0" w:type="dxa"/>
        <w:bottom w:w="0" w:type="dxa"/>
        <w:right w:w="0" w:type="dxa"/>
      </w:tblCellMar>
    </w:tblPr>
  </w:style>
  <w:style w:type="table" w:customStyle="1" w:styleId="Style16">
    <w:name w:val="_Style 16"/>
    <w:basedOn w:val="TableNormal1"/>
    <w:tblPr>
      <w:tblCellMar>
        <w:top w:w="0" w:type="dxa"/>
        <w:left w:w="0" w:type="dxa"/>
        <w:bottom w:w="0" w:type="dxa"/>
        <w:right w:w="0" w:type="dxa"/>
      </w:tblCellMar>
    </w:tblPr>
  </w:style>
  <w:style w:type="table" w:customStyle="1" w:styleId="Style27">
    <w:name w:val="_Style 27"/>
    <w:basedOn w:val="TableNormal1"/>
    <w:qFormat/>
    <w:tblPr>
      <w:tblCellMar>
        <w:top w:w="0" w:type="dxa"/>
        <w:left w:w="108" w:type="dxa"/>
        <w:bottom w:w="0" w:type="dxa"/>
        <w:right w:w="108" w:type="dxa"/>
      </w:tblCellMar>
    </w:tblPr>
  </w:style>
  <w:style w:type="table" w:customStyle="1" w:styleId="Style28">
    <w:name w:val="_Style 28"/>
    <w:basedOn w:val="TableNormal1"/>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XgvZa8WbAguWBQJKRkwP1cf0fw==">CgMxLjA4AHIhMTJWTHRlanRvY0ZGVTdsTVhjTEk4a0hNZnJOZlAtU3FV</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Gurunath Waghale</dc:creator>
  <cp:lastModifiedBy>Akanksha Prasad</cp:lastModifiedBy>
  <cp:revision>2</cp:revision>
  <dcterms:created xsi:type="dcterms:W3CDTF">2023-08-10T16:59:00Z</dcterms:created>
  <dcterms:modified xsi:type="dcterms:W3CDTF">2023-08-10T16:59:00Z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e68e784a-a6d7-4a4f-8492-9b248350eb6e</vt:lpwstr>
  </property>
  <property fmtid="{D5CDD505-2E9C-101B-9397-08002B2CF9AE}" pid="3" name="MSIP_Label_e65487c9-99ed-4cbc-93a8-0e9b1796bde5_Enabled">
    <vt:lpwstr>true</vt:lpwstr>
  </property>
  <property fmtid="{D5CDD505-2E9C-101B-9397-08002B2CF9AE}" pid="4" name="MSIP_Label_e65487c9-99ed-4cbc-93a8-0e9b1796bde5_SetDate">
    <vt:lpwstr>2023-07-06T10:09:56Z</vt:lpwstr>
  </property>
  <property fmtid="{D5CDD505-2E9C-101B-9397-08002B2CF9AE}" pid="5" name="MSIP_Label_e65487c9-99ed-4cbc-93a8-0e9b1796bde5_Method">
    <vt:lpwstr>Standard</vt:lpwstr>
  </property>
  <property fmtid="{D5CDD505-2E9C-101B-9397-08002B2CF9AE}" pid="6" name="MSIP_Label_e65487c9-99ed-4cbc-93a8-0e9b1796bde5_Name">
    <vt:lpwstr>defa4170-0d19-0005-0004-bc88714345d2</vt:lpwstr>
  </property>
  <property fmtid="{D5CDD505-2E9C-101B-9397-08002B2CF9AE}" pid="7" name="MSIP_Label_e65487c9-99ed-4cbc-93a8-0e9b1796bde5_SiteId">
    <vt:lpwstr>03cb5f0c-1f82-4993-9621-36330f6309ec</vt:lpwstr>
  </property>
  <property fmtid="{D5CDD505-2E9C-101B-9397-08002B2CF9AE}" pid="8" name="MSIP_Label_e65487c9-99ed-4cbc-93a8-0e9b1796bde5_ActionId">
    <vt:lpwstr>f8232f2d-a4b8-4942-8e13-c6418e0425e3</vt:lpwstr>
  </property>
  <property fmtid="{D5CDD505-2E9C-101B-9397-08002B2CF9AE}" pid="9" name="MSIP_Label_e65487c9-99ed-4cbc-93a8-0e9b1796bde5_ContentBits">
    <vt:lpwstr>0</vt:lpwstr>
  </property>
  <property fmtid="{D5CDD505-2E9C-101B-9397-08002B2CF9AE}" pid="10" name="KSOProductBuildVer">
    <vt:lpwstr>1033-11.2.0.11219</vt:lpwstr>
  </property>
  <property fmtid="{D5CDD505-2E9C-101B-9397-08002B2CF9AE}" pid="11" name="ICV">
    <vt:lpwstr>AD37C898CED842989F430CE40D368143</vt:lpwstr>
  </property>
</Properties>
</file>