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96" w:rsidRDefault="001E2996" w:rsidP="003B7F1E">
      <w:pPr>
        <w:spacing w:after="0"/>
        <w:jc w:val="both"/>
        <w:rPr>
          <w:rFonts w:cstheme="minorHAnsi"/>
          <w:b/>
        </w:rPr>
      </w:pPr>
      <w:r>
        <w:rPr>
          <w:rFonts w:cstheme="minorHAnsi"/>
          <w:b/>
        </w:rPr>
        <w:t>MEMO</w:t>
      </w:r>
    </w:p>
    <w:p w:rsidR="001C3613" w:rsidRDefault="001C3613" w:rsidP="003B7F1E">
      <w:pPr>
        <w:spacing w:after="0"/>
        <w:jc w:val="both"/>
        <w:rPr>
          <w:rFonts w:cstheme="minorHAnsi"/>
          <w:b/>
        </w:rPr>
      </w:pPr>
    </w:p>
    <w:p w:rsidR="001E2996" w:rsidRDefault="001E2996" w:rsidP="003B7F1E">
      <w:pPr>
        <w:spacing w:after="0"/>
        <w:jc w:val="both"/>
        <w:rPr>
          <w:rFonts w:cstheme="minorHAnsi"/>
        </w:rPr>
      </w:pPr>
      <w:r>
        <w:rPr>
          <w:rFonts w:cstheme="minorHAnsi"/>
          <w:b/>
        </w:rPr>
        <w:t>TO:</w:t>
      </w:r>
      <w:r>
        <w:rPr>
          <w:rFonts w:cstheme="minorHAnsi"/>
        </w:rPr>
        <w:t xml:space="preserve"> Dr. Michel E Whittenberg</w:t>
      </w:r>
    </w:p>
    <w:p w:rsidR="001E2996" w:rsidRDefault="001E2996" w:rsidP="003B7F1E">
      <w:pPr>
        <w:spacing w:after="0"/>
        <w:jc w:val="both"/>
        <w:rPr>
          <w:rFonts w:cstheme="minorHAnsi"/>
          <w:b/>
        </w:rPr>
      </w:pPr>
      <w:r>
        <w:rPr>
          <w:rFonts w:cstheme="minorHAnsi"/>
          <w:b/>
        </w:rPr>
        <w:t xml:space="preserve">TEAM: </w:t>
      </w:r>
      <w:r>
        <w:rPr>
          <w:rFonts w:cstheme="minorHAnsi"/>
        </w:rPr>
        <w:t>14</w:t>
      </w:r>
      <w:r>
        <w:rPr>
          <w:rFonts w:cstheme="minorHAnsi"/>
          <w:b/>
        </w:rPr>
        <w:t xml:space="preserve"> </w:t>
      </w:r>
    </w:p>
    <w:p w:rsidR="001E2996" w:rsidRDefault="001E2996" w:rsidP="003B7F1E">
      <w:pPr>
        <w:spacing w:after="0"/>
        <w:jc w:val="both"/>
        <w:rPr>
          <w:rFonts w:cstheme="minorHAnsi"/>
        </w:rPr>
      </w:pPr>
      <w:r>
        <w:rPr>
          <w:rFonts w:cstheme="minorHAnsi"/>
          <w:b/>
        </w:rPr>
        <w:t>SUBJECT:</w:t>
      </w:r>
      <w:r>
        <w:rPr>
          <w:rFonts w:cstheme="minorHAnsi"/>
        </w:rPr>
        <w:t xml:space="preserve"> DELIVERABLE 4</w:t>
      </w:r>
    </w:p>
    <w:p w:rsidR="001C3613" w:rsidRDefault="001C3613" w:rsidP="003B7F1E">
      <w:pPr>
        <w:spacing w:after="0"/>
        <w:jc w:val="both"/>
        <w:rPr>
          <w:rFonts w:cstheme="minorHAnsi"/>
        </w:rPr>
      </w:pPr>
    </w:p>
    <w:p w:rsidR="001E2996" w:rsidRDefault="001E2996" w:rsidP="003B7F1E">
      <w:pPr>
        <w:spacing w:after="0"/>
        <w:jc w:val="both"/>
        <w:rPr>
          <w:rFonts w:cstheme="minorHAnsi"/>
          <w:b/>
        </w:rPr>
      </w:pPr>
      <w:r>
        <w:rPr>
          <w:rFonts w:cstheme="minorHAnsi"/>
          <w:b/>
        </w:rPr>
        <w:t>Scope:</w:t>
      </w:r>
    </w:p>
    <w:p w:rsidR="001E2996" w:rsidRDefault="001E2996" w:rsidP="003B7F1E">
      <w:pPr>
        <w:spacing w:after="0"/>
        <w:jc w:val="both"/>
        <w:rPr>
          <w:rFonts w:cstheme="minorHAnsi"/>
          <w:lang w:val="en-US"/>
        </w:rPr>
      </w:pPr>
      <w:r>
        <w:rPr>
          <w:rFonts w:cstheme="minorHAnsi"/>
          <w:lang w:val="en-US"/>
        </w:rPr>
        <w:t>The objective of this project is to build a well-defined, highly precise, and cost effective computer controlled conveyor belt system for future installations. The newly developed conveyor system is expected to replace the existing system and be flexible enough to incorporate any future technical advancements.</w:t>
      </w:r>
    </w:p>
    <w:p w:rsidR="001C3613" w:rsidRDefault="001C3613" w:rsidP="003B7F1E">
      <w:pPr>
        <w:spacing w:after="0"/>
        <w:jc w:val="both"/>
        <w:rPr>
          <w:rFonts w:cstheme="minorHAnsi"/>
          <w:lang w:val="en-US"/>
        </w:rPr>
      </w:pPr>
    </w:p>
    <w:p w:rsidR="001E2996" w:rsidRDefault="001E2996" w:rsidP="003B7F1E">
      <w:pPr>
        <w:spacing w:after="0"/>
        <w:jc w:val="both"/>
        <w:rPr>
          <w:rFonts w:cstheme="minorHAnsi"/>
          <w:lang w:val="en-US"/>
        </w:rPr>
      </w:pPr>
      <w:r>
        <w:rPr>
          <w:rFonts w:cstheme="minorHAnsi"/>
          <w:lang w:val="en-US"/>
        </w:rPr>
        <w:t>Monthly Cash Flow and the Project Budget Report are attached as appendices below.</w:t>
      </w:r>
    </w:p>
    <w:p w:rsidR="001C3613" w:rsidRDefault="001C3613" w:rsidP="003B7F1E">
      <w:pPr>
        <w:spacing w:after="0"/>
        <w:jc w:val="both"/>
        <w:rPr>
          <w:rFonts w:cstheme="minorHAnsi"/>
          <w:lang w:val="en-US"/>
        </w:rPr>
      </w:pPr>
    </w:p>
    <w:p w:rsidR="001E2996" w:rsidRDefault="001E2996" w:rsidP="003B7F1E">
      <w:pPr>
        <w:pStyle w:val="ListParagraph"/>
        <w:numPr>
          <w:ilvl w:val="0"/>
          <w:numId w:val="1"/>
        </w:numPr>
        <w:spacing w:after="0"/>
        <w:ind w:left="360"/>
        <w:jc w:val="both"/>
        <w:rPr>
          <w:rFonts w:cstheme="minorHAnsi"/>
          <w:lang w:val="en-US"/>
        </w:rPr>
      </w:pPr>
      <w:r>
        <w:rPr>
          <w:rFonts w:cstheme="minorHAnsi"/>
          <w:lang w:val="en-US"/>
        </w:rPr>
        <w:t>The project will cost $1,208,304</w:t>
      </w:r>
    </w:p>
    <w:p w:rsidR="001C3613" w:rsidRDefault="004D4A31" w:rsidP="003B7F1E">
      <w:pPr>
        <w:pStyle w:val="ListParagraph"/>
        <w:numPr>
          <w:ilvl w:val="0"/>
          <w:numId w:val="1"/>
        </w:numPr>
        <w:spacing w:after="0"/>
        <w:ind w:left="360"/>
        <w:jc w:val="both"/>
        <w:rPr>
          <w:rFonts w:cstheme="minorHAnsi"/>
          <w:lang w:val="en-US"/>
        </w:rPr>
      </w:pPr>
      <w:r>
        <w:rPr>
          <w:rFonts w:cstheme="minorHAnsi"/>
          <w:lang w:val="en-US"/>
        </w:rPr>
        <w:t>Following are our observations of the cash distribution in the cash flow statement:</w:t>
      </w:r>
    </w:p>
    <w:p w:rsidR="004D4A31" w:rsidRDefault="004D4A31" w:rsidP="004D4A31">
      <w:pPr>
        <w:pStyle w:val="ListParagraph"/>
        <w:numPr>
          <w:ilvl w:val="0"/>
          <w:numId w:val="2"/>
        </w:numPr>
        <w:spacing w:after="0"/>
        <w:jc w:val="both"/>
        <w:rPr>
          <w:rFonts w:cstheme="minorHAnsi"/>
          <w:lang w:val="en-US"/>
        </w:rPr>
      </w:pPr>
      <w:r>
        <w:rPr>
          <w:rFonts w:cstheme="minorHAnsi"/>
          <w:lang w:val="en-US"/>
        </w:rPr>
        <w:t>We observed that costs are allocated sequentially and follows the critical path. The first cost is allocated to the first activity in the critical path and the followed by the rest.</w:t>
      </w:r>
    </w:p>
    <w:p w:rsidR="0039198B" w:rsidRDefault="0039198B" w:rsidP="004D4A31">
      <w:pPr>
        <w:pStyle w:val="ListParagraph"/>
        <w:numPr>
          <w:ilvl w:val="0"/>
          <w:numId w:val="2"/>
        </w:numPr>
        <w:spacing w:after="0"/>
        <w:jc w:val="both"/>
        <w:rPr>
          <w:rFonts w:cstheme="minorHAnsi"/>
          <w:lang w:val="en-US"/>
        </w:rPr>
      </w:pPr>
      <w:r>
        <w:rPr>
          <w:rFonts w:cstheme="minorHAnsi"/>
          <w:lang w:val="en-US"/>
        </w:rPr>
        <w:t>The highest cost allocation happens in the 2</w:t>
      </w:r>
      <w:r>
        <w:rPr>
          <w:rFonts w:cstheme="minorHAnsi"/>
          <w:vertAlign w:val="superscript"/>
          <w:lang w:val="en-US"/>
        </w:rPr>
        <w:t xml:space="preserve">nd </w:t>
      </w:r>
      <w:r>
        <w:rPr>
          <w:rFonts w:cstheme="minorHAnsi"/>
          <w:lang w:val="en-US"/>
        </w:rPr>
        <w:t>quarter of the 1</w:t>
      </w:r>
      <w:r w:rsidRPr="0039198B">
        <w:rPr>
          <w:rFonts w:cstheme="minorHAnsi"/>
          <w:vertAlign w:val="superscript"/>
          <w:lang w:val="en-US"/>
        </w:rPr>
        <w:t>st</w:t>
      </w:r>
      <w:r>
        <w:rPr>
          <w:rFonts w:cstheme="minorHAnsi"/>
          <w:lang w:val="en-US"/>
        </w:rPr>
        <w:t xml:space="preserve"> year. We also noticed that cost allocations reaches its peak in the beginning of the 1</w:t>
      </w:r>
      <w:r w:rsidRPr="0039198B">
        <w:rPr>
          <w:rFonts w:cstheme="minorHAnsi"/>
          <w:vertAlign w:val="superscript"/>
          <w:lang w:val="en-US"/>
        </w:rPr>
        <w:t>st</w:t>
      </w:r>
      <w:r>
        <w:rPr>
          <w:rFonts w:cstheme="minorHAnsi"/>
          <w:lang w:val="en-US"/>
        </w:rPr>
        <w:t xml:space="preserve"> year and towards the end of 2</w:t>
      </w:r>
      <w:r w:rsidRPr="0039198B">
        <w:rPr>
          <w:rFonts w:cstheme="minorHAnsi"/>
          <w:vertAlign w:val="superscript"/>
          <w:lang w:val="en-US"/>
        </w:rPr>
        <w:t>nd</w:t>
      </w:r>
      <w:r>
        <w:rPr>
          <w:rFonts w:cstheme="minorHAnsi"/>
          <w:lang w:val="en-US"/>
        </w:rPr>
        <w:t xml:space="preserve"> year</w:t>
      </w:r>
      <w:r w:rsidR="00B4449A">
        <w:rPr>
          <w:rFonts w:cstheme="minorHAnsi"/>
          <w:lang w:val="en-US"/>
        </w:rPr>
        <w:t>.</w:t>
      </w:r>
    </w:p>
    <w:p w:rsidR="004D4A31" w:rsidRDefault="004D4A31" w:rsidP="004D4A31">
      <w:pPr>
        <w:pStyle w:val="ListParagraph"/>
        <w:numPr>
          <w:ilvl w:val="0"/>
          <w:numId w:val="2"/>
        </w:numPr>
        <w:spacing w:after="0"/>
        <w:jc w:val="both"/>
        <w:rPr>
          <w:rFonts w:cstheme="minorHAnsi"/>
          <w:lang w:val="en-US"/>
        </w:rPr>
      </w:pPr>
      <w:r>
        <w:rPr>
          <w:rFonts w:cstheme="minorHAnsi"/>
          <w:lang w:val="en-US"/>
        </w:rPr>
        <w:t>The highest cost is allocated for disk drivers.</w:t>
      </w:r>
    </w:p>
    <w:p w:rsidR="004213A3" w:rsidRDefault="004213A3" w:rsidP="004213A3">
      <w:pPr>
        <w:pStyle w:val="ListParagraph"/>
        <w:spacing w:after="0"/>
        <w:ind w:left="1080"/>
        <w:jc w:val="both"/>
        <w:rPr>
          <w:rFonts w:cstheme="minorHAnsi"/>
          <w:lang w:val="en-US"/>
        </w:rPr>
      </w:pPr>
      <w:bookmarkStart w:id="0" w:name="_GoBack"/>
      <w:bookmarkEnd w:id="0"/>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1E2996" w:rsidRDefault="001E2996" w:rsidP="003B7F1E">
      <w:pPr>
        <w:spacing w:after="0"/>
        <w:jc w:val="both"/>
        <w:rPr>
          <w:rFonts w:cstheme="minorHAnsi"/>
          <w:lang w:val="en-US"/>
        </w:rPr>
      </w:pPr>
    </w:p>
    <w:p w:rsidR="000B40E7" w:rsidRDefault="000B40E7" w:rsidP="003B7F1E">
      <w:pPr>
        <w:spacing w:after="0"/>
        <w:jc w:val="both"/>
        <w:rPr>
          <w:rFonts w:cstheme="minorHAnsi"/>
          <w:lang w:val="en-US"/>
        </w:rPr>
        <w:sectPr w:rsidR="000B40E7">
          <w:pgSz w:w="12240" w:h="15840"/>
          <w:pgMar w:top="1440" w:right="1440" w:bottom="1440" w:left="1440" w:header="720" w:footer="720" w:gutter="0"/>
          <w:cols w:space="720"/>
          <w:docGrid w:linePitch="360"/>
        </w:sectPr>
      </w:pPr>
    </w:p>
    <w:p w:rsidR="001E2996" w:rsidRDefault="001E2996" w:rsidP="003B7F1E">
      <w:pPr>
        <w:spacing w:after="0"/>
        <w:jc w:val="both"/>
        <w:rPr>
          <w:rFonts w:cstheme="minorHAnsi"/>
          <w:b/>
          <w:lang w:val="en-US"/>
        </w:rPr>
      </w:pPr>
      <w:r w:rsidRPr="00197996">
        <w:rPr>
          <w:rFonts w:cstheme="minorHAnsi"/>
          <w:b/>
          <w:lang w:val="en-US"/>
        </w:rPr>
        <w:lastRenderedPageBreak/>
        <w:t>Appendix A</w:t>
      </w:r>
    </w:p>
    <w:p w:rsidR="00E71332" w:rsidRDefault="00197996" w:rsidP="003B7F1E">
      <w:pPr>
        <w:spacing w:after="0"/>
        <w:jc w:val="both"/>
        <w:rPr>
          <w:rFonts w:cstheme="minorHAnsi"/>
          <w:b/>
          <w:u w:val="single"/>
          <w:lang w:val="en-US"/>
        </w:rPr>
      </w:pPr>
      <w:r w:rsidRPr="00197996">
        <w:rPr>
          <w:rFonts w:cstheme="minorHAnsi"/>
          <w:b/>
          <w:u w:val="single"/>
          <w:lang w:val="en-US"/>
        </w:rPr>
        <w:t>MONTHLY CASH FLOW</w:t>
      </w:r>
    </w:p>
    <w:p w:rsidR="00C57F42" w:rsidRDefault="00C57F42" w:rsidP="003B7F1E">
      <w:pPr>
        <w:spacing w:after="0"/>
        <w:jc w:val="both"/>
        <w:rPr>
          <w:rFonts w:cstheme="minorHAnsi"/>
          <w:b/>
          <w:u w:val="single"/>
          <w:lang w:val="en-US"/>
        </w:rPr>
      </w:pPr>
      <w:r>
        <w:rPr>
          <w:noProof/>
          <w:lang w:val="en-US"/>
        </w:rPr>
        <w:drawing>
          <wp:inline distT="0" distB="0" distL="0" distR="0" wp14:anchorId="6C02A838" wp14:editId="081D02B9">
            <wp:extent cx="5915025" cy="7029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0257" cy="7048063"/>
                    </a:xfrm>
                    <a:prstGeom prst="rect">
                      <a:avLst/>
                    </a:prstGeom>
                  </pic:spPr>
                </pic:pic>
              </a:graphicData>
            </a:graphic>
          </wp:inline>
        </w:drawing>
      </w:r>
    </w:p>
    <w:p w:rsidR="00C57F42" w:rsidRDefault="00C57F42" w:rsidP="003B7F1E">
      <w:pPr>
        <w:spacing w:after="0"/>
        <w:jc w:val="both"/>
        <w:rPr>
          <w:rFonts w:cstheme="minorHAnsi"/>
          <w:b/>
          <w:u w:val="single"/>
          <w:lang w:val="en-US"/>
        </w:rPr>
      </w:pPr>
      <w:r>
        <w:rPr>
          <w:noProof/>
          <w:lang w:val="en-US"/>
        </w:rPr>
        <w:lastRenderedPageBreak/>
        <w:drawing>
          <wp:inline distT="0" distB="0" distL="0" distR="0" wp14:anchorId="2FF882D8" wp14:editId="5C4FA23E">
            <wp:extent cx="5895975" cy="687133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496" cy="6882427"/>
                    </a:xfrm>
                    <a:prstGeom prst="rect">
                      <a:avLst/>
                    </a:prstGeom>
                  </pic:spPr>
                </pic:pic>
              </a:graphicData>
            </a:graphic>
          </wp:inline>
        </w:drawing>
      </w:r>
    </w:p>
    <w:p w:rsidR="00C57F42" w:rsidRDefault="00C57F42" w:rsidP="003B7F1E">
      <w:pPr>
        <w:spacing w:after="0"/>
        <w:jc w:val="both"/>
        <w:rPr>
          <w:rFonts w:cstheme="minorHAnsi"/>
          <w:b/>
          <w:u w:val="single"/>
          <w:lang w:val="en-US"/>
        </w:rPr>
      </w:pPr>
      <w:r>
        <w:rPr>
          <w:noProof/>
          <w:lang w:val="en-US"/>
        </w:rPr>
        <w:lastRenderedPageBreak/>
        <w:drawing>
          <wp:inline distT="0" distB="0" distL="0" distR="0" wp14:anchorId="02D8B8E0" wp14:editId="5F3C900A">
            <wp:extent cx="5939492" cy="69627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6795" cy="6971337"/>
                    </a:xfrm>
                    <a:prstGeom prst="rect">
                      <a:avLst/>
                    </a:prstGeom>
                  </pic:spPr>
                </pic:pic>
              </a:graphicData>
            </a:graphic>
          </wp:inline>
        </w:drawing>
      </w:r>
    </w:p>
    <w:p w:rsidR="00C57F42" w:rsidRDefault="00C57F42" w:rsidP="003B7F1E">
      <w:pPr>
        <w:spacing w:after="0"/>
        <w:jc w:val="both"/>
        <w:rPr>
          <w:rFonts w:cstheme="minorHAnsi"/>
          <w:b/>
          <w:u w:val="single"/>
          <w:lang w:val="en-US"/>
        </w:rPr>
      </w:pPr>
      <w:r>
        <w:rPr>
          <w:noProof/>
          <w:lang w:val="en-US"/>
        </w:rPr>
        <w:lastRenderedPageBreak/>
        <w:drawing>
          <wp:inline distT="0" distB="0" distL="0" distR="0" wp14:anchorId="5DCE1F42" wp14:editId="3385AC6D">
            <wp:extent cx="5918914" cy="69627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891" cy="6995686"/>
                    </a:xfrm>
                    <a:prstGeom prst="rect">
                      <a:avLst/>
                    </a:prstGeom>
                  </pic:spPr>
                </pic:pic>
              </a:graphicData>
            </a:graphic>
          </wp:inline>
        </w:drawing>
      </w:r>
    </w:p>
    <w:p w:rsidR="00C57F42" w:rsidRDefault="00C57F42" w:rsidP="003B7F1E">
      <w:pPr>
        <w:spacing w:after="0"/>
        <w:jc w:val="both"/>
        <w:rPr>
          <w:rFonts w:cstheme="minorHAnsi"/>
          <w:b/>
          <w:u w:val="single"/>
          <w:lang w:val="en-US"/>
        </w:rPr>
      </w:pPr>
      <w:r>
        <w:rPr>
          <w:noProof/>
          <w:lang w:val="en-US"/>
        </w:rPr>
        <w:lastRenderedPageBreak/>
        <w:drawing>
          <wp:inline distT="0" distB="0" distL="0" distR="0" wp14:anchorId="75212759" wp14:editId="282CA125">
            <wp:extent cx="5886450" cy="68221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369" cy="6832526"/>
                    </a:xfrm>
                    <a:prstGeom prst="rect">
                      <a:avLst/>
                    </a:prstGeom>
                  </pic:spPr>
                </pic:pic>
              </a:graphicData>
            </a:graphic>
          </wp:inline>
        </w:drawing>
      </w:r>
    </w:p>
    <w:p w:rsidR="00C57F42" w:rsidRDefault="00C57F42" w:rsidP="003B7F1E">
      <w:pPr>
        <w:spacing w:after="0"/>
        <w:jc w:val="both"/>
        <w:rPr>
          <w:rFonts w:cstheme="minorHAnsi"/>
          <w:b/>
          <w:u w:val="single"/>
          <w:lang w:val="en-US"/>
        </w:rPr>
      </w:pPr>
      <w:r>
        <w:rPr>
          <w:noProof/>
          <w:lang w:val="en-US"/>
        </w:rPr>
        <w:lastRenderedPageBreak/>
        <w:drawing>
          <wp:inline distT="0" distB="0" distL="0" distR="0" wp14:anchorId="632D95F9" wp14:editId="21525D86">
            <wp:extent cx="5910308" cy="6877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6500" cy="6884255"/>
                    </a:xfrm>
                    <a:prstGeom prst="rect">
                      <a:avLst/>
                    </a:prstGeom>
                  </pic:spPr>
                </pic:pic>
              </a:graphicData>
            </a:graphic>
          </wp:inline>
        </w:drawing>
      </w:r>
    </w:p>
    <w:p w:rsidR="00C57F42" w:rsidRPr="00197996" w:rsidRDefault="00C57F42" w:rsidP="003B7F1E">
      <w:pPr>
        <w:spacing w:after="0"/>
        <w:jc w:val="both"/>
        <w:rPr>
          <w:rFonts w:cstheme="minorHAnsi"/>
          <w:b/>
          <w:u w:val="single"/>
          <w:lang w:val="en-US"/>
        </w:rPr>
      </w:pPr>
      <w:r>
        <w:rPr>
          <w:noProof/>
          <w:lang w:val="en-US"/>
        </w:rPr>
        <w:lastRenderedPageBreak/>
        <w:drawing>
          <wp:inline distT="0" distB="0" distL="0" distR="0" wp14:anchorId="555679E6" wp14:editId="294B3BA4">
            <wp:extent cx="5827340" cy="68294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6062" cy="6839647"/>
                    </a:xfrm>
                    <a:prstGeom prst="rect">
                      <a:avLst/>
                    </a:prstGeom>
                  </pic:spPr>
                </pic:pic>
              </a:graphicData>
            </a:graphic>
          </wp:inline>
        </w:drawing>
      </w:r>
    </w:p>
    <w:p w:rsidR="001E2996" w:rsidRDefault="001E2996" w:rsidP="003B7F1E">
      <w:pPr>
        <w:spacing w:after="0"/>
        <w:jc w:val="both"/>
        <w:rPr>
          <w:rFonts w:cstheme="minorHAnsi"/>
          <w:lang w:val="en-US"/>
        </w:rPr>
      </w:pPr>
    </w:p>
    <w:p w:rsidR="000B40E7" w:rsidRDefault="000B40E7" w:rsidP="003B7F1E">
      <w:pPr>
        <w:spacing w:after="0"/>
        <w:jc w:val="both"/>
        <w:rPr>
          <w:rFonts w:cstheme="minorHAnsi"/>
          <w:lang w:val="en-US"/>
        </w:rPr>
      </w:pPr>
    </w:p>
    <w:p w:rsidR="000B40E7" w:rsidRDefault="000B40E7" w:rsidP="003B7F1E">
      <w:pPr>
        <w:spacing w:after="0"/>
        <w:jc w:val="both"/>
        <w:rPr>
          <w:rFonts w:cstheme="minorHAnsi"/>
          <w:lang w:val="en-US"/>
        </w:rPr>
      </w:pPr>
    </w:p>
    <w:p w:rsidR="00197996" w:rsidRDefault="00197996" w:rsidP="003B7F1E">
      <w:pPr>
        <w:spacing w:after="0"/>
        <w:jc w:val="both"/>
        <w:rPr>
          <w:rFonts w:cstheme="minorHAnsi"/>
          <w:lang w:val="en-US"/>
        </w:rPr>
      </w:pPr>
    </w:p>
    <w:p w:rsidR="00084D12" w:rsidRDefault="00084D12" w:rsidP="003B7F1E">
      <w:pPr>
        <w:spacing w:after="0"/>
        <w:jc w:val="both"/>
        <w:rPr>
          <w:rFonts w:cstheme="minorHAnsi"/>
          <w:lang w:val="en-US"/>
        </w:rPr>
        <w:sectPr w:rsidR="00084D12">
          <w:pgSz w:w="12240" w:h="15840"/>
          <w:pgMar w:top="1440" w:right="1440" w:bottom="1440" w:left="1440" w:header="720" w:footer="720" w:gutter="0"/>
          <w:cols w:space="720"/>
          <w:docGrid w:linePitch="360"/>
        </w:sectPr>
      </w:pPr>
    </w:p>
    <w:p w:rsidR="00197996" w:rsidRPr="00084D12" w:rsidRDefault="00197996" w:rsidP="003B7F1E">
      <w:pPr>
        <w:spacing w:after="0"/>
        <w:jc w:val="both"/>
        <w:rPr>
          <w:rFonts w:cstheme="minorHAnsi"/>
          <w:b/>
          <w:lang w:val="en-US"/>
        </w:rPr>
      </w:pPr>
      <w:r w:rsidRPr="00084D12">
        <w:rPr>
          <w:rFonts w:cstheme="minorHAnsi"/>
          <w:b/>
          <w:lang w:val="en-US"/>
        </w:rPr>
        <w:lastRenderedPageBreak/>
        <w:t>Appendix B</w:t>
      </w:r>
    </w:p>
    <w:p w:rsidR="00197996" w:rsidRPr="00084D12" w:rsidRDefault="00197996" w:rsidP="003B7F1E">
      <w:pPr>
        <w:spacing w:after="0"/>
        <w:jc w:val="both"/>
        <w:rPr>
          <w:rFonts w:cstheme="minorHAnsi"/>
          <w:b/>
          <w:u w:val="single"/>
          <w:lang w:val="en-US"/>
        </w:rPr>
      </w:pPr>
      <w:r w:rsidRPr="00084D12">
        <w:rPr>
          <w:rFonts w:cstheme="minorHAnsi"/>
          <w:b/>
          <w:u w:val="single"/>
          <w:lang w:val="en-US"/>
        </w:rPr>
        <w:t>PROJECT BUDGET REPORT</w:t>
      </w:r>
    </w:p>
    <w:p w:rsidR="00084D12" w:rsidRDefault="003B7F1E" w:rsidP="003B7F1E">
      <w:pPr>
        <w:spacing w:after="0"/>
        <w:jc w:val="both"/>
        <w:rPr>
          <w:rFonts w:cstheme="minorHAnsi"/>
          <w:lang w:val="en-US"/>
        </w:rPr>
        <w:sectPr w:rsidR="00084D12" w:rsidSect="00084D12">
          <w:pgSz w:w="15840" w:h="12240" w:orient="landscape"/>
          <w:pgMar w:top="1440" w:right="1440" w:bottom="1440" w:left="1440" w:header="720" w:footer="720" w:gutter="0"/>
          <w:cols w:space="720"/>
          <w:docGrid w:linePitch="360"/>
        </w:sectPr>
      </w:pPr>
      <w:r>
        <w:rPr>
          <w:rFonts w:cstheme="minorHAnsi"/>
          <w:lang w:val="en-US"/>
        </w:rPr>
        <w:t xml:space="preserve"> </w:t>
      </w:r>
      <w:r>
        <w:rPr>
          <w:noProof/>
          <w:lang w:val="en-US"/>
        </w:rPr>
        <w:drawing>
          <wp:inline distT="0" distB="0" distL="0" distR="0" wp14:anchorId="174CCCF1" wp14:editId="767FA06C">
            <wp:extent cx="8229600" cy="481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819650"/>
                    </a:xfrm>
                    <a:prstGeom prst="rect">
                      <a:avLst/>
                    </a:prstGeom>
                  </pic:spPr>
                </pic:pic>
              </a:graphicData>
            </a:graphic>
          </wp:inline>
        </w:drawing>
      </w:r>
    </w:p>
    <w:p w:rsidR="002D30CA" w:rsidRDefault="002D30CA" w:rsidP="003B7F1E">
      <w:pPr>
        <w:spacing w:after="0"/>
      </w:pPr>
    </w:p>
    <w:sectPr w:rsidR="002D3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70A15"/>
    <w:multiLevelType w:val="hybridMultilevel"/>
    <w:tmpl w:val="FF76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00634"/>
    <w:multiLevelType w:val="hybridMultilevel"/>
    <w:tmpl w:val="657E2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96"/>
    <w:rsid w:val="00084D12"/>
    <w:rsid w:val="000A63DC"/>
    <w:rsid w:val="000B40E7"/>
    <w:rsid w:val="00197996"/>
    <w:rsid w:val="001C3613"/>
    <w:rsid w:val="001E2996"/>
    <w:rsid w:val="002D30CA"/>
    <w:rsid w:val="0039198B"/>
    <w:rsid w:val="003B7F1E"/>
    <w:rsid w:val="004213A3"/>
    <w:rsid w:val="004D4A31"/>
    <w:rsid w:val="00746D63"/>
    <w:rsid w:val="00873417"/>
    <w:rsid w:val="00B4449A"/>
    <w:rsid w:val="00C57F42"/>
    <w:rsid w:val="00E7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D03A2-9D53-4081-84F4-85F87357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996"/>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95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10</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Tharuni Boddu</dc:creator>
  <cp:keywords/>
  <dc:description/>
  <cp:lastModifiedBy>Navya</cp:lastModifiedBy>
  <cp:revision>10</cp:revision>
  <dcterms:created xsi:type="dcterms:W3CDTF">2016-11-03T18:19:00Z</dcterms:created>
  <dcterms:modified xsi:type="dcterms:W3CDTF">2016-11-08T18:51:00Z</dcterms:modified>
</cp:coreProperties>
</file>