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5F7" w:rsidRPr="00C25B4A" w:rsidRDefault="003C55F7" w:rsidP="003C55F7">
      <w:pPr>
        <w:spacing w:after="0"/>
        <w:rPr>
          <w:rFonts w:cstheme="minorHAnsi"/>
        </w:rPr>
      </w:pPr>
      <w:r w:rsidRPr="00C25B4A">
        <w:rPr>
          <w:rFonts w:cstheme="minorHAnsi"/>
        </w:rPr>
        <w:t>MEMO</w:t>
      </w:r>
    </w:p>
    <w:p w:rsidR="003C55F7" w:rsidRPr="00C25B4A" w:rsidRDefault="003C55F7" w:rsidP="003C55F7">
      <w:pPr>
        <w:spacing w:after="0"/>
        <w:rPr>
          <w:rFonts w:cstheme="minorHAnsi"/>
        </w:rPr>
      </w:pPr>
    </w:p>
    <w:p w:rsidR="003C55F7" w:rsidRPr="00C25B4A" w:rsidRDefault="003C55F7" w:rsidP="003C55F7">
      <w:pPr>
        <w:spacing w:after="0"/>
        <w:rPr>
          <w:rFonts w:cstheme="minorHAnsi"/>
        </w:rPr>
      </w:pPr>
      <w:r w:rsidRPr="00C25B4A">
        <w:rPr>
          <w:rFonts w:cstheme="minorHAnsi"/>
        </w:rPr>
        <w:t>TO: Dr. Michel E Whittenberg</w:t>
      </w:r>
    </w:p>
    <w:p w:rsidR="003C55F7" w:rsidRPr="00C25B4A" w:rsidRDefault="00C83231" w:rsidP="003C55F7">
      <w:pPr>
        <w:spacing w:after="0"/>
        <w:rPr>
          <w:rFonts w:cstheme="minorHAnsi"/>
        </w:rPr>
      </w:pPr>
      <w:r>
        <w:rPr>
          <w:rFonts w:cstheme="minorHAnsi"/>
        </w:rPr>
        <w:t>GROUP</w:t>
      </w:r>
      <w:r w:rsidR="003C55F7" w:rsidRPr="00C25B4A">
        <w:rPr>
          <w:rFonts w:cstheme="minorHAnsi"/>
        </w:rPr>
        <w:t xml:space="preserve">: 14 </w:t>
      </w:r>
    </w:p>
    <w:p w:rsidR="003C55F7" w:rsidRDefault="003C55F7" w:rsidP="003C55F7">
      <w:pPr>
        <w:spacing w:after="0"/>
        <w:rPr>
          <w:rFonts w:cstheme="minorHAnsi"/>
        </w:rPr>
      </w:pPr>
      <w:r w:rsidRPr="00C25B4A">
        <w:rPr>
          <w:rFonts w:cstheme="minorHAnsi"/>
        </w:rPr>
        <w:t>SUBJECT: DELIVERABLE 5</w:t>
      </w:r>
    </w:p>
    <w:p w:rsidR="003C55F7" w:rsidRPr="00C25B4A" w:rsidRDefault="003C55F7" w:rsidP="003C55F7">
      <w:pPr>
        <w:spacing w:after="0"/>
        <w:rPr>
          <w:rFonts w:cstheme="minorHAnsi"/>
        </w:rPr>
      </w:pPr>
    </w:p>
    <w:p w:rsidR="00DA44D0" w:rsidRDefault="00DA44D0" w:rsidP="00DA44D0">
      <w:pPr>
        <w:spacing w:after="0"/>
        <w:jc w:val="both"/>
        <w:rPr>
          <w:b/>
        </w:rPr>
      </w:pPr>
      <w:r w:rsidRPr="00DA44D0">
        <w:rPr>
          <w:b/>
        </w:rPr>
        <w:t>Q&amp;A:</w:t>
      </w:r>
    </w:p>
    <w:p w:rsidR="00DA44D0" w:rsidRDefault="00DA44D0" w:rsidP="00DA44D0">
      <w:pPr>
        <w:pStyle w:val="ListParagraph"/>
        <w:numPr>
          <w:ilvl w:val="0"/>
          <w:numId w:val="3"/>
        </w:numPr>
        <w:spacing w:after="0"/>
        <w:ind w:left="360"/>
        <w:jc w:val="both"/>
      </w:pPr>
      <w:r>
        <w:t>How is the project progressing in terms of cost and schedule?</w:t>
      </w:r>
    </w:p>
    <w:p w:rsidR="00DA44D0" w:rsidRDefault="00DA44D0" w:rsidP="00DA44D0">
      <w:pPr>
        <w:pStyle w:val="ListParagraph"/>
        <w:spacing w:after="0"/>
        <w:ind w:left="360"/>
        <w:jc w:val="both"/>
        <w:rPr>
          <w:rFonts w:eastAsia="Times New Roman" w:cstheme="minorHAnsi"/>
          <w:bCs/>
          <w:lang w:val="en-US"/>
        </w:rPr>
      </w:pPr>
      <w:r>
        <w:t xml:space="preserve">A CPI of 0.97 indicates that the </w:t>
      </w:r>
      <w:r w:rsidRPr="00DA44D0">
        <w:rPr>
          <w:rFonts w:eastAsia="Times New Roman" w:cstheme="minorHAnsi"/>
          <w:bCs/>
          <w:lang w:val="en-US"/>
        </w:rPr>
        <w:t>project is over budget by $18310.</w:t>
      </w:r>
      <w:r>
        <w:rPr>
          <w:rFonts w:eastAsia="Times New Roman" w:cstheme="minorHAnsi"/>
          <w:bCs/>
          <w:lang w:val="en-US"/>
        </w:rPr>
        <w:t xml:space="preserve">50 (CV = EV – AC). </w:t>
      </w:r>
      <w:r w:rsidR="00B35A0F">
        <w:rPr>
          <w:rFonts w:eastAsia="Times New Roman" w:cstheme="minorHAnsi"/>
          <w:bCs/>
          <w:lang w:val="en-US"/>
        </w:rPr>
        <w:t>Although a positive SPI may indicate that the project is on schedule, it</w:t>
      </w:r>
      <w:r>
        <w:rPr>
          <w:rFonts w:eastAsia="Times New Roman" w:cstheme="minorHAnsi"/>
          <w:bCs/>
          <w:lang w:val="en-US"/>
        </w:rPr>
        <w:t xml:space="preserve"> is behind schedule by 18 days</w:t>
      </w:r>
      <w:r w:rsidR="00B35A0F">
        <w:rPr>
          <w:rFonts w:eastAsia="Times New Roman" w:cstheme="minorHAnsi"/>
          <w:bCs/>
          <w:lang w:val="en-US"/>
        </w:rPr>
        <w:t>, finishing on February 28,2012.</w:t>
      </w:r>
    </w:p>
    <w:p w:rsidR="004B7AFB" w:rsidRDefault="004B7AFB" w:rsidP="00DA44D0">
      <w:pPr>
        <w:pStyle w:val="ListParagraph"/>
        <w:spacing w:after="0"/>
        <w:ind w:left="360"/>
        <w:jc w:val="both"/>
        <w:rPr>
          <w:rFonts w:eastAsia="Times New Roman" w:cstheme="minorHAnsi"/>
          <w:bCs/>
          <w:lang w:val="en-US"/>
        </w:rPr>
      </w:pPr>
    </w:p>
    <w:p w:rsidR="00B35A0F" w:rsidRPr="00B35A0F" w:rsidRDefault="00B35A0F" w:rsidP="00B35A0F">
      <w:pPr>
        <w:pStyle w:val="ListParagraph"/>
        <w:numPr>
          <w:ilvl w:val="0"/>
          <w:numId w:val="3"/>
        </w:numPr>
        <w:spacing w:after="0"/>
        <w:ind w:left="360"/>
        <w:jc w:val="both"/>
      </w:pPr>
      <w:r w:rsidRPr="00C25B4A">
        <w:rPr>
          <w:rFonts w:eastAsia="Times New Roman" w:cstheme="minorHAnsi"/>
          <w:lang w:val="en-US"/>
        </w:rPr>
        <w:t>What activities have gone well?  What activities have not gone well?</w:t>
      </w:r>
    </w:p>
    <w:p w:rsidR="00B35A0F" w:rsidRDefault="00B35A0F" w:rsidP="00B35A0F">
      <w:pPr>
        <w:pStyle w:val="ListParagraph"/>
        <w:spacing w:after="0"/>
        <w:ind w:left="360"/>
        <w:jc w:val="both"/>
        <w:rPr>
          <w:rFonts w:eastAsia="Times New Roman" w:cstheme="minorHAnsi"/>
          <w:lang w:val="en-US"/>
        </w:rPr>
      </w:pPr>
      <w:r>
        <w:rPr>
          <w:rFonts w:eastAsia="Times New Roman" w:cstheme="minorHAnsi"/>
          <w:lang w:val="en-US"/>
        </w:rPr>
        <w:t xml:space="preserve">Activities that have gone well are activities that have gone </w:t>
      </w:r>
      <w:r w:rsidR="00A747D0">
        <w:rPr>
          <w:rFonts w:eastAsia="Times New Roman" w:cstheme="minorHAnsi"/>
          <w:lang w:val="en-US"/>
        </w:rPr>
        <w:t>ahead of</w:t>
      </w:r>
      <w:r>
        <w:rPr>
          <w:rFonts w:eastAsia="Times New Roman" w:cstheme="minorHAnsi"/>
          <w:lang w:val="en-US"/>
        </w:rPr>
        <w:t xml:space="preserve"> schedule: </w:t>
      </w:r>
    </w:p>
    <w:tbl>
      <w:tblPr>
        <w:tblStyle w:val="TableGrid"/>
        <w:tblW w:w="0" w:type="auto"/>
        <w:tblInd w:w="360" w:type="dxa"/>
        <w:tblLook w:val="04A0" w:firstRow="1" w:lastRow="0" w:firstColumn="1" w:lastColumn="0" w:noHBand="0" w:noVBand="1"/>
      </w:tblPr>
      <w:tblGrid>
        <w:gridCol w:w="4675"/>
        <w:gridCol w:w="4675"/>
      </w:tblGrid>
      <w:tr w:rsidR="00A747D0" w:rsidTr="00A747D0">
        <w:tc>
          <w:tcPr>
            <w:tcW w:w="4675" w:type="dxa"/>
          </w:tcPr>
          <w:p w:rsidR="00A747D0" w:rsidRDefault="00A747D0" w:rsidP="00B35A0F">
            <w:pPr>
              <w:pStyle w:val="ListParagraph"/>
              <w:spacing w:after="0"/>
              <w:ind w:left="0"/>
              <w:jc w:val="both"/>
            </w:pPr>
            <w:r>
              <w:t>Operating System Documentation</w:t>
            </w:r>
          </w:p>
        </w:tc>
        <w:tc>
          <w:tcPr>
            <w:tcW w:w="4675" w:type="dxa"/>
          </w:tcPr>
          <w:p w:rsidR="00A747D0" w:rsidRDefault="00A747D0" w:rsidP="00B35A0F">
            <w:pPr>
              <w:pStyle w:val="ListParagraph"/>
              <w:spacing w:after="0"/>
              <w:ind w:left="0"/>
              <w:jc w:val="both"/>
            </w:pPr>
            <w:r>
              <w:t>30 days</w:t>
            </w:r>
          </w:p>
        </w:tc>
      </w:tr>
      <w:tr w:rsidR="00A747D0" w:rsidTr="00A747D0">
        <w:tc>
          <w:tcPr>
            <w:tcW w:w="4675" w:type="dxa"/>
          </w:tcPr>
          <w:p w:rsidR="00A747D0" w:rsidRDefault="00A747D0" w:rsidP="00B35A0F">
            <w:pPr>
              <w:pStyle w:val="ListParagraph"/>
              <w:spacing w:after="0"/>
              <w:ind w:left="0"/>
              <w:jc w:val="both"/>
            </w:pPr>
            <w:r>
              <w:t>Hardware Documentation</w:t>
            </w:r>
          </w:p>
        </w:tc>
        <w:tc>
          <w:tcPr>
            <w:tcW w:w="4675" w:type="dxa"/>
          </w:tcPr>
          <w:p w:rsidR="00A747D0" w:rsidRDefault="00A747D0" w:rsidP="00B35A0F">
            <w:pPr>
              <w:pStyle w:val="ListParagraph"/>
              <w:spacing w:after="0"/>
              <w:ind w:left="0"/>
              <w:jc w:val="both"/>
            </w:pPr>
            <w:r>
              <w:t>10 days</w:t>
            </w:r>
          </w:p>
        </w:tc>
      </w:tr>
      <w:tr w:rsidR="00A747D0" w:rsidTr="00A747D0">
        <w:tc>
          <w:tcPr>
            <w:tcW w:w="4675" w:type="dxa"/>
          </w:tcPr>
          <w:p w:rsidR="00A747D0" w:rsidRDefault="00A747D0" w:rsidP="00B35A0F">
            <w:pPr>
              <w:pStyle w:val="ListParagraph"/>
              <w:spacing w:after="0"/>
              <w:ind w:left="0"/>
              <w:jc w:val="both"/>
            </w:pPr>
            <w:r>
              <w:t>Hardware Design</w:t>
            </w:r>
          </w:p>
        </w:tc>
        <w:tc>
          <w:tcPr>
            <w:tcW w:w="4675" w:type="dxa"/>
          </w:tcPr>
          <w:p w:rsidR="00A747D0" w:rsidRDefault="00A747D0" w:rsidP="00B35A0F">
            <w:pPr>
              <w:pStyle w:val="ListParagraph"/>
              <w:spacing w:after="0"/>
              <w:ind w:left="0"/>
              <w:jc w:val="both"/>
            </w:pPr>
            <w:r>
              <w:t>7 days</w:t>
            </w:r>
          </w:p>
        </w:tc>
      </w:tr>
      <w:tr w:rsidR="00A747D0" w:rsidTr="00A747D0">
        <w:tc>
          <w:tcPr>
            <w:tcW w:w="4675" w:type="dxa"/>
          </w:tcPr>
          <w:p w:rsidR="00A747D0" w:rsidRDefault="00A747D0" w:rsidP="00B35A0F">
            <w:pPr>
              <w:pStyle w:val="ListParagraph"/>
              <w:spacing w:after="0"/>
              <w:ind w:left="0"/>
              <w:jc w:val="both"/>
            </w:pPr>
            <w:r>
              <w:t>Prototypes</w:t>
            </w:r>
          </w:p>
        </w:tc>
        <w:tc>
          <w:tcPr>
            <w:tcW w:w="4675" w:type="dxa"/>
          </w:tcPr>
          <w:p w:rsidR="00A747D0" w:rsidRDefault="00A747D0" w:rsidP="00B35A0F">
            <w:pPr>
              <w:pStyle w:val="ListParagraph"/>
              <w:spacing w:after="0"/>
              <w:ind w:left="0"/>
              <w:jc w:val="both"/>
            </w:pPr>
            <w:r>
              <w:t>7 days</w:t>
            </w:r>
          </w:p>
        </w:tc>
      </w:tr>
      <w:tr w:rsidR="00A747D0" w:rsidTr="00A747D0">
        <w:tc>
          <w:tcPr>
            <w:tcW w:w="4675" w:type="dxa"/>
          </w:tcPr>
          <w:p w:rsidR="00A747D0" w:rsidRDefault="00A747D0" w:rsidP="00B35A0F">
            <w:pPr>
              <w:pStyle w:val="ListParagraph"/>
              <w:spacing w:after="0"/>
              <w:ind w:left="0"/>
              <w:jc w:val="both"/>
            </w:pPr>
            <w:r>
              <w:t>Integration First Phase</w:t>
            </w:r>
          </w:p>
        </w:tc>
        <w:tc>
          <w:tcPr>
            <w:tcW w:w="4675" w:type="dxa"/>
          </w:tcPr>
          <w:p w:rsidR="00A747D0" w:rsidRDefault="00A747D0" w:rsidP="00B35A0F">
            <w:pPr>
              <w:pStyle w:val="ListParagraph"/>
              <w:spacing w:after="0"/>
              <w:ind w:left="0"/>
              <w:jc w:val="both"/>
            </w:pPr>
            <w:r>
              <w:t>5 days</w:t>
            </w:r>
          </w:p>
        </w:tc>
      </w:tr>
      <w:tr w:rsidR="00A747D0" w:rsidTr="00A747D0">
        <w:tc>
          <w:tcPr>
            <w:tcW w:w="4675" w:type="dxa"/>
          </w:tcPr>
          <w:p w:rsidR="00A747D0" w:rsidRDefault="00A747D0" w:rsidP="00B35A0F">
            <w:pPr>
              <w:pStyle w:val="ListParagraph"/>
              <w:spacing w:after="0"/>
              <w:ind w:left="0"/>
              <w:jc w:val="both"/>
            </w:pPr>
            <w:r>
              <w:t>Hardware Specifications</w:t>
            </w:r>
          </w:p>
        </w:tc>
        <w:tc>
          <w:tcPr>
            <w:tcW w:w="4675" w:type="dxa"/>
          </w:tcPr>
          <w:p w:rsidR="00A747D0" w:rsidRDefault="00A747D0" w:rsidP="00B35A0F">
            <w:pPr>
              <w:pStyle w:val="ListParagraph"/>
              <w:spacing w:after="0"/>
              <w:ind w:left="0"/>
              <w:jc w:val="both"/>
            </w:pPr>
            <w:r>
              <w:t>4 days</w:t>
            </w:r>
          </w:p>
        </w:tc>
      </w:tr>
    </w:tbl>
    <w:p w:rsidR="00A747D0" w:rsidRDefault="00A747D0" w:rsidP="00B35A0F">
      <w:pPr>
        <w:pStyle w:val="ListParagraph"/>
        <w:spacing w:after="0"/>
        <w:ind w:left="360"/>
        <w:jc w:val="both"/>
      </w:pPr>
    </w:p>
    <w:p w:rsidR="00A747D0" w:rsidRDefault="00A747D0" w:rsidP="00A747D0">
      <w:pPr>
        <w:pStyle w:val="ListParagraph"/>
        <w:spacing w:after="0"/>
        <w:ind w:left="360"/>
        <w:jc w:val="both"/>
        <w:rPr>
          <w:rFonts w:eastAsia="Times New Roman" w:cstheme="minorHAnsi"/>
          <w:lang w:val="en-US"/>
        </w:rPr>
      </w:pPr>
      <w:r>
        <w:rPr>
          <w:rFonts w:eastAsia="Times New Roman" w:cstheme="minorHAnsi"/>
          <w:lang w:val="en-US"/>
        </w:rPr>
        <w:t xml:space="preserve">Activities that have not gone well are activities that have gone behind schedule: </w:t>
      </w:r>
    </w:p>
    <w:tbl>
      <w:tblPr>
        <w:tblStyle w:val="TableGrid"/>
        <w:tblW w:w="0" w:type="auto"/>
        <w:tblInd w:w="360" w:type="dxa"/>
        <w:tblLook w:val="04A0" w:firstRow="1" w:lastRow="0" w:firstColumn="1" w:lastColumn="0" w:noHBand="0" w:noVBand="1"/>
      </w:tblPr>
      <w:tblGrid>
        <w:gridCol w:w="4675"/>
        <w:gridCol w:w="4675"/>
      </w:tblGrid>
      <w:tr w:rsidR="00A747D0" w:rsidTr="00A747D0">
        <w:tc>
          <w:tcPr>
            <w:tcW w:w="4675" w:type="dxa"/>
          </w:tcPr>
          <w:p w:rsidR="00A747D0" w:rsidRDefault="00A747D0" w:rsidP="00A747D0">
            <w:pPr>
              <w:pStyle w:val="ListParagraph"/>
              <w:spacing w:after="0"/>
              <w:ind w:left="0"/>
              <w:jc w:val="both"/>
              <w:rPr>
                <w:rFonts w:eastAsia="Times New Roman" w:cstheme="minorHAnsi"/>
                <w:lang w:val="en-US"/>
              </w:rPr>
            </w:pPr>
            <w:r>
              <w:rPr>
                <w:rFonts w:eastAsia="Times New Roman" w:cstheme="minorHAnsi"/>
                <w:lang w:val="en-US"/>
              </w:rPr>
              <w:t>Utilities Documentation</w:t>
            </w:r>
          </w:p>
        </w:tc>
        <w:tc>
          <w:tcPr>
            <w:tcW w:w="4675" w:type="dxa"/>
          </w:tcPr>
          <w:p w:rsidR="00A747D0" w:rsidRDefault="00A747D0" w:rsidP="00A747D0">
            <w:pPr>
              <w:pStyle w:val="ListParagraph"/>
              <w:spacing w:after="0"/>
              <w:ind w:left="0"/>
              <w:jc w:val="both"/>
              <w:rPr>
                <w:rFonts w:eastAsia="Times New Roman" w:cstheme="minorHAnsi"/>
                <w:lang w:val="en-US"/>
              </w:rPr>
            </w:pPr>
            <w:r>
              <w:rPr>
                <w:rFonts w:eastAsia="Times New Roman" w:cstheme="minorHAnsi"/>
                <w:lang w:val="en-US"/>
              </w:rPr>
              <w:t>- 27 days</w:t>
            </w:r>
          </w:p>
        </w:tc>
      </w:tr>
      <w:tr w:rsidR="00A747D0" w:rsidTr="00A747D0">
        <w:tc>
          <w:tcPr>
            <w:tcW w:w="4675" w:type="dxa"/>
          </w:tcPr>
          <w:p w:rsidR="00A747D0" w:rsidRDefault="00A747D0" w:rsidP="00A747D0">
            <w:pPr>
              <w:pStyle w:val="ListParagraph"/>
              <w:spacing w:after="0"/>
              <w:ind w:left="0"/>
              <w:jc w:val="both"/>
              <w:rPr>
                <w:rFonts w:eastAsia="Times New Roman" w:cstheme="minorHAnsi"/>
                <w:lang w:val="en-US"/>
              </w:rPr>
            </w:pPr>
            <w:r>
              <w:rPr>
                <w:rFonts w:eastAsia="Times New Roman" w:cstheme="minorHAnsi"/>
                <w:lang w:val="en-US"/>
              </w:rPr>
              <w:t>Routine Utilities</w:t>
            </w:r>
          </w:p>
        </w:tc>
        <w:tc>
          <w:tcPr>
            <w:tcW w:w="4675" w:type="dxa"/>
          </w:tcPr>
          <w:p w:rsidR="00A747D0" w:rsidRDefault="00A747D0" w:rsidP="00A747D0">
            <w:pPr>
              <w:pStyle w:val="ListParagraph"/>
              <w:spacing w:after="0"/>
              <w:ind w:left="0"/>
              <w:jc w:val="both"/>
              <w:rPr>
                <w:rFonts w:eastAsia="Times New Roman" w:cstheme="minorHAnsi"/>
                <w:lang w:val="en-US"/>
              </w:rPr>
            </w:pPr>
            <w:r>
              <w:rPr>
                <w:rFonts w:eastAsia="Times New Roman" w:cstheme="minorHAnsi"/>
                <w:lang w:val="en-US"/>
              </w:rPr>
              <w:t>-25 days</w:t>
            </w:r>
          </w:p>
        </w:tc>
      </w:tr>
      <w:tr w:rsidR="00A747D0" w:rsidTr="00A747D0">
        <w:tc>
          <w:tcPr>
            <w:tcW w:w="4675" w:type="dxa"/>
          </w:tcPr>
          <w:p w:rsidR="00A747D0" w:rsidRDefault="00A747D0" w:rsidP="00A747D0">
            <w:pPr>
              <w:pStyle w:val="ListParagraph"/>
              <w:spacing w:after="0"/>
              <w:ind w:left="0"/>
              <w:jc w:val="both"/>
              <w:rPr>
                <w:rFonts w:eastAsia="Times New Roman" w:cstheme="minorHAnsi"/>
                <w:lang w:val="en-US"/>
              </w:rPr>
            </w:pPr>
            <w:r>
              <w:rPr>
                <w:rFonts w:eastAsia="Times New Roman" w:cstheme="minorHAnsi"/>
                <w:lang w:val="en-US"/>
              </w:rPr>
              <w:t>Order Circuit Boards</w:t>
            </w:r>
          </w:p>
        </w:tc>
        <w:tc>
          <w:tcPr>
            <w:tcW w:w="4675" w:type="dxa"/>
          </w:tcPr>
          <w:p w:rsidR="00A747D0" w:rsidRDefault="00A747D0" w:rsidP="00A747D0">
            <w:pPr>
              <w:pStyle w:val="ListParagraph"/>
              <w:spacing w:after="0"/>
              <w:ind w:left="0"/>
              <w:jc w:val="both"/>
              <w:rPr>
                <w:rFonts w:eastAsia="Times New Roman" w:cstheme="minorHAnsi"/>
                <w:lang w:val="en-US"/>
              </w:rPr>
            </w:pPr>
            <w:r>
              <w:rPr>
                <w:rFonts w:eastAsia="Times New Roman" w:cstheme="minorHAnsi"/>
                <w:lang w:val="en-US"/>
              </w:rPr>
              <w:t>-18 days</w:t>
            </w:r>
          </w:p>
        </w:tc>
      </w:tr>
      <w:tr w:rsidR="00A747D0" w:rsidTr="00A747D0">
        <w:tc>
          <w:tcPr>
            <w:tcW w:w="4675" w:type="dxa"/>
          </w:tcPr>
          <w:p w:rsidR="00A747D0" w:rsidRDefault="00A747D0" w:rsidP="00A747D0">
            <w:pPr>
              <w:pStyle w:val="ListParagraph"/>
              <w:spacing w:after="0"/>
              <w:ind w:left="0"/>
              <w:jc w:val="both"/>
              <w:rPr>
                <w:rFonts w:eastAsia="Times New Roman" w:cstheme="minorHAnsi"/>
                <w:lang w:val="en-US"/>
              </w:rPr>
            </w:pPr>
            <w:r>
              <w:rPr>
                <w:rFonts w:eastAsia="Times New Roman" w:cstheme="minorHAnsi"/>
                <w:lang w:val="en-US"/>
              </w:rPr>
              <w:t xml:space="preserve">Disk Drivers </w:t>
            </w:r>
          </w:p>
        </w:tc>
        <w:tc>
          <w:tcPr>
            <w:tcW w:w="4675" w:type="dxa"/>
          </w:tcPr>
          <w:p w:rsidR="00A747D0" w:rsidRDefault="00A747D0" w:rsidP="00A747D0">
            <w:pPr>
              <w:pStyle w:val="ListParagraph"/>
              <w:spacing w:after="0"/>
              <w:ind w:left="0"/>
              <w:jc w:val="both"/>
              <w:rPr>
                <w:rFonts w:eastAsia="Times New Roman" w:cstheme="minorHAnsi"/>
                <w:lang w:val="en-US"/>
              </w:rPr>
            </w:pPr>
            <w:r>
              <w:rPr>
                <w:rFonts w:eastAsia="Times New Roman" w:cstheme="minorHAnsi"/>
                <w:lang w:val="en-US"/>
              </w:rPr>
              <w:t>-15 days</w:t>
            </w:r>
          </w:p>
        </w:tc>
      </w:tr>
      <w:tr w:rsidR="00A747D0" w:rsidTr="00A747D0">
        <w:tc>
          <w:tcPr>
            <w:tcW w:w="4675" w:type="dxa"/>
          </w:tcPr>
          <w:p w:rsidR="00A747D0" w:rsidRDefault="00A747D0" w:rsidP="00A747D0">
            <w:pPr>
              <w:pStyle w:val="ListParagraph"/>
              <w:spacing w:after="0"/>
              <w:ind w:left="0"/>
              <w:jc w:val="both"/>
              <w:rPr>
                <w:rFonts w:eastAsia="Times New Roman" w:cstheme="minorHAnsi"/>
                <w:lang w:val="en-US"/>
              </w:rPr>
            </w:pPr>
            <w:r>
              <w:rPr>
                <w:rFonts w:eastAsia="Times New Roman" w:cstheme="minorHAnsi"/>
                <w:lang w:val="en-US"/>
              </w:rPr>
              <w:t>Memory Management</w:t>
            </w:r>
          </w:p>
        </w:tc>
        <w:tc>
          <w:tcPr>
            <w:tcW w:w="4675" w:type="dxa"/>
          </w:tcPr>
          <w:p w:rsidR="00A747D0" w:rsidRDefault="00A747D0" w:rsidP="00A747D0">
            <w:pPr>
              <w:pStyle w:val="ListParagraph"/>
              <w:spacing w:after="0"/>
              <w:ind w:left="0"/>
              <w:jc w:val="both"/>
              <w:rPr>
                <w:rFonts w:eastAsia="Times New Roman" w:cstheme="minorHAnsi"/>
                <w:lang w:val="en-US"/>
              </w:rPr>
            </w:pPr>
            <w:r>
              <w:rPr>
                <w:rFonts w:eastAsia="Times New Roman" w:cstheme="minorHAnsi"/>
                <w:lang w:val="en-US"/>
              </w:rPr>
              <w:t>-13 days</w:t>
            </w:r>
          </w:p>
        </w:tc>
      </w:tr>
    </w:tbl>
    <w:p w:rsidR="00A747D0" w:rsidRDefault="00A747D0" w:rsidP="00A747D0">
      <w:pPr>
        <w:pStyle w:val="ListParagraph"/>
        <w:spacing w:after="0"/>
        <w:ind w:left="360"/>
        <w:jc w:val="both"/>
        <w:rPr>
          <w:rFonts w:eastAsia="Times New Roman" w:cstheme="minorHAnsi"/>
          <w:lang w:val="en-US"/>
        </w:rPr>
      </w:pPr>
    </w:p>
    <w:p w:rsidR="00A747D0" w:rsidRPr="00591901" w:rsidRDefault="00591901" w:rsidP="00591901">
      <w:pPr>
        <w:pStyle w:val="ListParagraph"/>
        <w:numPr>
          <w:ilvl w:val="0"/>
          <w:numId w:val="3"/>
        </w:numPr>
        <w:spacing w:after="0"/>
        <w:ind w:left="360"/>
        <w:jc w:val="both"/>
      </w:pPr>
      <w:r w:rsidRPr="00C25B4A">
        <w:rPr>
          <w:rFonts w:eastAsia="Times New Roman" w:cstheme="minorHAnsi"/>
          <w:bCs/>
          <w:lang w:val="en-US"/>
        </w:rPr>
        <w:t>What do the PCIB and PCIC indicate in terms of how much of the project has b</w:t>
      </w:r>
      <w:r>
        <w:rPr>
          <w:rFonts w:eastAsia="Times New Roman" w:cstheme="minorHAnsi"/>
          <w:bCs/>
          <w:lang w:val="en-US"/>
        </w:rPr>
        <w:t xml:space="preserve">een accomplished to </w:t>
      </w:r>
      <w:r w:rsidRPr="00C25B4A">
        <w:rPr>
          <w:rFonts w:eastAsia="Times New Roman" w:cstheme="minorHAnsi"/>
          <w:bCs/>
          <w:lang w:val="en-US"/>
        </w:rPr>
        <w:t>date?</w:t>
      </w:r>
    </w:p>
    <w:p w:rsidR="00591901" w:rsidRDefault="00591901" w:rsidP="00591901">
      <w:pPr>
        <w:pStyle w:val="ListParagraph"/>
        <w:spacing w:after="0"/>
        <w:ind w:left="360"/>
        <w:jc w:val="both"/>
        <w:rPr>
          <w:rFonts w:eastAsia="Times New Roman" w:cstheme="minorHAnsi"/>
          <w:bCs/>
          <w:lang w:val="en-US"/>
        </w:rPr>
      </w:pPr>
      <w:r w:rsidRPr="00C25B4A">
        <w:rPr>
          <w:rFonts w:eastAsia="Times New Roman" w:cstheme="minorHAnsi"/>
          <w:bCs/>
          <w:lang w:val="en-US"/>
        </w:rPr>
        <w:t>After calculating both the PCIB and the PCIC</w:t>
      </w:r>
      <w:r>
        <w:rPr>
          <w:rFonts w:eastAsia="Times New Roman" w:cstheme="minorHAnsi"/>
          <w:bCs/>
          <w:lang w:val="en-US"/>
        </w:rPr>
        <w:t>,</w:t>
      </w:r>
      <w:r w:rsidRPr="00C25B4A">
        <w:rPr>
          <w:rFonts w:eastAsia="Times New Roman" w:cstheme="minorHAnsi"/>
          <w:bCs/>
          <w:lang w:val="en-US"/>
        </w:rPr>
        <w:t xml:space="preserve"> we see that the project is only 57% completed</w:t>
      </w:r>
      <w:r>
        <w:rPr>
          <w:rFonts w:eastAsia="Times New Roman" w:cstheme="minorHAnsi"/>
          <w:bCs/>
          <w:lang w:val="en-US"/>
        </w:rPr>
        <w:t>.</w:t>
      </w:r>
    </w:p>
    <w:p w:rsidR="00591901" w:rsidRPr="00591901" w:rsidRDefault="00591901" w:rsidP="00591901">
      <w:pPr>
        <w:pStyle w:val="ListParagraph"/>
        <w:numPr>
          <w:ilvl w:val="0"/>
          <w:numId w:val="3"/>
        </w:numPr>
        <w:spacing w:after="0"/>
        <w:ind w:left="360"/>
        <w:jc w:val="both"/>
      </w:pPr>
      <w:r w:rsidRPr="00C25B4A">
        <w:rPr>
          <w:rFonts w:eastAsia="Times New Roman" w:cstheme="minorHAnsi"/>
          <w:lang w:val="en-US"/>
        </w:rPr>
        <w:t>What is the forecasted cost at completion (EAC</w:t>
      </w:r>
      <w:r w:rsidRPr="00C25B4A">
        <w:rPr>
          <w:rFonts w:eastAsia="Times New Roman" w:cstheme="minorHAnsi"/>
          <w:vertAlign w:val="subscript"/>
          <w:lang w:val="en-US"/>
        </w:rPr>
        <w:t>f</w:t>
      </w:r>
      <w:r w:rsidRPr="00C25B4A">
        <w:rPr>
          <w:rFonts w:eastAsia="Times New Roman" w:cstheme="minorHAnsi"/>
          <w:lang w:val="en-US"/>
        </w:rPr>
        <w:t>)?  What is the predicted VAC</w:t>
      </w:r>
      <w:r w:rsidRPr="00C25B4A">
        <w:rPr>
          <w:rFonts w:eastAsia="Times New Roman" w:cstheme="minorHAnsi"/>
          <w:vertAlign w:val="subscript"/>
          <w:lang w:val="en-US"/>
        </w:rPr>
        <w:t>f</w:t>
      </w:r>
      <w:r w:rsidRPr="00C25B4A">
        <w:rPr>
          <w:rFonts w:eastAsia="Times New Roman" w:cstheme="minorHAnsi"/>
          <w:lang w:val="en-US"/>
        </w:rPr>
        <w:t>?</w:t>
      </w:r>
    </w:p>
    <w:p w:rsidR="00591901" w:rsidRPr="00591901" w:rsidRDefault="00591901" w:rsidP="00591901">
      <w:pPr>
        <w:pStyle w:val="ListParagraph"/>
        <w:spacing w:after="0"/>
        <w:ind w:left="360"/>
        <w:jc w:val="both"/>
      </w:pPr>
      <w:r>
        <w:rPr>
          <w:rFonts w:eastAsia="Times New Roman" w:cstheme="minorHAnsi"/>
          <w:lang w:val="en-US"/>
        </w:rPr>
        <w:t xml:space="preserve">The </w:t>
      </w:r>
      <w:r w:rsidRPr="00C25B4A">
        <w:rPr>
          <w:rFonts w:eastAsia="Times New Roman" w:cstheme="minorHAnsi"/>
          <w:lang w:val="en-US"/>
        </w:rPr>
        <w:t xml:space="preserve">forecasted </w:t>
      </w:r>
      <w:r>
        <w:rPr>
          <w:rFonts w:eastAsia="Times New Roman" w:cstheme="minorHAnsi"/>
          <w:lang w:val="en-US"/>
        </w:rPr>
        <w:t>cost at completion (</w:t>
      </w:r>
      <w:r w:rsidRPr="00C25B4A">
        <w:rPr>
          <w:rFonts w:eastAsia="Times New Roman" w:cstheme="minorHAnsi"/>
          <w:lang w:val="en-US"/>
        </w:rPr>
        <w:t>EAC</w:t>
      </w:r>
      <w:r w:rsidRPr="00C25B4A">
        <w:rPr>
          <w:rFonts w:eastAsia="Times New Roman" w:cstheme="minorHAnsi"/>
          <w:vertAlign w:val="subscript"/>
          <w:lang w:val="en-US"/>
        </w:rPr>
        <w:t>f</w:t>
      </w:r>
      <w:r>
        <w:rPr>
          <w:rFonts w:eastAsia="Times New Roman" w:cstheme="minorHAnsi"/>
          <w:vertAlign w:val="subscript"/>
          <w:lang w:val="en-US"/>
        </w:rPr>
        <w:t>)</w:t>
      </w:r>
      <w:r>
        <w:rPr>
          <w:rFonts w:eastAsia="Times New Roman" w:cstheme="minorHAnsi"/>
          <w:lang w:val="en-US"/>
        </w:rPr>
        <w:t xml:space="preserve"> is $1, 950368.27 and t</w:t>
      </w:r>
      <w:r w:rsidRPr="00C25B4A">
        <w:rPr>
          <w:rFonts w:eastAsia="Times New Roman" w:cstheme="minorHAnsi"/>
          <w:lang w:val="en-US"/>
        </w:rPr>
        <w:t xml:space="preserve">he </w:t>
      </w:r>
      <w:r>
        <w:rPr>
          <w:rFonts w:eastAsia="Times New Roman" w:cstheme="minorHAnsi"/>
          <w:lang w:val="en-US"/>
        </w:rPr>
        <w:t>predicted variance at completion (</w:t>
      </w:r>
      <w:r w:rsidRPr="00C25B4A">
        <w:rPr>
          <w:rFonts w:eastAsia="Times New Roman" w:cstheme="minorHAnsi"/>
          <w:lang w:val="en-US"/>
        </w:rPr>
        <w:t>VAC</w:t>
      </w:r>
      <w:r w:rsidRPr="00C25B4A">
        <w:rPr>
          <w:rFonts w:eastAsia="Times New Roman" w:cstheme="minorHAnsi"/>
          <w:vertAlign w:val="subscript"/>
          <w:lang w:val="en-US"/>
        </w:rPr>
        <w:t>f</w:t>
      </w:r>
      <w:r>
        <w:rPr>
          <w:rFonts w:eastAsia="Times New Roman" w:cstheme="minorHAnsi"/>
          <w:lang w:val="en-US"/>
        </w:rPr>
        <w:t>)</w:t>
      </w:r>
      <w:r w:rsidRPr="00C25B4A">
        <w:rPr>
          <w:rFonts w:eastAsia="Times New Roman" w:cstheme="minorHAnsi"/>
          <w:lang w:val="en-US"/>
        </w:rPr>
        <w:t xml:space="preserve"> is </w:t>
      </w:r>
      <w:r>
        <w:rPr>
          <w:rFonts w:eastAsia="Times New Roman" w:cstheme="minorHAnsi"/>
          <w:lang w:val="en-US"/>
        </w:rPr>
        <w:t xml:space="preserve">- </w:t>
      </w:r>
      <w:r w:rsidRPr="00591901">
        <w:rPr>
          <w:rFonts w:eastAsia="Times New Roman" w:cstheme="minorHAnsi"/>
          <w:bCs/>
          <w:lang w:val="en-US"/>
        </w:rPr>
        <w:t>$32,064.27</w:t>
      </w:r>
      <w:r>
        <w:rPr>
          <w:rFonts w:eastAsia="Times New Roman" w:cstheme="minorHAnsi"/>
          <w:bCs/>
          <w:lang w:val="en-US"/>
        </w:rPr>
        <w:t>.</w:t>
      </w:r>
    </w:p>
    <w:p w:rsidR="00DA44D0" w:rsidRPr="00591901" w:rsidRDefault="00591901" w:rsidP="00591901">
      <w:pPr>
        <w:pStyle w:val="ListParagraph"/>
        <w:numPr>
          <w:ilvl w:val="0"/>
          <w:numId w:val="3"/>
        </w:numPr>
        <w:spacing w:after="0"/>
        <w:ind w:left="360"/>
        <w:jc w:val="both"/>
      </w:pPr>
      <w:r w:rsidRPr="00591901">
        <w:rPr>
          <w:rFonts w:eastAsia="Times New Roman" w:cstheme="minorHAnsi"/>
          <w:bCs/>
          <w:lang w:val="en-US"/>
        </w:rPr>
        <w:t>Report and interpret the TCPI for th</w:t>
      </w:r>
      <w:r>
        <w:rPr>
          <w:rFonts w:eastAsia="Times New Roman" w:cstheme="minorHAnsi"/>
          <w:bCs/>
          <w:lang w:val="en-US"/>
        </w:rPr>
        <w:t>e project at this point in time.</w:t>
      </w:r>
    </w:p>
    <w:p w:rsidR="00591901" w:rsidRDefault="00591901" w:rsidP="00591901">
      <w:pPr>
        <w:pStyle w:val="ListParagraph"/>
        <w:spacing w:after="0"/>
        <w:ind w:left="360"/>
        <w:jc w:val="both"/>
        <w:rPr>
          <w:rFonts w:eastAsia="Times New Roman" w:cstheme="minorHAnsi"/>
          <w:bCs/>
          <w:lang w:val="en-US"/>
        </w:rPr>
      </w:pPr>
      <w:r>
        <w:rPr>
          <w:rFonts w:eastAsia="Times New Roman" w:cstheme="minorHAnsi"/>
          <w:bCs/>
          <w:lang w:val="en-US"/>
        </w:rPr>
        <w:t xml:space="preserve">TCPI = </w:t>
      </w:r>
      <w:r w:rsidRPr="00C25B4A">
        <w:rPr>
          <w:rFonts w:eastAsia="Times New Roman" w:cstheme="minorHAnsi"/>
          <w:bCs/>
          <w:lang w:val="en-US"/>
        </w:rPr>
        <w:t>(BAC-EV)/(BAC-AC)</w:t>
      </w:r>
      <w:r>
        <w:rPr>
          <w:rFonts w:eastAsia="Times New Roman" w:cstheme="minorHAnsi"/>
          <w:bCs/>
          <w:lang w:val="en-US"/>
        </w:rPr>
        <w:t xml:space="preserve"> = 1.04. The TCPI indicates that </w:t>
      </w:r>
      <w:r w:rsidRPr="00C25B4A">
        <w:rPr>
          <w:rFonts w:eastAsia="Times New Roman" w:cstheme="minorHAnsi"/>
          <w:bCs/>
          <w:lang w:val="en-US"/>
        </w:rPr>
        <w:t>we need to spend an extra 0.04 of budget work to achieve the estimate at completion.</w:t>
      </w:r>
    </w:p>
    <w:p w:rsidR="00591901" w:rsidRPr="00591901" w:rsidRDefault="00591901" w:rsidP="00591901">
      <w:pPr>
        <w:pStyle w:val="ListParagraph"/>
        <w:numPr>
          <w:ilvl w:val="0"/>
          <w:numId w:val="3"/>
        </w:numPr>
        <w:spacing w:after="0"/>
        <w:ind w:left="360"/>
        <w:jc w:val="both"/>
      </w:pPr>
      <w:r w:rsidRPr="00C25B4A">
        <w:rPr>
          <w:rFonts w:eastAsia="Times New Roman" w:cstheme="minorHAnsi"/>
          <w:bCs/>
          <w:lang w:val="en-US"/>
        </w:rPr>
        <w:t>What is the estimated date of completion?</w:t>
      </w:r>
    </w:p>
    <w:p w:rsidR="00591901" w:rsidRDefault="00591901" w:rsidP="00591901">
      <w:pPr>
        <w:pStyle w:val="ListParagraph"/>
        <w:spacing w:after="0"/>
        <w:ind w:left="360"/>
        <w:jc w:val="both"/>
        <w:rPr>
          <w:rFonts w:eastAsia="Times New Roman" w:cstheme="minorHAnsi"/>
          <w:bCs/>
          <w:lang w:val="en-US"/>
        </w:rPr>
      </w:pPr>
      <w:r>
        <w:rPr>
          <w:rFonts w:eastAsia="Times New Roman" w:cstheme="minorHAnsi"/>
          <w:bCs/>
          <w:lang w:val="en-US"/>
        </w:rPr>
        <w:t>The project is estimated to complete in 548 days, on February 28, 2012, 18 days behind the original estimate of completion.</w:t>
      </w:r>
    </w:p>
    <w:p w:rsidR="00591901" w:rsidRPr="00591901" w:rsidRDefault="00591901" w:rsidP="00591901">
      <w:pPr>
        <w:pStyle w:val="ListParagraph"/>
        <w:numPr>
          <w:ilvl w:val="0"/>
          <w:numId w:val="3"/>
        </w:numPr>
        <w:spacing w:after="0"/>
        <w:ind w:left="360"/>
        <w:jc w:val="both"/>
      </w:pPr>
      <w:r w:rsidRPr="00C25B4A">
        <w:rPr>
          <w:rFonts w:eastAsia="Times New Roman" w:cstheme="minorHAnsi"/>
          <w:bCs/>
          <w:lang w:val="en-US"/>
        </w:rPr>
        <w:t>How well is the project doing in terms of its priorities?</w:t>
      </w:r>
    </w:p>
    <w:p w:rsidR="00591901" w:rsidRDefault="00591901" w:rsidP="00591901">
      <w:pPr>
        <w:pStyle w:val="ListParagraph"/>
        <w:spacing w:after="0"/>
        <w:ind w:left="360"/>
        <w:jc w:val="both"/>
        <w:rPr>
          <w:rFonts w:eastAsia="Times New Roman" w:cstheme="minorHAnsi"/>
          <w:bCs/>
          <w:lang w:val="en-US"/>
        </w:rPr>
      </w:pPr>
      <w:r w:rsidRPr="00C25B4A">
        <w:rPr>
          <w:rFonts w:eastAsia="Times New Roman" w:cstheme="minorHAnsi"/>
          <w:bCs/>
          <w:lang w:val="en-US"/>
        </w:rPr>
        <w:t>As of today</w:t>
      </w:r>
      <w:r>
        <w:rPr>
          <w:rFonts w:eastAsia="Times New Roman" w:cstheme="minorHAnsi"/>
          <w:bCs/>
          <w:lang w:val="en-US"/>
        </w:rPr>
        <w:t xml:space="preserve">, we are behind </w:t>
      </w:r>
      <w:r w:rsidRPr="00C25B4A">
        <w:rPr>
          <w:rFonts w:eastAsia="Times New Roman" w:cstheme="minorHAnsi"/>
          <w:bCs/>
          <w:lang w:val="en-US"/>
        </w:rPr>
        <w:t xml:space="preserve">schedule </w:t>
      </w:r>
      <w:r>
        <w:rPr>
          <w:rFonts w:eastAsia="Times New Roman" w:cstheme="minorHAnsi"/>
          <w:bCs/>
          <w:lang w:val="en-US"/>
        </w:rPr>
        <w:t>by 18 days and over budget.</w:t>
      </w:r>
      <w:r w:rsidR="00212725">
        <w:rPr>
          <w:rFonts w:eastAsia="Times New Roman" w:cstheme="minorHAnsi"/>
          <w:bCs/>
          <w:lang w:val="en-US"/>
        </w:rPr>
        <w:t xml:space="preserve"> Given below is this project’s priority matrix.</w:t>
      </w:r>
    </w:p>
    <w:tbl>
      <w:tblPr>
        <w:tblStyle w:val="TableGrid"/>
        <w:tblW w:w="0" w:type="auto"/>
        <w:tblInd w:w="360" w:type="dxa"/>
        <w:tblLook w:val="04A0" w:firstRow="1" w:lastRow="0" w:firstColumn="1" w:lastColumn="0" w:noHBand="0" w:noVBand="1"/>
      </w:tblPr>
      <w:tblGrid>
        <w:gridCol w:w="2337"/>
        <w:gridCol w:w="2337"/>
        <w:gridCol w:w="2338"/>
        <w:gridCol w:w="2338"/>
      </w:tblGrid>
      <w:tr w:rsidR="00591901" w:rsidTr="00591901">
        <w:tc>
          <w:tcPr>
            <w:tcW w:w="2337" w:type="dxa"/>
          </w:tcPr>
          <w:p w:rsidR="00591901" w:rsidRDefault="00591901" w:rsidP="00591901">
            <w:pPr>
              <w:pStyle w:val="ListParagraph"/>
              <w:spacing w:after="0"/>
              <w:ind w:left="0"/>
              <w:jc w:val="both"/>
            </w:pPr>
          </w:p>
        </w:tc>
        <w:tc>
          <w:tcPr>
            <w:tcW w:w="2337" w:type="dxa"/>
          </w:tcPr>
          <w:p w:rsidR="00591901" w:rsidRDefault="00591901" w:rsidP="00591901">
            <w:pPr>
              <w:pStyle w:val="ListParagraph"/>
              <w:spacing w:after="0"/>
              <w:ind w:left="0"/>
              <w:jc w:val="both"/>
            </w:pPr>
            <w:r>
              <w:t>Time</w:t>
            </w:r>
          </w:p>
        </w:tc>
        <w:tc>
          <w:tcPr>
            <w:tcW w:w="2338" w:type="dxa"/>
          </w:tcPr>
          <w:p w:rsidR="00591901" w:rsidRDefault="00591901" w:rsidP="00591901">
            <w:pPr>
              <w:pStyle w:val="ListParagraph"/>
              <w:spacing w:after="0"/>
              <w:ind w:left="0"/>
              <w:jc w:val="both"/>
            </w:pPr>
            <w:r>
              <w:t>Scope</w:t>
            </w:r>
          </w:p>
        </w:tc>
        <w:tc>
          <w:tcPr>
            <w:tcW w:w="2338" w:type="dxa"/>
          </w:tcPr>
          <w:p w:rsidR="00591901" w:rsidRDefault="00591901" w:rsidP="00591901">
            <w:pPr>
              <w:pStyle w:val="ListParagraph"/>
              <w:spacing w:after="0"/>
              <w:ind w:left="0"/>
              <w:jc w:val="both"/>
            </w:pPr>
            <w:r>
              <w:t>Cost</w:t>
            </w:r>
          </w:p>
        </w:tc>
      </w:tr>
      <w:tr w:rsidR="00591901" w:rsidTr="00591901">
        <w:tc>
          <w:tcPr>
            <w:tcW w:w="2337" w:type="dxa"/>
          </w:tcPr>
          <w:p w:rsidR="00591901" w:rsidRDefault="00591901" w:rsidP="00591901">
            <w:pPr>
              <w:pStyle w:val="ListParagraph"/>
              <w:spacing w:after="0"/>
              <w:ind w:left="0"/>
              <w:jc w:val="both"/>
            </w:pPr>
            <w:r>
              <w:t>Constrain</w:t>
            </w:r>
          </w:p>
        </w:tc>
        <w:tc>
          <w:tcPr>
            <w:tcW w:w="2337" w:type="dxa"/>
          </w:tcPr>
          <w:p w:rsidR="00591901" w:rsidRPr="00212725" w:rsidRDefault="00591901" w:rsidP="00591901">
            <w:pPr>
              <w:pStyle w:val="ListParagraph"/>
              <w:spacing w:after="0"/>
              <w:ind w:left="0"/>
              <w:jc w:val="both"/>
              <w:rPr>
                <w:b/>
              </w:rPr>
            </w:pPr>
            <w:r w:rsidRPr="00212725">
              <w:rPr>
                <w:b/>
              </w:rPr>
              <w:t>Behind schedule</w:t>
            </w:r>
          </w:p>
        </w:tc>
        <w:tc>
          <w:tcPr>
            <w:tcW w:w="2338" w:type="dxa"/>
          </w:tcPr>
          <w:p w:rsidR="00591901" w:rsidRDefault="00591901" w:rsidP="00591901">
            <w:pPr>
              <w:pStyle w:val="ListParagraph"/>
              <w:spacing w:after="0"/>
              <w:ind w:left="0"/>
              <w:jc w:val="both"/>
            </w:pPr>
          </w:p>
        </w:tc>
        <w:tc>
          <w:tcPr>
            <w:tcW w:w="2338" w:type="dxa"/>
          </w:tcPr>
          <w:p w:rsidR="00591901" w:rsidRDefault="00591901" w:rsidP="00591901">
            <w:pPr>
              <w:pStyle w:val="ListParagraph"/>
              <w:spacing w:after="0"/>
              <w:ind w:left="0"/>
              <w:jc w:val="both"/>
            </w:pPr>
          </w:p>
        </w:tc>
      </w:tr>
      <w:tr w:rsidR="00591901" w:rsidTr="00591901">
        <w:tc>
          <w:tcPr>
            <w:tcW w:w="2337" w:type="dxa"/>
          </w:tcPr>
          <w:p w:rsidR="00591901" w:rsidRDefault="00591901" w:rsidP="00591901">
            <w:pPr>
              <w:pStyle w:val="ListParagraph"/>
              <w:spacing w:after="0"/>
              <w:ind w:left="0"/>
              <w:jc w:val="both"/>
            </w:pPr>
            <w:r>
              <w:t>Enhance</w:t>
            </w:r>
          </w:p>
        </w:tc>
        <w:tc>
          <w:tcPr>
            <w:tcW w:w="2337" w:type="dxa"/>
          </w:tcPr>
          <w:p w:rsidR="00591901" w:rsidRDefault="00591901" w:rsidP="00591901">
            <w:pPr>
              <w:pStyle w:val="ListParagraph"/>
              <w:spacing w:after="0"/>
              <w:ind w:left="0"/>
              <w:jc w:val="both"/>
            </w:pPr>
          </w:p>
        </w:tc>
        <w:tc>
          <w:tcPr>
            <w:tcW w:w="2338" w:type="dxa"/>
          </w:tcPr>
          <w:p w:rsidR="00591901" w:rsidRDefault="00591901" w:rsidP="00591901">
            <w:pPr>
              <w:pStyle w:val="ListParagraph"/>
              <w:spacing w:after="0"/>
              <w:ind w:left="0"/>
              <w:jc w:val="both"/>
            </w:pPr>
            <w:r>
              <w:t>Per scope statement</w:t>
            </w:r>
          </w:p>
        </w:tc>
        <w:tc>
          <w:tcPr>
            <w:tcW w:w="2338" w:type="dxa"/>
          </w:tcPr>
          <w:p w:rsidR="00591901" w:rsidRDefault="00591901" w:rsidP="00591901">
            <w:pPr>
              <w:pStyle w:val="ListParagraph"/>
              <w:spacing w:after="0"/>
              <w:ind w:left="0"/>
              <w:jc w:val="both"/>
            </w:pPr>
          </w:p>
        </w:tc>
      </w:tr>
      <w:tr w:rsidR="00591901" w:rsidTr="00591901">
        <w:tc>
          <w:tcPr>
            <w:tcW w:w="2337" w:type="dxa"/>
          </w:tcPr>
          <w:p w:rsidR="00591901" w:rsidRDefault="00591901" w:rsidP="00591901">
            <w:pPr>
              <w:pStyle w:val="ListParagraph"/>
              <w:spacing w:after="0"/>
              <w:ind w:left="0"/>
              <w:jc w:val="both"/>
            </w:pPr>
            <w:r>
              <w:t>Accept</w:t>
            </w:r>
          </w:p>
        </w:tc>
        <w:tc>
          <w:tcPr>
            <w:tcW w:w="2337" w:type="dxa"/>
          </w:tcPr>
          <w:p w:rsidR="00591901" w:rsidRDefault="00591901" w:rsidP="00591901">
            <w:pPr>
              <w:pStyle w:val="ListParagraph"/>
              <w:spacing w:after="0"/>
              <w:ind w:left="0"/>
              <w:jc w:val="both"/>
            </w:pPr>
          </w:p>
        </w:tc>
        <w:tc>
          <w:tcPr>
            <w:tcW w:w="2338" w:type="dxa"/>
          </w:tcPr>
          <w:p w:rsidR="00591901" w:rsidRDefault="00591901" w:rsidP="00591901">
            <w:pPr>
              <w:pStyle w:val="ListParagraph"/>
              <w:spacing w:after="0"/>
              <w:ind w:left="0"/>
              <w:jc w:val="both"/>
            </w:pPr>
          </w:p>
        </w:tc>
        <w:tc>
          <w:tcPr>
            <w:tcW w:w="2338" w:type="dxa"/>
          </w:tcPr>
          <w:p w:rsidR="00591901" w:rsidRPr="00212725" w:rsidRDefault="00212725" w:rsidP="00591901">
            <w:pPr>
              <w:pStyle w:val="ListParagraph"/>
              <w:spacing w:after="0"/>
              <w:ind w:left="0"/>
              <w:jc w:val="both"/>
              <w:rPr>
                <w:b/>
              </w:rPr>
            </w:pPr>
            <w:r w:rsidRPr="00212725">
              <w:rPr>
                <w:b/>
              </w:rPr>
              <w:t>Over Budget</w:t>
            </w:r>
          </w:p>
        </w:tc>
      </w:tr>
    </w:tbl>
    <w:p w:rsidR="00591901" w:rsidRDefault="00591901" w:rsidP="00591901">
      <w:pPr>
        <w:pStyle w:val="ListParagraph"/>
        <w:spacing w:after="0"/>
        <w:ind w:left="360"/>
        <w:jc w:val="both"/>
      </w:pPr>
    </w:p>
    <w:p w:rsidR="00212725" w:rsidRDefault="00212725" w:rsidP="008479C1">
      <w:pPr>
        <w:spacing w:after="0"/>
        <w:jc w:val="both"/>
      </w:pPr>
    </w:p>
    <w:p w:rsidR="00373F61" w:rsidRDefault="00373F61" w:rsidP="008479C1">
      <w:pPr>
        <w:spacing w:after="0"/>
        <w:jc w:val="both"/>
        <w:sectPr w:rsidR="00373F61" w:rsidSect="004154C3">
          <w:pgSz w:w="12240" w:h="15840"/>
          <w:pgMar w:top="180" w:right="1440" w:bottom="1267" w:left="720" w:header="720" w:footer="720" w:gutter="0"/>
          <w:cols w:space="720"/>
          <w:docGrid w:linePitch="360"/>
        </w:sectPr>
      </w:pPr>
    </w:p>
    <w:p w:rsidR="00373F61" w:rsidRDefault="00373F61" w:rsidP="008479C1">
      <w:pPr>
        <w:spacing w:after="0"/>
        <w:jc w:val="both"/>
        <w:rPr>
          <w:b/>
        </w:rPr>
      </w:pPr>
      <w:r w:rsidRPr="00373F61">
        <w:rPr>
          <w:b/>
        </w:rPr>
        <w:lastRenderedPageBreak/>
        <w:t>Appendix I</w:t>
      </w:r>
    </w:p>
    <w:p w:rsidR="00373F61" w:rsidRPr="00373F61" w:rsidRDefault="00373F61" w:rsidP="008479C1">
      <w:pPr>
        <w:spacing w:after="0"/>
        <w:jc w:val="both"/>
        <w:rPr>
          <w:b/>
        </w:rPr>
      </w:pPr>
      <w:r>
        <w:rPr>
          <w:b/>
        </w:rPr>
        <w:t>Status Report</w:t>
      </w:r>
    </w:p>
    <w:p w:rsidR="00373F61" w:rsidRDefault="00373F61" w:rsidP="008479C1">
      <w:pPr>
        <w:spacing w:after="0"/>
        <w:jc w:val="both"/>
      </w:pPr>
    </w:p>
    <w:p w:rsidR="00373F61" w:rsidRPr="003E2DC2" w:rsidRDefault="00373F61" w:rsidP="00373F61">
      <w:pPr>
        <w:spacing w:after="0"/>
        <w:jc w:val="both"/>
        <w:rPr>
          <w:b/>
        </w:rPr>
      </w:pPr>
      <w:r w:rsidRPr="003E2DC2">
        <w:rPr>
          <w:b/>
        </w:rPr>
        <w:t>Project number:</w:t>
      </w:r>
      <w:r>
        <w:rPr>
          <w:b/>
        </w:rPr>
        <w:t xml:space="preserve"> </w:t>
      </w:r>
      <w:r w:rsidRPr="00AE635D">
        <w:t>14</w:t>
      </w:r>
      <w:r>
        <w:tab/>
      </w:r>
      <w:r>
        <w:tab/>
      </w:r>
      <w:r>
        <w:tab/>
      </w:r>
      <w:r>
        <w:tab/>
      </w:r>
      <w:r>
        <w:tab/>
        <w:t xml:space="preserve">            </w:t>
      </w:r>
      <w:r w:rsidRPr="00AE635D">
        <w:rPr>
          <w:b/>
        </w:rPr>
        <w:t>Project Manager:</w:t>
      </w:r>
      <w:r>
        <w:t xml:space="preserve"> Dr. Michel Whittenberg</w:t>
      </w:r>
    </w:p>
    <w:p w:rsidR="00373F61" w:rsidRPr="003E2DC2" w:rsidRDefault="00373F61" w:rsidP="00373F61">
      <w:pPr>
        <w:spacing w:after="0"/>
        <w:jc w:val="both"/>
        <w:rPr>
          <w:b/>
        </w:rPr>
      </w:pPr>
      <w:r w:rsidRPr="003E2DC2">
        <w:rPr>
          <w:b/>
        </w:rPr>
        <w:t>Project priority now:</w:t>
      </w:r>
      <w:r>
        <w:rPr>
          <w:b/>
        </w:rPr>
        <w:t xml:space="preserve"> </w:t>
      </w:r>
      <w:r w:rsidRPr="00AE635D">
        <w:t>4</w:t>
      </w:r>
    </w:p>
    <w:p w:rsidR="00373F61" w:rsidRPr="003E2DC2" w:rsidRDefault="00373F61" w:rsidP="00373F61">
      <w:pPr>
        <w:spacing w:after="0"/>
        <w:jc w:val="both"/>
        <w:rPr>
          <w:b/>
        </w:rPr>
      </w:pPr>
      <w:r w:rsidRPr="003E2DC2">
        <w:rPr>
          <w:b/>
        </w:rPr>
        <w:t>Status as of:</w:t>
      </w:r>
      <w:r>
        <w:rPr>
          <w:b/>
        </w:rPr>
        <w:t xml:space="preserve"> </w:t>
      </w:r>
      <w:r w:rsidRPr="00AE635D">
        <w:t>01/01/2011</w:t>
      </w:r>
    </w:p>
    <w:p w:rsidR="00373F61" w:rsidRPr="00C836B0" w:rsidRDefault="00373F61" w:rsidP="00373F61">
      <w:pPr>
        <w:spacing w:after="0"/>
        <w:jc w:val="both"/>
        <w:rPr>
          <w:b/>
        </w:rPr>
      </w:pPr>
      <w:r w:rsidRPr="003E2DC2">
        <w:rPr>
          <w:b/>
        </w:rPr>
        <w:t>Earned value figures:</w:t>
      </w:r>
    </w:p>
    <w:tbl>
      <w:tblPr>
        <w:tblStyle w:val="TableGrid"/>
        <w:tblW w:w="0" w:type="auto"/>
        <w:tblLook w:val="04A0" w:firstRow="1" w:lastRow="0" w:firstColumn="1" w:lastColumn="0" w:noHBand="0" w:noVBand="1"/>
      </w:tblPr>
      <w:tblGrid>
        <w:gridCol w:w="1567"/>
        <w:gridCol w:w="1566"/>
        <w:gridCol w:w="1568"/>
        <w:gridCol w:w="1565"/>
        <w:gridCol w:w="1568"/>
        <w:gridCol w:w="1516"/>
      </w:tblGrid>
      <w:tr w:rsidR="00373F61" w:rsidTr="00754730">
        <w:tc>
          <w:tcPr>
            <w:tcW w:w="1567" w:type="dxa"/>
          </w:tcPr>
          <w:p w:rsidR="00373F61" w:rsidRDefault="00373F61" w:rsidP="00754730">
            <w:pPr>
              <w:jc w:val="both"/>
              <w:rPr>
                <w:b/>
              </w:rPr>
            </w:pPr>
            <w:r>
              <w:rPr>
                <w:b/>
              </w:rPr>
              <w:t>PV</w:t>
            </w:r>
          </w:p>
        </w:tc>
        <w:tc>
          <w:tcPr>
            <w:tcW w:w="1566" w:type="dxa"/>
          </w:tcPr>
          <w:p w:rsidR="00373F61" w:rsidRDefault="00373F61" w:rsidP="00754730">
            <w:pPr>
              <w:jc w:val="both"/>
              <w:rPr>
                <w:b/>
              </w:rPr>
            </w:pPr>
            <w:r>
              <w:rPr>
                <w:b/>
              </w:rPr>
              <w:t>EV</w:t>
            </w:r>
          </w:p>
        </w:tc>
        <w:tc>
          <w:tcPr>
            <w:tcW w:w="1568" w:type="dxa"/>
          </w:tcPr>
          <w:p w:rsidR="00373F61" w:rsidRDefault="00373F61" w:rsidP="00754730">
            <w:pPr>
              <w:jc w:val="both"/>
              <w:rPr>
                <w:b/>
              </w:rPr>
            </w:pPr>
            <w:r>
              <w:rPr>
                <w:b/>
              </w:rPr>
              <w:t>AC</w:t>
            </w:r>
          </w:p>
        </w:tc>
        <w:tc>
          <w:tcPr>
            <w:tcW w:w="1565" w:type="dxa"/>
          </w:tcPr>
          <w:p w:rsidR="00373F61" w:rsidRDefault="00373F61" w:rsidP="00754730">
            <w:pPr>
              <w:jc w:val="both"/>
              <w:rPr>
                <w:b/>
              </w:rPr>
            </w:pPr>
            <w:r>
              <w:rPr>
                <w:b/>
              </w:rPr>
              <w:t>SV</w:t>
            </w:r>
          </w:p>
        </w:tc>
        <w:tc>
          <w:tcPr>
            <w:tcW w:w="1568" w:type="dxa"/>
          </w:tcPr>
          <w:p w:rsidR="00373F61" w:rsidRDefault="00373F61" w:rsidP="00754730">
            <w:pPr>
              <w:jc w:val="both"/>
              <w:rPr>
                <w:b/>
              </w:rPr>
            </w:pPr>
            <w:r>
              <w:rPr>
                <w:b/>
              </w:rPr>
              <w:t>CV</w:t>
            </w:r>
          </w:p>
        </w:tc>
        <w:tc>
          <w:tcPr>
            <w:tcW w:w="1516" w:type="dxa"/>
          </w:tcPr>
          <w:p w:rsidR="00373F61" w:rsidRDefault="00373F61" w:rsidP="00754730">
            <w:pPr>
              <w:jc w:val="both"/>
              <w:rPr>
                <w:b/>
              </w:rPr>
            </w:pPr>
            <w:r>
              <w:rPr>
                <w:b/>
              </w:rPr>
              <w:t>BAC</w:t>
            </w:r>
          </w:p>
        </w:tc>
      </w:tr>
      <w:tr w:rsidR="00373F61" w:rsidTr="00754730">
        <w:tc>
          <w:tcPr>
            <w:tcW w:w="1567" w:type="dxa"/>
          </w:tcPr>
          <w:p w:rsidR="00373F61" w:rsidRPr="00C836B0" w:rsidRDefault="00373F61" w:rsidP="00754730">
            <w:pPr>
              <w:jc w:val="both"/>
            </w:pPr>
            <w:r w:rsidRPr="00C836B0">
              <w:t>$683,440.00</w:t>
            </w:r>
          </w:p>
        </w:tc>
        <w:tc>
          <w:tcPr>
            <w:tcW w:w="1566" w:type="dxa"/>
          </w:tcPr>
          <w:p w:rsidR="00373F61" w:rsidRPr="00C836B0" w:rsidRDefault="00373F61" w:rsidP="00754730">
            <w:pPr>
              <w:jc w:val="both"/>
            </w:pPr>
            <w:r w:rsidRPr="00C836B0">
              <w:t xml:space="preserve">$690,009.50  </w:t>
            </w:r>
          </w:p>
        </w:tc>
        <w:tc>
          <w:tcPr>
            <w:tcW w:w="1568" w:type="dxa"/>
          </w:tcPr>
          <w:p w:rsidR="00373F61" w:rsidRPr="00C836B0" w:rsidRDefault="00373F61" w:rsidP="00754730">
            <w:pPr>
              <w:jc w:val="both"/>
            </w:pPr>
            <w:r w:rsidRPr="00C836B0">
              <w:t>$710,000.00</w:t>
            </w:r>
          </w:p>
        </w:tc>
        <w:tc>
          <w:tcPr>
            <w:tcW w:w="1565" w:type="dxa"/>
          </w:tcPr>
          <w:p w:rsidR="00373F61" w:rsidRPr="00C836B0" w:rsidRDefault="00373F61" w:rsidP="00754730">
            <w:pPr>
              <w:jc w:val="both"/>
            </w:pPr>
            <w:r w:rsidRPr="00C836B0">
              <w:t>$6,569.50</w:t>
            </w:r>
          </w:p>
        </w:tc>
        <w:tc>
          <w:tcPr>
            <w:tcW w:w="1568" w:type="dxa"/>
          </w:tcPr>
          <w:p w:rsidR="00373F61" w:rsidRPr="00C836B0" w:rsidRDefault="00373F61" w:rsidP="00754730">
            <w:pPr>
              <w:jc w:val="both"/>
            </w:pPr>
            <w:r>
              <w:rPr>
                <w:color w:val="FF0000"/>
              </w:rPr>
              <w:t xml:space="preserve">- </w:t>
            </w:r>
            <w:r w:rsidRPr="00C836B0">
              <w:rPr>
                <w:color w:val="FF0000"/>
              </w:rPr>
              <w:t>$18,310.50</w:t>
            </w:r>
          </w:p>
        </w:tc>
        <w:tc>
          <w:tcPr>
            <w:tcW w:w="1516" w:type="dxa"/>
          </w:tcPr>
          <w:p w:rsidR="00373F61" w:rsidRPr="00C836B0" w:rsidRDefault="00373F61" w:rsidP="00754730">
            <w:pPr>
              <w:jc w:val="both"/>
            </w:pPr>
            <w:r w:rsidRPr="00C836B0">
              <w:t>$1,208,304.00</w:t>
            </w:r>
          </w:p>
        </w:tc>
      </w:tr>
      <w:tr w:rsidR="00373F61" w:rsidTr="00754730">
        <w:tc>
          <w:tcPr>
            <w:tcW w:w="1567" w:type="dxa"/>
          </w:tcPr>
          <w:p w:rsidR="00373F61" w:rsidRDefault="00373F61" w:rsidP="00754730">
            <w:pPr>
              <w:jc w:val="both"/>
              <w:rPr>
                <w:b/>
              </w:rPr>
            </w:pPr>
            <w:r>
              <w:rPr>
                <w:b/>
              </w:rPr>
              <w:t>EAC</w:t>
            </w:r>
          </w:p>
        </w:tc>
        <w:tc>
          <w:tcPr>
            <w:tcW w:w="1566" w:type="dxa"/>
          </w:tcPr>
          <w:p w:rsidR="00373F61" w:rsidRDefault="00373F61" w:rsidP="00754730">
            <w:pPr>
              <w:jc w:val="both"/>
              <w:rPr>
                <w:b/>
              </w:rPr>
            </w:pPr>
            <w:r>
              <w:rPr>
                <w:b/>
              </w:rPr>
              <w:t>VAC</w:t>
            </w:r>
          </w:p>
        </w:tc>
        <w:tc>
          <w:tcPr>
            <w:tcW w:w="1568" w:type="dxa"/>
          </w:tcPr>
          <w:p w:rsidR="00373F61" w:rsidRDefault="00373F61" w:rsidP="00754730">
            <w:pPr>
              <w:jc w:val="both"/>
              <w:rPr>
                <w:b/>
              </w:rPr>
            </w:pPr>
            <w:proofErr w:type="spellStart"/>
            <w:r>
              <w:rPr>
                <w:b/>
              </w:rPr>
              <w:t>EAC</w:t>
            </w:r>
            <w:r w:rsidRPr="00C836B0">
              <w:rPr>
                <w:b/>
                <w:vertAlign w:val="subscript"/>
              </w:rPr>
              <w:t>f</w:t>
            </w:r>
            <w:proofErr w:type="spellEnd"/>
          </w:p>
        </w:tc>
        <w:tc>
          <w:tcPr>
            <w:tcW w:w="1565" w:type="dxa"/>
          </w:tcPr>
          <w:p w:rsidR="00373F61" w:rsidRDefault="00373F61" w:rsidP="00754730">
            <w:pPr>
              <w:jc w:val="both"/>
              <w:rPr>
                <w:b/>
              </w:rPr>
            </w:pPr>
            <w:r>
              <w:rPr>
                <w:b/>
              </w:rPr>
              <w:t>CPI</w:t>
            </w:r>
          </w:p>
        </w:tc>
        <w:tc>
          <w:tcPr>
            <w:tcW w:w="1568" w:type="dxa"/>
          </w:tcPr>
          <w:p w:rsidR="00373F61" w:rsidRDefault="00373F61" w:rsidP="00754730">
            <w:pPr>
              <w:jc w:val="both"/>
              <w:rPr>
                <w:b/>
              </w:rPr>
            </w:pPr>
            <w:r>
              <w:rPr>
                <w:b/>
              </w:rPr>
              <w:t>PCIB</w:t>
            </w:r>
          </w:p>
        </w:tc>
        <w:tc>
          <w:tcPr>
            <w:tcW w:w="1516" w:type="dxa"/>
          </w:tcPr>
          <w:p w:rsidR="00373F61" w:rsidRDefault="00373F61" w:rsidP="00754730">
            <w:pPr>
              <w:jc w:val="both"/>
              <w:rPr>
                <w:b/>
              </w:rPr>
            </w:pPr>
            <w:r>
              <w:rPr>
                <w:b/>
              </w:rPr>
              <w:t>PCIC</w:t>
            </w:r>
          </w:p>
        </w:tc>
      </w:tr>
      <w:tr w:rsidR="00373F61" w:rsidTr="00754730">
        <w:tc>
          <w:tcPr>
            <w:tcW w:w="1567" w:type="dxa"/>
          </w:tcPr>
          <w:p w:rsidR="00373F61" w:rsidRPr="00C836B0" w:rsidRDefault="00373F61" w:rsidP="00754730">
            <w:pPr>
              <w:jc w:val="both"/>
            </w:pPr>
            <w:r w:rsidRPr="00C836B0">
              <w:t>$1,240,368.27</w:t>
            </w:r>
          </w:p>
        </w:tc>
        <w:tc>
          <w:tcPr>
            <w:tcW w:w="1566" w:type="dxa"/>
          </w:tcPr>
          <w:p w:rsidR="00373F61" w:rsidRPr="00C836B0" w:rsidRDefault="00373F61" w:rsidP="00754730">
            <w:pPr>
              <w:jc w:val="both"/>
            </w:pPr>
            <w:r>
              <w:rPr>
                <w:color w:val="FF0000"/>
              </w:rPr>
              <w:t xml:space="preserve">- </w:t>
            </w:r>
            <w:r w:rsidRPr="00C836B0">
              <w:rPr>
                <w:color w:val="FF0000"/>
              </w:rPr>
              <w:t>$32,064</w:t>
            </w:r>
          </w:p>
        </w:tc>
        <w:tc>
          <w:tcPr>
            <w:tcW w:w="1568" w:type="dxa"/>
          </w:tcPr>
          <w:p w:rsidR="00373F61" w:rsidRPr="00C836B0" w:rsidRDefault="00373F61" w:rsidP="00754730">
            <w:pPr>
              <w:jc w:val="both"/>
            </w:pPr>
            <w:r w:rsidRPr="00C836B0">
              <w:rPr>
                <w:rFonts w:ascii="Calibri" w:eastAsia="Times New Roman" w:hAnsi="Calibri" w:cs="Times New Roman"/>
                <w:color w:val="000000"/>
              </w:rPr>
              <w:t>$1,950,368.27</w:t>
            </w:r>
          </w:p>
        </w:tc>
        <w:tc>
          <w:tcPr>
            <w:tcW w:w="1565" w:type="dxa"/>
          </w:tcPr>
          <w:p w:rsidR="00373F61" w:rsidRPr="00C836B0" w:rsidRDefault="00373F61" w:rsidP="00754730">
            <w:pPr>
              <w:jc w:val="both"/>
            </w:pPr>
            <w:r w:rsidRPr="00C836B0">
              <w:t>0.97</w:t>
            </w:r>
          </w:p>
        </w:tc>
        <w:tc>
          <w:tcPr>
            <w:tcW w:w="1568" w:type="dxa"/>
          </w:tcPr>
          <w:p w:rsidR="00373F61" w:rsidRPr="00C836B0" w:rsidRDefault="00373F61" w:rsidP="00754730">
            <w:pPr>
              <w:jc w:val="both"/>
            </w:pPr>
            <w:r w:rsidRPr="00C836B0">
              <w:rPr>
                <w:rFonts w:ascii="Calibri" w:eastAsia="Times New Roman" w:hAnsi="Calibri" w:cs="Times New Roman"/>
                <w:color w:val="000000"/>
              </w:rPr>
              <w:t>0.571056</w:t>
            </w:r>
          </w:p>
        </w:tc>
        <w:tc>
          <w:tcPr>
            <w:tcW w:w="1516" w:type="dxa"/>
          </w:tcPr>
          <w:p w:rsidR="00373F61" w:rsidRPr="00C836B0" w:rsidRDefault="00373F61" w:rsidP="00754730">
            <w:pPr>
              <w:jc w:val="both"/>
            </w:pPr>
            <w:r w:rsidRPr="00C836B0">
              <w:rPr>
                <w:rFonts w:ascii="Calibri" w:eastAsia="Times New Roman" w:hAnsi="Calibri" w:cs="Times New Roman"/>
                <w:color w:val="000000"/>
              </w:rPr>
              <w:t>0.572411</w:t>
            </w:r>
          </w:p>
        </w:tc>
      </w:tr>
    </w:tbl>
    <w:p w:rsidR="00373F61" w:rsidRPr="003E2DC2" w:rsidRDefault="00373F61" w:rsidP="00373F61">
      <w:pPr>
        <w:spacing w:after="0"/>
        <w:jc w:val="both"/>
        <w:rPr>
          <w:b/>
        </w:rPr>
      </w:pPr>
    </w:p>
    <w:p w:rsidR="00373F61" w:rsidRPr="003E2DC2" w:rsidRDefault="00373F61" w:rsidP="00373F61">
      <w:pPr>
        <w:spacing w:after="0"/>
        <w:jc w:val="both"/>
        <w:rPr>
          <w:b/>
        </w:rPr>
      </w:pPr>
      <w:r w:rsidRPr="003E2DC2">
        <w:rPr>
          <w:b/>
        </w:rPr>
        <w:t>Project description:</w:t>
      </w:r>
      <w:r w:rsidRPr="009B4304">
        <w:rPr>
          <w:color w:val="000000"/>
          <w:sz w:val="27"/>
          <w:szCs w:val="27"/>
        </w:rPr>
        <w:t xml:space="preserve"> </w:t>
      </w:r>
      <w:r w:rsidRPr="009B4304">
        <w:rPr>
          <w:color w:val="000000"/>
        </w:rPr>
        <w:t>A computer-controlled conveyor belt that will move and position items on the belt with accuracy of less than one millimeter.</w:t>
      </w:r>
    </w:p>
    <w:p w:rsidR="00373F61" w:rsidRPr="003E2DC2" w:rsidRDefault="00373F61" w:rsidP="00373F61">
      <w:pPr>
        <w:spacing w:after="0"/>
        <w:jc w:val="both"/>
        <w:rPr>
          <w:b/>
        </w:rPr>
      </w:pPr>
      <w:r w:rsidRPr="003E2DC2">
        <w:rPr>
          <w:b/>
        </w:rPr>
        <w:t>Status summary:</w:t>
      </w:r>
      <w:r>
        <w:rPr>
          <w:b/>
        </w:rPr>
        <w:t xml:space="preserve"> </w:t>
      </w:r>
      <w:r>
        <w:t>As of today</w:t>
      </w:r>
      <w:r w:rsidRPr="00947E33">
        <w:t>, the project is 57% complete.</w:t>
      </w:r>
      <w:r>
        <w:t xml:space="preserve"> The project is over budget with a cost variance of $18,310.5.</w:t>
      </w:r>
    </w:p>
    <w:p w:rsidR="00373F61" w:rsidRPr="003E2DC2" w:rsidRDefault="00373F61" w:rsidP="00373F61">
      <w:pPr>
        <w:spacing w:after="0"/>
        <w:jc w:val="both"/>
        <w:rPr>
          <w:b/>
        </w:rPr>
      </w:pPr>
      <w:r w:rsidRPr="003E2DC2">
        <w:rPr>
          <w:b/>
        </w:rPr>
        <w:t>Explanations:</w:t>
      </w:r>
    </w:p>
    <w:p w:rsidR="00373F61" w:rsidRDefault="00373F61" w:rsidP="00373F61">
      <w:pPr>
        <w:spacing w:after="0"/>
        <w:jc w:val="both"/>
      </w:pPr>
      <w:r w:rsidRPr="00C836B0">
        <w:t>A CPI value of 0.97</w:t>
      </w:r>
      <w:r>
        <w:t xml:space="preserve"> (&lt;1.00) indicates that the project is over budget. The project is behind schedule by 18 days. Per PCIB and PCIC values, we can say that the project is 57% </w:t>
      </w:r>
      <w:r w:rsidR="002B37C8">
        <w:t>complete.</w:t>
      </w:r>
      <w:r w:rsidR="002B37C8" w:rsidRPr="002B37C8">
        <w:t xml:space="preserve"> Though our SV is positive implying that we are on schedule, we are behind schedule by 18 days. A negative CV shows that we are over budget.</w:t>
      </w:r>
    </w:p>
    <w:p w:rsidR="00373F61" w:rsidRDefault="00373F61" w:rsidP="00373F61">
      <w:pPr>
        <w:spacing w:after="0"/>
        <w:jc w:val="both"/>
        <w:rPr>
          <w:b/>
        </w:rPr>
      </w:pPr>
      <w:r w:rsidRPr="003E2DC2">
        <w:rPr>
          <w:b/>
        </w:rPr>
        <w:t>Major changes since last report:</w:t>
      </w:r>
    </w:p>
    <w:p w:rsidR="00373F61" w:rsidRPr="006C6FC9" w:rsidRDefault="00373F61" w:rsidP="00373F61">
      <w:pPr>
        <w:spacing w:after="0"/>
        <w:jc w:val="both"/>
      </w:pPr>
      <w:r>
        <w:t xml:space="preserve">The project was estimated to complete on February 2, 2012, which has now changed to February 28, 2012. The duration of the project was estimated to be 530 days and it is 548 days now, indicating that we are behind schedule by 18 days. </w:t>
      </w:r>
    </w:p>
    <w:p w:rsidR="00373F61" w:rsidRDefault="00373F61" w:rsidP="00373F61">
      <w:pPr>
        <w:spacing w:after="0"/>
        <w:jc w:val="both"/>
        <w:rPr>
          <w:b/>
        </w:rPr>
      </w:pPr>
      <w:r w:rsidRPr="003E2DC2">
        <w:rPr>
          <w:b/>
        </w:rPr>
        <w:t>Projected cost at completion:</w:t>
      </w:r>
    </w:p>
    <w:p w:rsidR="00920E1E" w:rsidRDefault="00373F61" w:rsidP="008479C1">
      <w:pPr>
        <w:spacing w:after="0"/>
        <w:jc w:val="both"/>
      </w:pPr>
      <w:r>
        <w:t>The total estimated cost at completion (EAC) is $1,240,368.27 and the forecasted cost at completion is $1,950,368.27 with a CPI of 0.97, giving an actual cost of $710,000. The total cost variance at completion (VAC) is -$32,064.</w:t>
      </w:r>
    </w:p>
    <w:p w:rsidR="00920E1E" w:rsidRDefault="00920E1E" w:rsidP="008479C1">
      <w:pPr>
        <w:spacing w:after="0"/>
        <w:jc w:val="both"/>
      </w:pPr>
      <w:r w:rsidRPr="00920E1E">
        <w:rPr>
          <w:b/>
        </w:rPr>
        <w:t>Risk watch</w:t>
      </w:r>
      <w:r>
        <w:t xml:space="preserve"> </w:t>
      </w:r>
    </w:p>
    <w:p w:rsidR="00920E1E" w:rsidRDefault="00920E1E" w:rsidP="008479C1">
      <w:pPr>
        <w:spacing w:after="0"/>
        <w:jc w:val="both"/>
        <w:sectPr w:rsidR="00920E1E" w:rsidSect="00EC4C96">
          <w:pgSz w:w="15840" w:h="12240" w:orient="landscape"/>
          <w:pgMar w:top="720" w:right="1267" w:bottom="1440" w:left="1440" w:header="720" w:footer="720" w:gutter="0"/>
          <w:cols w:space="720"/>
          <w:docGrid w:linePitch="360"/>
        </w:sectPr>
      </w:pPr>
      <w:r>
        <w:t xml:space="preserve">No risk seen as such in the project so far </w:t>
      </w:r>
    </w:p>
    <w:p w:rsidR="00212725" w:rsidRDefault="00373F61" w:rsidP="00EC4C96">
      <w:pPr>
        <w:pStyle w:val="ListParagraph"/>
        <w:spacing w:after="0"/>
        <w:ind w:left="0"/>
        <w:jc w:val="both"/>
        <w:rPr>
          <w:b/>
        </w:rPr>
      </w:pPr>
      <w:r>
        <w:rPr>
          <w:b/>
        </w:rPr>
        <w:lastRenderedPageBreak/>
        <w:t>Appendix II</w:t>
      </w:r>
    </w:p>
    <w:p w:rsidR="005154AB" w:rsidRDefault="005154AB" w:rsidP="00EC4C96">
      <w:pPr>
        <w:pStyle w:val="ListParagraph"/>
        <w:spacing w:after="0"/>
        <w:ind w:left="0"/>
        <w:jc w:val="both"/>
        <w:rPr>
          <w:b/>
        </w:rPr>
      </w:pPr>
    </w:p>
    <w:p w:rsidR="00FA7CE7" w:rsidRDefault="00FA7CE7" w:rsidP="00EC4C96">
      <w:pPr>
        <w:pStyle w:val="ListParagraph"/>
        <w:spacing w:after="0"/>
        <w:ind w:left="0"/>
        <w:jc w:val="both"/>
        <w:rPr>
          <w:b/>
        </w:rPr>
      </w:pPr>
      <w:r>
        <w:rPr>
          <w:b/>
        </w:rPr>
        <w:t>Potential Management Issues</w:t>
      </w:r>
      <w:r w:rsidR="00202B69">
        <w:rPr>
          <w:b/>
        </w:rPr>
        <w:t xml:space="preserve"> </w:t>
      </w:r>
    </w:p>
    <w:p w:rsidR="00FA7CE7" w:rsidRPr="00DA44D0" w:rsidRDefault="00FA7CE7" w:rsidP="00FA7CE7">
      <w:pPr>
        <w:spacing w:after="0"/>
        <w:jc w:val="both"/>
        <w:rPr>
          <w:b/>
        </w:rPr>
      </w:pPr>
      <w:r w:rsidRPr="00DA44D0">
        <w:rPr>
          <w:b/>
        </w:rPr>
        <w:t>Poor Communication:</w:t>
      </w:r>
    </w:p>
    <w:p w:rsidR="00FA7CE7" w:rsidRDefault="00FA7CE7" w:rsidP="00FA7CE7">
      <w:pPr>
        <w:spacing w:after="0"/>
        <w:jc w:val="both"/>
      </w:pPr>
      <w:r>
        <w:t xml:space="preserve">Poor communication may lead to a project to cease unsuccessfully. To maintain focus, direction and control in the project, it is essential to have proper communication within the project team and while communicating with stakeholders. </w:t>
      </w:r>
    </w:p>
    <w:p w:rsidR="00FA7CE7" w:rsidRPr="00DA44D0" w:rsidRDefault="00FA7CE7" w:rsidP="00FA7CE7">
      <w:pPr>
        <w:spacing w:after="0"/>
        <w:jc w:val="both"/>
        <w:rPr>
          <w:b/>
        </w:rPr>
      </w:pPr>
      <w:r w:rsidRPr="00DA44D0">
        <w:rPr>
          <w:b/>
        </w:rPr>
        <w:t>Improper Risk Management:</w:t>
      </w:r>
    </w:p>
    <w:p w:rsidR="0087567D" w:rsidRDefault="00FA7CE7" w:rsidP="00FA7CE7">
      <w:pPr>
        <w:spacing w:after="0"/>
        <w:jc w:val="both"/>
      </w:pPr>
      <w:r>
        <w:t xml:space="preserve">Unforeseen events like hardware failures or resource deprivation can cause the project to end unsuccessfully. Projects seldom go per plan. It is important to identify risks and have proper contingency plans to avoid projects to end. Failure to identify contingencies can cause the entire project to become stalled in an unexpected set of problems. </w:t>
      </w:r>
    </w:p>
    <w:p w:rsidR="00D52EE0" w:rsidRDefault="00D52EE0" w:rsidP="00FA7CE7">
      <w:pPr>
        <w:spacing w:after="0"/>
        <w:jc w:val="both"/>
      </w:pPr>
    </w:p>
    <w:p w:rsidR="00FA7CE7" w:rsidRDefault="00FA7CE7" w:rsidP="00EC4C96">
      <w:pPr>
        <w:pStyle w:val="ListParagraph"/>
        <w:spacing w:after="0"/>
        <w:ind w:left="0"/>
        <w:jc w:val="both"/>
        <w:rPr>
          <w:b/>
        </w:rPr>
      </w:pPr>
    </w:p>
    <w:p w:rsidR="00202B69" w:rsidRPr="00D52EE0" w:rsidRDefault="00D52EE0" w:rsidP="00D52EE0">
      <w:pPr>
        <w:pStyle w:val="xmsonormal"/>
        <w:shd w:val="clear" w:color="auto" w:fill="FFFFFF"/>
        <w:spacing w:before="0" w:beforeAutospacing="0" w:after="0" w:afterAutospacing="0"/>
        <w:rPr>
          <w:rFonts w:ascii="Calibri" w:hAnsi="Calibri"/>
          <w:b/>
          <w:color w:val="000000"/>
        </w:rPr>
      </w:pPr>
      <w:r w:rsidRPr="00D52EE0">
        <w:rPr>
          <w:rFonts w:ascii="Calibri" w:hAnsi="Calibri"/>
          <w:b/>
          <w:color w:val="000000"/>
        </w:rPr>
        <w:t>Managing a project</w:t>
      </w:r>
    </w:p>
    <w:p w:rsidR="00202B69" w:rsidRPr="00B731FD" w:rsidRDefault="00202B69" w:rsidP="00202B69">
      <w:pPr>
        <w:pStyle w:val="ListParagraph"/>
        <w:spacing w:after="0"/>
        <w:ind w:left="0"/>
        <w:jc w:val="both"/>
      </w:pPr>
      <w:r w:rsidRPr="00B731FD">
        <w:t>It is the project manager’s responsibility to establish clearly what is expected of each team member. All the team members including the project manager should have essential written and oral communication skills. Team members should not hesitate to vocalize issues and delays without fear of the project manager.</w:t>
      </w:r>
    </w:p>
    <w:p w:rsidR="00202B69" w:rsidRPr="00B731FD" w:rsidRDefault="00202B69" w:rsidP="00202B69">
      <w:pPr>
        <w:spacing w:after="0"/>
        <w:jc w:val="both"/>
      </w:pPr>
      <w:r w:rsidRPr="00B731FD">
        <w:t>Asking others to identify potential problem areas is a good practice. When something goes wrong, project manager should try to stay calm and not react immediately.</w:t>
      </w:r>
    </w:p>
    <w:p w:rsidR="00D52EE0" w:rsidRPr="00B731FD" w:rsidRDefault="00D52EE0" w:rsidP="00D52EE0">
      <w:pPr>
        <w:pStyle w:val="xmsonormal"/>
        <w:shd w:val="clear" w:color="auto" w:fill="FFFFFF"/>
        <w:spacing w:before="0" w:beforeAutospacing="0" w:after="0" w:afterAutospacing="0"/>
        <w:rPr>
          <w:rFonts w:asciiTheme="minorHAnsi" w:hAnsiTheme="minorHAnsi"/>
          <w:color w:val="000000"/>
          <w:sz w:val="22"/>
          <w:szCs w:val="22"/>
        </w:rPr>
      </w:pPr>
      <w:r w:rsidRPr="00B731FD">
        <w:rPr>
          <w:rFonts w:asciiTheme="minorHAnsi" w:hAnsiTheme="minorHAnsi"/>
          <w:color w:val="000000"/>
          <w:sz w:val="22"/>
          <w:szCs w:val="22"/>
        </w:rPr>
        <w:t> The main trait of a Project Manager, when it comes to managing a project is communication skills. The project manager should be able to communicate easily and effectively. </w:t>
      </w:r>
    </w:p>
    <w:p w:rsidR="00D52EE0" w:rsidRPr="00B731FD" w:rsidRDefault="00D52EE0" w:rsidP="00D52EE0">
      <w:pPr>
        <w:pStyle w:val="xmsonormal"/>
        <w:shd w:val="clear" w:color="auto" w:fill="FFFFFF"/>
        <w:spacing w:before="0" w:beforeAutospacing="0" w:after="0" w:afterAutospacing="0"/>
        <w:rPr>
          <w:rFonts w:asciiTheme="minorHAnsi" w:hAnsiTheme="minorHAnsi"/>
          <w:color w:val="000000"/>
          <w:sz w:val="22"/>
          <w:szCs w:val="22"/>
        </w:rPr>
      </w:pPr>
      <w:r w:rsidRPr="00B731FD">
        <w:rPr>
          <w:rFonts w:asciiTheme="minorHAnsi" w:hAnsiTheme="minorHAnsi"/>
          <w:color w:val="000000"/>
          <w:sz w:val="22"/>
          <w:szCs w:val="22"/>
        </w:rPr>
        <w:t>Project Manager should create a clean and clear plan. The plan should be communicated and explained to all the team members.</w:t>
      </w:r>
    </w:p>
    <w:p w:rsidR="00D52EE0" w:rsidRPr="00B731FD" w:rsidRDefault="00D52EE0" w:rsidP="00D52EE0">
      <w:pPr>
        <w:pStyle w:val="xmsonormal"/>
        <w:shd w:val="clear" w:color="auto" w:fill="FFFFFF"/>
        <w:spacing w:before="0" w:beforeAutospacing="0" w:after="0" w:afterAutospacing="0"/>
        <w:rPr>
          <w:rFonts w:asciiTheme="minorHAnsi" w:hAnsiTheme="minorHAnsi"/>
          <w:color w:val="000000"/>
          <w:sz w:val="22"/>
          <w:szCs w:val="22"/>
        </w:rPr>
      </w:pPr>
      <w:r w:rsidRPr="00B731FD">
        <w:rPr>
          <w:rFonts w:asciiTheme="minorHAnsi" w:hAnsiTheme="minorHAnsi"/>
          <w:color w:val="000000"/>
          <w:sz w:val="22"/>
          <w:szCs w:val="22"/>
        </w:rPr>
        <w:t>Meetings should be scheduled on a regular basis to check the progress of the project. Project Manager will take the role of the messenger between the client and the project team.</w:t>
      </w:r>
    </w:p>
    <w:p w:rsidR="00D52EE0" w:rsidRPr="00B731FD" w:rsidRDefault="00D52EE0" w:rsidP="00D52EE0">
      <w:pPr>
        <w:pStyle w:val="xmsonormal"/>
        <w:shd w:val="clear" w:color="auto" w:fill="FFFFFF"/>
        <w:spacing w:before="0" w:beforeAutospacing="0" w:after="0" w:afterAutospacing="0"/>
        <w:rPr>
          <w:rFonts w:asciiTheme="minorHAnsi" w:hAnsiTheme="minorHAnsi"/>
          <w:color w:val="000000"/>
          <w:sz w:val="22"/>
          <w:szCs w:val="22"/>
        </w:rPr>
      </w:pPr>
      <w:r w:rsidRPr="00B731FD">
        <w:rPr>
          <w:rFonts w:asciiTheme="minorHAnsi" w:hAnsiTheme="minorHAnsi"/>
          <w:color w:val="000000"/>
          <w:sz w:val="22"/>
          <w:szCs w:val="22"/>
        </w:rPr>
        <w:t>Project Manager should also define the project scope clearly.</w:t>
      </w:r>
    </w:p>
    <w:p w:rsidR="00D52EE0" w:rsidRPr="00B731FD" w:rsidRDefault="00D52EE0" w:rsidP="00D52EE0">
      <w:pPr>
        <w:pStyle w:val="xmsonormal"/>
        <w:shd w:val="clear" w:color="auto" w:fill="FFFFFF"/>
        <w:spacing w:before="0" w:beforeAutospacing="0" w:after="0" w:afterAutospacing="0"/>
        <w:rPr>
          <w:rFonts w:asciiTheme="minorHAnsi" w:hAnsiTheme="minorHAnsi"/>
          <w:color w:val="000000"/>
          <w:sz w:val="22"/>
          <w:szCs w:val="22"/>
        </w:rPr>
      </w:pPr>
      <w:r w:rsidRPr="00B731FD">
        <w:rPr>
          <w:rFonts w:asciiTheme="minorHAnsi" w:hAnsiTheme="minorHAnsi"/>
          <w:color w:val="000000"/>
          <w:sz w:val="22"/>
          <w:szCs w:val="22"/>
        </w:rPr>
        <w:t>Project Manager should be open to learning and should respect the opinions and suggestions of all the team members.</w:t>
      </w:r>
    </w:p>
    <w:p w:rsidR="00202B69" w:rsidRPr="00B731FD" w:rsidRDefault="00202B69" w:rsidP="00202B69">
      <w:pPr>
        <w:pStyle w:val="ListParagraph"/>
        <w:spacing w:after="0"/>
        <w:ind w:left="0"/>
        <w:jc w:val="both"/>
        <w:rPr>
          <w:b/>
        </w:rPr>
      </w:pPr>
    </w:p>
    <w:p w:rsidR="00202B69" w:rsidRDefault="00202B69" w:rsidP="00EC4C96">
      <w:pPr>
        <w:pStyle w:val="ListParagraph"/>
        <w:spacing w:after="0"/>
        <w:ind w:left="0"/>
        <w:jc w:val="both"/>
        <w:rPr>
          <w:b/>
        </w:rPr>
      </w:pPr>
    </w:p>
    <w:p w:rsidR="00FA7CE7" w:rsidRDefault="00FA7CE7" w:rsidP="00EC4C96">
      <w:pPr>
        <w:pStyle w:val="ListParagraph"/>
        <w:spacing w:after="0"/>
        <w:ind w:left="0"/>
        <w:jc w:val="both"/>
        <w:rPr>
          <w:b/>
        </w:rPr>
      </w:pPr>
    </w:p>
    <w:p w:rsidR="00FA7CE7" w:rsidRDefault="00FA7CE7" w:rsidP="00EC4C96">
      <w:pPr>
        <w:pStyle w:val="ListParagraph"/>
        <w:spacing w:after="0"/>
        <w:ind w:left="0"/>
        <w:jc w:val="both"/>
        <w:rPr>
          <w:b/>
        </w:rPr>
      </w:pPr>
    </w:p>
    <w:p w:rsidR="00FA7CE7" w:rsidRDefault="00FA7CE7" w:rsidP="00EC4C96">
      <w:pPr>
        <w:pStyle w:val="ListParagraph"/>
        <w:spacing w:after="0"/>
        <w:ind w:left="0"/>
        <w:jc w:val="both"/>
        <w:rPr>
          <w:b/>
        </w:rPr>
      </w:pPr>
    </w:p>
    <w:p w:rsidR="00FA7CE7" w:rsidRDefault="00FA7CE7" w:rsidP="00EC4C96">
      <w:pPr>
        <w:pStyle w:val="ListParagraph"/>
        <w:spacing w:after="0"/>
        <w:ind w:left="0"/>
        <w:jc w:val="both"/>
        <w:rPr>
          <w:b/>
        </w:rPr>
      </w:pPr>
    </w:p>
    <w:p w:rsidR="00B731FD" w:rsidRDefault="00B731FD" w:rsidP="00EC4C96">
      <w:pPr>
        <w:pStyle w:val="ListParagraph"/>
        <w:spacing w:after="0"/>
        <w:ind w:left="0"/>
        <w:jc w:val="both"/>
        <w:rPr>
          <w:b/>
        </w:rPr>
      </w:pPr>
    </w:p>
    <w:p w:rsidR="00B731FD" w:rsidRDefault="00B731FD" w:rsidP="00EC4C96">
      <w:pPr>
        <w:pStyle w:val="ListParagraph"/>
        <w:spacing w:after="0"/>
        <w:ind w:left="0"/>
        <w:jc w:val="both"/>
        <w:rPr>
          <w:b/>
        </w:rPr>
      </w:pPr>
    </w:p>
    <w:p w:rsidR="00B731FD" w:rsidRDefault="00B731FD" w:rsidP="00EC4C96">
      <w:pPr>
        <w:pStyle w:val="ListParagraph"/>
        <w:spacing w:after="0"/>
        <w:ind w:left="0"/>
        <w:jc w:val="both"/>
        <w:rPr>
          <w:b/>
        </w:rPr>
      </w:pPr>
    </w:p>
    <w:p w:rsidR="00FA7CE7" w:rsidRDefault="00FA7CE7" w:rsidP="00EC4C96">
      <w:pPr>
        <w:pStyle w:val="ListParagraph"/>
        <w:spacing w:after="0"/>
        <w:ind w:left="0"/>
        <w:jc w:val="both"/>
        <w:rPr>
          <w:b/>
        </w:rPr>
      </w:pPr>
      <w:bookmarkStart w:id="0" w:name="_GoBack"/>
      <w:bookmarkEnd w:id="0"/>
      <w:r>
        <w:rPr>
          <w:b/>
        </w:rPr>
        <w:lastRenderedPageBreak/>
        <w:t>Appendix III</w:t>
      </w:r>
    </w:p>
    <w:p w:rsidR="00FA7CE7" w:rsidRDefault="00FA7CE7" w:rsidP="00EC4C96">
      <w:pPr>
        <w:pStyle w:val="ListParagraph"/>
        <w:spacing w:after="0"/>
        <w:ind w:left="0"/>
        <w:jc w:val="both"/>
        <w:rPr>
          <w:b/>
        </w:rPr>
      </w:pPr>
      <w:r>
        <w:rPr>
          <w:b/>
        </w:rPr>
        <w:t>Keys to Success</w:t>
      </w:r>
    </w:p>
    <w:p w:rsidR="006072CB" w:rsidRDefault="006072CB" w:rsidP="00EC4C96">
      <w:pPr>
        <w:pStyle w:val="ListParagraph"/>
        <w:spacing w:after="0"/>
        <w:ind w:left="0"/>
        <w:jc w:val="both"/>
        <w:rPr>
          <w:b/>
        </w:rPr>
      </w:pPr>
      <w:r>
        <w:rPr>
          <w:b/>
        </w:rPr>
        <w:t>Define the scope of your project clearly</w:t>
      </w:r>
    </w:p>
    <w:p w:rsidR="006072CB" w:rsidRPr="0087567D" w:rsidRDefault="006072CB" w:rsidP="00EC4C96">
      <w:pPr>
        <w:pStyle w:val="ListParagraph"/>
        <w:spacing w:after="0"/>
        <w:ind w:left="0"/>
        <w:jc w:val="both"/>
      </w:pPr>
      <w:r w:rsidRPr="006072CB">
        <w:t>If a problem if well stated it is half solved. It pays to be clear our objectives, scope, budget and methodology right</w:t>
      </w:r>
      <w:r>
        <w:rPr>
          <w:b/>
        </w:rPr>
        <w:t xml:space="preserve"> . </w:t>
      </w:r>
      <w:r w:rsidRPr="0087567D">
        <w:t>One way of doing it is through a meeting or a forum.</w:t>
      </w:r>
    </w:p>
    <w:p w:rsidR="006072CB" w:rsidRDefault="006072CB" w:rsidP="00EC4C96">
      <w:pPr>
        <w:pStyle w:val="ListParagraph"/>
        <w:spacing w:after="0"/>
        <w:ind w:left="0"/>
        <w:jc w:val="both"/>
        <w:rPr>
          <w:b/>
        </w:rPr>
      </w:pPr>
      <w:r>
        <w:rPr>
          <w:b/>
        </w:rPr>
        <w:t xml:space="preserve">Outline goals </w:t>
      </w:r>
    </w:p>
    <w:p w:rsidR="006072CB" w:rsidRDefault="006072CB" w:rsidP="00EC4C96">
      <w:pPr>
        <w:pStyle w:val="ListParagraph"/>
        <w:spacing w:after="0"/>
        <w:ind w:left="0"/>
        <w:jc w:val="both"/>
      </w:pPr>
      <w:r w:rsidRPr="0087567D">
        <w:t xml:space="preserve">To have a  clear idea of what to expect for a final product allows us to </w:t>
      </w:r>
      <w:r w:rsidR="0087567D" w:rsidRPr="0087567D">
        <w:t>create short term goals. Goals that are attainable, specific, measurable should be outlined.</w:t>
      </w:r>
    </w:p>
    <w:p w:rsidR="0087567D" w:rsidRDefault="0087567D" w:rsidP="00EC4C96">
      <w:pPr>
        <w:pStyle w:val="ListParagraph"/>
        <w:spacing w:after="0"/>
        <w:ind w:left="0"/>
        <w:jc w:val="both"/>
        <w:rPr>
          <w:b/>
        </w:rPr>
      </w:pPr>
      <w:r w:rsidRPr="0087567D">
        <w:rPr>
          <w:b/>
        </w:rPr>
        <w:t>Selection of team members should be done carefully</w:t>
      </w:r>
    </w:p>
    <w:p w:rsidR="0087567D" w:rsidRDefault="0087567D" w:rsidP="00EC4C96">
      <w:pPr>
        <w:pStyle w:val="ListParagraph"/>
        <w:spacing w:after="0"/>
        <w:ind w:left="0"/>
        <w:jc w:val="both"/>
      </w:pPr>
      <w:r w:rsidRPr="0087567D">
        <w:t>For different section of the project ,people with the best skill set for that particular task should be selected.</w:t>
      </w:r>
    </w:p>
    <w:p w:rsidR="0087567D" w:rsidRDefault="0087567D" w:rsidP="00EC4C96">
      <w:pPr>
        <w:pStyle w:val="ListParagraph"/>
        <w:spacing w:after="0"/>
        <w:ind w:left="0"/>
        <w:jc w:val="both"/>
        <w:rPr>
          <w:b/>
        </w:rPr>
      </w:pPr>
      <w:r w:rsidRPr="0087567D">
        <w:rPr>
          <w:b/>
        </w:rPr>
        <w:t xml:space="preserve">Monitor progress daily </w:t>
      </w:r>
    </w:p>
    <w:p w:rsidR="0087567D" w:rsidRDefault="0087567D" w:rsidP="00EC4C96">
      <w:pPr>
        <w:pStyle w:val="ListParagraph"/>
        <w:spacing w:after="0"/>
        <w:ind w:left="0"/>
        <w:jc w:val="both"/>
      </w:pPr>
      <w:r w:rsidRPr="0087567D">
        <w:t>A daily report should be made to keep track of the progress done in a day. This report should be sent by all members of the team before leaving for the day and should be sent to the project manager of the team . Project manager of the team can look and see the progress done by all members and hence will know how the project is doing so far.</w:t>
      </w:r>
    </w:p>
    <w:p w:rsidR="00202B69" w:rsidRDefault="0087567D" w:rsidP="00202B69">
      <w:pPr>
        <w:pStyle w:val="ListParagraph"/>
        <w:spacing w:before="100" w:beforeAutospacing="1" w:after="0"/>
        <w:ind w:left="0"/>
        <w:jc w:val="both"/>
        <w:rPr>
          <w:color w:val="000000"/>
        </w:rPr>
      </w:pPr>
      <w:r w:rsidRPr="00202B69">
        <w:rPr>
          <w:b/>
          <w:color w:val="000000"/>
        </w:rPr>
        <w:t>Another key to success, is touch bases and stand</w:t>
      </w:r>
      <w:r w:rsidR="00202B69" w:rsidRPr="00202B69">
        <w:rPr>
          <w:b/>
          <w:color w:val="000000"/>
        </w:rPr>
        <w:t>-</w:t>
      </w:r>
      <w:r w:rsidRPr="00202B69">
        <w:rPr>
          <w:b/>
          <w:color w:val="000000"/>
        </w:rPr>
        <w:t>up meetings.</w:t>
      </w:r>
    </w:p>
    <w:p w:rsidR="0087567D" w:rsidRPr="0087567D" w:rsidRDefault="0087567D" w:rsidP="00202B69">
      <w:pPr>
        <w:pStyle w:val="ListParagraph"/>
        <w:spacing w:before="100" w:beforeAutospacing="1" w:after="0"/>
        <w:ind w:left="0"/>
        <w:jc w:val="both"/>
      </w:pPr>
      <w:r w:rsidRPr="0087567D">
        <w:rPr>
          <w:color w:val="000000"/>
        </w:rPr>
        <w:t>Each project starts with a high level of energy and buzz. This eventually dies down as the project progresses. The project members need to be motivated. The managers should maintain the energy level throughout the complete project. This can be done by positive encouragement and incentives to the employees. It is also essential that communication is a 2 way channel. Each team member should be aware of the current situation and the managers should always maintain an open door policy.</w:t>
      </w:r>
    </w:p>
    <w:p w:rsidR="0087567D" w:rsidRPr="0087567D" w:rsidRDefault="0087567D" w:rsidP="00EC4C96">
      <w:pPr>
        <w:pStyle w:val="ListParagraph"/>
        <w:spacing w:after="0"/>
        <w:ind w:left="0"/>
        <w:jc w:val="both"/>
      </w:pPr>
    </w:p>
    <w:p w:rsidR="0087567D" w:rsidRPr="0087567D" w:rsidRDefault="0087567D" w:rsidP="00EC4C96">
      <w:pPr>
        <w:pStyle w:val="ListParagraph"/>
        <w:spacing w:after="0"/>
        <w:ind w:left="0"/>
        <w:jc w:val="both"/>
      </w:pPr>
    </w:p>
    <w:p w:rsidR="00FA7CE7" w:rsidRPr="0087567D" w:rsidRDefault="00FA7CE7" w:rsidP="00EC4C96">
      <w:pPr>
        <w:pStyle w:val="ListParagraph"/>
        <w:spacing w:after="0"/>
        <w:ind w:left="0"/>
        <w:jc w:val="both"/>
      </w:pPr>
    </w:p>
    <w:p w:rsidR="00FA7CE7" w:rsidRDefault="00FA7CE7" w:rsidP="00EC4C96">
      <w:pPr>
        <w:pStyle w:val="ListParagraph"/>
        <w:spacing w:after="0"/>
        <w:ind w:left="0"/>
        <w:jc w:val="both"/>
        <w:rPr>
          <w:b/>
        </w:rPr>
      </w:pPr>
    </w:p>
    <w:p w:rsidR="00FA7CE7" w:rsidRDefault="00FA7CE7" w:rsidP="00EC4C96">
      <w:pPr>
        <w:pStyle w:val="ListParagraph"/>
        <w:spacing w:after="0"/>
        <w:ind w:left="0"/>
        <w:jc w:val="both"/>
        <w:rPr>
          <w:b/>
        </w:rPr>
      </w:pPr>
    </w:p>
    <w:p w:rsidR="00FA7CE7" w:rsidRDefault="00FA7CE7" w:rsidP="00EC4C96">
      <w:pPr>
        <w:pStyle w:val="ListParagraph"/>
        <w:spacing w:after="0"/>
        <w:ind w:left="0"/>
        <w:jc w:val="both"/>
        <w:rPr>
          <w:b/>
        </w:rPr>
      </w:pPr>
    </w:p>
    <w:p w:rsidR="00FA7CE7" w:rsidRDefault="00FA7CE7" w:rsidP="00EC4C96">
      <w:pPr>
        <w:pStyle w:val="ListParagraph"/>
        <w:spacing w:after="0"/>
        <w:ind w:left="0"/>
        <w:jc w:val="both"/>
        <w:rPr>
          <w:b/>
        </w:rPr>
      </w:pPr>
    </w:p>
    <w:p w:rsidR="00FA7CE7" w:rsidRDefault="00FA7CE7" w:rsidP="00EC4C96">
      <w:pPr>
        <w:pStyle w:val="ListParagraph"/>
        <w:spacing w:after="0"/>
        <w:ind w:left="0"/>
        <w:jc w:val="both"/>
        <w:rPr>
          <w:b/>
        </w:rPr>
      </w:pPr>
    </w:p>
    <w:p w:rsidR="00FA7CE7" w:rsidRDefault="00FA7CE7" w:rsidP="00EC4C96">
      <w:pPr>
        <w:pStyle w:val="ListParagraph"/>
        <w:spacing w:after="0"/>
        <w:ind w:left="0"/>
        <w:jc w:val="both"/>
        <w:rPr>
          <w:b/>
        </w:rPr>
      </w:pPr>
    </w:p>
    <w:p w:rsidR="00FA7CE7" w:rsidRDefault="00FA7CE7" w:rsidP="00EC4C96">
      <w:pPr>
        <w:pStyle w:val="ListParagraph"/>
        <w:spacing w:after="0"/>
        <w:ind w:left="0"/>
        <w:jc w:val="both"/>
        <w:rPr>
          <w:b/>
        </w:rPr>
      </w:pPr>
    </w:p>
    <w:p w:rsidR="00202B69" w:rsidRDefault="00202B69" w:rsidP="00EC4C96">
      <w:pPr>
        <w:pStyle w:val="ListParagraph"/>
        <w:spacing w:after="0"/>
        <w:ind w:left="0"/>
        <w:jc w:val="both"/>
        <w:rPr>
          <w:b/>
        </w:rPr>
      </w:pPr>
    </w:p>
    <w:p w:rsidR="00202B69" w:rsidRDefault="00202B69" w:rsidP="00EC4C96">
      <w:pPr>
        <w:pStyle w:val="ListParagraph"/>
        <w:spacing w:after="0"/>
        <w:ind w:left="0"/>
        <w:jc w:val="both"/>
        <w:rPr>
          <w:b/>
        </w:rPr>
      </w:pPr>
    </w:p>
    <w:p w:rsidR="00202B69" w:rsidRDefault="00202B69" w:rsidP="00EC4C96">
      <w:pPr>
        <w:pStyle w:val="ListParagraph"/>
        <w:spacing w:after="0"/>
        <w:ind w:left="0"/>
        <w:jc w:val="both"/>
        <w:rPr>
          <w:b/>
        </w:rPr>
      </w:pPr>
    </w:p>
    <w:p w:rsidR="00FA7CE7" w:rsidRPr="00212725" w:rsidRDefault="00FA7CE7" w:rsidP="00EC4C96">
      <w:pPr>
        <w:pStyle w:val="ListParagraph"/>
        <w:spacing w:after="0"/>
        <w:ind w:left="0"/>
        <w:jc w:val="both"/>
        <w:rPr>
          <w:b/>
        </w:rPr>
      </w:pPr>
      <w:r>
        <w:rPr>
          <w:b/>
        </w:rPr>
        <w:lastRenderedPageBreak/>
        <w:t>Appendix IV</w:t>
      </w:r>
    </w:p>
    <w:p w:rsidR="00212725" w:rsidRPr="00EC4C96" w:rsidRDefault="00212725" w:rsidP="00EC4C96">
      <w:pPr>
        <w:spacing w:after="0"/>
        <w:jc w:val="both"/>
        <w:rPr>
          <w:b/>
        </w:rPr>
      </w:pPr>
      <w:r w:rsidRPr="00EC4C96">
        <w:rPr>
          <w:b/>
        </w:rPr>
        <w:t>Earned Value Table</w:t>
      </w:r>
    </w:p>
    <w:p w:rsidR="00212725" w:rsidRPr="00591901" w:rsidRDefault="00212725" w:rsidP="00591901">
      <w:pPr>
        <w:pStyle w:val="ListParagraph"/>
        <w:spacing w:after="0"/>
        <w:ind w:left="360"/>
        <w:jc w:val="both"/>
      </w:pPr>
      <w:r>
        <w:rPr>
          <w:noProof/>
          <w:lang w:val="en-US"/>
        </w:rPr>
        <w:drawing>
          <wp:inline distT="0" distB="0" distL="0" distR="0" wp14:anchorId="2F81801E" wp14:editId="161CBFDD">
            <wp:extent cx="8058150" cy="4847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63140" cy="4850984"/>
                    </a:xfrm>
                    <a:prstGeom prst="rect">
                      <a:avLst/>
                    </a:prstGeom>
                  </pic:spPr>
                </pic:pic>
              </a:graphicData>
            </a:graphic>
          </wp:inline>
        </w:drawing>
      </w:r>
    </w:p>
    <w:p w:rsidR="00DA44D0" w:rsidRDefault="00DA44D0" w:rsidP="00C836B0">
      <w:pPr>
        <w:spacing w:after="0"/>
        <w:jc w:val="both"/>
        <w:rPr>
          <w:b/>
        </w:rPr>
      </w:pPr>
    </w:p>
    <w:p w:rsidR="00DA44D0" w:rsidRPr="003E2DC2" w:rsidRDefault="00DA44D0" w:rsidP="00C836B0">
      <w:pPr>
        <w:spacing w:after="0"/>
        <w:jc w:val="both"/>
        <w:rPr>
          <w:b/>
        </w:rPr>
      </w:pPr>
    </w:p>
    <w:p w:rsidR="003E2DC2" w:rsidRDefault="003E2DC2" w:rsidP="00C836B0">
      <w:pPr>
        <w:spacing w:after="0"/>
        <w:jc w:val="both"/>
        <w:rPr>
          <w:b/>
        </w:rPr>
      </w:pPr>
    </w:p>
    <w:p w:rsidR="00187EEB" w:rsidRDefault="00187EEB" w:rsidP="00C836B0">
      <w:pPr>
        <w:spacing w:after="0"/>
        <w:jc w:val="both"/>
        <w:rPr>
          <w:b/>
        </w:rPr>
      </w:pPr>
    </w:p>
    <w:p w:rsidR="00187EEB" w:rsidRDefault="00187EEB" w:rsidP="00C836B0">
      <w:pPr>
        <w:spacing w:after="0"/>
        <w:jc w:val="both"/>
        <w:rPr>
          <w:b/>
        </w:rPr>
      </w:pPr>
    </w:p>
    <w:p w:rsidR="00187EEB" w:rsidRDefault="00187EEB" w:rsidP="00C836B0">
      <w:pPr>
        <w:spacing w:after="0"/>
        <w:jc w:val="both"/>
        <w:rPr>
          <w:b/>
        </w:rPr>
      </w:pPr>
    </w:p>
    <w:p w:rsidR="00187EEB" w:rsidRDefault="00187EEB" w:rsidP="00C836B0">
      <w:pPr>
        <w:spacing w:after="0"/>
        <w:jc w:val="both"/>
        <w:rPr>
          <w:b/>
        </w:rPr>
      </w:pPr>
    </w:p>
    <w:p w:rsidR="00187EEB" w:rsidRDefault="00FA7CE7" w:rsidP="00187EEB">
      <w:pPr>
        <w:pStyle w:val="ListParagraph"/>
        <w:spacing w:after="0"/>
        <w:ind w:left="0"/>
        <w:jc w:val="both"/>
        <w:rPr>
          <w:b/>
        </w:rPr>
      </w:pPr>
      <w:r>
        <w:rPr>
          <w:b/>
        </w:rPr>
        <w:t>Appendix V</w:t>
      </w:r>
    </w:p>
    <w:p w:rsidR="005F18B5" w:rsidRDefault="005F18B5" w:rsidP="00187EEB">
      <w:pPr>
        <w:pStyle w:val="ListParagraph"/>
        <w:spacing w:after="0"/>
        <w:ind w:left="0"/>
        <w:jc w:val="both"/>
        <w:rPr>
          <w:b/>
        </w:rPr>
      </w:pPr>
      <w:r>
        <w:rPr>
          <w:b/>
        </w:rPr>
        <w:t xml:space="preserve">Tracking </w:t>
      </w:r>
      <w:r>
        <w:rPr>
          <w:b/>
        </w:rPr>
        <w:t>Gantt</w:t>
      </w:r>
      <w:r>
        <w:rPr>
          <w:b/>
        </w:rPr>
        <w:t xml:space="preserve"> Chart</w:t>
      </w:r>
    </w:p>
    <w:p w:rsidR="005F18B5" w:rsidRPr="00212725" w:rsidRDefault="005F18B5" w:rsidP="00187EEB">
      <w:pPr>
        <w:pStyle w:val="ListParagraph"/>
        <w:spacing w:after="0"/>
        <w:ind w:left="0"/>
        <w:jc w:val="both"/>
        <w:rPr>
          <w:b/>
        </w:rPr>
      </w:pPr>
      <w:r>
        <w:rPr>
          <w:b/>
          <w:noProof/>
          <w:lang w:val="en-US"/>
        </w:rPr>
        <w:drawing>
          <wp:inline distT="0" distB="0" distL="0" distR="0">
            <wp:extent cx="8339455" cy="344614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tracking table.png"/>
                    <pic:cNvPicPr/>
                  </pic:nvPicPr>
                  <pic:blipFill>
                    <a:blip r:embed="rId6">
                      <a:extLst>
                        <a:ext uri="{28A0092B-C50C-407E-A947-70E740481C1C}">
                          <a14:useLocalDpi xmlns:a14="http://schemas.microsoft.com/office/drawing/2010/main" val="0"/>
                        </a:ext>
                      </a:extLst>
                    </a:blip>
                    <a:stretch>
                      <a:fillRect/>
                    </a:stretch>
                  </pic:blipFill>
                  <pic:spPr>
                    <a:xfrm>
                      <a:off x="0" y="0"/>
                      <a:ext cx="8339455" cy="3446145"/>
                    </a:xfrm>
                    <a:prstGeom prst="rect">
                      <a:avLst/>
                    </a:prstGeom>
                  </pic:spPr>
                </pic:pic>
              </a:graphicData>
            </a:graphic>
          </wp:inline>
        </w:drawing>
      </w:r>
    </w:p>
    <w:p w:rsidR="00187EEB" w:rsidRPr="003E2DC2" w:rsidRDefault="00187EEB" w:rsidP="00C836B0">
      <w:pPr>
        <w:spacing w:after="0"/>
        <w:jc w:val="both"/>
        <w:rPr>
          <w:b/>
        </w:rPr>
      </w:pPr>
    </w:p>
    <w:sectPr w:rsidR="00187EEB" w:rsidRPr="003E2DC2" w:rsidSect="00EC4C96">
      <w:pgSz w:w="15840" w:h="12240" w:orient="landscape"/>
      <w:pgMar w:top="720" w:right="126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36D94"/>
    <w:multiLevelType w:val="hybridMultilevel"/>
    <w:tmpl w:val="440C1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25339"/>
    <w:multiLevelType w:val="hybridMultilevel"/>
    <w:tmpl w:val="F222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506178"/>
    <w:multiLevelType w:val="hybridMultilevel"/>
    <w:tmpl w:val="D5747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DC2"/>
    <w:rsid w:val="00045C5B"/>
    <w:rsid w:val="00187EEB"/>
    <w:rsid w:val="00202B69"/>
    <w:rsid w:val="00212725"/>
    <w:rsid w:val="002A69D9"/>
    <w:rsid w:val="002B37C8"/>
    <w:rsid w:val="00373F61"/>
    <w:rsid w:val="003C55F7"/>
    <w:rsid w:val="003E2DC2"/>
    <w:rsid w:val="004154C3"/>
    <w:rsid w:val="004B7AFB"/>
    <w:rsid w:val="005154AB"/>
    <w:rsid w:val="00591901"/>
    <w:rsid w:val="005A15A7"/>
    <w:rsid w:val="005F18B5"/>
    <w:rsid w:val="006072CB"/>
    <w:rsid w:val="006C6FC9"/>
    <w:rsid w:val="008479C1"/>
    <w:rsid w:val="0087567D"/>
    <w:rsid w:val="00920E1E"/>
    <w:rsid w:val="00947E33"/>
    <w:rsid w:val="009B4304"/>
    <w:rsid w:val="00A55613"/>
    <w:rsid w:val="00A747D0"/>
    <w:rsid w:val="00AE635D"/>
    <w:rsid w:val="00B35A0F"/>
    <w:rsid w:val="00B731FD"/>
    <w:rsid w:val="00BE6792"/>
    <w:rsid w:val="00C10CAE"/>
    <w:rsid w:val="00C83231"/>
    <w:rsid w:val="00C836B0"/>
    <w:rsid w:val="00D52EE0"/>
    <w:rsid w:val="00DA44D0"/>
    <w:rsid w:val="00E22936"/>
    <w:rsid w:val="00EC4C96"/>
    <w:rsid w:val="00FA23C1"/>
    <w:rsid w:val="00FA7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AEA6"/>
  <w15:chartTrackingRefBased/>
  <w15:docId w15:val="{E960FDCD-FD24-4172-AC66-3E744707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4D0"/>
    <w:pPr>
      <w:spacing w:after="200" w:line="276" w:lineRule="auto"/>
      <w:ind w:left="720"/>
      <w:contextualSpacing/>
    </w:pPr>
    <w:rPr>
      <w:lang w:val="en-IN"/>
    </w:rPr>
  </w:style>
  <w:style w:type="paragraph" w:customStyle="1" w:styleId="xmsonormal">
    <w:name w:val="x_msonormal"/>
    <w:basedOn w:val="Normal"/>
    <w:rsid w:val="00D52E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39805">
      <w:bodyDiv w:val="1"/>
      <w:marLeft w:val="0"/>
      <w:marRight w:val="0"/>
      <w:marTop w:val="0"/>
      <w:marBottom w:val="0"/>
      <w:divBdr>
        <w:top w:val="none" w:sz="0" w:space="0" w:color="auto"/>
        <w:left w:val="none" w:sz="0" w:space="0" w:color="auto"/>
        <w:bottom w:val="none" w:sz="0" w:space="0" w:color="auto"/>
        <w:right w:val="none" w:sz="0" w:space="0" w:color="auto"/>
      </w:divBdr>
    </w:div>
    <w:div w:id="203179301">
      <w:bodyDiv w:val="1"/>
      <w:marLeft w:val="0"/>
      <w:marRight w:val="0"/>
      <w:marTop w:val="0"/>
      <w:marBottom w:val="0"/>
      <w:divBdr>
        <w:top w:val="none" w:sz="0" w:space="0" w:color="auto"/>
        <w:left w:val="none" w:sz="0" w:space="0" w:color="auto"/>
        <w:bottom w:val="none" w:sz="0" w:space="0" w:color="auto"/>
        <w:right w:val="none" w:sz="0" w:space="0" w:color="auto"/>
      </w:divBdr>
    </w:div>
    <w:div w:id="1014258708">
      <w:bodyDiv w:val="1"/>
      <w:marLeft w:val="0"/>
      <w:marRight w:val="0"/>
      <w:marTop w:val="0"/>
      <w:marBottom w:val="0"/>
      <w:divBdr>
        <w:top w:val="none" w:sz="0" w:space="0" w:color="auto"/>
        <w:left w:val="none" w:sz="0" w:space="0" w:color="auto"/>
        <w:bottom w:val="none" w:sz="0" w:space="0" w:color="auto"/>
        <w:right w:val="none" w:sz="0" w:space="0" w:color="auto"/>
      </w:divBdr>
    </w:div>
    <w:div w:id="1395200460">
      <w:bodyDiv w:val="1"/>
      <w:marLeft w:val="0"/>
      <w:marRight w:val="0"/>
      <w:marTop w:val="0"/>
      <w:marBottom w:val="0"/>
      <w:divBdr>
        <w:top w:val="none" w:sz="0" w:space="0" w:color="auto"/>
        <w:left w:val="none" w:sz="0" w:space="0" w:color="auto"/>
        <w:bottom w:val="none" w:sz="0" w:space="0" w:color="auto"/>
        <w:right w:val="none" w:sz="0" w:space="0" w:color="auto"/>
      </w:divBdr>
    </w:div>
    <w:div w:id="2001735025">
      <w:bodyDiv w:val="1"/>
      <w:marLeft w:val="0"/>
      <w:marRight w:val="0"/>
      <w:marTop w:val="0"/>
      <w:marBottom w:val="0"/>
      <w:divBdr>
        <w:top w:val="none" w:sz="0" w:space="0" w:color="auto"/>
        <w:left w:val="none" w:sz="0" w:space="0" w:color="auto"/>
        <w:bottom w:val="none" w:sz="0" w:space="0" w:color="auto"/>
        <w:right w:val="none" w:sz="0" w:space="0" w:color="auto"/>
      </w:divBdr>
    </w:div>
    <w:div w:id="2050647896">
      <w:bodyDiv w:val="1"/>
      <w:marLeft w:val="0"/>
      <w:marRight w:val="0"/>
      <w:marTop w:val="0"/>
      <w:marBottom w:val="0"/>
      <w:divBdr>
        <w:top w:val="none" w:sz="0" w:space="0" w:color="auto"/>
        <w:left w:val="none" w:sz="0" w:space="0" w:color="auto"/>
        <w:bottom w:val="none" w:sz="0" w:space="0" w:color="auto"/>
        <w:right w:val="none" w:sz="0" w:space="0" w:color="auto"/>
      </w:divBdr>
    </w:div>
    <w:div w:id="210988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dc:creator>
  <cp:keywords/>
  <dc:description/>
  <cp:lastModifiedBy>Shrivastava, Akanksha</cp:lastModifiedBy>
  <cp:revision>22</cp:revision>
  <dcterms:created xsi:type="dcterms:W3CDTF">2016-11-30T01:59:00Z</dcterms:created>
  <dcterms:modified xsi:type="dcterms:W3CDTF">2016-12-01T00:50:00Z</dcterms:modified>
</cp:coreProperties>
</file>