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:rsidR="004B7E44" w:rsidRDefault="004B7E44" w:rsidP="004B7E44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A21F39B" wp14:editId="338B7A52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B7E44" w:rsidRPr="00A50DB3" w:rsidRDefault="004F0091" w:rsidP="004B7E44">
                                  <w:pPr>
                                    <w:pStyle w:val="Title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 xml:space="preserve">TEXT </w:t>
                                  </w:r>
                                  <w:r w:rsidR="00A50DB3">
                                    <w:rPr>
                                      <w:lang w:val="en-IN"/>
                                    </w:rPr>
                                    <w:t>summarizer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21F3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" filled="f" stroked="f" strokeweight=".5pt">
                      <v:textbox>
                        <w:txbxContent>
                          <w:p w:rsidR="004B7E44" w:rsidRPr="00A50DB3" w:rsidRDefault="004F0091" w:rsidP="004B7E44">
                            <w:pPr>
                              <w:pStyle w:val="Title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TEXT </w:t>
                            </w:r>
                            <w:r w:rsidR="00A50DB3">
                              <w:rPr>
                                <w:lang w:val="en-IN"/>
                              </w:rPr>
                              <w:t>summarizer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B7E44" w:rsidRDefault="004B7E44" w:rsidP="004B7E44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785611" cy="0"/>
                      <wp:effectExtent l="0" t="38100" r="52705" b="3810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2E766D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" strokecolor="white [3212]" strokeweight="6pt">
                      <w10:anchorlock/>
                    </v:line>
                  </w:pict>
                </mc:Fallback>
              </mc:AlternateContent>
            </w:r>
          </w:p>
          <w:p w:rsidR="004B7E44" w:rsidRDefault="004B7E44" w:rsidP="004B7E44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C90BEE2" wp14:editId="77F795DA">
                      <wp:extent cx="5138670" cy="558800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B7E44" w:rsidRPr="002D6C32" w:rsidRDefault="004F0091" w:rsidP="004B7E44">
                                  <w:pPr>
                                    <w:pStyle w:val="Subtitle"/>
                                    <w:rPr>
                                      <w:sz w:val="52"/>
                                      <w:lang w:val="en-IN"/>
                                    </w:rPr>
                                  </w:pPr>
                                  <w:r w:rsidRPr="002D6C32">
                                    <w:rPr>
                                      <w:sz w:val="52"/>
                                      <w:lang w:val="en-IN"/>
                                    </w:rPr>
                                    <w:t>Using NLTK</w:t>
                                  </w:r>
                                  <w:r w:rsidR="002D6C32" w:rsidRPr="002D6C32">
                                    <w:rPr>
                                      <w:sz w:val="52"/>
                                      <w:lang w:val="en-IN"/>
                                    </w:rPr>
                                    <w:t xml:space="preserve"> and Deep Learning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90BE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width:404.6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" filled="f" stroked="f" strokeweight=".5pt">
                      <v:textbox>
                        <w:txbxContent>
                          <w:p w:rsidR="004B7E44" w:rsidRPr="002D6C32" w:rsidRDefault="004F0091" w:rsidP="004B7E44">
                            <w:pPr>
                              <w:pStyle w:val="Subtitle"/>
                              <w:rPr>
                                <w:sz w:val="52"/>
                                <w:lang w:val="en-IN"/>
                              </w:rPr>
                            </w:pPr>
                            <w:r w:rsidRPr="002D6C32">
                              <w:rPr>
                                <w:sz w:val="52"/>
                                <w:lang w:val="en-IN"/>
                              </w:rPr>
                              <w:t>Using NLTK</w:t>
                            </w:r>
                            <w:r w:rsidR="002D6C32" w:rsidRPr="002D6C32">
                              <w:rPr>
                                <w:sz w:val="52"/>
                                <w:lang w:val="en-IN"/>
                              </w:rPr>
                              <w:t xml:space="preserve"> and Deep Learning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7E44" w:rsidRDefault="004B7E44" w:rsidP="004B7E44">
            <w:pPr>
              <w:rPr>
                <w:noProof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438569D" wp14:editId="205F9D3A">
                      <wp:extent cx="4176794" cy="612183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6794" cy="6121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50DB3" w:rsidRPr="00A50DB3" w:rsidRDefault="00A50DB3" w:rsidP="004B7E44">
                                  <w:pPr>
                                    <w:pStyle w:val="Heading1"/>
                                    <w:rPr>
                                      <w:sz w:val="26"/>
                                      <w:lang w:val="en-IN"/>
                                    </w:rPr>
                                  </w:pPr>
                                  <w:r w:rsidRPr="00A50DB3">
                                    <w:rPr>
                                      <w:sz w:val="26"/>
                                      <w:lang w:val="en-IN"/>
                                    </w:rPr>
                                    <w:t>Akanksha</w:t>
                                  </w:r>
                                </w:p>
                                <w:p w:rsidR="004B7E44" w:rsidRPr="00A50DB3" w:rsidRDefault="00A50DB3" w:rsidP="004B7E44">
                                  <w:pPr>
                                    <w:pStyle w:val="Heading1"/>
                                    <w:rPr>
                                      <w:sz w:val="26"/>
                                      <w:lang w:val="en-IN"/>
                                    </w:rPr>
                                  </w:pPr>
                                  <w:r w:rsidRPr="00A50DB3">
                                    <w:rPr>
                                      <w:sz w:val="26"/>
                                      <w:lang w:val="en-IN"/>
                                    </w:rPr>
                                    <w:t>Aditya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38569D" id="Text Box 6" o:spid="_x0000_s1028" type="#_x0000_t202" style="width:328.9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" filled="f" stroked="f" strokeweight=".5pt">
                      <v:textbox>
                        <w:txbxContent>
                          <w:p w:rsidR="00A50DB3" w:rsidRPr="00A50DB3" w:rsidRDefault="00A50DB3" w:rsidP="004B7E44">
                            <w:pPr>
                              <w:pStyle w:val="Heading1"/>
                              <w:rPr>
                                <w:sz w:val="26"/>
                                <w:lang w:val="en-IN"/>
                              </w:rPr>
                            </w:pPr>
                            <w:r w:rsidRPr="00A50DB3">
                              <w:rPr>
                                <w:sz w:val="26"/>
                                <w:lang w:val="en-IN"/>
                              </w:rPr>
                              <w:t>Akanksha</w:t>
                            </w:r>
                          </w:p>
                          <w:p w:rsidR="004B7E44" w:rsidRPr="00A50DB3" w:rsidRDefault="00A50DB3" w:rsidP="004B7E44">
                            <w:pPr>
                              <w:pStyle w:val="Heading1"/>
                              <w:rPr>
                                <w:sz w:val="26"/>
                                <w:lang w:val="en-IN"/>
                              </w:rPr>
                            </w:pPr>
                            <w:r w:rsidRPr="00A50DB3">
                              <w:rPr>
                                <w:sz w:val="26"/>
                                <w:lang w:val="en-IN"/>
                              </w:rPr>
                              <w:t>Aditya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B7E44" w:rsidRDefault="004B7E44" w:rsidP="004B7E44">
            <w:pPr>
              <w:rPr>
                <w:noProof/>
              </w:rPr>
            </w:pPr>
          </w:p>
        </w:tc>
      </w:tr>
    </w:tbl>
    <w:p w:rsidR="004B7E44" w:rsidRDefault="004B7E44" w:rsidP="004B7E44">
      <w:bookmarkStart w:id="0" w:name="_GoBack"/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-1103478</wp:posOffset>
            </wp:positionH>
            <wp:positionV relativeFrom="page">
              <wp:posOffset>-906651</wp:posOffset>
            </wp:positionV>
            <wp:extent cx="8562286" cy="123732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8-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1614" cy="12401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8F345" id="Rectangle 2" o:spid="_x0000_s1026" alt="colored rectangle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" fillcolor="#a4063e [3204]" stroked="f" strokeweight="2pt">
                <w10:wrap anchory="page"/>
              </v:rect>
            </w:pict>
          </mc:Fallback>
        </mc:AlternateContent>
      </w:r>
      <w:r w:rsidRPr="00D967AC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2B32EF5D">
            <wp:simplePos x="0" y="0"/>
            <wp:positionH relativeFrom="column">
              <wp:posOffset>-97155</wp:posOffset>
            </wp:positionH>
            <wp:positionV relativeFrom="paragraph">
              <wp:posOffset>8042275</wp:posOffset>
            </wp:positionV>
            <wp:extent cx="1574752" cy="683600"/>
            <wp:effectExtent l="0" t="0" r="0" b="254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rto="http://schemas.microsoft.com/office/word/2006/arto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752" cy="6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7E44" w:rsidRDefault="004B7E44">
      <w:pPr>
        <w:spacing w:after="200"/>
      </w:pPr>
      <w:r>
        <w:br w:type="page"/>
      </w:r>
    </w:p>
    <w:p w:rsidR="008467D7" w:rsidRDefault="008467D7" w:rsidP="004B7E44">
      <w:pPr>
        <w:pStyle w:val="Heading2"/>
        <w:spacing w:after="500"/>
        <w:rPr>
          <w:rFonts w:ascii="Calibri Light" w:hAnsi="Calibri Light" w:cs="Calibri Light"/>
          <w:color w:val="A4063E" w:themeColor="accent6"/>
        </w:rPr>
      </w:pPr>
    </w:p>
    <w:p w:rsidR="004B7E44" w:rsidRPr="008467D7" w:rsidRDefault="004F0091" w:rsidP="004B7E44">
      <w:pPr>
        <w:pStyle w:val="Heading2"/>
        <w:spacing w:after="500"/>
        <w:rPr>
          <w:rFonts w:ascii="Calibri Light" w:hAnsi="Calibri Light" w:cs="Calibri Light"/>
          <w:color w:val="A4063E" w:themeColor="accent6"/>
        </w:rPr>
      </w:pPr>
      <w:r w:rsidRPr="008467D7">
        <w:rPr>
          <w:rFonts w:ascii="Calibri Light" w:hAnsi="Calibri Light" w:cs="Calibri Light"/>
          <w:color w:val="A4063E" w:themeColor="accent6"/>
        </w:rPr>
        <w:t>Project Abstract</w:t>
      </w:r>
    </w:p>
    <w:p w:rsidR="004B7E44" w:rsidRPr="008467D7" w:rsidRDefault="004F0091" w:rsidP="004B7E44">
      <w:pPr>
        <w:pStyle w:val="Heading3"/>
        <w:rPr>
          <w:rFonts w:ascii="Calibri Light" w:hAnsi="Calibri Light" w:cs="Calibri Light"/>
          <w:i w:val="0"/>
          <w:sz w:val="44"/>
        </w:rPr>
      </w:pPr>
      <w:r w:rsidRPr="008467D7">
        <w:rPr>
          <w:rFonts w:ascii="Calibri Light" w:hAnsi="Calibri Light" w:cs="Calibri Light"/>
          <w:i w:val="0"/>
          <w:sz w:val="44"/>
        </w:rPr>
        <w:t>Problem Definition:</w:t>
      </w:r>
    </w:p>
    <w:p w:rsidR="004B7E44" w:rsidRPr="008467D7" w:rsidRDefault="004B7E44" w:rsidP="004B7E44">
      <w:pPr>
        <w:rPr>
          <w:rFonts w:ascii="Calibri Light" w:eastAsia="Times New Roman" w:hAnsi="Calibri Light" w:cs="Calibri Light"/>
        </w:rPr>
      </w:pPr>
    </w:p>
    <w:p w:rsidR="004B7E44" w:rsidRPr="008467D7" w:rsidRDefault="004F0091" w:rsidP="004F0091">
      <w:pPr>
        <w:rPr>
          <w:rFonts w:ascii="Calibri Light" w:hAnsi="Calibri Light" w:cs="Calibri Light"/>
        </w:rPr>
      </w:pPr>
      <w:r w:rsidRPr="008467D7">
        <w:rPr>
          <w:rFonts w:ascii="Calibri Light" w:hAnsi="Calibri Light" w:cs="Calibri Light"/>
          <w:color w:val="auto"/>
        </w:rPr>
        <w:t>Design a software to summarize a piece of text and summarize into a meaningful summary of few lines</w:t>
      </w:r>
      <w:r w:rsidR="00AF26B4">
        <w:rPr>
          <w:rFonts w:ascii="Calibri Light" w:hAnsi="Calibri Light" w:cs="Calibri Light"/>
          <w:color w:val="auto"/>
        </w:rPr>
        <w:t>,</w:t>
      </w:r>
      <w:r w:rsidRPr="008467D7">
        <w:rPr>
          <w:rFonts w:ascii="Calibri Light" w:hAnsi="Calibri Light" w:cs="Calibri Light"/>
          <w:color w:val="auto"/>
        </w:rPr>
        <w:t xml:space="preserve"> which is within logically acceptable</w:t>
      </w:r>
      <w:r w:rsidR="007A7A4E">
        <w:rPr>
          <w:rFonts w:ascii="Calibri Light" w:hAnsi="Calibri Light" w:cs="Calibri Light"/>
          <w:color w:val="auto"/>
        </w:rPr>
        <w:t xml:space="preserve"> limit</w:t>
      </w:r>
      <w:r w:rsidR="00AF26B4">
        <w:rPr>
          <w:rFonts w:ascii="Calibri Light" w:hAnsi="Calibri Light" w:cs="Calibri Light"/>
          <w:color w:val="auto"/>
        </w:rPr>
        <w:t xml:space="preserve"> along with its genre</w:t>
      </w:r>
      <w:r w:rsidRPr="008467D7">
        <w:rPr>
          <w:rFonts w:ascii="Calibri Light" w:hAnsi="Calibri Light" w:cs="Calibri Light"/>
          <w:color w:val="auto"/>
        </w:rPr>
        <w:t xml:space="preserve">.  </w:t>
      </w:r>
    </w:p>
    <w:p w:rsidR="008467D7" w:rsidRDefault="008467D7" w:rsidP="004B7E44">
      <w:pPr>
        <w:pStyle w:val="Heading4"/>
        <w:rPr>
          <w:rFonts w:ascii="Calibri Light" w:hAnsi="Calibri Light" w:cs="Calibri Light"/>
          <w:b w:val="0"/>
          <w:color w:val="auto"/>
          <w:sz w:val="30"/>
        </w:rPr>
      </w:pPr>
    </w:p>
    <w:p w:rsidR="004F0091" w:rsidRPr="008467D7" w:rsidRDefault="004F0091" w:rsidP="004B7E44">
      <w:pPr>
        <w:pStyle w:val="Heading4"/>
        <w:rPr>
          <w:rFonts w:ascii="Calibri Light" w:hAnsi="Calibri Light" w:cs="Calibri Light"/>
          <w:b w:val="0"/>
          <w:color w:val="auto"/>
          <w:sz w:val="30"/>
        </w:rPr>
      </w:pPr>
      <w:r w:rsidRPr="008467D7">
        <w:rPr>
          <w:rFonts w:ascii="Calibri Light" w:hAnsi="Calibri Light" w:cs="Calibri Light"/>
          <w:b w:val="0"/>
          <w:color w:val="auto"/>
          <w:sz w:val="30"/>
        </w:rPr>
        <w:t>features of the application:</w:t>
      </w:r>
    </w:p>
    <w:p w:rsidR="004B7E44" w:rsidRPr="008467D7" w:rsidRDefault="004B7E44" w:rsidP="004B7E44">
      <w:pPr>
        <w:rPr>
          <w:rFonts w:ascii="Calibri Light" w:hAnsi="Calibri Light" w:cs="Calibri Light"/>
        </w:rPr>
      </w:pPr>
    </w:p>
    <w:p w:rsidR="00CA4007" w:rsidRPr="008467D7" w:rsidRDefault="004F0091" w:rsidP="004F0091">
      <w:pPr>
        <w:rPr>
          <w:rFonts w:ascii="Calibri Light" w:hAnsi="Calibri Light" w:cs="Calibri Light"/>
          <w:color w:val="auto"/>
        </w:rPr>
      </w:pPr>
      <w:r w:rsidRPr="008467D7">
        <w:rPr>
          <w:rFonts w:ascii="Calibri Light" w:hAnsi="Calibri Light" w:cs="Calibri Light"/>
          <w:color w:val="auto"/>
        </w:rPr>
        <w:t xml:space="preserve">The project is a desktop application based on Python-Tkinter UI framework. The user is supposed to input a text, for example, the input could be a small paragraph, long essay, </w:t>
      </w:r>
      <w:r w:rsidR="00AF26B4" w:rsidRPr="008467D7">
        <w:rPr>
          <w:rFonts w:ascii="Calibri Light" w:hAnsi="Calibri Light" w:cs="Calibri Light"/>
          <w:color w:val="auto"/>
        </w:rPr>
        <w:t>and article</w:t>
      </w:r>
      <w:r w:rsidR="00AF26B4">
        <w:rPr>
          <w:rFonts w:ascii="Calibri Light" w:hAnsi="Calibri Light" w:cs="Calibri Light"/>
          <w:color w:val="auto"/>
        </w:rPr>
        <w:t xml:space="preserve">. It might be cut pasted text from Wikipedia, image processed text, handwritten text image or </w:t>
      </w:r>
      <w:r w:rsidRPr="008467D7">
        <w:rPr>
          <w:rFonts w:ascii="Calibri Light" w:hAnsi="Calibri Light" w:cs="Calibri Light"/>
          <w:color w:val="auto"/>
        </w:rPr>
        <w:t xml:space="preserve">web-scraped text material. </w:t>
      </w:r>
      <w:r w:rsidR="00CA4007" w:rsidRPr="008467D7">
        <w:rPr>
          <w:rFonts w:ascii="Calibri Light" w:hAnsi="Calibri Light" w:cs="Calibri Light"/>
          <w:color w:val="auto"/>
        </w:rPr>
        <w:t>Irrespective of the type of text, the software would take the input, pro</w:t>
      </w:r>
      <w:r w:rsidR="007A7A4E">
        <w:rPr>
          <w:rFonts w:ascii="Calibri Light" w:hAnsi="Calibri Light" w:cs="Calibri Light"/>
          <w:color w:val="auto"/>
        </w:rPr>
        <w:t>cess it down and output</w:t>
      </w:r>
      <w:r w:rsidR="00CA4007" w:rsidRPr="008467D7">
        <w:rPr>
          <w:rFonts w:ascii="Calibri Light" w:hAnsi="Calibri Light" w:cs="Calibri Light"/>
          <w:color w:val="auto"/>
        </w:rPr>
        <w:t xml:space="preserve"> the synopsis of the input (length in accordance to the input length)</w:t>
      </w:r>
      <w:r w:rsidR="00AF26B4">
        <w:rPr>
          <w:rFonts w:ascii="Calibri Light" w:hAnsi="Calibri Light" w:cs="Calibri Light"/>
          <w:color w:val="auto"/>
        </w:rPr>
        <w:t xml:space="preserve"> and its genre</w:t>
      </w:r>
      <w:r w:rsidR="00CA4007" w:rsidRPr="008467D7">
        <w:rPr>
          <w:rFonts w:ascii="Calibri Light" w:hAnsi="Calibri Light" w:cs="Calibri Light"/>
          <w:color w:val="auto"/>
        </w:rPr>
        <w:t>.</w:t>
      </w:r>
    </w:p>
    <w:p w:rsidR="00CA4007" w:rsidRPr="008467D7" w:rsidRDefault="00CA4007" w:rsidP="004F0091">
      <w:pPr>
        <w:rPr>
          <w:rFonts w:ascii="Calibri Light" w:hAnsi="Calibri Light" w:cs="Calibri Light"/>
          <w:color w:val="auto"/>
        </w:rPr>
      </w:pPr>
    </w:p>
    <w:p w:rsidR="00CA4007" w:rsidRPr="008467D7" w:rsidRDefault="00CA4007" w:rsidP="004F0091">
      <w:pPr>
        <w:rPr>
          <w:rFonts w:ascii="Calibri Light" w:hAnsi="Calibri Light" w:cs="Calibri Light"/>
          <w:color w:val="auto"/>
        </w:rPr>
      </w:pPr>
      <w:r w:rsidRPr="008467D7">
        <w:rPr>
          <w:rFonts w:ascii="Calibri Light" w:hAnsi="Calibri Light" w:cs="Calibri Light"/>
          <w:color w:val="auto"/>
        </w:rPr>
        <w:t>As a small addition to make the software UI inte</w:t>
      </w:r>
      <w:r w:rsidR="008467D7">
        <w:rPr>
          <w:rFonts w:ascii="Calibri Light" w:hAnsi="Calibri Light" w:cs="Calibri Light"/>
          <w:color w:val="auto"/>
        </w:rPr>
        <w:t>ractive, the ongoing processing</w:t>
      </w:r>
      <w:r w:rsidRPr="008467D7">
        <w:rPr>
          <w:rFonts w:ascii="Calibri Light" w:hAnsi="Calibri Light" w:cs="Calibri Light"/>
          <w:color w:val="auto"/>
        </w:rPr>
        <w:t xml:space="preserve"> activity would be accompanied by Matplotlib-graphs as a roll on.</w:t>
      </w:r>
    </w:p>
    <w:p w:rsidR="00CA4007" w:rsidRPr="008467D7" w:rsidRDefault="00CA4007" w:rsidP="004F0091">
      <w:pPr>
        <w:rPr>
          <w:rFonts w:ascii="Calibri Light" w:hAnsi="Calibri Light" w:cs="Calibri Light"/>
          <w:color w:val="auto"/>
        </w:rPr>
      </w:pPr>
    </w:p>
    <w:p w:rsidR="008467D7" w:rsidRPr="008467D7" w:rsidRDefault="008467D7" w:rsidP="004F0091">
      <w:pPr>
        <w:rPr>
          <w:rFonts w:ascii="Calibri Light" w:hAnsi="Calibri Light" w:cs="Calibri Light"/>
          <w:color w:val="auto"/>
        </w:rPr>
      </w:pPr>
    </w:p>
    <w:p w:rsidR="008467D7" w:rsidRPr="008467D7" w:rsidRDefault="008467D7" w:rsidP="004F0091">
      <w:pPr>
        <w:rPr>
          <w:rFonts w:ascii="Calibri Light" w:hAnsi="Calibri Light" w:cs="Calibri Light"/>
          <w:color w:val="auto"/>
        </w:rPr>
      </w:pPr>
    </w:p>
    <w:p w:rsidR="008467D7" w:rsidRPr="008467D7" w:rsidRDefault="008467D7" w:rsidP="004F0091">
      <w:pPr>
        <w:rPr>
          <w:rFonts w:ascii="Calibri Light" w:hAnsi="Calibri Light" w:cs="Calibri Light"/>
          <w:color w:val="auto"/>
        </w:rPr>
      </w:pPr>
    </w:p>
    <w:p w:rsidR="008467D7" w:rsidRPr="008467D7" w:rsidRDefault="008467D7" w:rsidP="004F0091">
      <w:pPr>
        <w:rPr>
          <w:rFonts w:ascii="Calibri Light" w:hAnsi="Calibri Light" w:cs="Calibri Light"/>
          <w:color w:val="auto"/>
        </w:rPr>
      </w:pPr>
    </w:p>
    <w:p w:rsidR="008467D7" w:rsidRPr="008467D7" w:rsidRDefault="008467D7" w:rsidP="004F0091">
      <w:pPr>
        <w:rPr>
          <w:rFonts w:ascii="Calibri Light" w:hAnsi="Calibri Light" w:cs="Calibri Light"/>
          <w:color w:val="auto"/>
        </w:rPr>
      </w:pPr>
    </w:p>
    <w:p w:rsidR="008467D7" w:rsidRPr="008467D7" w:rsidRDefault="008467D7" w:rsidP="004F0091">
      <w:pPr>
        <w:rPr>
          <w:rFonts w:ascii="Calibri Light" w:hAnsi="Calibri Light" w:cs="Calibri Light"/>
          <w:color w:val="auto"/>
        </w:rPr>
      </w:pPr>
    </w:p>
    <w:p w:rsidR="008467D7" w:rsidRPr="008467D7" w:rsidRDefault="008467D7" w:rsidP="004F0091">
      <w:pPr>
        <w:rPr>
          <w:rFonts w:ascii="Calibri Light" w:hAnsi="Calibri Light" w:cs="Calibri Light"/>
          <w:color w:val="auto"/>
        </w:rPr>
      </w:pPr>
    </w:p>
    <w:p w:rsidR="008467D7" w:rsidRPr="008467D7" w:rsidRDefault="008467D7" w:rsidP="004F0091">
      <w:pPr>
        <w:rPr>
          <w:rFonts w:ascii="Calibri Light" w:hAnsi="Calibri Light" w:cs="Calibri Light"/>
          <w:color w:val="auto"/>
        </w:rPr>
      </w:pPr>
    </w:p>
    <w:p w:rsidR="008467D7" w:rsidRPr="008467D7" w:rsidRDefault="008467D7" w:rsidP="004F0091">
      <w:pPr>
        <w:rPr>
          <w:rFonts w:ascii="Calibri Light" w:hAnsi="Calibri Light" w:cs="Calibri Light"/>
          <w:color w:val="auto"/>
        </w:rPr>
      </w:pPr>
    </w:p>
    <w:p w:rsidR="008467D7" w:rsidRPr="008467D7" w:rsidRDefault="008467D7" w:rsidP="004F0091">
      <w:pPr>
        <w:rPr>
          <w:rFonts w:ascii="Calibri Light" w:hAnsi="Calibri Light" w:cs="Calibri Light"/>
          <w:color w:val="auto"/>
        </w:rPr>
      </w:pPr>
    </w:p>
    <w:p w:rsidR="008467D7" w:rsidRPr="008467D7" w:rsidRDefault="008467D7" w:rsidP="004F0091">
      <w:pPr>
        <w:rPr>
          <w:rFonts w:ascii="Calibri Light" w:hAnsi="Calibri Light" w:cs="Calibri Light"/>
          <w:color w:val="auto"/>
        </w:rPr>
      </w:pPr>
    </w:p>
    <w:p w:rsidR="008467D7" w:rsidRPr="008467D7" w:rsidRDefault="008467D7" w:rsidP="008467D7">
      <w:pPr>
        <w:rPr>
          <w:rFonts w:ascii="Calibri Light" w:hAnsi="Calibri Light" w:cs="Calibri Light"/>
          <w:color w:val="auto"/>
          <w:sz w:val="30"/>
        </w:rPr>
      </w:pPr>
      <w:r w:rsidRPr="008467D7">
        <w:rPr>
          <w:rFonts w:ascii="Calibri Light" w:hAnsi="Calibri Light" w:cs="Calibri Light"/>
          <w:color w:val="auto"/>
          <w:sz w:val="30"/>
        </w:rPr>
        <w:t>PROCESS MODEL EMPLOYED:</w:t>
      </w:r>
    </w:p>
    <w:p w:rsidR="008467D7" w:rsidRPr="008467D7" w:rsidRDefault="008467D7" w:rsidP="008467D7">
      <w:pPr>
        <w:rPr>
          <w:rFonts w:ascii="Calibri Light" w:hAnsi="Calibri Light" w:cs="Calibri Light"/>
          <w:color w:val="auto"/>
        </w:rPr>
      </w:pPr>
    </w:p>
    <w:p w:rsidR="008467D7" w:rsidRPr="008467D7" w:rsidRDefault="008467D7" w:rsidP="004F0091">
      <w:pPr>
        <w:rPr>
          <w:rFonts w:ascii="Calibri Light" w:hAnsi="Calibri Light" w:cs="Calibri Light"/>
          <w:color w:val="auto"/>
        </w:rPr>
      </w:pPr>
      <w:r w:rsidRPr="008467D7">
        <w:rPr>
          <w:rFonts w:ascii="Calibri Light" w:hAnsi="Calibri Light" w:cs="Calibri Light"/>
          <w:color w:val="auto"/>
        </w:rPr>
        <w:t>The process employed here is Rapid Application Development Model. We wanted to employ this model because of the project’s job segregation.</w:t>
      </w:r>
    </w:p>
    <w:p w:rsidR="00E94B5F" w:rsidRDefault="008467D7" w:rsidP="00E40D90">
      <w:pPr>
        <w:jc w:val="center"/>
        <w:rPr>
          <w:color w:val="auto"/>
        </w:rPr>
      </w:pPr>
      <w:r>
        <w:rPr>
          <w:noProof/>
          <w:color w:val="auto"/>
          <w:lang w:val="en-IN" w:eastAsia="en-IN"/>
        </w:rPr>
        <w:drawing>
          <wp:inline distT="0" distB="0" distL="0" distR="0">
            <wp:extent cx="6292215" cy="5827395"/>
            <wp:effectExtent l="0" t="0" r="0" b="0"/>
            <wp:docPr id="7" name="Picture 7" descr="C:\Users\Aditya\Desktop\Projects\Article Summarizer\RAD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\Desktop\Projects\Article Summarizer\RAD 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58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7FE" w:rsidRDefault="007A7A4E" w:rsidP="004B7E44">
      <w:pPr>
        <w:rPr>
          <w:rFonts w:ascii="Calibri Light" w:hAnsi="Calibri Light" w:cs="Calibri Light"/>
          <w:color w:val="auto"/>
        </w:rPr>
      </w:pPr>
      <w:r>
        <w:rPr>
          <w:rFonts w:ascii="Calibri Light" w:hAnsi="Calibri Light" w:cs="Calibri Light"/>
          <w:color w:val="auto"/>
        </w:rPr>
        <w:t>As it can be seen here, the development phases on the entirety of UI/UX and logical backend are independent.</w:t>
      </w:r>
    </w:p>
    <w:p w:rsidR="007A7A4E" w:rsidRDefault="007A7A4E" w:rsidP="004B7E44">
      <w:pPr>
        <w:rPr>
          <w:rFonts w:ascii="Calibri Light" w:hAnsi="Calibri Light" w:cs="Calibri Light"/>
          <w:color w:val="auto"/>
        </w:rPr>
      </w:pPr>
      <w:r>
        <w:rPr>
          <w:rFonts w:ascii="Calibri Light" w:hAnsi="Calibri Light" w:cs="Calibri Light"/>
          <w:color w:val="auto"/>
        </w:rPr>
        <w:t xml:space="preserve">So, employing this model was more rational and sensible and the others. </w:t>
      </w:r>
    </w:p>
    <w:p w:rsidR="000C4774" w:rsidRDefault="000C4774" w:rsidP="004B7E44">
      <w:pPr>
        <w:rPr>
          <w:rFonts w:ascii="Calibri Light" w:hAnsi="Calibri Light" w:cs="Calibri Light"/>
          <w:color w:val="auto"/>
        </w:rPr>
      </w:pPr>
    </w:p>
    <w:p w:rsidR="0045595C" w:rsidRDefault="0045595C" w:rsidP="004B7E44">
      <w:pPr>
        <w:rPr>
          <w:rFonts w:ascii="Calibri Light" w:hAnsi="Calibri Light" w:cs="Calibri Light"/>
          <w:color w:val="auto"/>
        </w:rPr>
      </w:pPr>
    </w:p>
    <w:p w:rsidR="0045595C" w:rsidRDefault="0045595C" w:rsidP="004B7E44">
      <w:pPr>
        <w:rPr>
          <w:rFonts w:ascii="Calibri Light" w:hAnsi="Calibri Light" w:cs="Calibri Light"/>
          <w:color w:val="auto"/>
        </w:rPr>
      </w:pPr>
    </w:p>
    <w:p w:rsidR="000C4774" w:rsidRDefault="000C4774" w:rsidP="004B7E44">
      <w:pPr>
        <w:rPr>
          <w:rFonts w:ascii="Calibri Light" w:hAnsi="Calibri Light" w:cs="Calibri Light"/>
          <w:color w:val="auto"/>
        </w:rPr>
      </w:pPr>
    </w:p>
    <w:p w:rsidR="000C4774" w:rsidRDefault="000C4774" w:rsidP="004B7E44">
      <w:pPr>
        <w:rPr>
          <w:rFonts w:ascii="Calibri Light" w:hAnsi="Calibri Light" w:cs="Calibri Light"/>
          <w:b/>
          <w:color w:val="auto"/>
        </w:rPr>
      </w:pPr>
      <w:r w:rsidRPr="000C4774">
        <w:rPr>
          <w:rFonts w:ascii="Calibri Light" w:hAnsi="Calibri Light" w:cs="Calibri Light"/>
          <w:b/>
          <w:color w:val="auto"/>
        </w:rPr>
        <w:t>Timeline</w:t>
      </w:r>
      <w:r>
        <w:rPr>
          <w:rFonts w:ascii="Calibri Light" w:hAnsi="Calibri Light" w:cs="Calibri Light"/>
          <w:b/>
          <w:color w:val="auto"/>
        </w:rPr>
        <w:t>:</w:t>
      </w:r>
    </w:p>
    <w:p w:rsidR="000C4774" w:rsidRPr="000C4774" w:rsidRDefault="000C4774" w:rsidP="004B7E44">
      <w:pPr>
        <w:rPr>
          <w:rFonts w:ascii="Calibri Light" w:hAnsi="Calibri Light" w:cs="Calibri Light"/>
          <w:b/>
          <w:color w:val="auto"/>
        </w:rPr>
      </w:pPr>
    </w:p>
    <w:p w:rsidR="007A7A4E" w:rsidRPr="006A07FE" w:rsidRDefault="000C4774" w:rsidP="004B7E44">
      <w:pPr>
        <w:rPr>
          <w:rFonts w:ascii="Calibri Light" w:hAnsi="Calibri Light" w:cs="Calibri Light"/>
          <w:color w:val="auto"/>
        </w:rPr>
      </w:pPr>
      <w:r>
        <w:rPr>
          <w:noProof/>
          <w:lang w:val="en-IN" w:eastAsia="en-IN"/>
        </w:rPr>
        <w:drawing>
          <wp:inline distT="0" distB="0" distL="0" distR="0" wp14:anchorId="72739807" wp14:editId="1DF114C8">
            <wp:extent cx="7175242" cy="4920615"/>
            <wp:effectExtent l="0" t="0" r="6985" b="133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7A7A4E" w:rsidRPr="006A07FE" w:rsidSect="000C4774">
      <w:headerReference w:type="default" r:id="rId12"/>
      <w:footerReference w:type="default" r:id="rId13"/>
      <w:footerReference w:type="first" r:id="rId14"/>
      <w:pgSz w:w="12240" w:h="15840"/>
      <w:pgMar w:top="720" w:right="1152" w:bottom="720" w:left="567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50D" w:rsidRDefault="00D7350D" w:rsidP="004B7E44">
      <w:r>
        <w:separator/>
      </w:r>
    </w:p>
  </w:endnote>
  <w:endnote w:type="continuationSeparator" w:id="0">
    <w:p w:rsidR="00D7350D" w:rsidRDefault="00D7350D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8467D7" w:rsidRPr="008467D7" w:rsidRDefault="008467D7" w:rsidP="008467D7">
          <w:pPr>
            <w:pStyle w:val="Footer"/>
            <w:rPr>
              <w:rFonts w:ascii="Calibri" w:hAnsi="Calibri" w:cs="Calibri"/>
            </w:rPr>
          </w:pPr>
          <w:r w:rsidRPr="008467D7">
            <w:rPr>
              <w:rFonts w:ascii="Calibri" w:hAnsi="Calibri" w:cs="Calibri"/>
            </w:rPr>
            <w:t>Project Abstract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C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50D" w:rsidRDefault="00D7350D" w:rsidP="004B7E44">
      <w:r>
        <w:separator/>
      </w:r>
    </w:p>
  </w:footnote>
  <w:footnote w:type="continuationSeparator" w:id="0">
    <w:p w:rsidR="00D7350D" w:rsidRDefault="00D7350D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Header"/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2D6C32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9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2D6C32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B3"/>
    <w:rsid w:val="00085674"/>
    <w:rsid w:val="000C4774"/>
    <w:rsid w:val="00291DFE"/>
    <w:rsid w:val="00293B83"/>
    <w:rsid w:val="002D6C32"/>
    <w:rsid w:val="0045595C"/>
    <w:rsid w:val="004B7E44"/>
    <w:rsid w:val="004D5252"/>
    <w:rsid w:val="004F0091"/>
    <w:rsid w:val="004F2B86"/>
    <w:rsid w:val="005A718F"/>
    <w:rsid w:val="006A07FE"/>
    <w:rsid w:val="006A3CE7"/>
    <w:rsid w:val="006D534E"/>
    <w:rsid w:val="007516CF"/>
    <w:rsid w:val="007A7A4E"/>
    <w:rsid w:val="008467D7"/>
    <w:rsid w:val="008A0E04"/>
    <w:rsid w:val="008B33BC"/>
    <w:rsid w:val="009120E9"/>
    <w:rsid w:val="00945900"/>
    <w:rsid w:val="009B7364"/>
    <w:rsid w:val="009C396C"/>
    <w:rsid w:val="00A50DB3"/>
    <w:rsid w:val="00AF26B4"/>
    <w:rsid w:val="00B572B4"/>
    <w:rsid w:val="00CA4007"/>
    <w:rsid w:val="00D22103"/>
    <w:rsid w:val="00D7350D"/>
    <w:rsid w:val="00DB26A7"/>
    <w:rsid w:val="00DD68C2"/>
    <w:rsid w:val="00E40D90"/>
    <w:rsid w:val="00E76CAD"/>
    <w:rsid w:val="00E94B5F"/>
    <w:rsid w:val="00EF15B5"/>
    <w:rsid w:val="00EF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F8FB0"/>
  <w15:chartTrackingRefBased/>
  <w15:docId w15:val="{6296E91C-5266-4F83-98AF-690AB0FC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ya\AppData\Roaming\Microsoft\Templates\Business%20report%20(Professional%20design)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itya\Desktop\New%20Microsoft%20Excel%20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2945796402135602E-2"/>
          <c:y val="2.4282556485624014E-2"/>
          <c:w val="0.93410840719572885"/>
          <c:h val="0.97571744351437595"/>
        </c:manualLayout>
      </c:layout>
      <c:scatterChart>
        <c:scatterStyle val="lineMarker"/>
        <c:varyColors val="1"/>
        <c:ser>
          <c:idx val="0"/>
          <c:order val="0"/>
          <c:spPr>
            <a:ln w="25400">
              <a:noFill/>
            </a:ln>
          </c:spPr>
          <c:marker>
            <c:symbol val="square"/>
            <c:size val="7"/>
          </c:marker>
          <c:dPt>
            <c:idx val="0"/>
            <c:marker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4D45-4B30-9467-551BB20E52F0}"/>
              </c:ext>
            </c:extLst>
          </c:dPt>
          <c:dPt>
            <c:idx val="1"/>
            <c:marker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4D45-4B30-9467-551BB20E52F0}"/>
              </c:ext>
            </c:extLst>
          </c:dPt>
          <c:dPt>
            <c:idx val="2"/>
            <c:marker>
              <c:spPr>
                <a:solidFill>
                  <a:schemeClr val="accent3"/>
                </a:solidFill>
                <a:ln w="9525">
                  <a:solidFill>
                    <a:schemeClr val="accent3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4D45-4B30-9467-551BB20E52F0}"/>
              </c:ext>
            </c:extLst>
          </c:dPt>
          <c:dPt>
            <c:idx val="3"/>
            <c:marker>
              <c:spPr>
                <a:solidFill>
                  <a:schemeClr val="accent4"/>
                </a:solidFill>
                <a:ln w="9525">
                  <a:solidFill>
                    <a:schemeClr val="accent4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4D45-4B30-9467-551BB20E52F0}"/>
              </c:ext>
            </c:extLst>
          </c:dPt>
          <c:dPt>
            <c:idx val="4"/>
            <c:marker>
              <c:spPr>
                <a:solidFill>
                  <a:schemeClr val="accent5"/>
                </a:solidFill>
                <a:ln w="9525">
                  <a:solidFill>
                    <a:schemeClr val="accent5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4D45-4B30-9467-551BB20E52F0}"/>
              </c:ext>
            </c:extLst>
          </c:dPt>
          <c:dPt>
            <c:idx val="5"/>
            <c:marker>
              <c:spPr>
                <a:solidFill>
                  <a:schemeClr val="accent6"/>
                </a:solidFill>
                <a:ln w="9525">
                  <a:solidFill>
                    <a:schemeClr val="accent6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4D45-4B30-9467-551BB20E52F0}"/>
              </c:ext>
            </c:extLst>
          </c:dPt>
          <c:dPt>
            <c:idx val="6"/>
            <c:marker>
              <c:spPr>
                <a:solidFill>
                  <a:schemeClr val="accent1">
                    <a:lumMod val="60000"/>
                  </a:schemeClr>
                </a:solidFill>
                <a:ln w="9525">
                  <a:solidFill>
                    <a:schemeClr val="accent1">
                      <a:lumMod val="60000"/>
                    </a:schemeClr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4D45-4B30-9467-551BB20E52F0}"/>
              </c:ext>
            </c:extLst>
          </c:dPt>
          <c:dPt>
            <c:idx val="7"/>
            <c:marker>
              <c:spPr>
                <a:solidFill>
                  <a:schemeClr val="accent2">
                    <a:lumMod val="60000"/>
                  </a:schemeClr>
                </a:solidFill>
                <a:ln w="9525">
                  <a:solidFill>
                    <a:schemeClr val="accent2">
                      <a:lumMod val="60000"/>
                    </a:schemeClr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4D45-4B30-9467-551BB20E52F0}"/>
              </c:ext>
            </c:extLst>
          </c:dPt>
          <c:dPt>
            <c:idx val="8"/>
            <c:marker>
              <c:spPr>
                <a:solidFill>
                  <a:schemeClr val="accent3">
                    <a:lumMod val="60000"/>
                  </a:schemeClr>
                </a:solidFill>
                <a:ln w="9525">
                  <a:solidFill>
                    <a:schemeClr val="accent3">
                      <a:lumMod val="60000"/>
                    </a:schemeClr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4D45-4B30-9467-551BB20E52F0}"/>
              </c:ext>
            </c:extLst>
          </c:dPt>
          <c:dPt>
            <c:idx val="9"/>
            <c:marker>
              <c:spPr>
                <a:solidFill>
                  <a:schemeClr val="accent4">
                    <a:lumMod val="60000"/>
                  </a:schemeClr>
                </a:solidFill>
                <a:ln w="9525">
                  <a:solidFill>
                    <a:schemeClr val="accent4">
                      <a:lumMod val="60000"/>
                    </a:schemeClr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3-4D45-4B30-9467-551BB20E52F0}"/>
              </c:ext>
            </c:extLst>
          </c:dPt>
          <c:dPt>
            <c:idx val="10"/>
            <c:marker>
              <c:spPr>
                <a:solidFill>
                  <a:schemeClr val="accent5">
                    <a:lumMod val="60000"/>
                  </a:schemeClr>
                </a:solidFill>
                <a:ln w="9525">
                  <a:solidFill>
                    <a:schemeClr val="accent5">
                      <a:lumMod val="60000"/>
                    </a:schemeClr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5-4D45-4B30-9467-551BB20E52F0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A826D733-8FDB-4A3E-B5D0-1DEBA86ABAB4}" type="CELLRANGE">
                      <a:rPr lang="en-US"/>
                      <a:pPr/>
                      <a:t>[CELLRANGE]</a:t>
                    </a:fld>
                    <a:endParaRPr lang="en-I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4D45-4B30-9467-551BB20E52F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0040581D-CDD5-43D2-8E02-A72696EB6A92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4D45-4B30-9467-551BB20E52F0}"/>
                </c:ext>
              </c:extLst>
            </c:dLbl>
            <c:dLbl>
              <c:idx val="2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Calibri" panose="020F0502020204030204" pitchFamily="34" charset="0"/>
                        <a:ea typeface="+mn-ea"/>
                        <a:cs typeface="+mn-cs"/>
                      </a:defRPr>
                    </a:pPr>
                    <a:fld id="{E7194359-EF56-4D6F-8410-31CD30BE163A}" type="CELLRANGE">
                      <a:rPr lang="en-IN"/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Calibri" panose="020F0502020204030204" pitchFamily="34" charset="0"/>
                          <a:ea typeface="+mn-ea"/>
                          <a:cs typeface="+mn-cs"/>
                        </a:defRPr>
                      </a:pPr>
                      <a:t>[CELLRANGE]</a:t>
                    </a:fld>
                    <a:endParaRPr lang="en-IN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4D45-4B30-9467-551BB20E52F0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7251A27A-2660-4741-AC24-1E0AF9949432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4D45-4B30-9467-551BB20E52F0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CD904EBA-DB9E-4098-8321-8F8239FE8B3D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4D45-4B30-9467-551BB20E52F0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B7A1068E-16AB-43A2-AC0D-290A0CFDCD38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4D45-4B30-9467-551BB20E52F0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B512F713-5EBE-4A19-A124-E0B56D4075F8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4D45-4B30-9467-551BB20E52F0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2771884C-10F7-4E61-90D6-304C4F783287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F-4D45-4B30-9467-551BB20E52F0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E6743072-AE19-428A-A391-C56CAB974251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1-4D45-4B30-9467-551BB20E52F0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3EE7A745-DCE7-457F-9D1E-E379BC6A0AEF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3-4D45-4B30-9467-551BB20E52F0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B54708F9-6AFE-47F9-83A5-4B134985EFB0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5-4D45-4B30-9467-551BB20E52F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noFill/>
                <a:round/>
              </a:ln>
              <a:effectLst/>
            </c:spPr>
          </c:errBars>
          <c:errBars>
            <c:errDir val="y"/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accent1">
                    <a:alpha val="50000"/>
                  </a:schemeClr>
                </a:solidFill>
                <a:round/>
              </a:ln>
              <a:effectLst/>
            </c:spPr>
          </c:errBars>
          <c:xVal>
            <c:numRef>
              <c:f>Sheet1!$B$5:$B$15</c:f>
              <c:numCache>
                <c:formatCode>m/d/yyyy</c:formatCode>
                <c:ptCount val="11"/>
                <c:pt idx="0">
                  <c:v>43497</c:v>
                </c:pt>
                <c:pt idx="1">
                  <c:v>43499</c:v>
                </c:pt>
                <c:pt idx="2">
                  <c:v>43503</c:v>
                </c:pt>
                <c:pt idx="3">
                  <c:v>43510</c:v>
                </c:pt>
                <c:pt idx="4">
                  <c:v>43527</c:v>
                </c:pt>
                <c:pt idx="5">
                  <c:v>43504</c:v>
                </c:pt>
                <c:pt idx="6">
                  <c:v>43509</c:v>
                </c:pt>
                <c:pt idx="7">
                  <c:v>43526</c:v>
                </c:pt>
                <c:pt idx="8">
                  <c:v>43537</c:v>
                </c:pt>
                <c:pt idx="9">
                  <c:v>43545</c:v>
                </c:pt>
                <c:pt idx="10">
                  <c:v>43549</c:v>
                </c:pt>
              </c:numCache>
            </c:numRef>
          </c:xVal>
          <c:yVal>
            <c:numRef>
              <c:f>Sheet1!$D$5:$D$15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6</c:v>
                </c:pt>
                <c:pt idx="4">
                  <c:v>5</c:v>
                </c:pt>
                <c:pt idx="5">
                  <c:v>-3</c:v>
                </c:pt>
                <c:pt idx="6">
                  <c:v>-4</c:v>
                </c:pt>
                <c:pt idx="7">
                  <c:v>-5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Sheet1!$C$5:$C$15</c15:f>
                <c15:dlblRangeCache>
                  <c:ptCount val="11"/>
                  <c:pt idx="0">
                    <c:v>Project Abstract Finalization </c:v>
                  </c:pt>
                  <c:pt idx="1">
                    <c:v>Project Outline + Scheduling Tracking </c:v>
                  </c:pt>
                  <c:pt idx="2">
                    <c:v>Tk-Prototype Wireframe Modelling</c:v>
                  </c:pt>
                  <c:pt idx="3">
                    <c:v>Crafting of the prototype</c:v>
                  </c:pt>
                  <c:pt idx="4">
                    <c:v>Graphs addtition + UI refining </c:v>
                  </c:pt>
                  <c:pt idx="5">
                    <c:v>NLP Initial Modelling</c:v>
                  </c:pt>
                  <c:pt idx="6">
                    <c:v>Craft Code</c:v>
                  </c:pt>
                  <c:pt idx="7">
                    <c:v>Modelling Efficiency Management</c:v>
                  </c:pt>
                  <c:pt idx="8">
                    <c:v>Integration </c:v>
                  </c:pt>
                  <c:pt idx="9">
                    <c:v>Deployment</c:v>
                  </c:pt>
                  <c:pt idx="10">
                    <c:v>Sign-Off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6-4D45-4B30-9467-551BB20E52F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935356096"/>
        <c:axId val="935354432"/>
      </c:scatterChart>
      <c:valAx>
        <c:axId val="9353560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34925" cap="flat" cmpd="sng" algn="ctr">
            <a:solidFill>
              <a:schemeClr val="accent1"/>
            </a:solidFill>
            <a:round/>
            <a:headEnd type="triangle" w="med" len="lg"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34" charset="0"/>
                <a:ea typeface="+mn-ea"/>
                <a:cs typeface="+mn-cs"/>
              </a:defRPr>
            </a:pPr>
            <a:endParaRPr lang="en-US"/>
          </a:p>
        </c:txPr>
        <c:crossAx val="935354432"/>
        <c:crosses val="autoZero"/>
        <c:crossBetween val="midCat"/>
      </c:valAx>
      <c:valAx>
        <c:axId val="9353544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35356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B3FB1-F11E-4516-9B73-DB4DC50F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90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8</cp:revision>
  <dcterms:created xsi:type="dcterms:W3CDTF">2019-01-31T17:22:00Z</dcterms:created>
  <dcterms:modified xsi:type="dcterms:W3CDTF">2019-02-04T15:12:00Z</dcterms:modified>
</cp:coreProperties>
</file>