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4969D36B" wp14:paraId="185B4FAA" wp14:textId="69D19ECB">
      <w:pPr>
        <w:pStyle w:val="Heading2"/>
        <w:rPr>
          <w:noProof w:val="0"/>
          <w:color w:val="auto"/>
          <w:lang w:val="en-US"/>
        </w:rPr>
      </w:pPr>
      <w:r w:rsidRPr="4969D36B" w:rsidR="3BCE3B37">
        <w:rPr>
          <w:noProof w:val="0"/>
          <w:color w:val="auto"/>
          <w:lang w:val="en-US"/>
        </w:rPr>
        <w:t>4.1 Assignment: Problems of Confusion</w:t>
      </w:r>
      <w:r w:rsidRPr="4969D36B" w:rsidR="3BCE3B37">
        <w:rPr>
          <w:noProof w:val="0"/>
          <w:color w:val="auto"/>
          <w:lang w:val="en-US"/>
        </w:rPr>
        <w:t xml:space="preserve"> </w:t>
      </w:r>
    </w:p>
    <w:p xmlns:wp14="http://schemas.microsoft.com/office/word/2010/wordml" w:rsidP="4969D36B" wp14:paraId="4864BB15" wp14:textId="141B36A6">
      <w:pPr>
        <w:pStyle w:val="Normal"/>
        <w:spacing w:before="240" w:beforeAutospacing="off" w:after="240" w:afterAutospacing="off"/>
        <w:rPr>
          <w:rFonts w:ascii="Times New Roman" w:hAnsi="Times New Roman" w:eastAsia="Times New Roman" w:cs="Times New Roman"/>
          <w:noProof w:val="0"/>
          <w:color w:val="auto"/>
          <w:sz w:val="24"/>
          <w:szCs w:val="24"/>
          <w:lang w:val="en-US"/>
        </w:rPr>
      </w:pPr>
      <w:r w:rsidRPr="4969D36B" w:rsidR="266199AD">
        <w:rPr>
          <w:rFonts w:ascii="Times New Roman" w:hAnsi="Times New Roman" w:eastAsia="Times New Roman" w:cs="Times New Roman"/>
          <w:noProof w:val="0"/>
          <w:color w:val="auto"/>
          <w:sz w:val="24"/>
          <w:szCs w:val="24"/>
          <w:lang w:val="en-US"/>
        </w:rPr>
        <w:t xml:space="preserve">In leadership, communication is not just about </w:t>
      </w:r>
      <w:r w:rsidRPr="4969D36B" w:rsidR="2414EA66">
        <w:rPr>
          <w:rFonts w:ascii="Times New Roman" w:hAnsi="Times New Roman" w:eastAsia="Times New Roman" w:cs="Times New Roman"/>
          <w:noProof w:val="0"/>
          <w:color w:val="auto"/>
          <w:sz w:val="24"/>
          <w:szCs w:val="24"/>
          <w:lang w:val="en-US"/>
        </w:rPr>
        <w:t>speaking;</w:t>
      </w:r>
      <w:r w:rsidRPr="4969D36B" w:rsidR="266199AD">
        <w:rPr>
          <w:rFonts w:ascii="Times New Roman" w:hAnsi="Times New Roman" w:eastAsia="Times New Roman" w:cs="Times New Roman"/>
          <w:noProof w:val="0"/>
          <w:color w:val="auto"/>
          <w:sz w:val="24"/>
          <w:szCs w:val="24"/>
          <w:lang w:val="en-US"/>
        </w:rPr>
        <w:t xml:space="preserve"> </w:t>
      </w:r>
      <w:r w:rsidRPr="4969D36B" w:rsidR="266199AD">
        <w:rPr>
          <w:rFonts w:ascii="Times New Roman" w:hAnsi="Times New Roman" w:eastAsia="Times New Roman" w:cs="Times New Roman"/>
          <w:noProof w:val="0"/>
          <w:color w:val="auto"/>
          <w:sz w:val="24"/>
          <w:szCs w:val="24"/>
          <w:lang w:val="en-US"/>
        </w:rPr>
        <w:t>it’s</w:t>
      </w:r>
      <w:r w:rsidRPr="4969D36B" w:rsidR="266199AD">
        <w:rPr>
          <w:rFonts w:ascii="Times New Roman" w:hAnsi="Times New Roman" w:eastAsia="Times New Roman" w:cs="Times New Roman"/>
          <w:noProof w:val="0"/>
          <w:color w:val="auto"/>
          <w:sz w:val="24"/>
          <w:szCs w:val="24"/>
          <w:lang w:val="en-US"/>
        </w:rPr>
        <w:t xml:space="preserve"> about being understood. The Scriptures remind us that words carry both power and responsibility. When our communication lacks clarity, it can create confusion, frustration, and division. But when it is guided by purpose and empathy, it builds trust and unity.</w:t>
      </w:r>
    </w:p>
    <w:p xmlns:wp14="http://schemas.microsoft.com/office/word/2010/wordml" w:rsidP="4969D36B" wp14:paraId="27A65321" wp14:textId="292BA0A0">
      <w:pPr>
        <w:pStyle w:val="Heading4"/>
        <w:spacing w:before="319" w:beforeAutospacing="off" w:after="319" w:afterAutospacing="off"/>
        <w:rPr>
          <w:rFonts w:ascii="Times New Roman" w:hAnsi="Times New Roman" w:eastAsia="Times New Roman" w:cs="Times New Roman"/>
          <w:b w:val="1"/>
          <w:bCs w:val="1"/>
          <w:noProof w:val="0"/>
          <w:color w:val="auto"/>
          <w:sz w:val="24"/>
          <w:szCs w:val="24"/>
          <w:lang w:val="en-US"/>
        </w:rPr>
      </w:pPr>
      <w:r w:rsidRPr="4969D36B" w:rsidR="266199AD">
        <w:rPr>
          <w:rFonts w:ascii="Times New Roman" w:hAnsi="Times New Roman" w:eastAsia="Times New Roman" w:cs="Times New Roman"/>
          <w:b w:val="1"/>
          <w:bCs w:val="1"/>
          <w:noProof w:val="0"/>
          <w:color w:val="auto"/>
          <w:sz w:val="24"/>
          <w:szCs w:val="24"/>
          <w:lang w:val="en-US"/>
        </w:rPr>
        <w:t xml:space="preserve">Reflecting on My Own </w:t>
      </w:r>
      <w:r w:rsidRPr="4969D36B" w:rsidR="266199AD">
        <w:rPr>
          <w:rFonts w:ascii="Times New Roman" w:hAnsi="Times New Roman" w:eastAsia="Times New Roman" w:cs="Times New Roman"/>
          <w:b w:val="1"/>
          <w:bCs w:val="1"/>
          <w:noProof w:val="0"/>
          <w:color w:val="auto"/>
          <w:sz w:val="24"/>
          <w:szCs w:val="24"/>
          <w:lang w:val="en-US"/>
        </w:rPr>
        <w:t>Communication</w:t>
      </w:r>
    </w:p>
    <w:p xmlns:wp14="http://schemas.microsoft.com/office/word/2010/wordml" w:rsidP="4969D36B" wp14:paraId="592AB6C8" wp14:textId="12488839">
      <w:pPr>
        <w:spacing w:before="240" w:beforeAutospacing="off" w:after="240" w:afterAutospacing="off"/>
        <w:rPr>
          <w:rFonts w:ascii="Times New Roman" w:hAnsi="Times New Roman" w:eastAsia="Times New Roman" w:cs="Times New Roman"/>
          <w:noProof w:val="0"/>
          <w:color w:val="auto"/>
          <w:sz w:val="24"/>
          <w:szCs w:val="24"/>
          <w:lang w:val="en-US"/>
        </w:rPr>
      </w:pPr>
      <w:r w:rsidRPr="4969D36B" w:rsidR="266199AD">
        <w:rPr>
          <w:rFonts w:ascii="Times New Roman" w:hAnsi="Times New Roman" w:eastAsia="Times New Roman" w:cs="Times New Roman"/>
          <w:noProof w:val="0"/>
          <w:color w:val="auto"/>
          <w:sz w:val="24"/>
          <w:szCs w:val="24"/>
          <w:lang w:val="en-US"/>
        </w:rPr>
        <w:t xml:space="preserve">When I think about my communication style, I realize that I sometimes assume people understand what I mean just because it sounds clear in my own head. Paul’s words in </w:t>
      </w:r>
      <w:r w:rsidRPr="4969D36B" w:rsidR="266199AD">
        <w:rPr>
          <w:rFonts w:ascii="Times New Roman" w:hAnsi="Times New Roman" w:eastAsia="Times New Roman" w:cs="Times New Roman"/>
          <w:i w:val="1"/>
          <w:iCs w:val="1"/>
          <w:noProof w:val="0"/>
          <w:color w:val="auto"/>
          <w:sz w:val="24"/>
          <w:szCs w:val="24"/>
          <w:lang w:val="en-US"/>
        </w:rPr>
        <w:t>1 Corinthians 14:8–9</w:t>
      </w:r>
      <w:r w:rsidRPr="4969D36B" w:rsidR="266199AD">
        <w:rPr>
          <w:rFonts w:ascii="Times New Roman" w:hAnsi="Times New Roman" w:eastAsia="Times New Roman" w:cs="Times New Roman"/>
          <w:noProof w:val="0"/>
          <w:color w:val="auto"/>
          <w:sz w:val="24"/>
          <w:szCs w:val="24"/>
          <w:lang w:val="en-US"/>
        </w:rPr>
        <w:t xml:space="preserve"> really speak to me: if the trumpet </w:t>
      </w:r>
      <w:r w:rsidRPr="4969D36B" w:rsidR="266199AD">
        <w:rPr>
          <w:rFonts w:ascii="Times New Roman" w:hAnsi="Times New Roman" w:eastAsia="Times New Roman" w:cs="Times New Roman"/>
          <w:noProof w:val="0"/>
          <w:color w:val="auto"/>
          <w:sz w:val="24"/>
          <w:szCs w:val="24"/>
          <w:lang w:val="en-US"/>
        </w:rPr>
        <w:t>doesn’t</w:t>
      </w:r>
      <w:r w:rsidRPr="4969D36B" w:rsidR="266199AD">
        <w:rPr>
          <w:rFonts w:ascii="Times New Roman" w:hAnsi="Times New Roman" w:eastAsia="Times New Roman" w:cs="Times New Roman"/>
          <w:noProof w:val="0"/>
          <w:color w:val="auto"/>
          <w:sz w:val="24"/>
          <w:szCs w:val="24"/>
          <w:lang w:val="en-US"/>
        </w:rPr>
        <w:t xml:space="preserve"> sound like a clear call, who will prepare for battle? In leadership, that means being intentional—not just saying </w:t>
      </w:r>
      <w:r w:rsidRPr="4969D36B" w:rsidR="266199AD">
        <w:rPr>
          <w:rFonts w:ascii="Times New Roman" w:hAnsi="Times New Roman" w:eastAsia="Times New Roman" w:cs="Times New Roman"/>
          <w:noProof w:val="0"/>
          <w:color w:val="auto"/>
          <w:sz w:val="24"/>
          <w:szCs w:val="24"/>
          <w:lang w:val="en-US"/>
        </w:rPr>
        <w:t>things but</w:t>
      </w:r>
      <w:r w:rsidRPr="4969D36B" w:rsidR="266199AD">
        <w:rPr>
          <w:rFonts w:ascii="Times New Roman" w:hAnsi="Times New Roman" w:eastAsia="Times New Roman" w:cs="Times New Roman"/>
          <w:noProof w:val="0"/>
          <w:color w:val="auto"/>
          <w:sz w:val="24"/>
          <w:szCs w:val="24"/>
          <w:lang w:val="en-US"/>
        </w:rPr>
        <w:t xml:space="preserve"> making sure the message lands. </w:t>
      </w:r>
      <w:r w:rsidRPr="4969D36B" w:rsidR="266199AD">
        <w:rPr>
          <w:rFonts w:ascii="Times New Roman" w:hAnsi="Times New Roman" w:eastAsia="Times New Roman" w:cs="Times New Roman"/>
          <w:noProof w:val="0"/>
          <w:color w:val="auto"/>
          <w:sz w:val="24"/>
          <w:szCs w:val="24"/>
          <w:lang w:val="en-US"/>
        </w:rPr>
        <w:t>I’ve</w:t>
      </w:r>
      <w:r w:rsidRPr="4969D36B" w:rsidR="266199AD">
        <w:rPr>
          <w:rFonts w:ascii="Times New Roman" w:hAnsi="Times New Roman" w:eastAsia="Times New Roman" w:cs="Times New Roman"/>
          <w:noProof w:val="0"/>
          <w:color w:val="auto"/>
          <w:sz w:val="24"/>
          <w:szCs w:val="24"/>
          <w:lang w:val="en-US"/>
        </w:rPr>
        <w:t xml:space="preserve"> learned that slowing down, being specific, and checking for understanding makes </w:t>
      </w:r>
      <w:r w:rsidRPr="4969D36B" w:rsidR="266199AD">
        <w:rPr>
          <w:rFonts w:ascii="Times New Roman" w:hAnsi="Times New Roman" w:eastAsia="Times New Roman" w:cs="Times New Roman"/>
          <w:noProof w:val="0"/>
          <w:color w:val="auto"/>
          <w:sz w:val="24"/>
          <w:szCs w:val="24"/>
          <w:lang w:val="en-US"/>
        </w:rPr>
        <w:t>a huge difference</w:t>
      </w:r>
      <w:r w:rsidRPr="4969D36B" w:rsidR="266199AD">
        <w:rPr>
          <w:rFonts w:ascii="Times New Roman" w:hAnsi="Times New Roman" w:eastAsia="Times New Roman" w:cs="Times New Roman"/>
          <w:noProof w:val="0"/>
          <w:color w:val="auto"/>
          <w:sz w:val="24"/>
          <w:szCs w:val="24"/>
          <w:lang w:val="en-US"/>
        </w:rPr>
        <w:t>.</w:t>
      </w:r>
    </w:p>
    <w:p xmlns:wp14="http://schemas.microsoft.com/office/word/2010/wordml" w:rsidP="4969D36B" wp14:paraId="08F8D341" wp14:textId="60AEC65C">
      <w:pPr>
        <w:pStyle w:val="Heading4"/>
        <w:spacing w:before="319" w:beforeAutospacing="off" w:after="319" w:afterAutospacing="off"/>
        <w:rPr>
          <w:rFonts w:ascii="Times New Roman" w:hAnsi="Times New Roman" w:eastAsia="Times New Roman" w:cs="Times New Roman"/>
          <w:b w:val="1"/>
          <w:bCs w:val="1"/>
          <w:noProof w:val="0"/>
          <w:color w:val="auto"/>
          <w:sz w:val="24"/>
          <w:szCs w:val="24"/>
          <w:lang w:val="en-US"/>
        </w:rPr>
      </w:pPr>
      <w:r w:rsidRPr="4969D36B" w:rsidR="266199AD">
        <w:rPr>
          <w:rFonts w:ascii="Times New Roman" w:hAnsi="Times New Roman" w:eastAsia="Times New Roman" w:cs="Times New Roman"/>
          <w:b w:val="1"/>
          <w:bCs w:val="1"/>
          <w:noProof w:val="0"/>
          <w:color w:val="auto"/>
          <w:sz w:val="24"/>
          <w:szCs w:val="24"/>
          <w:lang w:val="en-US"/>
        </w:rPr>
        <w:t>Learning from Miscommunication</w:t>
      </w:r>
    </w:p>
    <w:p xmlns:wp14="http://schemas.microsoft.com/office/word/2010/wordml" w:rsidP="4969D36B" wp14:paraId="1CFE749B" wp14:textId="065AA0DB">
      <w:pPr>
        <w:spacing w:before="240" w:beforeAutospacing="off" w:after="240" w:afterAutospacing="off"/>
      </w:pPr>
      <w:r w:rsidRPr="4969D36B" w:rsidR="4E5BDD4C">
        <w:rPr>
          <w:rFonts w:ascii="Times New Roman" w:hAnsi="Times New Roman" w:eastAsia="Times New Roman" w:cs="Times New Roman"/>
          <w:noProof w:val="0"/>
          <w:sz w:val="24"/>
          <w:szCs w:val="24"/>
          <w:lang w:val="en-US"/>
        </w:rPr>
        <w:t xml:space="preserve">I recall a project where instructions were shared across several channels' emails, chats, and quick verbal updates which led to mixed interpretations and duplicated work. This experience recalled the lesson of the </w:t>
      </w:r>
      <w:r w:rsidRPr="4969D36B" w:rsidR="4E5BDD4C">
        <w:rPr>
          <w:rFonts w:ascii="Times New Roman" w:hAnsi="Times New Roman" w:eastAsia="Times New Roman" w:cs="Times New Roman"/>
          <w:i w:val="1"/>
          <w:iCs w:val="1"/>
          <w:noProof w:val="0"/>
          <w:sz w:val="24"/>
          <w:szCs w:val="24"/>
          <w:lang w:val="en-US"/>
        </w:rPr>
        <w:t>Tower of Babel</w:t>
      </w:r>
      <w:r w:rsidRPr="4969D36B" w:rsidR="4E5BDD4C">
        <w:rPr>
          <w:rFonts w:ascii="Times New Roman" w:hAnsi="Times New Roman" w:eastAsia="Times New Roman" w:cs="Times New Roman"/>
          <w:noProof w:val="0"/>
          <w:sz w:val="24"/>
          <w:szCs w:val="24"/>
          <w:lang w:val="en-US"/>
        </w:rPr>
        <w:t xml:space="preserve"> in </w:t>
      </w:r>
      <w:r w:rsidRPr="4969D36B" w:rsidR="4E5BDD4C">
        <w:rPr>
          <w:rFonts w:ascii="Times New Roman" w:hAnsi="Times New Roman" w:eastAsia="Times New Roman" w:cs="Times New Roman"/>
          <w:i w:val="1"/>
          <w:iCs w:val="1"/>
          <w:noProof w:val="0"/>
          <w:sz w:val="24"/>
          <w:szCs w:val="24"/>
          <w:lang w:val="en-US"/>
        </w:rPr>
        <w:t>Genesis 11:6–7</w:t>
      </w:r>
      <w:r w:rsidRPr="4969D36B" w:rsidR="4E5BDD4C">
        <w:rPr>
          <w:rFonts w:ascii="Times New Roman" w:hAnsi="Times New Roman" w:eastAsia="Times New Roman" w:cs="Times New Roman"/>
          <w:noProof w:val="0"/>
          <w:sz w:val="24"/>
          <w:szCs w:val="24"/>
          <w:lang w:val="en-US"/>
        </w:rPr>
        <w:t>, where confusion in language disrupted unity and halted progress. It was a clear reminder that disorganized communication can fragment even the strongest teams. Since then, I have prioritized centralized communication, consistent updates, and opportunities for open clarification.</w:t>
      </w:r>
    </w:p>
    <w:p xmlns:wp14="http://schemas.microsoft.com/office/word/2010/wordml" w:rsidP="4969D36B" wp14:paraId="51111B82" wp14:textId="4ECE71E8">
      <w:pPr>
        <w:pStyle w:val="Heading4"/>
        <w:spacing w:before="319" w:beforeAutospacing="off" w:after="319" w:afterAutospacing="off"/>
        <w:rPr>
          <w:rFonts w:ascii="Times New Roman" w:hAnsi="Times New Roman" w:eastAsia="Times New Roman" w:cs="Times New Roman"/>
          <w:b w:val="1"/>
          <w:bCs w:val="1"/>
          <w:noProof w:val="0"/>
          <w:color w:val="auto"/>
          <w:sz w:val="24"/>
          <w:szCs w:val="24"/>
          <w:lang w:val="en-US"/>
        </w:rPr>
      </w:pPr>
      <w:r w:rsidRPr="4969D36B" w:rsidR="266199AD">
        <w:rPr>
          <w:rFonts w:ascii="Times New Roman" w:hAnsi="Times New Roman" w:eastAsia="Times New Roman" w:cs="Times New Roman"/>
          <w:b w:val="1"/>
          <w:bCs w:val="1"/>
          <w:noProof w:val="0"/>
          <w:color w:val="auto"/>
          <w:sz w:val="24"/>
          <w:szCs w:val="24"/>
          <w:lang w:val="en-US"/>
        </w:rPr>
        <w:t xml:space="preserve">How </w:t>
      </w:r>
      <w:r w:rsidRPr="4969D36B" w:rsidR="266199AD">
        <w:rPr>
          <w:rFonts w:ascii="Times New Roman" w:hAnsi="Times New Roman" w:eastAsia="Times New Roman" w:cs="Times New Roman"/>
          <w:b w:val="1"/>
          <w:bCs w:val="1"/>
          <w:noProof w:val="0"/>
          <w:color w:val="auto"/>
          <w:sz w:val="24"/>
          <w:szCs w:val="24"/>
          <w:lang w:val="en-US"/>
        </w:rPr>
        <w:t>I’m</w:t>
      </w:r>
      <w:r w:rsidRPr="4969D36B" w:rsidR="266199AD">
        <w:rPr>
          <w:rFonts w:ascii="Times New Roman" w:hAnsi="Times New Roman" w:eastAsia="Times New Roman" w:cs="Times New Roman"/>
          <w:b w:val="1"/>
          <w:bCs w:val="1"/>
          <w:noProof w:val="0"/>
          <w:color w:val="auto"/>
          <w:sz w:val="24"/>
          <w:szCs w:val="24"/>
          <w:lang w:val="en-US"/>
        </w:rPr>
        <w:t xml:space="preserve"> Growing</w:t>
      </w:r>
    </w:p>
    <w:p xmlns:wp14="http://schemas.microsoft.com/office/word/2010/wordml" w:rsidP="4969D36B" wp14:paraId="7E10785C" wp14:textId="3B06E8B7">
      <w:pPr>
        <w:pStyle w:val="Normal"/>
        <w:spacing w:before="240" w:beforeAutospacing="off" w:after="240" w:afterAutospacing="off"/>
        <w:ind w:left="0"/>
        <w:rPr>
          <w:rFonts w:ascii="Times New Roman" w:hAnsi="Times New Roman" w:eastAsia="Times New Roman" w:cs="Times New Roman"/>
          <w:noProof w:val="0"/>
          <w:color w:val="auto"/>
          <w:sz w:val="24"/>
          <w:szCs w:val="24"/>
          <w:lang w:val="en-US"/>
        </w:rPr>
      </w:pPr>
      <w:r w:rsidRPr="4969D36B" w:rsidR="34A78AB3">
        <w:rPr>
          <w:noProof w:val="0"/>
          <w:lang w:val="en-US"/>
        </w:rPr>
        <w:t>To strengthen my communication, I have adopted several practices:</w:t>
      </w:r>
    </w:p>
    <w:p xmlns:wp14="http://schemas.microsoft.com/office/word/2010/wordml" w:rsidP="4969D36B" wp14:paraId="667592B9" wp14:textId="521458C3">
      <w:pPr>
        <w:pStyle w:val="ListParagraph"/>
        <w:numPr>
          <w:ilvl w:val="0"/>
          <w:numId w:val="4"/>
        </w:numPr>
        <w:spacing w:before="240" w:beforeAutospacing="off" w:after="240" w:afterAutospacing="off"/>
        <w:rPr>
          <w:noProof w:val="0"/>
          <w:lang w:val="en-US"/>
        </w:rPr>
      </w:pPr>
      <w:r w:rsidRPr="4969D36B" w:rsidR="34A78AB3">
        <w:rPr>
          <w:noProof w:val="0"/>
          <w:lang w:val="en-US"/>
        </w:rPr>
        <w:t>Framing messages with purpose and empathy.</w:t>
      </w:r>
    </w:p>
    <w:p xmlns:wp14="http://schemas.microsoft.com/office/word/2010/wordml" w:rsidP="4969D36B" wp14:paraId="1BA3CAD1" wp14:textId="1D8545E1">
      <w:pPr>
        <w:pStyle w:val="ListParagraph"/>
        <w:numPr>
          <w:ilvl w:val="0"/>
          <w:numId w:val="4"/>
        </w:numPr>
        <w:spacing w:before="240" w:beforeAutospacing="off" w:after="240" w:afterAutospacing="off"/>
        <w:rPr>
          <w:noProof w:val="0"/>
          <w:lang w:val="en-US"/>
        </w:rPr>
      </w:pPr>
      <w:r w:rsidRPr="4969D36B" w:rsidR="34A78AB3">
        <w:rPr>
          <w:noProof w:val="0"/>
          <w:lang w:val="en-US"/>
        </w:rPr>
        <w:t>Encouraging dialogue and feedback to confirm understanding.</w:t>
      </w:r>
    </w:p>
    <w:p xmlns:wp14="http://schemas.microsoft.com/office/word/2010/wordml" w:rsidP="4969D36B" wp14:paraId="2C2D77BC" wp14:textId="02031D52">
      <w:pPr>
        <w:pStyle w:val="ListParagraph"/>
        <w:numPr>
          <w:ilvl w:val="0"/>
          <w:numId w:val="4"/>
        </w:numPr>
        <w:spacing w:before="240" w:beforeAutospacing="off" w:after="240" w:afterAutospacing="off"/>
        <w:rPr>
          <w:noProof w:val="0"/>
          <w:lang w:val="en-US"/>
        </w:rPr>
      </w:pPr>
      <w:r w:rsidRPr="4969D36B" w:rsidR="34A78AB3">
        <w:rPr>
          <w:noProof w:val="0"/>
          <w:lang w:val="en-US"/>
        </w:rPr>
        <w:t>Providing written follow-ups to reinforce verbal discussions.</w:t>
      </w:r>
    </w:p>
    <w:p xmlns:wp14="http://schemas.microsoft.com/office/word/2010/wordml" w:rsidP="4969D36B" wp14:paraId="15272A4F" wp14:textId="37E56CD7">
      <w:pPr>
        <w:pStyle w:val="ListParagraph"/>
        <w:numPr>
          <w:ilvl w:val="0"/>
          <w:numId w:val="4"/>
        </w:numPr>
        <w:spacing w:before="240" w:beforeAutospacing="off" w:after="240" w:afterAutospacing="off"/>
        <w:rPr>
          <w:noProof w:val="0"/>
          <w:lang w:val="en-US"/>
        </w:rPr>
      </w:pPr>
      <w:r w:rsidRPr="4969D36B" w:rsidR="34A78AB3">
        <w:rPr>
          <w:noProof w:val="0"/>
          <w:lang w:val="en-US"/>
        </w:rPr>
        <w:t>Modeling patience and humility when miscommunication occurs.</w:t>
      </w:r>
    </w:p>
    <w:p xmlns:wp14="http://schemas.microsoft.com/office/word/2010/wordml" w:rsidP="4969D36B" wp14:paraId="2FA8B421" wp14:textId="697EC6DB">
      <w:pPr>
        <w:pStyle w:val="ListParagraph"/>
        <w:spacing w:before="240" w:beforeAutospacing="off" w:after="240" w:afterAutospacing="off"/>
        <w:ind w:left="720"/>
        <w:rPr>
          <w:rFonts w:ascii="Times New Roman" w:hAnsi="Times New Roman" w:eastAsia="Times New Roman" w:cs="Times New Roman"/>
          <w:noProof w:val="0"/>
          <w:color w:val="auto"/>
          <w:sz w:val="24"/>
          <w:szCs w:val="24"/>
          <w:lang w:val="en-US"/>
        </w:rPr>
      </w:pPr>
    </w:p>
    <w:p xmlns:wp14="http://schemas.microsoft.com/office/word/2010/wordml" w:rsidP="4969D36B" wp14:paraId="40319B9E" wp14:textId="3630F9A1">
      <w:pPr>
        <w:pStyle w:val="Heading4"/>
        <w:spacing w:before="319" w:beforeAutospacing="off" w:after="319" w:afterAutospacing="off"/>
        <w:rPr>
          <w:rFonts w:ascii="Times New Roman" w:hAnsi="Times New Roman" w:eastAsia="Times New Roman" w:cs="Times New Roman"/>
          <w:b w:val="1"/>
          <w:bCs w:val="1"/>
          <w:noProof w:val="0"/>
          <w:color w:val="auto"/>
          <w:sz w:val="24"/>
          <w:szCs w:val="24"/>
          <w:lang w:val="en-US"/>
        </w:rPr>
      </w:pPr>
      <w:r w:rsidRPr="4969D36B" w:rsidR="266199AD">
        <w:rPr>
          <w:rFonts w:ascii="Times New Roman" w:hAnsi="Times New Roman" w:eastAsia="Times New Roman" w:cs="Times New Roman"/>
          <w:b w:val="1"/>
          <w:bCs w:val="1"/>
          <w:noProof w:val="0"/>
          <w:color w:val="auto"/>
          <w:sz w:val="24"/>
          <w:szCs w:val="24"/>
          <w:lang w:val="en-US"/>
        </w:rPr>
        <w:t>Closing Thought</w:t>
      </w:r>
    </w:p>
    <w:p xmlns:wp14="http://schemas.microsoft.com/office/word/2010/wordml" w:rsidP="4969D36B" wp14:paraId="159B66B4" wp14:textId="269E610C">
      <w:pPr>
        <w:spacing w:before="240" w:beforeAutospacing="off" w:after="240" w:afterAutospacing="off"/>
      </w:pPr>
      <w:r w:rsidRPr="4969D36B" w:rsidR="3D2586AF">
        <w:rPr>
          <w:rFonts w:ascii="Times New Roman" w:hAnsi="Times New Roman" w:eastAsia="Times New Roman" w:cs="Times New Roman"/>
          <w:noProof w:val="0"/>
          <w:sz w:val="24"/>
          <w:szCs w:val="24"/>
          <w:lang w:val="en-US"/>
        </w:rPr>
        <w:t xml:space="preserve">Effective communication is one of the purest forms of leadership service. It brings order where there </w:t>
      </w:r>
      <w:r w:rsidRPr="4969D36B" w:rsidR="3D2586AF">
        <w:rPr>
          <w:rFonts w:ascii="Times New Roman" w:hAnsi="Times New Roman" w:eastAsia="Times New Roman" w:cs="Times New Roman"/>
          <w:noProof w:val="0"/>
          <w:sz w:val="24"/>
          <w:szCs w:val="24"/>
          <w:lang w:val="en-US"/>
        </w:rPr>
        <w:t>are</w:t>
      </w:r>
      <w:r w:rsidRPr="4969D36B" w:rsidR="3D2586AF">
        <w:rPr>
          <w:rFonts w:ascii="Times New Roman" w:hAnsi="Times New Roman" w:eastAsia="Times New Roman" w:cs="Times New Roman"/>
          <w:noProof w:val="0"/>
          <w:sz w:val="24"/>
          <w:szCs w:val="24"/>
          <w:lang w:val="en-US"/>
        </w:rPr>
        <w:t xml:space="preserve"> confusion and unity where there is division. The examples of Paul and the Tower of Babel remind us that clarity is not merely a leadership skill; it is a spiritual discipline that honors both truth and relationship. As I continue to grow as a leader, my goal is to communicate in a way that not only informs but also uplifts, unites, and inspires others toward shared purposes.</w:t>
      </w:r>
    </w:p>
    <w:p xmlns:wp14="http://schemas.microsoft.com/office/word/2010/wordml" w:rsidP="4969D36B" wp14:paraId="29C971D6" wp14:textId="4B112F64">
      <w:pPr>
        <w:pStyle w:val="Heading4"/>
        <w:rPr>
          <w:b w:val="1"/>
          <w:bCs w:val="1"/>
          <w:noProof w:val="0"/>
          <w:color w:val="auto"/>
          <w:lang w:val="en-US"/>
        </w:rPr>
      </w:pPr>
      <w:r w:rsidRPr="4969D36B" w:rsidR="085EE5C7">
        <w:rPr>
          <w:b w:val="1"/>
          <w:bCs w:val="1"/>
          <w:noProof w:val="0"/>
          <w:color w:val="auto"/>
          <w:lang w:val="en-US"/>
        </w:rPr>
        <w:t xml:space="preserve">References: </w:t>
      </w:r>
    </w:p>
    <w:p xmlns:wp14="http://schemas.microsoft.com/office/word/2010/wordml" w:rsidP="4969D36B" wp14:paraId="1C083A60" wp14:textId="74F98B5A">
      <w:pPr>
        <w:pStyle w:val="ListParagraph"/>
        <w:numPr>
          <w:ilvl w:val="0"/>
          <w:numId w:val="3"/>
        </w:numPr>
        <w:rPr>
          <w:rFonts w:ascii="Times New Roman" w:hAnsi="Times New Roman" w:eastAsia="Times New Roman" w:cs="Times New Roman"/>
          <w:noProof w:val="0"/>
          <w:sz w:val="24"/>
          <w:szCs w:val="24"/>
          <w:lang w:val="en-US"/>
        </w:rPr>
      </w:pPr>
      <w:r w:rsidRPr="4969D36B" w:rsidR="411BB4C1">
        <w:rPr>
          <w:rFonts w:ascii="Times New Roman" w:hAnsi="Times New Roman" w:eastAsia="Times New Roman" w:cs="Times New Roman"/>
          <w:noProof w:val="0"/>
          <w:sz w:val="24"/>
          <w:szCs w:val="24"/>
          <w:lang w:val="en-US"/>
        </w:rPr>
        <w:t xml:space="preserve">Holy Bible, New International Version. (2011). </w:t>
      </w:r>
      <w:r w:rsidRPr="4969D36B" w:rsidR="411BB4C1">
        <w:rPr>
          <w:rFonts w:ascii="Times New Roman" w:hAnsi="Times New Roman" w:eastAsia="Times New Roman" w:cs="Times New Roman"/>
          <w:i w:val="1"/>
          <w:iCs w:val="1"/>
          <w:noProof w:val="0"/>
          <w:sz w:val="24"/>
          <w:szCs w:val="24"/>
          <w:lang w:val="en-US"/>
        </w:rPr>
        <w:t>1 Corinthians 14:8–9</w:t>
      </w:r>
      <w:r w:rsidRPr="4969D36B" w:rsidR="411BB4C1">
        <w:rPr>
          <w:rFonts w:ascii="Times New Roman" w:hAnsi="Times New Roman" w:eastAsia="Times New Roman" w:cs="Times New Roman"/>
          <w:noProof w:val="0"/>
          <w:sz w:val="24"/>
          <w:szCs w:val="24"/>
          <w:lang w:val="en-US"/>
        </w:rPr>
        <w:t>.</w:t>
      </w:r>
    </w:p>
    <w:p xmlns:wp14="http://schemas.microsoft.com/office/word/2010/wordml" w:rsidP="4969D36B" wp14:paraId="683F1FBD" wp14:textId="45BEC8CA">
      <w:pPr>
        <w:pStyle w:val="ListParagraph"/>
        <w:numPr>
          <w:ilvl w:val="0"/>
          <w:numId w:val="3"/>
        </w:numPr>
        <w:rPr>
          <w:rFonts w:ascii="Times New Roman" w:hAnsi="Times New Roman" w:eastAsia="Times New Roman" w:cs="Times New Roman"/>
          <w:noProof w:val="0"/>
          <w:sz w:val="24"/>
          <w:szCs w:val="24"/>
          <w:lang w:val="en-US"/>
        </w:rPr>
      </w:pPr>
      <w:r w:rsidRPr="4969D36B" w:rsidR="411BB4C1">
        <w:rPr>
          <w:rFonts w:ascii="Times New Roman" w:hAnsi="Times New Roman" w:eastAsia="Times New Roman" w:cs="Times New Roman"/>
          <w:noProof w:val="0"/>
          <w:sz w:val="24"/>
          <w:szCs w:val="24"/>
          <w:lang w:val="en-US"/>
        </w:rPr>
        <w:t xml:space="preserve">Holy Bible, New International Version. (2011). </w:t>
      </w:r>
      <w:r w:rsidRPr="4969D36B" w:rsidR="411BB4C1">
        <w:rPr>
          <w:rFonts w:ascii="Times New Roman" w:hAnsi="Times New Roman" w:eastAsia="Times New Roman" w:cs="Times New Roman"/>
          <w:i w:val="1"/>
          <w:iCs w:val="1"/>
          <w:noProof w:val="0"/>
          <w:sz w:val="24"/>
          <w:szCs w:val="24"/>
          <w:lang w:val="en-US"/>
        </w:rPr>
        <w:t>Genesis 11:6–7</w:t>
      </w:r>
      <w:r w:rsidRPr="4969D36B" w:rsidR="411BB4C1">
        <w:rPr>
          <w:rFonts w:ascii="Times New Roman" w:hAnsi="Times New Roman" w:eastAsia="Times New Roman" w:cs="Times New Roman"/>
          <w:noProof w:val="0"/>
          <w:sz w:val="24"/>
          <w:szCs w:val="24"/>
          <w:lang w:val="en-US"/>
        </w:rPr>
        <w:t>.</w:t>
      </w:r>
    </w:p>
    <w:p xmlns:wp14="http://schemas.microsoft.com/office/word/2010/wordml" w:rsidP="4969D36B" wp14:paraId="2F98A52D" wp14:textId="7B591790">
      <w:pPr>
        <w:spacing w:before="240" w:beforeAutospacing="off" w:after="240" w:afterAutospacing="off"/>
        <w:rPr>
          <w:rFonts w:ascii="Times New Roman" w:hAnsi="Times New Roman" w:eastAsia="Times New Roman" w:cs="Times New Roman"/>
          <w:noProof w:val="0"/>
          <w:color w:val="auto"/>
          <w:sz w:val="24"/>
          <w:szCs w:val="24"/>
          <w:lang w:val="en-US"/>
        </w:rPr>
      </w:pPr>
    </w:p>
    <w:p xmlns:wp14="http://schemas.microsoft.com/office/word/2010/wordml" w:rsidP="4969D36B" wp14:paraId="2C078E63" wp14:textId="74F11170">
      <w:pPr>
        <w:rPr>
          <w:color w:val="auto"/>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4">
    <w:nsid w:val="416b6835"/>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
      <w:lvlJc w:val="left"/>
      <w:pPr>
        <w:ind w:left="1440" w:hanging="360"/>
      </w:pPr>
      <w:rPr>
        <w:rFonts w:hint="default" w:ascii="Wingdings" w:hAnsi="Wingdings"/>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Wingdings" w:hAnsi="Wingdings"/>
      </w:rPr>
    </w:lvl>
    <w:lvl xmlns:w="http://schemas.openxmlformats.org/wordprocessingml/2006/main" w:ilvl="7">
      <w:start w:val="1"/>
      <w:numFmt w:val="bullet"/>
      <w:lvlText w:val=""/>
      <w:lvlJc w:val="left"/>
      <w:pPr>
        <w:ind w:left="5760" w:hanging="360"/>
      </w:pPr>
      <w:rPr>
        <w:rFonts w:hint="default" w:ascii="Symbol" w:hAnsi="Symbol"/>
      </w:rPr>
    </w:lvl>
    <w:lvl xmlns:w="http://schemas.openxmlformats.org/wordprocessingml/2006/main" w:ilvl="8">
      <w:start w:val="1"/>
      <w:numFmt w:val="bullet"/>
      <w:lvlText w:val="♦"/>
      <w:lvlJc w:val="left"/>
      <w:pPr>
        <w:ind w:left="6480" w:hanging="360"/>
      </w:pPr>
      <w:rPr>
        <w:rFonts w:hint="default" w:ascii="Courier New" w:hAnsi="Courier New"/>
      </w:rPr>
    </w:lvl>
  </w:abstractNum>
  <w:abstractNum xmlns:w="http://schemas.openxmlformats.org/wordprocessingml/2006/main" w:abstractNumId="3">
    <w:nsid w:val="682e15b"/>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
      <w:lvlJc w:val="left"/>
      <w:pPr>
        <w:ind w:left="1440" w:hanging="360"/>
      </w:pPr>
      <w:rPr>
        <w:rFonts w:hint="default" w:ascii="Wingdings" w:hAnsi="Wingdings"/>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Wingdings" w:hAnsi="Wingdings"/>
      </w:rPr>
    </w:lvl>
    <w:lvl xmlns:w="http://schemas.openxmlformats.org/wordprocessingml/2006/main" w:ilvl="7">
      <w:start w:val="1"/>
      <w:numFmt w:val="bullet"/>
      <w:lvlText w:val=""/>
      <w:lvlJc w:val="left"/>
      <w:pPr>
        <w:ind w:left="5760" w:hanging="360"/>
      </w:pPr>
      <w:rPr>
        <w:rFonts w:hint="default" w:ascii="Symbol" w:hAnsi="Symbol"/>
      </w:rPr>
    </w:lvl>
    <w:lvl xmlns:w="http://schemas.openxmlformats.org/wordprocessingml/2006/main" w:ilvl="8">
      <w:start w:val="1"/>
      <w:numFmt w:val="bullet"/>
      <w:lvlText w:val="♦"/>
      <w:lvlJc w:val="left"/>
      <w:pPr>
        <w:ind w:left="6480" w:hanging="360"/>
      </w:pPr>
      <w:rPr>
        <w:rFonts w:hint="default" w:ascii="Courier New" w:hAnsi="Courier New"/>
      </w:rPr>
    </w:lvl>
  </w:abstractNum>
  <w:abstractNum xmlns:w="http://schemas.openxmlformats.org/wordprocessingml/2006/main" w:abstractNumId="2">
    <w:nsid w:val="21f958d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52bacd4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C995A73"/>
    <w:rsid w:val="085EE5C7"/>
    <w:rsid w:val="0DEFA21D"/>
    <w:rsid w:val="2414EA66"/>
    <w:rsid w:val="266199AD"/>
    <w:rsid w:val="2F93E7F3"/>
    <w:rsid w:val="34A78AB3"/>
    <w:rsid w:val="392EB220"/>
    <w:rsid w:val="3BCE3B37"/>
    <w:rsid w:val="3C995A73"/>
    <w:rsid w:val="3D2586AF"/>
    <w:rsid w:val="411BB4C1"/>
    <w:rsid w:val="49622CF9"/>
    <w:rsid w:val="4969D36B"/>
    <w:rsid w:val="4E5BDD4C"/>
    <w:rsid w:val="518110C0"/>
    <w:rsid w:val="582CF7B7"/>
    <w:rsid w:val="6091DE4A"/>
    <w:rsid w:val="6B0966BE"/>
    <w:rsid w:val="7BF4CE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995A73"/>
  <w15:chartTrackingRefBased/>
  <w15:docId w15:val="{4D1F9040-1F59-4DA0-8051-4B9629B6953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uiPriority w:val="34"/>
    <w:name w:val="List Paragraph"/>
    <w:basedOn w:val="Normal"/>
    <w:qFormat/>
    <w:rsid w:val="4969D36B"/>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d6a5cd39b38945b8"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2025-11-22T00:36:01.7105381Z</dcterms:created>
  <dcterms:modified xsi:type="dcterms:W3CDTF">2025-11-22T00:43:14.4576387Z</dcterms:modified>
  <dc:creator>Akanksha Reddy Patlolla</dc:creator>
  <lastModifiedBy>Akanksha Reddy Patlolla</lastModifiedBy>
</coreProperties>
</file>