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73"/>
          <w:sz w:val="48"/>
        </w:rPr>
        <w:t>Cost Accounting Review Question Bank</w:t>
      </w:r>
    </w:p>
    <w:p>
      <w:pPr>
        <w:jc w:val="center"/>
      </w:pPr>
      <w:r>
        <w:rPr>
          <w:color w:val="555555"/>
          <w:sz w:val="28"/>
        </w:rPr>
        <w:t>Joint Costing &amp; Byproducts  |  Capital Budgeting</w:t>
      </w:r>
    </w:p>
    <w:p>
      <w:pPr>
        <w:jc w:val="center"/>
      </w:pPr>
      <w:r>
        <w:rPr>
          <w:color w:val="808080"/>
          <w:sz w:val="22"/>
        </w:rPr>
        <w:t>Part 1: 27 questions  |  Part 2: 20 questions  |  Includes answers &amp; explanations</w:t>
      </w:r>
    </w:p>
    <w:p>
      <w:r>
        <w:br w:type="page"/>
      </w:r>
    </w:p>
    <w:p>
      <w:pPr>
        <w:pStyle w:val="Heading1"/>
      </w:pPr>
      <w:r>
        <w:rPr>
          <w:color w:val="1F3B73"/>
        </w:rPr>
        <w:t>Part 1  Joint Cost Allocation &amp; Byproducts</w:t>
      </w:r>
    </w:p>
    <w:p>
      <w:r>
        <w:rPr>
          <w:i/>
          <w:color w:val="707070"/>
        </w:rPr>
        <w:t>Topics: joint-cost allocation methods (sales value at split-off, NRV, constant gross-margin percentage NRV, physical measures); main products vs. byproducts; production vs. sales method for byproducts; and sell-or-process-further decisions.</w:t>
      </w:r>
    </w:p>
    <w:p/>
    <w:p>
      <w:r>
        <w:rPr>
          <w:b/>
          <w:color w:val="1F3B73"/>
        </w:rPr>
        <w:t xml:space="preserve">1-1. </w:t>
      </w:r>
      <w:r>
        <w:t>Which of the following statements is true of the sales method of accounting for byproducts?</w:t>
      </w:r>
    </w:p>
    <w:p>
      <w:pPr>
        <w:spacing w:after="40"/>
        <w:ind w:left="432"/>
      </w:pPr>
      <w:r>
        <w:t>A. This method recognizes the byproduct inventory in the accounting period in which it is produced.</w:t>
      </w:r>
    </w:p>
    <w:p>
      <w:pPr>
        <w:spacing w:after="40"/>
        <w:ind w:left="432"/>
      </w:pPr>
      <w:r>
        <w:t>B. It is the preferred method because of the matching principle.</w:t>
      </w:r>
    </w:p>
    <w:p>
      <w:pPr>
        <w:spacing w:after="40"/>
        <w:ind w:left="432"/>
      </w:pPr>
      <w:r>
        <w:t>C. It allows a firm to manage its reported earnings by timing the sale of byproducts.</w:t>
      </w:r>
    </w:p>
    <w:p>
      <w:pPr>
        <w:spacing w:after="40"/>
        <w:ind w:left="432"/>
      </w:pPr>
      <w:r>
        <w:t>D. It makes journal entries when the byproducts are produced.</w:t>
      </w:r>
    </w:p>
    <w:p/>
    <w:p>
      <w:r>
        <w:rPr>
          <w:b/>
          <w:color w:val="1F3B73"/>
        </w:rPr>
        <w:t xml:space="preserve">1-2. </w:t>
      </w:r>
      <w:r>
        <w:t>Which of the methods of allocating joint costs usually is considered the simplest to implement?</w:t>
      </w:r>
    </w:p>
    <w:p>
      <w:pPr>
        <w:spacing w:after="40"/>
        <w:ind w:left="432"/>
      </w:pPr>
      <w:r>
        <w:t>A. estimated net realizable value</w:t>
      </w:r>
    </w:p>
    <w:p>
      <w:pPr>
        <w:spacing w:after="40"/>
        <w:ind w:left="432"/>
      </w:pPr>
      <w:r>
        <w:t>B. constant gross-margin percentage NRV</w:t>
      </w:r>
    </w:p>
    <w:p>
      <w:pPr>
        <w:spacing w:after="40"/>
        <w:ind w:left="432"/>
      </w:pPr>
      <w:r>
        <w:t>C. physical measures</w:t>
      </w:r>
    </w:p>
    <w:p>
      <w:pPr>
        <w:spacing w:after="40"/>
        <w:ind w:left="432"/>
      </w:pPr>
      <w:r>
        <w:t>D. sales value at split-off</w:t>
      </w:r>
    </w:p>
    <w:p/>
    <w:p>
      <w:r>
        <w:rPr>
          <w:b/>
          <w:color w:val="1F3B73"/>
        </w:rPr>
        <w:t xml:space="preserve">1-3. </w:t>
      </w:r>
      <w:r>
        <w:t>The Berkel Corporation manufactures Widgets, Gizmos, and Turnbols from a joint process. June production is 7,000 widgets; 10,000 gizmos; and 11,500 turnbols. Respective per unit selling prices at split-off are $115, $85, and $50. Joint costs up to the split-off point are $188,000. What amount of joint costs will be allocated to the Turnbols? (Do not round any intermediary calculations.)</w:t>
      </w:r>
    </w:p>
    <w:p>
      <w:pPr>
        <w:spacing w:after="40"/>
        <w:ind w:left="432"/>
      </w:pPr>
      <w:r>
        <w:t>A. $71,659</w:t>
      </w:r>
    </w:p>
    <w:p>
      <w:pPr>
        <w:spacing w:after="40"/>
        <w:ind w:left="432"/>
      </w:pPr>
      <w:r>
        <w:t>B. $15,849</w:t>
      </w:r>
    </w:p>
    <w:p>
      <w:pPr>
        <w:spacing w:after="40"/>
        <w:ind w:left="432"/>
      </w:pPr>
      <w:r>
        <w:t>C. $67,865</w:t>
      </w:r>
    </w:p>
    <w:p>
      <w:pPr>
        <w:spacing w:after="40"/>
        <w:ind w:left="432"/>
      </w:pPr>
      <w:r>
        <w:t>D. $48,475</w:t>
      </w:r>
    </w:p>
    <w:p/>
    <w:p>
      <w:r>
        <w:rPr>
          <w:b/>
          <w:color w:val="1F3B73"/>
        </w:rPr>
        <w:t xml:space="preserve">1-4. </w:t>
      </w:r>
      <w:r>
        <w:t>When the selling prices of all products at the split-off point are unavailable, the ________ is the best alternative for allocating joint costs.</w:t>
      </w:r>
    </w:p>
    <w:p>
      <w:pPr>
        <w:spacing w:after="40"/>
        <w:ind w:left="432"/>
      </w:pPr>
      <w:r>
        <w:t>A. constant gross-margin percentage method</w:t>
      </w:r>
    </w:p>
    <w:p>
      <w:pPr>
        <w:spacing w:after="40"/>
        <w:ind w:left="432"/>
      </w:pPr>
      <w:r>
        <w:t>B. physical measures method</w:t>
      </w:r>
    </w:p>
    <w:p>
      <w:pPr>
        <w:spacing w:after="40"/>
        <w:ind w:left="432"/>
      </w:pPr>
      <w:r>
        <w:t>C. NRV method</w:t>
      </w:r>
    </w:p>
    <w:p>
      <w:pPr>
        <w:spacing w:after="40"/>
        <w:ind w:left="432"/>
      </w:pPr>
      <w:r>
        <w:t>D. sales value at split-off method</w:t>
      </w:r>
    </w:p>
    <w:p/>
    <w:p>
      <w:r>
        <w:rPr>
          <w:b/>
          <w:color w:val="1F3B73"/>
        </w:rPr>
        <w:t xml:space="preserve">1-5. </w:t>
      </w:r>
      <w:r>
        <w:t>Which of the following statements is true of main products and byproducts?</w:t>
      </w:r>
    </w:p>
    <w:p>
      <w:pPr>
        <w:spacing w:after="40"/>
        <w:ind w:left="432"/>
      </w:pPr>
      <w:r>
        <w:t>A. Product classifications remains constant over time.</w:t>
      </w:r>
    </w:p>
    <w:p>
      <w:pPr>
        <w:spacing w:after="40"/>
        <w:ind w:left="432"/>
      </w:pPr>
      <w:r>
        <w:t>B. Product classifications may change over time.</w:t>
      </w:r>
    </w:p>
    <w:p>
      <w:pPr>
        <w:spacing w:after="40"/>
        <w:ind w:left="432"/>
      </w:pPr>
      <w:r>
        <w:t>C. A byproduct will never become a main product.</w:t>
      </w:r>
    </w:p>
    <w:p>
      <w:pPr>
        <w:spacing w:after="40"/>
        <w:ind w:left="432"/>
      </w:pPr>
      <w:r>
        <w:t>D. A main product will never become a byproduct.</w:t>
      </w:r>
    </w:p>
    <w:p/>
    <w:p>
      <w:r>
        <w:rPr>
          <w:b/>
          <w:color w:val="1F3B73"/>
        </w:rPr>
        <w:t xml:space="preserve">1-6. </w:t>
      </w:r>
      <w:r>
        <w:t>The Brital Company processes unprocessed milk to produce Butter Cream and Condensed Milk. June production: Butter Cream 12,500 gallons, Condensed Milk 16,000 gallons; selling prices $5.00 and $9.00 per gallon; separable costs $13,500 and $34,100; joint costs to split-off $48,000. Using the constant gross-margin percentage NRV method, what is the constant gross margin percent for Brital?</w:t>
      </w:r>
    </w:p>
    <w:p>
      <w:pPr>
        <w:spacing w:after="40"/>
        <w:ind w:left="432"/>
      </w:pPr>
      <w:r>
        <w:t>A. 52%</w:t>
      </w:r>
    </w:p>
    <w:p>
      <w:pPr>
        <w:spacing w:after="40"/>
        <w:ind w:left="432"/>
      </w:pPr>
      <w:r>
        <w:t>B. 77%</w:t>
      </w:r>
    </w:p>
    <w:p>
      <w:pPr>
        <w:spacing w:after="40"/>
        <w:ind w:left="432"/>
      </w:pPr>
      <w:r>
        <w:t>C. 60%</w:t>
      </w:r>
    </w:p>
    <w:p>
      <w:pPr>
        <w:spacing w:after="40"/>
        <w:ind w:left="432"/>
      </w:pPr>
      <w:r>
        <w:t>D. 54%</w:t>
      </w:r>
    </w:p>
    <w:p/>
    <w:p>
      <w:r>
        <w:rPr>
          <w:b/>
          <w:color w:val="1F3B73"/>
        </w:rPr>
        <w:t xml:space="preserve">1-7. </w:t>
      </w:r>
      <w:r>
        <w:t>The Berkel Corporation manufactures Widgets, Gizmos, and Turnbols from a joint process. June production is 7,000 widgets; 10,500 gizmos; and 12,500 turnbols. Respective per unit selling prices at split-off are $95, $65, and $30. Joint costs up to the split-off point are $188,000. What amount of joint costs will be allocated to the Gizmos? (Do not round any intermediary calculations.)</w:t>
      </w:r>
    </w:p>
    <w:p>
      <w:pPr>
        <w:spacing w:after="40"/>
        <w:ind w:left="432"/>
      </w:pPr>
      <w:r>
        <w:t>A. $72,581</w:t>
      </w:r>
    </w:p>
    <w:p>
      <w:pPr>
        <w:spacing w:after="40"/>
        <w:ind w:left="432"/>
      </w:pPr>
      <w:r>
        <w:t>B. $20,519</w:t>
      </w:r>
    </w:p>
    <w:p>
      <w:pPr>
        <w:spacing w:after="40"/>
        <w:ind w:left="432"/>
      </w:pPr>
      <w:r>
        <w:t>C. $74,491</w:t>
      </w:r>
    </w:p>
    <w:p>
      <w:pPr>
        <w:spacing w:after="40"/>
        <w:ind w:left="432"/>
      </w:pPr>
      <w:r>
        <w:t>D. $40,929</w:t>
      </w:r>
    </w:p>
    <w:p/>
    <w:p>
      <w:r>
        <w:rPr>
          <w:b/>
          <w:color w:val="1F3B73"/>
        </w:rPr>
        <w:t xml:space="preserve">1-8. </w:t>
      </w:r>
      <w:r>
        <w:t>The Kenton Company processes unprocessed milk to produce Butter Cream and Condensed Milk. Production: Butter Cream 13,000 gallons, Condensed Milk 14,500 gallons; selling prices $3.50 and $8.50 per gallon; separable costs $12,500 and $34,900; joint costs $49,000. Using the constant gross-margin percentage NRV method, what is the constant gross-margin percent for Kenton?</w:t>
      </w:r>
    </w:p>
    <w:p>
      <w:pPr>
        <w:spacing w:after="40"/>
        <w:ind w:left="432"/>
      </w:pPr>
      <w:r>
        <w:t>A. 70.9%</w:t>
      </w:r>
    </w:p>
    <w:p>
      <w:pPr>
        <w:spacing w:after="40"/>
        <w:ind w:left="432"/>
      </w:pPr>
      <w:r>
        <w:t>B. 40.8%</w:t>
      </w:r>
    </w:p>
    <w:p>
      <w:pPr>
        <w:spacing w:after="40"/>
        <w:ind w:left="432"/>
      </w:pPr>
      <w:r>
        <w:t>C. 71.9%</w:t>
      </w:r>
    </w:p>
    <w:p>
      <w:pPr>
        <w:spacing w:after="40"/>
        <w:ind w:left="432"/>
      </w:pPr>
      <w:r>
        <w:t>D. 42.9%</w:t>
      </w:r>
    </w:p>
    <w:p/>
    <w:p>
      <w:r>
        <w:rPr>
          <w:b/>
          <w:color w:val="1F3B73"/>
        </w:rPr>
        <w:t xml:space="preserve">1-9. </w:t>
      </w:r>
      <w:r>
        <w:t>The constant gross-margin percentage NRV method of joint cost allocation:</w:t>
      </w:r>
    </w:p>
    <w:p>
      <w:pPr>
        <w:spacing w:after="40"/>
        <w:ind w:left="432"/>
      </w:pPr>
      <w:r>
        <w:t>A. is the same as the estimated NRV method</w:t>
      </w:r>
    </w:p>
    <w:p>
      <w:pPr>
        <w:spacing w:after="40"/>
        <w:ind w:left="432"/>
      </w:pPr>
      <w:r>
        <w:t>B. is the same as the sales-value at split-off method</w:t>
      </w:r>
    </w:p>
    <w:p>
      <w:pPr>
        <w:spacing w:after="40"/>
        <w:ind w:left="432"/>
      </w:pPr>
      <w:r>
        <w:t>C. computes gross margin before allocating the costs to the products</w:t>
      </w:r>
    </w:p>
    <w:p>
      <w:pPr>
        <w:spacing w:after="40"/>
        <w:ind w:left="432"/>
      </w:pPr>
      <w:r>
        <w:t>D. involves allocating costs in such a way that maintaining the same gross margin percentage for each product that was obtained in prior years</w:t>
      </w:r>
    </w:p>
    <w:p/>
    <w:p>
      <w:r>
        <w:rPr>
          <w:b/>
          <w:color w:val="1F3B73"/>
        </w:rPr>
        <w:t xml:space="preserve">1-10. </w:t>
      </w:r>
      <w:r>
        <w:t>When a single manufacturing process yields two products, one of which has a relatively high sales value compared to the other, the two products are respectively known as:</w:t>
      </w:r>
    </w:p>
    <w:p>
      <w:pPr>
        <w:spacing w:after="40"/>
        <w:ind w:left="432"/>
      </w:pPr>
      <w:r>
        <w:t>A. joint products and scrap</w:t>
      </w:r>
    </w:p>
    <w:p>
      <w:pPr>
        <w:spacing w:after="40"/>
        <w:ind w:left="432"/>
      </w:pPr>
      <w:r>
        <w:t>B. main products and byproducts</w:t>
      </w:r>
    </w:p>
    <w:p>
      <w:pPr>
        <w:spacing w:after="40"/>
        <w:ind w:left="432"/>
      </w:pPr>
      <w:r>
        <w:t>C. main products and joint products</w:t>
      </w:r>
    </w:p>
    <w:p>
      <w:pPr>
        <w:spacing w:after="40"/>
        <w:ind w:left="432"/>
      </w:pPr>
      <w:r>
        <w:t>D. joint products and byproducts</w:t>
      </w:r>
    </w:p>
    <w:p/>
    <w:p>
      <w:r>
        <w:rPr>
          <w:b/>
          <w:color w:val="1F3B73"/>
        </w:rPr>
        <w:t xml:space="preserve">1-11. </w:t>
      </w:r>
      <w:r>
        <w:t>The Berkel Corporation manufactures Widgets, Gizmos, and Turnbols from a joint process. June production is 9,000 widgets; 12,500 gizmos; and 14,500 turnbols. Respective per unit selling prices at split-off are $100, $60, and $20. Joint costs up to the split-off point are $190,000. If joint costs are allocated based upon the sales value at split-off, what amount of joint costs will be allocated to the widgets? (Do not round any intermediary calculations.)</w:t>
      </w:r>
    </w:p>
    <w:p>
      <w:pPr>
        <w:spacing w:after="40"/>
        <w:ind w:left="432"/>
      </w:pPr>
      <w:r>
        <w:t>A. $28,402</w:t>
      </w:r>
    </w:p>
    <w:p>
      <w:pPr>
        <w:spacing w:after="40"/>
        <w:ind w:left="432"/>
      </w:pPr>
      <w:r>
        <w:t>B. $73,454</w:t>
      </w:r>
    </w:p>
    <w:p>
      <w:pPr>
        <w:spacing w:after="40"/>
        <w:ind w:left="432"/>
      </w:pPr>
      <w:r>
        <w:t>C. $88,144</w:t>
      </w:r>
    </w:p>
    <w:p>
      <w:pPr>
        <w:spacing w:after="40"/>
        <w:ind w:left="432"/>
      </w:pPr>
      <w:r>
        <w:t>D. $18,608</w:t>
      </w:r>
    </w:p>
    <w:p/>
    <w:p>
      <w:r>
        <w:rPr>
          <w:b/>
          <w:color w:val="1F3B73"/>
        </w:rPr>
        <w:t xml:space="preserve">1-12. </w:t>
      </w:r>
      <w:r>
        <w:t>The Kenton Company: production Butter Cream 10,500 gallons, Condensed Milk 12,000 gallons; selling prices $6.00 and $7.50; separable costs $14,000 and $34,900; joint costs $53,000. Using the constant gross-margin percentage NRV method, what is the allocated joint cost of Condensed Milk? (Round intermediary percentages to the nearest hundredth.)</w:t>
      </w:r>
    </w:p>
    <w:p>
      <w:pPr>
        <w:spacing w:after="40"/>
        <w:ind w:left="432"/>
      </w:pPr>
      <w:r>
        <w:t>A. $25,040</w:t>
      </w:r>
    </w:p>
    <w:p>
      <w:pPr>
        <w:spacing w:after="40"/>
        <w:ind w:left="432"/>
      </w:pPr>
      <w:r>
        <w:t>B. $34,900</w:t>
      </w:r>
    </w:p>
    <w:p>
      <w:pPr>
        <w:spacing w:after="40"/>
        <w:ind w:left="432"/>
      </w:pPr>
      <w:r>
        <w:t>C. $14,000</w:t>
      </w:r>
    </w:p>
    <w:p>
      <w:pPr>
        <w:spacing w:after="40"/>
        <w:ind w:left="432"/>
      </w:pPr>
      <w:r>
        <w:t>D. $27,958</w:t>
      </w:r>
    </w:p>
    <w:p/>
    <w:p>
      <w:r>
        <w:rPr>
          <w:b/>
          <w:color w:val="1F3B73"/>
        </w:rPr>
        <w:t xml:space="preserve">1-13. </w:t>
      </w:r>
      <w:r>
        <w:t>In joint costing, which method assumes that all the markup is attributable to the joint process costs?</w:t>
      </w:r>
    </w:p>
    <w:p>
      <w:pPr>
        <w:spacing w:after="40"/>
        <w:ind w:left="432"/>
      </w:pPr>
      <w:r>
        <w:t>A. NRV method</w:t>
      </w:r>
    </w:p>
    <w:p>
      <w:pPr>
        <w:spacing w:after="40"/>
        <w:ind w:left="432"/>
      </w:pPr>
      <w:r>
        <w:t>B. physical measures method</w:t>
      </w:r>
    </w:p>
    <w:p>
      <w:pPr>
        <w:spacing w:after="40"/>
        <w:ind w:left="432"/>
      </w:pPr>
      <w:r>
        <w:t>C. sales value at split-off method</w:t>
      </w:r>
    </w:p>
    <w:p>
      <w:pPr>
        <w:spacing w:after="40"/>
        <w:ind w:left="432"/>
      </w:pPr>
      <w:r>
        <w:t>D. constant gross-margin percentage method</w:t>
      </w:r>
    </w:p>
    <w:p/>
    <w:p>
      <w:r>
        <w:rPr>
          <w:b/>
          <w:color w:val="1F3B73"/>
        </w:rPr>
        <w:t xml:space="preserve">1-14. </w:t>
      </w:r>
      <w:r>
        <w:t>The Brital Company: direct materials 30,000 gallons; production Butter Cream 13,000, Condensed Milk 17,000; selling prices $2.00 and $5.50; separable costs $15,500 and $34,900; joint costs $57,150. Using the constant gross-margin percentage NRV method, what is the allocated joint cost of Butter Cream?</w:t>
      </w:r>
    </w:p>
    <w:p>
      <w:pPr>
        <w:spacing w:after="40"/>
        <w:ind w:left="432"/>
      </w:pPr>
      <w:r>
        <w:t>A. $49,250</w:t>
      </w:r>
    </w:p>
    <w:p>
      <w:pPr>
        <w:spacing w:after="40"/>
        <w:ind w:left="432"/>
      </w:pPr>
      <w:r>
        <w:t>B. $7,900</w:t>
      </w:r>
    </w:p>
    <w:p>
      <w:pPr>
        <w:spacing w:after="40"/>
        <w:ind w:left="432"/>
      </w:pPr>
      <w:r>
        <w:t>C. $34,900</w:t>
      </w:r>
    </w:p>
    <w:p>
      <w:pPr>
        <w:spacing w:after="40"/>
        <w:ind w:left="432"/>
      </w:pPr>
      <w:r>
        <w:t>D. $15,500</w:t>
      </w:r>
    </w:p>
    <w:p/>
    <w:p>
      <w:r>
        <w:rPr>
          <w:b/>
          <w:color w:val="1F3B73"/>
        </w:rPr>
        <w:t xml:space="preserve">1-15. </w:t>
      </w:r>
      <w:r>
        <w:t>(Brital, 33,000 gallons) Production Butter Cream 14,000, Condensed Milk 19,000; selling prices $4.00 and $10.00; separable costs Butter Cream $17,000, Condensed Milk $34,200; joint costs $167,700. Using the constant gross-margin method, if separable costs of Butter Cream were $19,500 and the constant gross margin were 10%, what would have been the allocated joint cost of Condensed Milk?</w:t>
      </w:r>
    </w:p>
    <w:p>
      <w:pPr>
        <w:spacing w:after="40"/>
        <w:ind w:left="432"/>
      </w:pPr>
      <w:r>
        <w:t>A. $136,800</w:t>
      </w:r>
    </w:p>
    <w:p>
      <w:pPr>
        <w:spacing w:after="40"/>
        <w:ind w:left="432"/>
      </w:pPr>
      <w:r>
        <w:t>B. $48,900</w:t>
      </w:r>
    </w:p>
    <w:p>
      <w:pPr>
        <w:spacing w:after="40"/>
        <w:ind w:left="432"/>
      </w:pPr>
      <w:r>
        <w:t>C. $131,800</w:t>
      </w:r>
    </w:p>
    <w:p>
      <w:pPr>
        <w:spacing w:after="40"/>
        <w:ind w:left="432"/>
      </w:pPr>
      <w:r>
        <w:t>D. $30,900</w:t>
      </w:r>
    </w:p>
    <w:p/>
    <w:p>
      <w:r>
        <w:rPr>
          <w:b/>
          <w:color w:val="1F3B73"/>
        </w:rPr>
        <w:t xml:space="preserve">1-16. </w:t>
      </w:r>
      <w:r>
        <w:t>The Kenton Company: direct materials 23,500 gallons; production Butter Cream 12,500, Condensed Milk 11,000; selling prices $5.00 and $8.50; separable costs $12,500 and $35,600; joint costs $47,000. Using the constant gross-margin percentage NRV method, what is the allocated joint cost of Butter Cream? (Round intermediary percentages to the nearest hundredth.)</w:t>
      </w:r>
    </w:p>
    <w:p>
      <w:pPr>
        <w:spacing w:after="40"/>
        <w:ind w:left="432"/>
      </w:pPr>
      <w:r>
        <w:t>A. $25,600</w:t>
      </w:r>
    </w:p>
    <w:p>
      <w:pPr>
        <w:spacing w:after="40"/>
        <w:ind w:left="432"/>
      </w:pPr>
      <w:r>
        <w:t>B. $21,398</w:t>
      </w:r>
    </w:p>
    <w:p>
      <w:pPr>
        <w:spacing w:after="40"/>
        <w:ind w:left="432"/>
      </w:pPr>
      <w:r>
        <w:t>C. $35,600</w:t>
      </w:r>
    </w:p>
    <w:p>
      <w:pPr>
        <w:spacing w:after="40"/>
        <w:ind w:left="432"/>
      </w:pPr>
      <w:r>
        <w:t>D. $12,500</w:t>
      </w:r>
    </w:p>
    <w:p/>
    <w:p>
      <w:r>
        <w:rPr>
          <w:b/>
          <w:color w:val="1F3B73"/>
        </w:rPr>
        <w:t xml:space="preserve">1-17. </w:t>
      </w:r>
      <w:r>
        <w:t>How does the sales value at split-off method allocate joint costs?</w:t>
      </w:r>
    </w:p>
    <w:p>
      <w:pPr>
        <w:spacing w:after="40"/>
        <w:ind w:left="432"/>
      </w:pPr>
      <w:r>
        <w:t>A. allocates joint costs to joint products on the basis of a comparable physical measure at the split-off point</w:t>
      </w:r>
    </w:p>
    <w:p>
      <w:pPr>
        <w:spacing w:after="40"/>
        <w:ind w:left="432"/>
      </w:pPr>
      <w:r>
        <w:t>B. allocates joint costs to joint products on the basis of relative NRV</w:t>
      </w:r>
    </w:p>
    <w:p>
      <w:pPr>
        <w:spacing w:after="40"/>
        <w:ind w:left="432"/>
      </w:pPr>
      <w:r>
        <w:t>C. allocates joint costs to joint products in a way that each product has an identical gross-margin percentage</w:t>
      </w:r>
    </w:p>
    <w:p>
      <w:pPr>
        <w:spacing w:after="40"/>
        <w:ind w:left="432"/>
      </w:pPr>
      <w:r>
        <w:t>D. allocates joint costs to joint products on the basis of the relative total sales value at the split-off point</w:t>
      </w:r>
    </w:p>
    <w:p/>
    <w:p>
      <w:r>
        <w:rPr>
          <w:b/>
          <w:color w:val="1F3B73"/>
        </w:rPr>
        <w:t xml:space="preserve">1-18. </w:t>
      </w:r>
      <w:r>
        <w:t>(Brital, 29,000 gallons) Production Butter Cream 13,500, Condensed Milk 15,500; selling prices $4.00 and $8.00; separable costs Butter Cream $14,500, Condensed Milk $35,800; joint costs $89,600. Using the constant gross-margin method, if separable costs of Butter Cream were $17,000 and the constant gross margin were 20%, what would have been the total allocated joint costs of production?</w:t>
      </w:r>
    </w:p>
    <w:p>
      <w:pPr>
        <w:spacing w:after="40"/>
        <w:ind w:left="432"/>
      </w:pPr>
      <w:r>
        <w:t>A. $63,400</w:t>
      </w:r>
    </w:p>
    <w:p>
      <w:pPr>
        <w:spacing w:after="40"/>
        <w:ind w:left="432"/>
      </w:pPr>
      <w:r>
        <w:t>B. $89,600</w:t>
      </w:r>
    </w:p>
    <w:p>
      <w:pPr>
        <w:spacing w:after="40"/>
        <w:ind w:left="432"/>
      </w:pPr>
      <w:r>
        <w:t>C. $35,800</w:t>
      </w:r>
    </w:p>
    <w:p>
      <w:pPr>
        <w:spacing w:after="40"/>
        <w:ind w:left="432"/>
      </w:pPr>
      <w:r>
        <w:t>D. $142,400</w:t>
      </w:r>
    </w:p>
    <w:p/>
    <w:p>
      <w:r>
        <w:rPr>
          <w:b/>
          <w:color w:val="1F3B73"/>
        </w:rPr>
        <w:t xml:space="preserve">1-19. </w:t>
      </w:r>
      <w:r>
        <w:t>(Brital, 30,500 gallons) Production Butter Cream 13,500, Condensed Milk 17,000; selling prices $1.50 and $6.50; separable costs $13,500 and $34,700; joint costs $50,000. Using the constant gross-margin percentage NRV method, which of the following statements is true of Brital?</w:t>
      </w:r>
    </w:p>
    <w:p>
      <w:pPr>
        <w:spacing w:after="40"/>
        <w:ind w:left="432"/>
      </w:pPr>
      <w:r>
        <w:t>A. The gross profit percent of condensed milk is lower than the gross profit of butter cream.</w:t>
      </w:r>
    </w:p>
    <w:p>
      <w:pPr>
        <w:spacing w:after="40"/>
        <w:ind w:left="432"/>
      </w:pPr>
      <w:r>
        <w:t>B. The gross profit of condensed milk is lower than the gross profit of butter cream.</w:t>
      </w:r>
    </w:p>
    <w:p>
      <w:pPr>
        <w:spacing w:after="40"/>
        <w:ind w:left="432"/>
      </w:pPr>
      <w:r>
        <w:t>C. The gross margin is allocated to the joint products in order to determine the joint-cost allocations.</w:t>
      </w:r>
    </w:p>
    <w:p>
      <w:pPr>
        <w:spacing w:after="40"/>
        <w:ind w:left="432"/>
      </w:pPr>
      <w:r>
        <w:t>D. The gross margin is same for both products because constant gross margin percentage NRV method ignores profits earned before the split-off point.</w:t>
      </w:r>
    </w:p>
    <w:p/>
    <w:p>
      <w:r>
        <w:rPr>
          <w:b/>
          <w:color w:val="1F3B73"/>
        </w:rPr>
        <w:t xml:space="preserve">1-20. </w:t>
      </w:r>
      <w:r>
        <w:t>(Brital, 33,500 gallons) Production Butter Cream 13,500, Condensed Milk 20,000; selling prices $4.50 and $6.00; separable costs $15,000 and $33,900; joint costs $77,625. Using the constant gross-margin percentage NRV method, what is the allocated joint cost of Condensed Milk?</w:t>
      </w:r>
    </w:p>
    <w:p>
      <w:pPr>
        <w:spacing w:after="40"/>
        <w:ind w:left="432"/>
      </w:pPr>
      <w:r>
        <w:t>A. $33,900</w:t>
      </w:r>
    </w:p>
    <w:p>
      <w:pPr>
        <w:spacing w:after="40"/>
        <w:ind w:left="432"/>
      </w:pPr>
      <w:r>
        <w:t>B. $15,000</w:t>
      </w:r>
    </w:p>
    <w:p>
      <w:pPr>
        <w:spacing w:after="40"/>
        <w:ind w:left="432"/>
      </w:pPr>
      <w:r>
        <w:t>C. $27,525</w:t>
      </w:r>
    </w:p>
    <w:p>
      <w:pPr>
        <w:spacing w:after="40"/>
        <w:ind w:left="432"/>
      </w:pPr>
      <w:r>
        <w:t>D. $50,100</w:t>
      </w:r>
    </w:p>
    <w:p/>
    <w:p>
      <w:r>
        <w:rPr>
          <w:b/>
          <w:color w:val="1F3B73"/>
        </w:rPr>
        <w:t xml:space="preserve">1-21. </w:t>
      </w:r>
      <w:r>
        <w:t>Timber logs are processed into standard lumber used in home construction and wood chips that will be sold to landscapers. How would these products be classified?</w:t>
      </w:r>
    </w:p>
    <w:p>
      <w:pPr>
        <w:spacing w:after="40"/>
        <w:ind w:left="432"/>
      </w:pPr>
      <w:r>
        <w:t>A. primary products</w:t>
      </w:r>
    </w:p>
    <w:p>
      <w:pPr>
        <w:spacing w:after="40"/>
        <w:ind w:left="432"/>
      </w:pPr>
      <w:r>
        <w:t>B. a primary product and a byproduct</w:t>
      </w:r>
    </w:p>
    <w:p>
      <w:pPr>
        <w:spacing w:after="40"/>
        <w:ind w:left="432"/>
      </w:pPr>
      <w:r>
        <w:t>C. main products</w:t>
      </w:r>
    </w:p>
    <w:p>
      <w:pPr>
        <w:spacing w:after="40"/>
        <w:ind w:left="432"/>
      </w:pPr>
      <w:r>
        <w:t>D. joint products</w:t>
      </w:r>
    </w:p>
    <w:p/>
    <w:p>
      <w:r>
        <w:rPr>
          <w:b/>
          <w:color w:val="1F3B73"/>
        </w:rPr>
        <w:t xml:space="preserve">1-22. </w:t>
      </w:r>
      <w:r>
        <w:t>Which of the following would explain why a company might need to follow very stringent rules that specify the way in which joint costs are assigned to products?</w:t>
      </w:r>
    </w:p>
    <w:p>
      <w:pPr>
        <w:spacing w:after="40"/>
        <w:ind w:left="432"/>
      </w:pPr>
      <w:r>
        <w:t>A. so that cost of goods sold is accurate for income tax purposes</w:t>
      </w:r>
    </w:p>
    <w:p>
      <w:pPr>
        <w:spacing w:after="40"/>
        <w:ind w:left="432"/>
      </w:pPr>
      <w:r>
        <w:t>B. to satisfy a federal contract reimbursement stipulations</w:t>
      </w:r>
    </w:p>
    <w:p>
      <w:pPr>
        <w:spacing w:after="40"/>
        <w:ind w:left="432"/>
      </w:pPr>
      <w:r>
        <w:t>C. to satisfy FASB</w:t>
      </w:r>
    </w:p>
    <w:p>
      <w:pPr>
        <w:spacing w:after="40"/>
        <w:ind w:left="432"/>
      </w:pPr>
      <w:r>
        <w:t>D. to increase market share</w:t>
      </w:r>
    </w:p>
    <w:p/>
    <w:p>
      <w:r>
        <w:rPr>
          <w:b/>
          <w:color w:val="1F3B73"/>
        </w:rPr>
        <w:t xml:space="preserve">1-23. </w:t>
      </w:r>
      <w:r>
        <w:t>Which of the following statements is true of sell-or-process-further decisions in joint costing?</w:t>
      </w:r>
    </w:p>
    <w:p>
      <w:pPr>
        <w:spacing w:after="40"/>
        <w:ind w:left="432"/>
      </w:pPr>
      <w:r>
        <w:t>A. Costs that differ between the alternatives of selling products or processing further are relevant.</w:t>
      </w:r>
    </w:p>
    <w:p>
      <w:pPr>
        <w:spacing w:after="40"/>
        <w:ind w:left="432"/>
      </w:pPr>
      <w:r>
        <w:t>B. Separable costs incurred before the split-off point are irrelevant in deciding whether to process the product further.</w:t>
      </w:r>
    </w:p>
    <w:p>
      <w:pPr>
        <w:spacing w:after="40"/>
        <w:ind w:left="432"/>
      </w:pPr>
      <w:r>
        <w:t>C. All separable costs in joint-cost allocations are incremental costs.</w:t>
      </w:r>
    </w:p>
    <w:p>
      <w:pPr>
        <w:spacing w:after="40"/>
        <w:ind w:left="432"/>
      </w:pPr>
      <w:r>
        <w:t>D. Joint costs incurred before the split-off point are relevant in deciding whether to process the product further.</w:t>
      </w:r>
    </w:p>
    <w:p/>
    <w:p>
      <w:r>
        <w:rPr>
          <w:b/>
          <w:color w:val="1F3B73"/>
        </w:rPr>
        <w:t xml:space="preserve">1-24. </w:t>
      </w:r>
      <w:r>
        <w:t>Joint costs are:</w:t>
      </w:r>
    </w:p>
    <w:p>
      <w:pPr>
        <w:spacing w:after="40"/>
        <w:ind w:left="432"/>
      </w:pPr>
      <w:r>
        <w:t>A. relevant to whether to process further beyond the split-off point</w:t>
      </w:r>
    </w:p>
    <w:p>
      <w:pPr>
        <w:spacing w:after="40"/>
        <w:ind w:left="432"/>
      </w:pPr>
      <w:r>
        <w:t>B. have no impact on the contribution margin of a product</w:t>
      </w:r>
    </w:p>
    <w:p>
      <w:pPr>
        <w:spacing w:after="40"/>
        <w:ind w:left="432"/>
      </w:pPr>
      <w:r>
        <w:t>C. not required to be allocated to inventory costs per GAAP</w:t>
      </w:r>
    </w:p>
    <w:p>
      <w:pPr>
        <w:spacing w:after="40"/>
        <w:ind w:left="432"/>
      </w:pPr>
      <w:r>
        <w:t>D. irrelevant to decision making as to whether to process further</w:t>
      </w:r>
    </w:p>
    <w:p/>
    <w:p>
      <w:r>
        <w:rPr>
          <w:b/>
          <w:color w:val="1F3B73"/>
        </w:rPr>
        <w:t xml:space="preserve">1-25. </w:t>
      </w:r>
      <w:r>
        <w:t>Which of the following statements is true of the production method of accounting for byproducts?</w:t>
      </w:r>
    </w:p>
    <w:p>
      <w:pPr>
        <w:spacing w:after="40"/>
        <w:ind w:left="432"/>
      </w:pPr>
      <w:r>
        <w:t>A. It is the preferred method because of the matching principle.</w:t>
      </w:r>
    </w:p>
    <w:p>
      <w:pPr>
        <w:spacing w:after="40"/>
        <w:ind w:left="432"/>
      </w:pPr>
      <w:r>
        <w:t>B. It records revenues of the byproduct in the income statement as revenue.</w:t>
      </w:r>
    </w:p>
    <w:p>
      <w:pPr>
        <w:spacing w:after="40"/>
        <w:ind w:left="432"/>
      </w:pPr>
      <w:r>
        <w:t>C. It adds revenues of the byproduct to the cost of goods sold in the income statement.</w:t>
      </w:r>
    </w:p>
    <w:p>
      <w:pPr>
        <w:spacing w:after="40"/>
        <w:ind w:left="432"/>
      </w:pPr>
      <w:r>
        <w:t>D. It makes no journal entries until the byproduct is sold.</w:t>
      </w:r>
    </w:p>
    <w:p/>
    <w:p>
      <w:r>
        <w:rPr>
          <w:b/>
          <w:color w:val="1F3B73"/>
        </w:rPr>
        <w:t xml:space="preserve">1-26. </w:t>
      </w:r>
      <w:r>
        <w:t>When a product is the result of a joint process, the decision to process the product past the split-off point further should be influenced by which of the following measures?</w:t>
      </w:r>
    </w:p>
    <w:p>
      <w:pPr>
        <w:spacing w:after="40"/>
        <w:ind w:left="432"/>
      </w:pPr>
      <w:r>
        <w:t>A. the portion of the joint costs allocated to the individual products</w:t>
      </w:r>
    </w:p>
    <w:p>
      <w:pPr>
        <w:spacing w:after="40"/>
        <w:ind w:left="432"/>
      </w:pPr>
      <w:r>
        <w:t>B. the extra revenue earned past the split-off point</w:t>
      </w:r>
    </w:p>
    <w:p>
      <w:pPr>
        <w:spacing w:after="40"/>
        <w:ind w:left="432"/>
      </w:pPr>
      <w:r>
        <w:t>C. the product's proportion of the total costs</w:t>
      </w:r>
    </w:p>
    <w:p>
      <w:pPr>
        <w:spacing w:after="40"/>
        <w:ind w:left="432"/>
      </w:pPr>
      <w:r>
        <w:t>D. the incremental operating income earned past the split-off point</w:t>
      </w:r>
    </w:p>
    <w:p/>
    <w:p>
      <w:r>
        <w:rPr>
          <w:b/>
          <w:color w:val="1F3B73"/>
        </w:rPr>
        <w:t xml:space="preserve">1-27. </w:t>
      </w:r>
      <w:r>
        <w:t>Bismite Corporation processes trees up to the split-off point where paper and pencil casings are obtained. October: trees processed 280; production paper 160,000 sheets, pencil casings 160,000; sales paper 147,000 at $0.10 per page, pencil casings 158,500 at $0.13 per casing; cost up to split-off $13,000; no beginning inventory. What is the total sales value at the split-off point for paper?</w:t>
      </w:r>
    </w:p>
    <w:p>
      <w:pPr>
        <w:spacing w:after="40"/>
        <w:ind w:left="432"/>
      </w:pPr>
      <w:r>
        <w:t>A. $20,605</w:t>
      </w:r>
    </w:p>
    <w:p>
      <w:pPr>
        <w:spacing w:after="40"/>
        <w:ind w:left="432"/>
      </w:pPr>
      <w:r>
        <w:t>B. $16,000</w:t>
      </w:r>
    </w:p>
    <w:p>
      <w:pPr>
        <w:spacing w:after="40"/>
        <w:ind w:left="432"/>
      </w:pPr>
      <w:r>
        <w:t>C. $20,800</w:t>
      </w:r>
    </w:p>
    <w:p>
      <w:pPr>
        <w:spacing w:after="40"/>
        <w:ind w:left="432"/>
      </w:pPr>
      <w:r>
        <w:t>D. $14,700</w:t>
      </w:r>
    </w:p>
    <w:p/>
    <w:p>
      <w:r>
        <w:br w:type="page"/>
      </w:r>
    </w:p>
    <w:p>
      <w:pPr>
        <w:pStyle w:val="Heading1"/>
      </w:pPr>
      <w:r>
        <w:rPr>
          <w:color w:val="1F3B73"/>
        </w:rPr>
        <w:t>Part 2  Capital Budgeting</w:t>
      </w:r>
    </w:p>
    <w:p>
      <w:r>
        <w:rPr>
          <w:i/>
          <w:color w:val="707070"/>
        </w:rPr>
        <w:t>Topics: net present value (NPV), internal rate of return (IRR), payback method, accrual accounting rate of return (AARR), the stages of the capital-budgeting process, net-initial-investment cash flows, and the treatment of inflation.</w:t>
      </w:r>
    </w:p>
    <w:p/>
    <w:p>
      <w:r>
        <w:rPr>
          <w:b/>
          <w:color w:val="1F3B73"/>
        </w:rPr>
        <w:t xml:space="preserve">2-1. </w:t>
      </w:r>
      <w:r>
        <w:t>Which of the following statements is true of accrual accounting rate of return (AARR) method and internal rate of return (IRR) method?</w:t>
      </w:r>
    </w:p>
    <w:p>
      <w:pPr>
        <w:spacing w:after="40"/>
        <w:ind w:left="432"/>
      </w:pPr>
      <w:r>
        <w:t>A. AARR method calculates the return in absolute terms, whereas IRR method calculates the result in terms of percentage.</w:t>
      </w:r>
    </w:p>
    <w:p>
      <w:pPr>
        <w:spacing w:after="40"/>
        <w:ind w:left="432"/>
      </w:pPr>
      <w:r>
        <w:t>B. The AARR method considers cash flows, whereas the IRR method considers operating income.</w:t>
      </w:r>
    </w:p>
    <w:p>
      <w:pPr>
        <w:spacing w:after="40"/>
        <w:ind w:left="432"/>
      </w:pPr>
      <w:r>
        <w:t>C. The AARR method calculates the return considering the time value of money, whereas the IRR method calculates the return ignoring the time value of money.</w:t>
      </w:r>
    </w:p>
    <w:p>
      <w:pPr>
        <w:spacing w:after="40"/>
        <w:ind w:left="432"/>
      </w:pPr>
      <w:r>
        <w:t>D. The AARR method calculates the return using operating-income numbers after considering accruals and taxes, whereas the IRR method calculates the return using after-tax cash flows and the time value of money.</w:t>
      </w:r>
    </w:p>
    <w:p/>
    <w:p>
      <w:r>
        <w:rPr>
          <w:b/>
          <w:color w:val="1F3B73"/>
        </w:rPr>
        <w:t xml:space="preserve">2-2. </w:t>
      </w:r>
      <w:r>
        <w:t>Which of the following is a stage of the capital-budgeting process that tracks realized cash flows and compares those against estimated numbers?</w:t>
      </w:r>
    </w:p>
    <w:p>
      <w:pPr>
        <w:spacing w:after="40"/>
        <w:ind w:left="432"/>
      </w:pPr>
      <w:r>
        <w:t>A. make decisions by choosing among alternatives stage</w:t>
      </w:r>
    </w:p>
    <w:p>
      <w:pPr>
        <w:spacing w:after="40"/>
        <w:ind w:left="432"/>
      </w:pPr>
      <w:r>
        <w:t>B. identify projects stage</w:t>
      </w:r>
    </w:p>
    <w:p>
      <w:pPr>
        <w:spacing w:after="40"/>
        <w:ind w:left="432"/>
      </w:pPr>
      <w:r>
        <w:t>C. make predictions stage</w:t>
      </w:r>
    </w:p>
    <w:p>
      <w:pPr>
        <w:spacing w:after="40"/>
        <w:ind w:left="432"/>
      </w:pPr>
      <w:r>
        <w:t>D. implement the decision, evaluate performance, and learn stage</w:t>
      </w:r>
    </w:p>
    <w:p/>
    <w:p>
      <w:r>
        <w:rPr>
          <w:b/>
          <w:color w:val="1F3B73"/>
        </w:rPr>
        <w:t xml:space="preserve">2-3. </w:t>
      </w:r>
      <w:r>
        <w:t>Which of the following is the numerator in the mathematical expression for accrual accounting rate-of-return (AARR)?</w:t>
      </w:r>
    </w:p>
    <w:p>
      <w:pPr>
        <w:spacing w:after="40"/>
        <w:ind w:left="432"/>
      </w:pPr>
      <w:r>
        <w:t>A. increase in expected average cash flow</w:t>
      </w:r>
    </w:p>
    <w:p>
      <w:pPr>
        <w:spacing w:after="40"/>
        <w:ind w:left="432"/>
      </w:pPr>
      <w:r>
        <w:t>B. increase in expected average annual after-tax operating income</w:t>
      </w:r>
    </w:p>
    <w:p>
      <w:pPr>
        <w:spacing w:after="40"/>
        <w:ind w:left="432"/>
      </w:pPr>
      <w:r>
        <w:t>C. increase in expected average investment</w:t>
      </w:r>
    </w:p>
    <w:p>
      <w:pPr>
        <w:spacing w:after="40"/>
        <w:ind w:left="432"/>
      </w:pPr>
      <w:r>
        <w:t>D. increase in expected net initial investment</w:t>
      </w:r>
    </w:p>
    <w:p/>
    <w:p>
      <w:r>
        <w:rPr>
          <w:b/>
          <w:color w:val="1F3B73"/>
        </w:rPr>
        <w:t xml:space="preserve">2-4. </w:t>
      </w:r>
      <w:r>
        <w:t>The real approach to incorporating inflation into the net present value method predicts:</w:t>
      </w:r>
    </w:p>
    <w:p>
      <w:pPr>
        <w:spacing w:after="40"/>
        <w:ind w:left="432"/>
      </w:pPr>
      <w:r>
        <w:t>A. cash inflows and outflows in real monetary units and uses a real rate as the required rate of return</w:t>
      </w:r>
    </w:p>
    <w:p>
      <w:pPr>
        <w:spacing w:after="40"/>
        <w:ind w:left="432"/>
      </w:pPr>
      <w:r>
        <w:t>B. cash inflows and outflows in real monetary units and uses a nominal rate as the required rate of return</w:t>
      </w:r>
    </w:p>
    <w:p>
      <w:pPr>
        <w:spacing w:after="40"/>
        <w:ind w:left="432"/>
      </w:pPr>
      <w:r>
        <w:t>C. cash inflows and outflows in monetary units that are adjusted for inflation and uses a real rate as the required rate of return</w:t>
      </w:r>
    </w:p>
    <w:p>
      <w:pPr>
        <w:spacing w:after="40"/>
        <w:ind w:left="432"/>
      </w:pPr>
      <w:r>
        <w:t>D. cash inflows and outflows in nominal monetary units and uses a real rate as the required rate of return</w:t>
      </w:r>
    </w:p>
    <w:p/>
    <w:p>
      <w:r>
        <w:rPr>
          <w:b/>
          <w:color w:val="1F3B73"/>
        </w:rPr>
        <w:t xml:space="preserve">2-5. </w:t>
      </w:r>
      <w:r>
        <w:t>Which of the following is an advantage of internal rate of return method?</w:t>
      </w:r>
    </w:p>
    <w:p>
      <w:pPr>
        <w:spacing w:after="40"/>
        <w:ind w:left="432"/>
      </w:pPr>
      <w:r>
        <w:t>A. Sum of IRRs of individual projects gives an IRR of a combination or portfolio of projects.</w:t>
      </w:r>
    </w:p>
    <w:p>
      <w:pPr>
        <w:spacing w:after="40"/>
        <w:ind w:left="432"/>
      </w:pPr>
      <w:r>
        <w:t>B. It can be used when the required rate of return varies over the life of a project.</w:t>
      </w:r>
    </w:p>
    <w:p>
      <w:pPr>
        <w:spacing w:after="40"/>
        <w:ind w:left="432"/>
      </w:pPr>
      <w:r>
        <w:t>C. The percentage returns computed under the IRR method are easy to understand and compare.</w:t>
      </w:r>
    </w:p>
    <w:p>
      <w:pPr>
        <w:spacing w:after="40"/>
        <w:ind w:left="432"/>
      </w:pPr>
      <w:r>
        <w:t>D. It can be expressed as a unique number.</w:t>
      </w:r>
    </w:p>
    <w:p/>
    <w:p>
      <w:r>
        <w:rPr>
          <w:b/>
          <w:color w:val="1F3B73"/>
        </w:rPr>
        <w:t xml:space="preserve">2-6. </w:t>
      </w:r>
      <w:r>
        <w:t>Which of the following is a component of net-initial-investment cash flows?</w:t>
      </w:r>
    </w:p>
    <w:p>
      <w:pPr>
        <w:spacing w:after="40"/>
        <w:ind w:left="432"/>
      </w:pPr>
      <w:r>
        <w:t>A. initial working capital investment</w:t>
      </w:r>
    </w:p>
    <w:p>
      <w:pPr>
        <w:spacing w:after="40"/>
        <w:ind w:left="432"/>
      </w:pPr>
      <w:r>
        <w:t>B. depreciation cost</w:t>
      </w:r>
    </w:p>
    <w:p>
      <w:pPr>
        <w:spacing w:after="40"/>
        <w:ind w:left="432"/>
      </w:pPr>
      <w:r>
        <w:t>C. after-tax cash flow from operations</w:t>
      </w:r>
    </w:p>
    <w:p>
      <w:pPr>
        <w:spacing w:after="40"/>
        <w:ind w:left="432"/>
      </w:pPr>
      <w:r>
        <w:t>D. original cost of an old equipment</w:t>
      </w:r>
    </w:p>
    <w:p/>
    <w:p>
      <w:r>
        <w:rPr>
          <w:b/>
          <w:color w:val="1F3B73"/>
        </w:rPr>
        <w:t xml:space="preserve">2-7. </w:t>
      </w:r>
      <w:r>
        <w:t>Accrual accounting rate of return is calculated by dividing:</w:t>
      </w:r>
    </w:p>
    <w:p>
      <w:pPr>
        <w:spacing w:after="40"/>
        <w:ind w:left="432"/>
      </w:pPr>
      <w:r>
        <w:t>A. net initial investment by an increase in expected average annual cash flow</w:t>
      </w:r>
    </w:p>
    <w:p>
      <w:pPr>
        <w:spacing w:after="40"/>
        <w:ind w:left="432"/>
      </w:pPr>
      <w:r>
        <w:t>B. an increase in expected average annual after-tax operating income by the net initial investment</w:t>
      </w:r>
    </w:p>
    <w:p>
      <w:pPr>
        <w:spacing w:after="40"/>
        <w:ind w:left="432"/>
      </w:pPr>
      <w:r>
        <w:t>C. net initial investment by an increase in expected average annual after-tax operating income</w:t>
      </w:r>
    </w:p>
    <w:p>
      <w:pPr>
        <w:spacing w:after="40"/>
        <w:ind w:left="432"/>
      </w:pPr>
      <w:r>
        <w:t>D. an increase in expected average annual cash flow by the net initial investment</w:t>
      </w:r>
    </w:p>
    <w:p/>
    <w:p>
      <w:r>
        <w:rPr>
          <w:b/>
          <w:color w:val="1F3B73"/>
        </w:rPr>
        <w:t xml:space="preserve">2-8. </w:t>
      </w:r>
      <w:r>
        <w:t>The Venoid Corporation has an annual cash inflow from operations of $18,000 (excluding depreciation) each year for eight years. The income tax rate is 40%. Calculate the total after-tax cash inflow from operations for eight years.</w:t>
      </w:r>
    </w:p>
    <w:p>
      <w:pPr>
        <w:spacing w:after="40"/>
        <w:ind w:left="432"/>
      </w:pPr>
      <w:r>
        <w:t>A. $144,000</w:t>
      </w:r>
    </w:p>
    <w:p>
      <w:pPr>
        <w:spacing w:after="40"/>
        <w:ind w:left="432"/>
      </w:pPr>
      <w:r>
        <w:t>B. $18,000</w:t>
      </w:r>
    </w:p>
    <w:p>
      <w:pPr>
        <w:spacing w:after="40"/>
        <w:ind w:left="432"/>
      </w:pPr>
      <w:r>
        <w:t>C. $57,600</w:t>
      </w:r>
    </w:p>
    <w:p>
      <w:pPr>
        <w:spacing w:after="40"/>
        <w:ind w:left="432"/>
      </w:pPr>
      <w:r>
        <w:t>D. $86,400</w:t>
      </w:r>
    </w:p>
    <w:p/>
    <w:p>
      <w:r>
        <w:rPr>
          <w:b/>
          <w:color w:val="1F3B73"/>
        </w:rPr>
        <w:t xml:space="preserve">2-9. </w:t>
      </w:r>
      <w:r>
        <w:t>AARR indicates the average rate at which:</w:t>
      </w:r>
    </w:p>
    <w:p>
      <w:pPr>
        <w:spacing w:after="40"/>
        <w:ind w:left="432"/>
      </w:pPr>
      <w:r>
        <w:t>A. a dollar of investment generates after-tax operating income</w:t>
      </w:r>
    </w:p>
    <w:p>
      <w:pPr>
        <w:spacing w:after="40"/>
        <w:ind w:left="432"/>
      </w:pPr>
      <w:r>
        <w:t>B. a dollar of after-tax cash flow generates net income</w:t>
      </w:r>
    </w:p>
    <w:p>
      <w:pPr>
        <w:spacing w:after="40"/>
        <w:ind w:left="432"/>
      </w:pPr>
      <w:r>
        <w:t>C. a dollar of after-tax non-operating income generates net income</w:t>
      </w:r>
    </w:p>
    <w:p>
      <w:pPr>
        <w:spacing w:after="40"/>
        <w:ind w:left="432"/>
      </w:pPr>
      <w:r>
        <w:t>D. a dollar of investment generates a positive cash flow</w:t>
      </w:r>
    </w:p>
    <w:p/>
    <w:p>
      <w:r>
        <w:rPr>
          <w:b/>
          <w:color w:val="1F3B73"/>
        </w:rPr>
        <w:t xml:space="preserve">2-10. </w:t>
      </w:r>
      <w:r>
        <w:t>Diemia Hospital considers a new x-ray machine. The existing machine lasts 5 more years with zero disposal value; if disposed now it sells for $180,000. The new machine costs $620,000 plus $75,000 additional working capital. It nets $130,000 additional cash inflow in the year of acquisition and $190,000 each additional year, five-year life, zero disposal value, working capital NOT recovered at end. Cash flows at year-end; ignore income taxes. At a 10% required rate of return, what is the NPV and should the hospital buy?</w:t>
      </w:r>
    </w:p>
    <w:p>
      <w:pPr>
        <w:spacing w:after="40"/>
        <w:ind w:left="432"/>
      </w:pPr>
      <w:r>
        <w:t>A. ($117,990); no</w:t>
      </w:r>
    </w:p>
    <w:p>
      <w:pPr>
        <w:spacing w:after="40"/>
        <w:ind w:left="432"/>
      </w:pPr>
      <w:r>
        <w:t>B. $150,560; yes</w:t>
      </w:r>
    </w:p>
    <w:p>
      <w:pPr>
        <w:spacing w:after="40"/>
        <w:ind w:left="432"/>
      </w:pPr>
      <w:r>
        <w:t>C. $(150,560); no</w:t>
      </w:r>
    </w:p>
    <w:p>
      <w:pPr>
        <w:spacing w:after="40"/>
        <w:ind w:left="432"/>
      </w:pPr>
      <w:r>
        <w:t>D. $117,990; yes</w:t>
      </w:r>
    </w:p>
    <w:p/>
    <w:p>
      <w:r>
        <w:rPr>
          <w:b/>
          <w:color w:val="1F3B73"/>
        </w:rPr>
        <w:t xml:space="preserve">2-11. </w:t>
      </w:r>
      <w:r>
        <w:t>The minimum annual acceptable rate of return on an investment is the:</w:t>
      </w:r>
    </w:p>
    <w:p>
      <w:pPr>
        <w:spacing w:after="40"/>
        <w:ind w:left="432"/>
      </w:pPr>
      <w:r>
        <w:t>A. net present value</w:t>
      </w:r>
    </w:p>
    <w:p>
      <w:pPr>
        <w:spacing w:after="40"/>
        <w:ind w:left="432"/>
      </w:pPr>
      <w:r>
        <w:t>B. internal rate of return</w:t>
      </w:r>
    </w:p>
    <w:p>
      <w:pPr>
        <w:spacing w:after="40"/>
        <w:ind w:left="432"/>
      </w:pPr>
      <w:r>
        <w:t>C. accrual accounting rate of return</w:t>
      </w:r>
    </w:p>
    <w:p>
      <w:pPr>
        <w:spacing w:after="40"/>
        <w:ind w:left="432"/>
      </w:pPr>
      <w:r>
        <w:t>D. hurdle rate</w:t>
      </w:r>
    </w:p>
    <w:p/>
    <w:p>
      <w:r>
        <w:rPr>
          <w:b/>
          <w:color w:val="1F3B73"/>
        </w:rPr>
        <w:t xml:space="preserve">2-12. </w:t>
      </w:r>
      <w:r>
        <w:t>Which of the following is another term for required rate of return?</w:t>
      </w:r>
    </w:p>
    <w:p>
      <w:pPr>
        <w:spacing w:after="40"/>
        <w:ind w:left="432"/>
      </w:pPr>
      <w:r>
        <w:t>A. variance rate</w:t>
      </w:r>
    </w:p>
    <w:p>
      <w:pPr>
        <w:spacing w:after="40"/>
        <w:ind w:left="432"/>
      </w:pPr>
      <w:r>
        <w:t>B. predetermined overhead rate</w:t>
      </w:r>
    </w:p>
    <w:p>
      <w:pPr>
        <w:spacing w:after="40"/>
        <w:ind w:left="432"/>
      </w:pPr>
      <w:r>
        <w:t>C. hurdle rate</w:t>
      </w:r>
    </w:p>
    <w:p>
      <w:pPr>
        <w:spacing w:after="40"/>
        <w:ind w:left="432"/>
      </w:pPr>
      <w:r>
        <w:t>D. total cost rate</w:t>
      </w:r>
    </w:p>
    <w:p/>
    <w:p>
      <w:r>
        <w:rPr>
          <w:b/>
          <w:color w:val="1F3B73"/>
        </w:rPr>
        <w:t xml:space="preserve">2-13. </w:t>
      </w:r>
      <w:r>
        <w:t>The Zeron Corporation wants to buy a machine for $410,000, generating $175,000 in annual cash flows for four years. The required rate of return is 14%. The old machine can be sold for $20,000. Zero value at the end of four years. Ignore income taxes. What is the NPV, and should the company buy?</w:t>
      </w:r>
    </w:p>
    <w:p>
      <w:pPr>
        <w:spacing w:after="40"/>
        <w:ind w:left="432"/>
      </w:pPr>
      <w:r>
        <w:t>A. $183,520; no</w:t>
      </w:r>
    </w:p>
    <w:p>
      <w:pPr>
        <w:spacing w:after="40"/>
        <w:ind w:left="432"/>
      </w:pPr>
      <w:r>
        <w:t>B. $24,500; no</w:t>
      </w:r>
    </w:p>
    <w:p>
      <w:pPr>
        <w:spacing w:after="40"/>
        <w:ind w:left="432"/>
      </w:pPr>
      <w:r>
        <w:t>C. $390,000; yes</w:t>
      </w:r>
    </w:p>
    <w:p>
      <w:pPr>
        <w:spacing w:after="40"/>
        <w:ind w:left="432"/>
      </w:pPr>
      <w:r>
        <w:t>D. $119,775; yes</w:t>
      </w:r>
    </w:p>
    <w:p/>
    <w:p>
      <w:r>
        <w:rPr>
          <w:b/>
          <w:color w:val="1F3B73"/>
        </w:rPr>
        <w:t xml:space="preserve">2-14. </w:t>
      </w:r>
      <w:r>
        <w:t>The capital budgeting method that calculates the discount rate at which the present value of expected cash inflows equals the present value of expected cash outflows is the:</w:t>
      </w:r>
    </w:p>
    <w:p>
      <w:pPr>
        <w:spacing w:after="40"/>
        <w:ind w:left="432"/>
      </w:pPr>
      <w:r>
        <w:t>A. net present value method</w:t>
      </w:r>
    </w:p>
    <w:p>
      <w:pPr>
        <w:spacing w:after="40"/>
        <w:ind w:left="432"/>
      </w:pPr>
      <w:r>
        <w:t>B. payback method</w:t>
      </w:r>
    </w:p>
    <w:p>
      <w:pPr>
        <w:spacing w:after="40"/>
        <w:ind w:left="432"/>
      </w:pPr>
      <w:r>
        <w:t>C. accrual accounting rate-of-return method</w:t>
      </w:r>
    </w:p>
    <w:p>
      <w:pPr>
        <w:spacing w:after="40"/>
        <w:ind w:left="432"/>
      </w:pPr>
      <w:r>
        <w:t>D. internal rate of return method</w:t>
      </w:r>
    </w:p>
    <w:p/>
    <w:p>
      <w:r>
        <w:rPr>
          <w:b/>
          <w:color w:val="1F3B73"/>
        </w:rPr>
        <w:t xml:space="preserve">2-15. </w:t>
      </w:r>
      <w:r>
        <w:t>Which of the following is the first stage to the capital budgeting process?</w:t>
      </w:r>
    </w:p>
    <w:p>
      <w:pPr>
        <w:spacing w:after="40"/>
        <w:ind w:left="432"/>
      </w:pPr>
      <w:r>
        <w:t>A. obtain funding and make the investments selected</w:t>
      </w:r>
    </w:p>
    <w:p>
      <w:pPr>
        <w:spacing w:after="40"/>
        <w:ind w:left="432"/>
      </w:pPr>
      <w:r>
        <w:t>B. forecast all potential cash flows attributable to the alternative projects</w:t>
      </w:r>
    </w:p>
    <w:p>
      <w:pPr>
        <w:spacing w:after="40"/>
        <w:ind w:left="432"/>
      </w:pPr>
      <w:r>
        <w:t>C. identify potential capital investments that agree with the organization's strategy</w:t>
      </w:r>
    </w:p>
    <w:p>
      <w:pPr>
        <w:spacing w:after="40"/>
        <w:ind w:left="432"/>
      </w:pPr>
      <w:r>
        <w:t>D. determine which investment yields the greatest benefit and the least cost to the organization</w:t>
      </w:r>
    </w:p>
    <w:p/>
    <w:p>
      <w:r>
        <w:rPr>
          <w:b/>
          <w:color w:val="1F3B73"/>
        </w:rPr>
        <w:t xml:space="preserve">2-16. </w:t>
      </w:r>
      <w:r>
        <w:t>Pearl Manufacturing investigates new machinery. The old equipment has 7 years left; the new equipment is worth $249,400 with a seven-year life. Expected additional cash inflows are $63,000 per year. What is the payback period?</w:t>
      </w:r>
    </w:p>
    <w:p>
      <w:pPr>
        <w:spacing w:after="40"/>
        <w:ind w:left="432"/>
      </w:pPr>
      <w:r>
        <w:t>A. 4.0 years</w:t>
      </w:r>
    </w:p>
    <w:p>
      <w:pPr>
        <w:spacing w:after="40"/>
        <w:ind w:left="432"/>
      </w:pPr>
      <w:r>
        <w:t>B. 3.0 years</w:t>
      </w:r>
    </w:p>
    <w:p>
      <w:pPr>
        <w:spacing w:after="40"/>
        <w:ind w:left="432"/>
      </w:pPr>
      <w:r>
        <w:t>C. 5.0 years</w:t>
      </w:r>
    </w:p>
    <w:p>
      <w:pPr>
        <w:spacing w:after="40"/>
        <w:ind w:left="432"/>
      </w:pPr>
      <w:r>
        <w:t>D. 7 years</w:t>
      </w:r>
    </w:p>
    <w:p/>
    <w:p>
      <w:r>
        <w:rPr>
          <w:b/>
          <w:color w:val="1F3B73"/>
        </w:rPr>
        <w:t xml:space="preserve">2-17. </w:t>
      </w:r>
      <w:r>
        <w:t>Locil Corporation purchased a machine for $306,425 with a seven-year life. The old equipment has 7 years left and no disposal value at replacement. Net cash flows are $85,000 per year. What is the internal rate of return?</w:t>
      </w:r>
    </w:p>
    <w:p>
      <w:pPr>
        <w:spacing w:after="40"/>
        <w:ind w:left="432"/>
      </w:pPr>
      <w:r>
        <w:t>A. 26%</w:t>
      </w:r>
    </w:p>
    <w:p>
      <w:pPr>
        <w:spacing w:after="40"/>
        <w:ind w:left="432"/>
      </w:pPr>
      <w:r>
        <w:t>B. 24%</w:t>
      </w:r>
    </w:p>
    <w:p>
      <w:pPr>
        <w:spacing w:after="40"/>
        <w:ind w:left="432"/>
      </w:pPr>
      <w:r>
        <w:t>C. 20%</w:t>
      </w:r>
    </w:p>
    <w:p>
      <w:pPr>
        <w:spacing w:after="40"/>
        <w:ind w:left="432"/>
      </w:pPr>
      <w:r>
        <w:t>D. 22%</w:t>
      </w:r>
    </w:p>
    <w:p/>
    <w:p>
      <w:r>
        <w:rPr>
          <w:b/>
          <w:color w:val="1F3B73"/>
        </w:rPr>
        <w:t xml:space="preserve">2-18. </w:t>
      </w:r>
      <w:r>
        <w:t>Which of the following capital budgeting methods uses discounted cash flows?</w:t>
      </w:r>
    </w:p>
    <w:p>
      <w:pPr>
        <w:spacing w:after="40"/>
        <w:ind w:left="432"/>
      </w:pPr>
      <w:r>
        <w:t>A. projected income method</w:t>
      </w:r>
    </w:p>
    <w:p>
      <w:pPr>
        <w:spacing w:after="40"/>
        <w:ind w:left="432"/>
      </w:pPr>
      <w:r>
        <w:t>B. net present value method</w:t>
      </w:r>
    </w:p>
    <w:p>
      <w:pPr>
        <w:spacing w:after="40"/>
        <w:ind w:left="432"/>
      </w:pPr>
      <w:r>
        <w:t>C. accrual accounting rate-of-return method</w:t>
      </w:r>
    </w:p>
    <w:p>
      <w:pPr>
        <w:spacing w:after="40"/>
        <w:ind w:left="432"/>
      </w:pPr>
      <w:r>
        <w:t>D. payback method</w:t>
      </w:r>
    </w:p>
    <w:p/>
    <w:p>
      <w:r>
        <w:rPr>
          <w:b/>
          <w:color w:val="1F3B73"/>
        </w:rPr>
        <w:t xml:space="preserve">2-19. </w:t>
      </w:r>
      <w:r>
        <w:t>The payback method of capital budgeting approach to an investment decision:</w:t>
      </w:r>
    </w:p>
    <w:p>
      <w:pPr>
        <w:spacing w:after="40"/>
        <w:ind w:left="432"/>
      </w:pPr>
      <w:r>
        <w:t>A. ignores the initial investment</w:t>
      </w:r>
    </w:p>
    <w:p>
      <w:pPr>
        <w:spacing w:after="40"/>
        <w:ind w:left="432"/>
      </w:pPr>
      <w:r>
        <w:t>B. considers time value of money</w:t>
      </w:r>
    </w:p>
    <w:p>
      <w:pPr>
        <w:spacing w:after="40"/>
        <w:ind w:left="432"/>
      </w:pPr>
      <w:r>
        <w:t>C. does not consider cash flows that occur after the payback period</w:t>
      </w:r>
    </w:p>
    <w:p>
      <w:pPr>
        <w:spacing w:after="40"/>
        <w:ind w:left="432"/>
      </w:pPr>
      <w:r>
        <w:t>D. assigns greater weights to cash flows in the early years</w:t>
      </w:r>
    </w:p>
    <w:p/>
    <w:p>
      <w:r>
        <w:rPr>
          <w:b/>
          <w:color w:val="1F3B73"/>
        </w:rPr>
        <w:t xml:space="preserve">2-20. </w:t>
      </w:r>
      <w:r>
        <w:t>Upon which of the following items does discounted cash flow methods for capital budgeting focus?</w:t>
      </w:r>
    </w:p>
    <w:p>
      <w:pPr>
        <w:spacing w:after="40"/>
        <w:ind w:left="432"/>
      </w:pPr>
      <w:r>
        <w:t>A. operating income and required rate of return</w:t>
      </w:r>
    </w:p>
    <w:p>
      <w:pPr>
        <w:spacing w:after="40"/>
        <w:ind w:left="432"/>
      </w:pPr>
      <w:r>
        <w:t>B. operating income and cost of capital</w:t>
      </w:r>
    </w:p>
    <w:p>
      <w:pPr>
        <w:spacing w:after="40"/>
        <w:ind w:left="432"/>
      </w:pPr>
      <w:r>
        <w:t>C. cash inflows and required rate of return</w:t>
      </w:r>
    </w:p>
    <w:p>
      <w:pPr>
        <w:spacing w:after="40"/>
        <w:ind w:left="432"/>
      </w:pPr>
      <w:r>
        <w:t>D. working capital and cost of capital</w:t>
      </w:r>
    </w:p>
    <w:p/>
    <w:p>
      <w:r>
        <w:br w:type="page"/>
      </w:r>
    </w:p>
    <w:p>
      <w:pPr>
        <w:pStyle w:val="Heading1"/>
      </w:pPr>
      <w:r>
        <w:rPr>
          <w:color w:val="8B0000"/>
        </w:rPr>
        <w:t>Answer Key &amp; Explanations</w:t>
      </w:r>
    </w:p>
    <w:p>
      <w:pPr>
        <w:pStyle w:val="Heading2"/>
      </w:pPr>
      <w:r>
        <w:t>Part 1  Answers &amp; Explanations</w:t>
      </w:r>
    </w:p>
    <w:p>
      <w:r>
        <w:rPr>
          <w:b/>
        </w:rPr>
        <w:t xml:space="preserve">Quick answers:  </w:t>
      </w:r>
      <w:r>
        <w:rPr>
          <w:color w:val="8B0000"/>
        </w:rPr>
        <w:t>1-1:C   1-2:D   1-3:D   1-4:C   1-5:B   1-6:D   1-7:C   1-8:D   1-9:C   1-10:B   1-11:C   1-12:A   1-13:C   1-14:B   1-15:A   1-16:A   1-17:D   1-18:B   1-19:C   1-20:D   1-21:B   1-22:B   1-23:A   1-24:D   1-25:A   1-26:D   1-27:B</w:t>
      </w:r>
    </w:p>
    <w:p/>
    <w:p>
      <w:r>
        <w:rPr>
          <w:b/>
          <w:color w:val="8B0000"/>
        </w:rPr>
        <w:t xml:space="preserve">1-1  Correct answer: C  </w:t>
      </w:r>
      <w:r>
        <w:rPr>
          <w:b/>
        </w:rPr>
        <w:t>It allows a firm to manage its reported earnings by timing the sale of byproducts.</w:t>
      </w:r>
    </w:p>
    <w:p>
      <w:pPr>
        <w:ind w:left="432"/>
      </w:pPr>
      <w:r>
        <w:rPr>
          <w:b/>
        </w:rPr>
        <w:t xml:space="preserve">Explanation: </w:t>
      </w:r>
      <w:r>
        <w:t>Under the sales method, no entries are made for byproducts until they are sold; byproduct revenue is recognized only at the time of sale. This lets a firm manage reported earnings by choosing when to sell. A and D describe the production method; B is also a production-method advantage.</w:t>
      </w:r>
    </w:p>
    <w:p/>
    <w:p>
      <w:r>
        <w:rPr>
          <w:b/>
          <w:color w:val="8B0000"/>
        </w:rPr>
        <w:t xml:space="preserve">1-2  Correct answer: D  </w:t>
      </w:r>
      <w:r>
        <w:rPr>
          <w:b/>
        </w:rPr>
        <w:t>sales value at split-off</w:t>
      </w:r>
    </w:p>
    <w:p>
      <w:pPr>
        <w:ind w:left="432"/>
      </w:pPr>
      <w:r>
        <w:rPr>
          <w:b/>
        </w:rPr>
        <w:t xml:space="preserve">Explanation: </w:t>
      </w:r>
      <w:r>
        <w:t>The sales value at split-off method needs only the selling prices at the split-off point; it does not require estimating further-processing costs or final selling prices, so it is the simplest and most widely used method.</w:t>
      </w:r>
    </w:p>
    <w:p/>
    <w:p>
      <w:r>
        <w:rPr>
          <w:b/>
          <w:color w:val="8B0000"/>
        </w:rPr>
        <w:t xml:space="preserve">1-3  Correct answer: D  </w:t>
      </w:r>
      <w:r>
        <w:rPr>
          <w:b/>
        </w:rPr>
        <w:t>$48,475</w:t>
      </w:r>
    </w:p>
    <w:p>
      <w:pPr>
        <w:ind w:left="432"/>
      </w:pPr>
      <w:r>
        <w:rPr>
          <w:b/>
        </w:rPr>
        <w:t xml:space="preserve">Explanation: </w:t>
      </w:r>
      <w:r>
        <w:t>Sales values: Widgets 7,000x115=805,000; Gizmos 10,000x85=850,000; Turnbols 11,500x50=575,000; total=2,230,000. Turnbols share=575,000/2,230,000=25.78%. Allocation=188,000x25.78%=$48,475.</w:t>
      </w:r>
    </w:p>
    <w:p/>
    <w:p>
      <w:r>
        <w:rPr>
          <w:b/>
          <w:color w:val="8B0000"/>
        </w:rPr>
        <w:t xml:space="preserve">1-4  Correct answer: C  </w:t>
      </w:r>
      <w:r>
        <w:rPr>
          <w:b/>
        </w:rPr>
        <w:t>NRV method</w:t>
      </w:r>
    </w:p>
    <w:p>
      <w:pPr>
        <w:ind w:left="432"/>
      </w:pPr>
      <w:r>
        <w:rPr>
          <w:b/>
        </w:rPr>
        <w:t xml:space="preserve">Explanation: </w:t>
      </w:r>
      <w:r>
        <w:t>When there is no market price at split-off, net realizable value (final selling price minus separable costs) is the best alternative basis for allocation.</w:t>
      </w:r>
    </w:p>
    <w:p/>
    <w:p>
      <w:r>
        <w:rPr>
          <w:b/>
          <w:color w:val="8B0000"/>
        </w:rPr>
        <w:t xml:space="preserve">1-5  Correct answer: B  </w:t>
      </w:r>
      <w:r>
        <w:rPr>
          <w:b/>
        </w:rPr>
        <w:t>Product classifications may change over time.</w:t>
      </w:r>
    </w:p>
    <w:p>
      <w:pPr>
        <w:ind w:left="432"/>
      </w:pPr>
      <w:r>
        <w:rPr>
          <w:b/>
        </w:rPr>
        <w:t xml:space="preserve">Explanation: </w:t>
      </w:r>
      <w:r>
        <w:t>Classification depends on relative sales value, which changes with the market. A byproduct whose price rises sharply can become a main product, and vice versa, so classifications may change over time.</w:t>
      </w:r>
    </w:p>
    <w:p/>
    <w:p>
      <w:r>
        <w:rPr>
          <w:b/>
          <w:color w:val="8B0000"/>
        </w:rPr>
        <w:t xml:space="preserve">1-6  Correct answer: D  </w:t>
      </w:r>
      <w:r>
        <w:rPr>
          <w:b/>
        </w:rPr>
        <w:t>54%</w:t>
      </w:r>
    </w:p>
    <w:p>
      <w:pPr>
        <w:ind w:left="432"/>
      </w:pPr>
      <w:r>
        <w:rPr>
          <w:b/>
        </w:rPr>
        <w:t xml:space="preserve">Explanation: </w:t>
      </w:r>
      <w:r>
        <w:t>Final sales value of production = 12,500x5 + 16,000x9 = 62,500 + 144,000 = 206,500. Total costs = 48,000 + 13,500 + 34,100 = 95,600. Gross margin = 110,900. GM% = 110,900/206,500 = 53.70% ~ 54%.</w:t>
      </w:r>
    </w:p>
    <w:p/>
    <w:p>
      <w:r>
        <w:rPr>
          <w:b/>
          <w:color w:val="8B0000"/>
        </w:rPr>
        <w:t xml:space="preserve">1-7  Correct answer: C  </w:t>
      </w:r>
      <w:r>
        <w:rPr>
          <w:b/>
        </w:rPr>
        <w:t>$74,491</w:t>
      </w:r>
    </w:p>
    <w:p>
      <w:pPr>
        <w:ind w:left="432"/>
      </w:pPr>
      <w:r>
        <w:rPr>
          <w:b/>
        </w:rPr>
        <w:t xml:space="preserve">Explanation: </w:t>
      </w:r>
      <w:r>
        <w:t>Sales values: Widgets 7,000x95=665,000; Gizmos 10,500x65=682,500; Turnbols 12,500x30=375,000; total=1,722,500. Gizmos share=682,500/1,722,500=39.62%. Allocation=188,000x39.62%=$74,491.</w:t>
      </w:r>
    </w:p>
    <w:p/>
    <w:p>
      <w:r>
        <w:rPr>
          <w:b/>
          <w:color w:val="8B0000"/>
        </w:rPr>
        <w:t xml:space="preserve">1-8  Correct answer: D  </w:t>
      </w:r>
      <w:r>
        <w:rPr>
          <w:b/>
        </w:rPr>
        <w:t>42.9%</w:t>
      </w:r>
    </w:p>
    <w:p>
      <w:pPr>
        <w:ind w:left="432"/>
      </w:pPr>
      <w:r>
        <w:rPr>
          <w:b/>
        </w:rPr>
        <w:t xml:space="preserve">Explanation: </w:t>
      </w:r>
      <w:r>
        <w:t>Final sales value of production = 13,000x3.5 + 14,500x8.5 = 45,500 + 123,250 = 168,750. Total costs = 49,000 + 12,500 + 34,900 = 96,400. Gross margin = 72,350. GM% = 72,350/168,750 = 42.87% ~ 42.9%.</w:t>
      </w:r>
    </w:p>
    <w:p/>
    <w:p>
      <w:r>
        <w:rPr>
          <w:b/>
          <w:color w:val="8B0000"/>
        </w:rPr>
        <w:t xml:space="preserve">1-9  Correct answer: C  </w:t>
      </w:r>
      <w:r>
        <w:rPr>
          <w:b/>
        </w:rPr>
        <w:t>computes gross margin before allocating the costs to the products</w:t>
      </w:r>
    </w:p>
    <w:p>
      <w:pPr>
        <w:ind w:left="432"/>
      </w:pPr>
      <w:r>
        <w:rPr>
          <w:b/>
        </w:rPr>
        <w:t xml:space="preserve">Explanation: </w:t>
      </w:r>
      <w:r>
        <w:t>The method first computes the overall gross-margin percentage (total final sales value minus total costs), then works backward to the cost each product should bear. It is not the same as the NRV or sales-value-at-split-off methods, and the GM% comes from the current period, not prior years.</w:t>
      </w:r>
    </w:p>
    <w:p/>
    <w:p>
      <w:r>
        <w:rPr>
          <w:b/>
          <w:color w:val="8B0000"/>
        </w:rPr>
        <w:t xml:space="preserve">1-10  Correct answer: B  </w:t>
      </w:r>
      <w:r>
        <w:rPr>
          <w:b/>
        </w:rPr>
        <w:t>main products and byproducts</w:t>
      </w:r>
    </w:p>
    <w:p>
      <w:pPr>
        <w:ind w:left="432"/>
      </w:pPr>
      <w:r>
        <w:rPr>
          <w:b/>
        </w:rPr>
        <w:t xml:space="preserve">Explanation: </w:t>
      </w:r>
      <w:r>
        <w:t>The high-sales-value product is the main product; the low-sales-value product is the byproduct.</w:t>
      </w:r>
    </w:p>
    <w:p/>
    <w:p>
      <w:r>
        <w:rPr>
          <w:b/>
          <w:color w:val="8B0000"/>
        </w:rPr>
        <w:t xml:space="preserve">1-11  Correct answer: C  </w:t>
      </w:r>
      <w:r>
        <w:rPr>
          <w:b/>
        </w:rPr>
        <w:t>$88,144</w:t>
      </w:r>
    </w:p>
    <w:p>
      <w:pPr>
        <w:ind w:left="432"/>
      </w:pPr>
      <w:r>
        <w:rPr>
          <w:b/>
        </w:rPr>
        <w:t xml:space="preserve">Explanation: </w:t>
      </w:r>
      <w:r>
        <w:t>Sales values: Widgets 9,000x100=900,000; Gizmos 12,500x60=750,000; Turnbols 14,500x20=290,000; total=1,940,000. Widgets share=900,000/1,940,000=46.39%. Allocation=190,000x46.39%=$88,144.</w:t>
      </w:r>
    </w:p>
    <w:p/>
    <w:p>
      <w:r>
        <w:rPr>
          <w:b/>
          <w:color w:val="8B0000"/>
        </w:rPr>
        <w:t xml:space="preserve">1-12  Correct answer: A  </w:t>
      </w:r>
      <w:r>
        <w:rPr>
          <w:b/>
        </w:rPr>
        <w:t>$25,040</w:t>
      </w:r>
    </w:p>
    <w:p>
      <w:pPr>
        <w:ind w:left="432"/>
      </w:pPr>
      <w:r>
        <w:rPr>
          <w:b/>
        </w:rPr>
        <w:t xml:space="preserve">Explanation: </w:t>
      </w:r>
      <w:r>
        <w:t>Final sales value = 10,500x6 + 12,000x7.5 = 63,000 + 90,000 = 153,000. Total costs = 53,000 + 14,000 + 34,900 = 101,900. GM% = 51,100/153,000 = 33.40%. Condensed Milk: sales 90,000, GM = 90,000x33.40% = 30,060, so total cost = 59,940; less separable 34,900 =&gt; joint cost = $25,040.</w:t>
      </w:r>
    </w:p>
    <w:p/>
    <w:p>
      <w:r>
        <w:rPr>
          <w:b/>
          <w:color w:val="8B0000"/>
        </w:rPr>
        <w:t xml:space="preserve">1-13  Correct answer: C  </w:t>
      </w:r>
      <w:r>
        <w:rPr>
          <w:b/>
        </w:rPr>
        <w:t>sales value at split-off method</w:t>
      </w:r>
    </w:p>
    <w:p>
      <w:pPr>
        <w:ind w:left="432"/>
      </w:pPr>
      <w:r>
        <w:rPr>
          <w:b/>
        </w:rPr>
        <w:t xml:space="preserve">Explanation: </w:t>
      </w:r>
      <w:r>
        <w:t>The sales value at split-off method allocates on the basis of value at split-off and ignores any separable (post-split-off) costs, effectively assuming all profit/markup comes from the joint process.</w:t>
      </w:r>
    </w:p>
    <w:p/>
    <w:p>
      <w:r>
        <w:rPr>
          <w:b/>
          <w:color w:val="8B0000"/>
        </w:rPr>
        <w:t xml:space="preserve">1-14  Correct answer: B  </w:t>
      </w:r>
      <w:r>
        <w:rPr>
          <w:b/>
        </w:rPr>
        <w:t>$7,900</w:t>
      </w:r>
    </w:p>
    <w:p>
      <w:pPr>
        <w:ind w:left="432"/>
      </w:pPr>
      <w:r>
        <w:rPr>
          <w:b/>
        </w:rPr>
        <w:t xml:space="preserve">Explanation: </w:t>
      </w:r>
      <w:r>
        <w:t>Final sales value = 13,000x2 + 17,000x5.5 = 26,000 + 93,500 = 119,500. Total costs = 57,150 + 15,500 + 34,900 = 107,550. GM% = 11,950/119,500 = 10%. Butter Cream: sales 26,000, GM = 2,600, total cost = 23,400; less separable 15,500 =&gt; joint cost = $7,900.</w:t>
      </w:r>
    </w:p>
    <w:p/>
    <w:p>
      <w:r>
        <w:rPr>
          <w:b/>
          <w:color w:val="8B0000"/>
        </w:rPr>
        <w:t xml:space="preserve">1-15  Correct answer: A  </w:t>
      </w:r>
      <w:r>
        <w:rPr>
          <w:b/>
        </w:rPr>
        <w:t>$136,800</w:t>
      </w:r>
    </w:p>
    <w:p>
      <w:pPr>
        <w:ind w:left="432"/>
      </w:pPr>
      <w:r>
        <w:rPr>
          <w:b/>
        </w:rPr>
        <w:t xml:space="preserve">Explanation: </w:t>
      </w:r>
      <w:r>
        <w:t>Condensed Milk final sales value = 19,000x10 = 190,000; GM = 190,000x10% = 19,000, so total cost = 171,000; less its separable cost 34,200 =&gt; joint cost = $136,800. (The change in Butter Cream's separable cost does not affect Condensed Milk's allocation and is a distractor.)</w:t>
      </w:r>
    </w:p>
    <w:p/>
    <w:p>
      <w:r>
        <w:rPr>
          <w:b/>
          <w:color w:val="8B0000"/>
        </w:rPr>
        <w:t xml:space="preserve">1-16  Correct answer: A  </w:t>
      </w:r>
      <w:r>
        <w:rPr>
          <w:b/>
        </w:rPr>
        <w:t>$25,600</w:t>
      </w:r>
    </w:p>
    <w:p>
      <w:pPr>
        <w:ind w:left="432"/>
      </w:pPr>
      <w:r>
        <w:rPr>
          <w:b/>
        </w:rPr>
        <w:t xml:space="preserve">Explanation: </w:t>
      </w:r>
      <w:r>
        <w:t>Final sales value = 12,500x5 + 11,000x8.5 = 62,500 + 93,500 = 156,000. Total costs = 47,000 + 12,500 + 35,600 = 95,100. GM% = 60,900/156,000 = 39.04%. Butter Cream: sales 62,500, GM = 24,400, total cost = 38,100; less separable 12,500 =&gt; joint cost = $25,600.</w:t>
      </w:r>
    </w:p>
    <w:p/>
    <w:p>
      <w:r>
        <w:rPr>
          <w:b/>
          <w:color w:val="8B0000"/>
        </w:rPr>
        <w:t xml:space="preserve">1-17  Correct answer: D  </w:t>
      </w:r>
      <w:r>
        <w:rPr>
          <w:b/>
        </w:rPr>
        <w:t>allocates joint costs to joint products on the basis of the relative total sales value at the split-off point</w:t>
      </w:r>
    </w:p>
    <w:p>
      <w:pPr>
        <w:ind w:left="432"/>
      </w:pPr>
      <w:r>
        <w:rPr>
          <w:b/>
        </w:rPr>
        <w:t xml:space="preserve">Explanation: </w:t>
      </w:r>
      <w:r>
        <w:t>It allocates joint costs in proportion to each product's relative total sales value at the split-off point (units produced x split-off selling price).</w:t>
      </w:r>
    </w:p>
    <w:p/>
    <w:p>
      <w:r>
        <w:rPr>
          <w:b/>
          <w:color w:val="8B0000"/>
        </w:rPr>
        <w:t xml:space="preserve">1-18  Correct answer: B  </w:t>
      </w:r>
      <w:r>
        <w:rPr>
          <w:b/>
        </w:rPr>
        <w:t>$89,600</w:t>
      </w:r>
    </w:p>
    <w:p>
      <w:pPr>
        <w:ind w:left="432"/>
      </w:pPr>
      <w:r>
        <w:rPr>
          <w:b/>
        </w:rPr>
        <w:t xml:space="preserve">Explanation: </w:t>
      </w:r>
      <w:r>
        <w:t>Final sales value = 13,500x4 + 15,500x8 = 54,000 + 124,000 = 178,000. Overall GM = 178,000x20% = 35,600, so total cost (COGM) = 142,400. Less total separable costs (17,000 + 35,800 = 52,800) =&gt; total joint costs = $89,600.</w:t>
      </w:r>
    </w:p>
    <w:p/>
    <w:p>
      <w:r>
        <w:rPr>
          <w:b/>
          <w:color w:val="8B0000"/>
        </w:rPr>
        <w:t xml:space="preserve">1-19  Correct answer: C  </w:t>
      </w:r>
      <w:r>
        <w:rPr>
          <w:b/>
        </w:rPr>
        <w:t>The gross margin is allocated to the joint products in order to determine the joint-cost allocations.</w:t>
      </w:r>
    </w:p>
    <w:p>
      <w:pPr>
        <w:ind w:left="432"/>
      </w:pPr>
      <w:r>
        <w:rPr>
          <w:b/>
        </w:rPr>
        <w:t xml:space="preserve">Explanation: </w:t>
      </w:r>
      <w:r>
        <w:t>The constant gross-margin method gives each product the same gross-margin percentage (so A is wrong), but the higher-sales product (condensed milk) has more gross-margin dollars (B wrong). The method allocates the gross margin to each product first, then works backward to the joint-cost allocations (C correct). The dollar gross margins are not the same; only the percentage is (D wrong).</w:t>
      </w:r>
    </w:p>
    <w:p/>
    <w:p>
      <w:r>
        <w:rPr>
          <w:b/>
          <w:color w:val="8B0000"/>
        </w:rPr>
        <w:t xml:space="preserve">1-20  Correct answer: D  </w:t>
      </w:r>
      <w:r>
        <w:rPr>
          <w:b/>
        </w:rPr>
        <w:t>$50,100</w:t>
      </w:r>
    </w:p>
    <w:p>
      <w:pPr>
        <w:ind w:left="432"/>
      </w:pPr>
      <w:r>
        <w:rPr>
          <w:b/>
        </w:rPr>
        <w:t xml:space="preserve">Explanation: </w:t>
      </w:r>
      <w:r>
        <w:t>Final sales value = 13,500x4.5 + 20,000x6 = 60,750 + 120,000 = 180,750. Total costs = 77,625 + 15,000 + 33,900 = 126,525. GM% = 54,225/180,750 = 30%. Condensed Milk: sales 120,000, GM = 36,000, total cost = 84,000; less separable 33,900 =&gt; joint cost = $50,100.</w:t>
      </w:r>
    </w:p>
    <w:p/>
    <w:p>
      <w:r>
        <w:rPr>
          <w:b/>
          <w:color w:val="8B0000"/>
        </w:rPr>
        <w:t xml:space="preserve">1-21  Correct answer: B  </w:t>
      </w:r>
      <w:r>
        <w:rPr>
          <w:b/>
        </w:rPr>
        <w:t>a primary product and a byproduct</w:t>
      </w:r>
    </w:p>
    <w:p>
      <w:pPr>
        <w:ind w:left="432"/>
      </w:pPr>
      <w:r>
        <w:rPr>
          <w:b/>
        </w:rPr>
        <w:t xml:space="preserve">Explanation: </w:t>
      </w:r>
      <w:r>
        <w:t>The lumber has high sales value (a primary/main product) and the wood chips have low sales value (a byproduct).</w:t>
      </w:r>
    </w:p>
    <w:p/>
    <w:p>
      <w:r>
        <w:rPr>
          <w:b/>
          <w:color w:val="8B0000"/>
        </w:rPr>
        <w:t xml:space="preserve">1-22  Correct answer: B  </w:t>
      </w:r>
      <w:r>
        <w:rPr>
          <w:b/>
        </w:rPr>
        <w:t>to satisfy a federal contract reimbursement stipulations</w:t>
      </w:r>
    </w:p>
    <w:p>
      <w:pPr>
        <w:ind w:left="432"/>
      </w:pPr>
      <w:r>
        <w:rPr>
          <w:b/>
        </w:rPr>
        <w:t xml:space="preserve">Explanation: </w:t>
      </w:r>
      <w:r>
        <w:t>Under cost-plus federal (government) contracts, the way joint costs are allocated directly affects reimbursement, so strict allocation rules must be followed.</w:t>
      </w:r>
    </w:p>
    <w:p/>
    <w:p>
      <w:r>
        <w:rPr>
          <w:b/>
          <w:color w:val="8B0000"/>
        </w:rPr>
        <w:t xml:space="preserve">1-23  Correct answer: A  </w:t>
      </w:r>
      <w:r>
        <w:rPr>
          <w:b/>
        </w:rPr>
        <w:t>Costs that differ between the alternatives of selling products or processing further are relevant.</w:t>
      </w:r>
    </w:p>
    <w:p>
      <w:pPr>
        <w:ind w:left="432"/>
      </w:pPr>
      <w:r>
        <w:rPr>
          <w:b/>
        </w:rPr>
        <w:t xml:space="preserve">Explanation: </w:t>
      </w:r>
      <w:r>
        <w:t>Only the costs (and revenues) that differ between the two alternatives are relevant (incremental). Joint costs incurred before split-off are sunk and irrelevant to the process-further decision (so D is wrong).</w:t>
      </w:r>
    </w:p>
    <w:p/>
    <w:p>
      <w:r>
        <w:rPr>
          <w:b/>
          <w:color w:val="8B0000"/>
        </w:rPr>
        <w:t xml:space="preserve">1-24  Correct answer: D  </w:t>
      </w:r>
      <w:r>
        <w:rPr>
          <w:b/>
        </w:rPr>
        <w:t>irrelevant to decision making as to whether to process further</w:t>
      </w:r>
    </w:p>
    <w:p>
      <w:pPr>
        <w:ind w:left="432"/>
      </w:pPr>
      <w:r>
        <w:rPr>
          <w:b/>
        </w:rPr>
        <w:t xml:space="preserve">Explanation: </w:t>
      </w:r>
      <w:r>
        <w:t>Joint costs are incurred before split-off and are sunk, so they are irrelevant to the 'process further' decision. (For inventory valuation and financial reporting, GAAP still requires allocation.)</w:t>
      </w:r>
    </w:p>
    <w:p/>
    <w:p>
      <w:r>
        <w:rPr>
          <w:b/>
          <w:color w:val="8B0000"/>
        </w:rPr>
        <w:t xml:space="preserve">1-25  Correct answer: A  </w:t>
      </w:r>
      <w:r>
        <w:rPr>
          <w:b/>
        </w:rPr>
        <w:t>It is the preferred method because of the matching principle.</w:t>
      </w:r>
    </w:p>
    <w:p>
      <w:pPr>
        <w:ind w:left="432"/>
      </w:pPr>
      <w:r>
        <w:rPr>
          <w:b/>
        </w:rPr>
        <w:t xml:space="preserve">Explanation: </w:t>
      </w:r>
      <w:r>
        <w:t>The production method recognizes the byproduct's net realizable value in the period produced and reduces the main product's cost, consistent with the matching principle, so it is considered the conceptually preferred method. B and D describe the sales method; the production method subtracts (not adds) byproduct value from COGS (C wrong).</w:t>
      </w:r>
    </w:p>
    <w:p/>
    <w:p>
      <w:r>
        <w:rPr>
          <w:b/>
          <w:color w:val="8B0000"/>
        </w:rPr>
        <w:t xml:space="preserve">1-26  Correct answer: D  </w:t>
      </w:r>
      <w:r>
        <w:rPr>
          <w:b/>
        </w:rPr>
        <w:t>the incremental operating income earned past the split-off point</w:t>
      </w:r>
    </w:p>
    <w:p>
      <w:pPr>
        <w:ind w:left="432"/>
      </w:pPr>
      <w:r>
        <w:rPr>
          <w:b/>
        </w:rPr>
        <w:t xml:space="preserve">Explanation: </w:t>
      </w:r>
      <w:r>
        <w:t>The process-further decision should compare incremental revenue with incremental cost beyond split-off, i.e., whether incremental operating income is positive. Looking only at extra revenue (ignoring extra cost) is insufficient.</w:t>
      </w:r>
    </w:p>
    <w:p/>
    <w:p>
      <w:r>
        <w:rPr>
          <w:b/>
          <w:color w:val="8B0000"/>
        </w:rPr>
        <w:t xml:space="preserve">1-27  Correct answer: B  </w:t>
      </w:r>
      <w:r>
        <w:rPr>
          <w:b/>
        </w:rPr>
        <w:t>$16,000</w:t>
      </w:r>
    </w:p>
    <w:p>
      <w:pPr>
        <w:ind w:left="432"/>
      </w:pPr>
      <w:r>
        <w:rPr>
          <w:b/>
        </w:rPr>
        <w:t xml:space="preserve">Explanation: </w:t>
      </w:r>
      <w:r>
        <w:t>Sales value at split-off uses production quantity: paper = 160,000 sheets x $0.10 = $16,000. (The 147,000 sold is a distractor; split-off value uses units produced.)</w:t>
      </w:r>
    </w:p>
    <w:p/>
    <w:p>
      <w:r>
        <w:br w:type="page"/>
      </w:r>
    </w:p>
    <w:p>
      <w:pPr>
        <w:pStyle w:val="Heading2"/>
      </w:pPr>
      <w:r>
        <w:t>Part 2  Answers &amp; Explanations</w:t>
      </w:r>
    </w:p>
    <w:p>
      <w:r>
        <w:rPr>
          <w:b/>
        </w:rPr>
        <w:t xml:space="preserve">Quick answers:  </w:t>
      </w:r>
      <w:r>
        <w:rPr>
          <w:color w:val="8B0000"/>
        </w:rPr>
        <w:t>2-1:D   2-2:D   2-3:B   2-4:A   2-5:C   2-6:A   2-7:B   2-8:D   2-9:A   2-10:B   2-11:D   2-12:C   2-13:D   2-14:D   2-15:C   2-16:A   2-17:C   2-18:B   2-19:C   2-20:C</w:t>
      </w:r>
    </w:p>
    <w:p/>
    <w:p>
      <w:r>
        <w:rPr>
          <w:b/>
          <w:color w:val="8B0000"/>
        </w:rPr>
        <w:t xml:space="preserve">2-1  Correct answer: D  </w:t>
      </w:r>
      <w:r>
        <w:rPr>
          <w:b/>
        </w:rPr>
        <w:t>The AARR method calculates the return using operating-income numbers after considering accruals and taxes, whereas the IRR method calculates the return using after-tax cash flows and the time value of money.</w:t>
      </w:r>
    </w:p>
    <w:p>
      <w:pPr>
        <w:ind w:left="432"/>
      </w:pPr>
      <w:r>
        <w:rPr>
          <w:b/>
        </w:rPr>
        <w:t xml:space="preserve">Explanation: </w:t>
      </w:r>
      <w:r>
        <w:t>AARR is based on (after-tax) operating income and ignores the time value of money; IRR is based on after-tax cash flows and incorporates the time value of money. Both are expressed as percentages.</w:t>
      </w:r>
    </w:p>
    <w:p/>
    <w:p>
      <w:r>
        <w:rPr>
          <w:b/>
          <w:color w:val="8B0000"/>
        </w:rPr>
        <w:t xml:space="preserve">2-2  Correct answer: D  </w:t>
      </w:r>
      <w:r>
        <w:rPr>
          <w:b/>
        </w:rPr>
        <w:t>implement the decision, evaluate performance, and learn stage</w:t>
      </w:r>
    </w:p>
    <w:p>
      <w:pPr>
        <w:ind w:left="432"/>
      </w:pPr>
      <w:r>
        <w:rPr>
          <w:b/>
        </w:rPr>
        <w:t xml:space="preserve">Explanation: </w:t>
      </w:r>
      <w:r>
        <w:t>In the 'implement the decision, evaluate performance, and learn' stage, the firm tracks realized cash flows, compares them with predictions, and performs post-audit/learning.</w:t>
      </w:r>
    </w:p>
    <w:p/>
    <w:p>
      <w:r>
        <w:rPr>
          <w:b/>
          <w:color w:val="8B0000"/>
        </w:rPr>
        <w:t xml:space="preserve">2-3  Correct answer: B  </w:t>
      </w:r>
      <w:r>
        <w:rPr>
          <w:b/>
        </w:rPr>
        <w:t>increase in expected average annual after-tax operating income</w:t>
      </w:r>
    </w:p>
    <w:p>
      <w:pPr>
        <w:ind w:left="432"/>
      </w:pPr>
      <w:r>
        <w:rPr>
          <w:b/>
        </w:rPr>
        <w:t xml:space="preserve">Explanation: </w:t>
      </w:r>
      <w:r>
        <w:t>AARR = increase in expected average annual after-tax operating income / net initial investment. The numerator is the increase in expected average annual after-tax operating income.</w:t>
      </w:r>
    </w:p>
    <w:p/>
    <w:p>
      <w:r>
        <w:rPr>
          <w:b/>
          <w:color w:val="8B0000"/>
        </w:rPr>
        <w:t xml:space="preserve">2-4  Correct answer: A  </w:t>
      </w:r>
      <w:r>
        <w:rPr>
          <w:b/>
        </w:rPr>
        <w:t>cash inflows and outflows in real monetary units and uses a real rate as the required rate of return</w:t>
      </w:r>
    </w:p>
    <w:p>
      <w:pPr>
        <w:ind w:left="432"/>
      </w:pPr>
      <w:r>
        <w:rPr>
          <w:b/>
        </w:rPr>
        <w:t xml:space="preserve">Explanation: </w:t>
      </w:r>
      <w:r>
        <w:t>The real approach is internally consistent: it uses cash flows expressed in real (inflation-free) monetary units together with a real required rate of return. (The nominal approach pairs nominal cash flows with a nominal rate.)</w:t>
      </w:r>
    </w:p>
    <w:p/>
    <w:p>
      <w:r>
        <w:rPr>
          <w:b/>
          <w:color w:val="8B0000"/>
        </w:rPr>
        <w:t xml:space="preserve">2-5  Correct answer: C  </w:t>
      </w:r>
      <w:r>
        <w:rPr>
          <w:b/>
        </w:rPr>
        <w:t>The percentage returns computed under the IRR method are easy to understand and compare.</w:t>
      </w:r>
    </w:p>
    <w:p>
      <w:pPr>
        <w:ind w:left="432"/>
      </w:pPr>
      <w:r>
        <w:rPr>
          <w:b/>
        </w:rPr>
        <w:t xml:space="preserve">Explanation: </w:t>
      </w:r>
      <w:r>
        <w:t>IRR is expressed as a percentage, which is intuitive and easy to understand and compare. Its drawbacks include non-additivity, difficulty handling a changing required rate, and possible multiple IRRs.</w:t>
      </w:r>
    </w:p>
    <w:p/>
    <w:p>
      <w:r>
        <w:rPr>
          <w:b/>
          <w:color w:val="8B0000"/>
        </w:rPr>
        <w:t xml:space="preserve">2-6  Correct answer: A  </w:t>
      </w:r>
      <w:r>
        <w:rPr>
          <w:b/>
        </w:rPr>
        <w:t>initial working capital investment</w:t>
      </w:r>
    </w:p>
    <w:p>
      <w:pPr>
        <w:ind w:left="432"/>
      </w:pPr>
      <w:r>
        <w:rPr>
          <w:b/>
        </w:rPr>
        <w:t xml:space="preserve">Explanation: </w:t>
      </w:r>
      <w:r>
        <w:t>Net-initial-investment cash flows include the cost of the new asset and the initial working capital investment, net of after-tax proceeds from disposing of old assets. Depreciation and operating cash flows are later-year flows; the original cost of old equipment is a sunk cost.</w:t>
      </w:r>
    </w:p>
    <w:p/>
    <w:p>
      <w:r>
        <w:rPr>
          <w:b/>
          <w:color w:val="8B0000"/>
        </w:rPr>
        <w:t xml:space="preserve">2-7  Correct answer: B  </w:t>
      </w:r>
      <w:r>
        <w:rPr>
          <w:b/>
        </w:rPr>
        <w:t>an increase in expected average annual after-tax operating income by the net initial investment</w:t>
      </w:r>
    </w:p>
    <w:p>
      <w:pPr>
        <w:ind w:left="432"/>
      </w:pPr>
      <w:r>
        <w:rPr>
          <w:b/>
        </w:rPr>
        <w:t xml:space="preserve">Explanation: </w:t>
      </w:r>
      <w:r>
        <w:t>AARR = increase in expected average annual after-tax operating income / net initial investment.</w:t>
      </w:r>
    </w:p>
    <w:p/>
    <w:p>
      <w:r>
        <w:rPr>
          <w:b/>
          <w:color w:val="8B0000"/>
        </w:rPr>
        <w:t xml:space="preserve">2-8  Correct answer: D  </w:t>
      </w:r>
      <w:r>
        <w:rPr>
          <w:b/>
        </w:rPr>
        <w:t>$86,400</w:t>
      </w:r>
    </w:p>
    <w:p>
      <w:pPr>
        <w:ind w:left="432"/>
      </w:pPr>
      <w:r>
        <w:rPr>
          <w:b/>
        </w:rPr>
        <w:t xml:space="preserve">Explanation: </w:t>
      </w:r>
      <w:r>
        <w:t>After-tax annual cash inflow = 18,000 x (1 - 40%) = 10,800; over 8 years = 10,800 x 8 = $86,400.</w:t>
      </w:r>
    </w:p>
    <w:p/>
    <w:p>
      <w:r>
        <w:rPr>
          <w:b/>
          <w:color w:val="8B0000"/>
        </w:rPr>
        <w:t xml:space="preserve">2-9  Correct answer: A  </w:t>
      </w:r>
      <w:r>
        <w:rPr>
          <w:b/>
        </w:rPr>
        <w:t>a dollar of investment generates after-tax operating income</w:t>
      </w:r>
    </w:p>
    <w:p>
      <w:pPr>
        <w:ind w:left="432"/>
      </w:pPr>
      <w:r>
        <w:rPr>
          <w:b/>
        </w:rPr>
        <w:t xml:space="preserve">Explanation: </w:t>
      </w:r>
      <w:r>
        <w:t>AARR measures how much after-tax operating income is generated, on average, per dollar of investment.</w:t>
      </w:r>
    </w:p>
    <w:p/>
    <w:p>
      <w:r>
        <w:rPr>
          <w:b/>
          <w:color w:val="8B0000"/>
        </w:rPr>
        <w:t xml:space="preserve">2-10  Correct answer: B  </w:t>
      </w:r>
      <w:r>
        <w:rPr>
          <w:b/>
        </w:rPr>
        <w:t>$150,560; yes</w:t>
      </w:r>
    </w:p>
    <w:p>
      <w:pPr>
        <w:ind w:left="432"/>
      </w:pPr>
      <w:r>
        <w:rPr>
          <w:b/>
        </w:rPr>
        <w:t xml:space="preserve">Explanation: </w:t>
      </w:r>
      <w:r>
        <w:t>Net initial investment = 620,000 + 75,000 - 180,000 = 515,000. PV of inflows at 10%: Yr1 130,000x0.909=118,170; Yrs2-5 190,000x(0.826/0.751/0.683/0.621)=156,940/142,690/129,770/117,990; total PV=665,560. NPV = 665,560 - 515,000 = $150,560 &gt; 0, so buy.</w:t>
      </w:r>
    </w:p>
    <w:p/>
    <w:p>
      <w:r>
        <w:rPr>
          <w:b/>
          <w:color w:val="8B0000"/>
        </w:rPr>
        <w:t xml:space="preserve">2-11  Correct answer: D  </w:t>
      </w:r>
      <w:r>
        <w:rPr>
          <w:b/>
        </w:rPr>
        <w:t>hurdle rate</w:t>
      </w:r>
    </w:p>
    <w:p>
      <w:pPr>
        <w:ind w:left="432"/>
      </w:pPr>
      <w:r>
        <w:rPr>
          <w:b/>
        </w:rPr>
        <w:t xml:space="preserve">Explanation: </w:t>
      </w:r>
      <w:r>
        <w:t>The minimum acceptable annual rate of return is the hurdle rate (also called the required rate of return).</w:t>
      </w:r>
    </w:p>
    <w:p/>
    <w:p>
      <w:r>
        <w:rPr>
          <w:b/>
          <w:color w:val="8B0000"/>
        </w:rPr>
        <w:t xml:space="preserve">2-12  Correct answer: C  </w:t>
      </w:r>
      <w:r>
        <w:rPr>
          <w:b/>
        </w:rPr>
        <w:t>hurdle rate</w:t>
      </w:r>
    </w:p>
    <w:p>
      <w:pPr>
        <w:ind w:left="432"/>
      </w:pPr>
      <w:r>
        <w:rPr>
          <w:b/>
        </w:rPr>
        <w:t xml:space="preserve">Explanation: </w:t>
      </w:r>
      <w:r>
        <w:t>The required rate of return is also called the hurdle rate (also: discount rate, cost of capital, opportunity cost of capital).</w:t>
      </w:r>
    </w:p>
    <w:p/>
    <w:p>
      <w:r>
        <w:rPr>
          <w:b/>
          <w:color w:val="8B0000"/>
        </w:rPr>
        <w:t xml:space="preserve">2-13  Correct answer: D  </w:t>
      </w:r>
      <w:r>
        <w:rPr>
          <w:b/>
        </w:rPr>
        <w:t>$119,775; yes</w:t>
      </w:r>
    </w:p>
    <w:p>
      <w:pPr>
        <w:ind w:left="432"/>
      </w:pPr>
      <w:r>
        <w:rPr>
          <w:b/>
        </w:rPr>
        <w:t xml:space="preserve">Explanation: </w:t>
      </w:r>
      <w:r>
        <w:t>Net initial investment = 410,000 - 20,000 = 390,000. PV annuity factor (14%, 4 yrs) ~ 2.9137. PV of inflows = 175,000 x 2.9137 ~ 509,775. NPV = 509,775 - 390,000 ~ $119,775 &gt; 0, so buy.</w:t>
      </w:r>
    </w:p>
    <w:p/>
    <w:p>
      <w:r>
        <w:rPr>
          <w:b/>
          <w:color w:val="8B0000"/>
        </w:rPr>
        <w:t xml:space="preserve">2-14  Correct answer: D  </w:t>
      </w:r>
      <w:r>
        <w:rPr>
          <w:b/>
        </w:rPr>
        <w:t>internal rate of return method</w:t>
      </w:r>
    </w:p>
    <w:p>
      <w:pPr>
        <w:ind w:left="432"/>
      </w:pPr>
      <w:r>
        <w:rPr>
          <w:b/>
        </w:rPr>
        <w:t xml:space="preserve">Explanation: </w:t>
      </w:r>
      <w:r>
        <w:t>The internal rate of return (IRR) is the discount rate that makes NPV zero (PV of inflows = PV of outflows).</w:t>
      </w:r>
    </w:p>
    <w:p/>
    <w:p>
      <w:r>
        <w:rPr>
          <w:b/>
          <w:color w:val="8B0000"/>
        </w:rPr>
        <w:t xml:space="preserve">2-15  Correct answer: C  </w:t>
      </w:r>
      <w:r>
        <w:rPr>
          <w:b/>
        </w:rPr>
        <w:t>identify potential capital investments that agree with the organization's strategy</w:t>
      </w:r>
    </w:p>
    <w:p>
      <w:pPr>
        <w:ind w:left="432"/>
      </w:pPr>
      <w:r>
        <w:rPr>
          <w:b/>
        </w:rPr>
        <w:t xml:space="preserve">Explanation: </w:t>
      </w:r>
      <w:r>
        <w:t>The first stage is 'identify projects' - identifying potential capital investments that align with the organization's strategy.</w:t>
      </w:r>
    </w:p>
    <w:p/>
    <w:p>
      <w:r>
        <w:rPr>
          <w:b/>
          <w:color w:val="8B0000"/>
        </w:rPr>
        <w:t xml:space="preserve">2-16  Correct answer: A  </w:t>
      </w:r>
      <w:r>
        <w:rPr>
          <w:b/>
        </w:rPr>
        <w:t>4.0 years</w:t>
      </w:r>
    </w:p>
    <w:p>
      <w:pPr>
        <w:ind w:left="432"/>
      </w:pPr>
      <w:r>
        <w:rPr>
          <w:b/>
        </w:rPr>
        <w:t xml:space="preserve">Explanation: </w:t>
      </w:r>
      <w:r>
        <w:t>Payback = initial investment / annual cash inflow = 249,400 / 63,000 ~ 3.96 ~ 4.0 years.</w:t>
      </w:r>
    </w:p>
    <w:p/>
    <w:p>
      <w:r>
        <w:rPr>
          <w:b/>
          <w:color w:val="8B0000"/>
        </w:rPr>
        <w:t xml:space="preserve">2-17  Correct answer: C  </w:t>
      </w:r>
      <w:r>
        <w:rPr>
          <w:b/>
        </w:rPr>
        <w:t>20%</w:t>
      </w:r>
    </w:p>
    <w:p>
      <w:pPr>
        <w:ind w:left="432"/>
      </w:pPr>
      <w:r>
        <w:rPr>
          <w:b/>
        </w:rPr>
        <w:t xml:space="preserve">Explanation: </w:t>
      </w:r>
      <w:r>
        <w:t>Annuity PV factor = 306,425 / 85,000 = 3.605. On the 7-year annuity table, a factor of 3.605 corresponds to 20%, so IRR = 20%.</w:t>
      </w:r>
    </w:p>
    <w:p/>
    <w:p>
      <w:r>
        <w:rPr>
          <w:b/>
          <w:color w:val="8B0000"/>
        </w:rPr>
        <w:t xml:space="preserve">2-18  Correct answer: B  </w:t>
      </w:r>
      <w:r>
        <w:rPr>
          <w:b/>
        </w:rPr>
        <w:t>net present value method</w:t>
      </w:r>
    </w:p>
    <w:p>
      <w:pPr>
        <w:ind w:left="432"/>
      </w:pPr>
      <w:r>
        <w:rPr>
          <w:b/>
        </w:rPr>
        <w:t xml:space="preserve">Explanation: </w:t>
      </w:r>
      <w:r>
        <w:t>The net present value method (and IRR) are discounted-cash-flow (DCF) methods. Payback and AARR do not discount.</w:t>
      </w:r>
    </w:p>
    <w:p/>
    <w:p>
      <w:r>
        <w:rPr>
          <w:b/>
          <w:color w:val="8B0000"/>
        </w:rPr>
        <w:t xml:space="preserve">2-19  Correct answer: C  </w:t>
      </w:r>
      <w:r>
        <w:rPr>
          <w:b/>
        </w:rPr>
        <w:t>does not consider cash flows that occur after the payback period</w:t>
      </w:r>
    </w:p>
    <w:p>
      <w:pPr>
        <w:ind w:left="432"/>
      </w:pPr>
      <w:r>
        <w:rPr>
          <w:b/>
        </w:rPr>
        <w:t xml:space="preserve">Explanation: </w:t>
      </w:r>
      <w:r>
        <w:t>Payback focuses only on the time to recover the initial investment; it ignores cash flows after the payback period and does not consider the time value of money.</w:t>
      </w:r>
    </w:p>
    <w:p/>
    <w:p>
      <w:r>
        <w:rPr>
          <w:b/>
          <w:color w:val="8B0000"/>
        </w:rPr>
        <w:t xml:space="preserve">2-20  Correct answer: C  </w:t>
      </w:r>
      <w:r>
        <w:rPr>
          <w:b/>
        </w:rPr>
        <w:t>cash inflows and required rate of return</w:t>
      </w:r>
    </w:p>
    <w:p>
      <w:pPr>
        <w:ind w:left="432"/>
      </w:pPr>
      <w:r>
        <w:rPr>
          <w:b/>
        </w:rPr>
        <w:t xml:space="preserve">Explanation: </w:t>
      </w:r>
      <w:r>
        <w:t>DCF methods focus on cash flows (not operating income) and the required rate of return (used for discounting).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