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Resposta da questão 9: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int = números inteiros (sem casas decimais)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ex:</w:t>
        <w:tab/>
      </w:r>
      <w:r w:rsidDel="00000000" w:rsidR="00000000" w:rsidRPr="00000000">
        <w:rPr>
          <w:color w:val="8e7cc3"/>
          <w:rtl w:val="0"/>
        </w:rPr>
        <w:t xml:space="preserve">int numero </w:t>
      </w:r>
      <w:r w:rsidDel="00000000" w:rsidR="00000000" w:rsidRPr="00000000">
        <w:rPr>
          <w:color w:val="ead1dc"/>
          <w:rtl w:val="0"/>
        </w:rPr>
        <w:t xml:space="preserve">= </w:t>
      </w:r>
      <w:r w:rsidDel="00000000" w:rsidR="00000000" w:rsidRPr="00000000">
        <w:rPr>
          <w:color w:val="ff9900"/>
          <w:rtl w:val="0"/>
        </w:rPr>
        <w:t xml:space="preserve">10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char = um único caractere (letra)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ex:</w:t>
        <w:tab/>
      </w:r>
      <w:r w:rsidDel="00000000" w:rsidR="00000000" w:rsidRPr="00000000">
        <w:rPr>
          <w:color w:val="b4a7d6"/>
          <w:rtl w:val="0"/>
        </w:rPr>
        <w:t xml:space="preserve">char letra </w:t>
      </w:r>
      <w:r w:rsidDel="00000000" w:rsidR="00000000" w:rsidRPr="00000000">
        <w:rPr>
          <w:color w:val="ead1dc"/>
          <w:rtl w:val="0"/>
        </w:rPr>
        <w:t xml:space="preserve">=  </w:t>
      </w:r>
      <w:r w:rsidDel="00000000" w:rsidR="00000000" w:rsidRPr="00000000">
        <w:rPr>
          <w:color w:val="b6d7a8"/>
          <w:rtl w:val="0"/>
        </w:rPr>
        <w:t xml:space="preserve">‘a’;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float = números decimais (reais)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ex:</w:t>
        <w:tab/>
      </w:r>
      <w:r w:rsidDel="00000000" w:rsidR="00000000" w:rsidRPr="00000000">
        <w:rPr>
          <w:color w:val="b4a7d6"/>
          <w:rtl w:val="0"/>
        </w:rPr>
        <w:t xml:space="preserve">float altura </w:t>
      </w:r>
      <w:r w:rsidDel="00000000" w:rsidR="00000000" w:rsidRPr="00000000">
        <w:rPr>
          <w:color w:val="ead1dc"/>
          <w:rtl w:val="0"/>
        </w:rPr>
        <w:t xml:space="preserve">= </w:t>
      </w:r>
      <w:r w:rsidDel="00000000" w:rsidR="00000000" w:rsidRPr="00000000">
        <w:rPr>
          <w:color w:val="ff9900"/>
          <w:rtl w:val="0"/>
        </w:rPr>
        <w:t xml:space="preserve">1.75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Resposta da questão 10: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color w:val="b4a7d6"/>
          <w:rtl w:val="0"/>
        </w:rPr>
        <w:t xml:space="preserve">scanf</w:t>
      </w:r>
      <w:r w:rsidDel="00000000" w:rsidR="00000000" w:rsidRPr="00000000">
        <w:rPr>
          <w:rtl w:val="0"/>
        </w:rPr>
        <w:t xml:space="preserve"> é utilizado para que o usuário injete dados para variáveis no algoritmo, já o operador “&amp;” direciona os dados inseridos para o endereço da variável descrita pelo programador.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