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ArthaAI</w:t>
      </w:r>
    </w:p>
    <w:p>
      <w:pPr>
        <w:spacing w:after="80"/>
        <w:jc w:val="center"/>
      </w:pPr>
      <w:r>
        <w:rPr>
          <w:rFonts w:ascii="Arial" w:cs="Arial" w:eastAsia="Arial" w:hAnsi="Arial"/>
          <w:color w:val="1E40AF"/>
          <w:sz w:val="32"/>
          <w:szCs w:val="32"/>
        </w:rPr>
        <w:t xml:space="preserve">AI-Powered Personal Finance Platform for India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Complete Product &amp; Technical Specification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v1.0  |  Full-Stack + ML/AI  |  Resume-Grade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Stack Layer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React.js 18 + TypeScript + Tailwind CSS v3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 Boot 3.x (Java 21) + REST API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15 (Neon DB)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/ Chat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Gemini 1.5 Flash API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 Microservice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3.11 + FastAPI + Scikit-learn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+ OAuth2 (Google Login) + Spring Security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(FE) + Railway (BE) + Render (ML)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Product Vision &amp; Goals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ArthaAI is a resume-grade, fully deployable AI-powered personal finance platform built specifically for Indian users. It combines robust financial logic, real Indian tax laws, Gemini-powered conversational AI, and machine learning predictions — packaged in a professional fintech-grade UI.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Target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Indian salaried professionals aged 22–45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tracking monthly expenses, SIPs, loans, and tax-saving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People who want AI guidance without a human financial advisor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What Makes It Resume-Worthy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Full-stack architecture spanning 3 separate services (React, Spring Boot, FastAPI)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 Indian financial context — 80C, 80D, NPS, SIP compounding, EPF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Gemini LLM integration with structured prompt engineering and context injection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OAuth2 Google login + JWT dual-token auth (access + refresh tokens)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ML microservice for spending anomaly detection and savings forecasting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deployed product with a public URL — not just a localhost demo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Full Technology Stack — Every Dependency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18.3.x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UI framework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react-dom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18.3.x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DOM rendering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safety across entire frontend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tool + dev server (faster than CRA)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Client-side routing with protected routes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@headlessui/react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Accessible modal, dropdown, toggle primitives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@heroicons/react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Icon set (matches Tailwind)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Composable charts — bar, pie, line, area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 state management + validation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Schema validation — used with react-hook-form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@hookform/resolvers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Bridge between zod and react-hook-form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axios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 client with interceptors for JWT refresh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state, caching, background re-fetching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Lightweight global state (auth, theme, user)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react-hot-toast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Non-blocking toast notifications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date-fns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 formatting and manipulation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Smooth page transitions and card animations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@google/generative-ai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SDK (streaming chat responses)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Conditional className utility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tailwind-merge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Tailwind classes without conflicts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Backend — Spring Boot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Dependency (Maven)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spring-boot-starter-web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 controller layer, embedded Tomcat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spring-boot-starter-data-jpa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Hibernate ORM, JPA repositories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spring-boot-starter-security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 filter chain, BCrypt, method security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spring-boot-starter-validation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Bean Validation — @Valid, @NotBlank, @Size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spring-boot-starter-mail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JavaMailSender for email verification OTPs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spring-boot-starter-cache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Caffeine in-memory cache for AI responses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spring-boot-starter-actuator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Health endpoints, metrics for Railway deployment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JDBC driver for PostgreSQL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jjwt-api + jjwt-impl + jjwt-jackson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creation, signing, parsing (io.jsonwebtoken)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spring-security-oauth2-client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OAuth2 login flow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springdoc-openapi-starter-webmvc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Auto-generates Swagger UI at /swagger-ui.html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mapstruct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DTO ↔ Entity mapping (compile-time, no reflection)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lombok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Eliminates boilerplate (@Data, @Builder, @Slf4j)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flyway-core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 migrations — versioned SQL scripts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bucket4j-core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bucket rate limiting for AI endpoints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webflux (WebClient)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 HTTP calls to Python ML microservice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jackson-databind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 serialization / deserialization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testcontainers-postgresql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Integration tests with real PostgreSQL container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spring-boot-starter-test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JUnit 5 + Mockito + MockMvc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2.3 Python ML Microservice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0.111.x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 REST framework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uvicorn[standard]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0.30.x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ASGI server with hot-reload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pydantic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 / response validation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pandas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Expense data wrangling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1.5.x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IsolationForest (anomaly), LinearRegression (forecast)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1.26.x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Numerical computations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Environment variable loading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0.27.x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 HTTP client for health checks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pytest + httpx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endpoint tests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gunicorn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 WSGI wrapper for Render deployment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2.4 Database — PostgreSQL 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Host: Neon DB (serverless PostgreSQL, free tier, connection pooling built-in)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Migrations: Flyway — all schema changes tracked in src/main/resources/db/migration/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Connection pool: HikariCP (Spring Boot default) — max pool size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Extensions: uuid-ossp (UUID generation), pg_stat_statements (query insights)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2.5 AI Layer — Gemini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Detail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gemini-1.5-flash (fast, cost-efficient, 1M token context)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SDK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@google/generative-ai (Node/JS) on frontend for streaming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Fallback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gemini-1.5-pro for complex tax/investment analysis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 injection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User's full financial profile sent with every chat message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Streaming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SSE stream piped from Gemini → Spring Boot → React EventSource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Bucket4j: 20 AI requests / user / hour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History storage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 20 conversation turns stored in chatbot_history table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2.6 Deployment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Plan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Hobby (free)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 build → auto-deploy on git push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 Boot Backend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Starter $5/mo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Dockerfile or Nixpack, env vars in dashboard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ML Service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Dockerfile, spins down after inactivity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Neon DB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Serverless, 0.5 GB storage, connection pooling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 / Files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Cloudinary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Bank statement PDF uploads, OCR preprocessing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High-Level Data Flow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is split into three independently deployable services connected via REST APIs: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Communicates With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(Vercel)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 rendering, state management, Gemini streaming chat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 Boot via Axios/React Query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 Boot (Railway)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logic, auth, scoring engine, DB access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PostgreSQL, Python ML service, Gemini API (server-side)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FastAPI (Render)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 model inference: anomaly detection, forecasting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Called by Spring Boot via WebClient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(Neon)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source of truth for all user data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 Boot via JDBC / Hibernate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API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for chatbot and AI-generated advice text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 Boot (server-side proxy) or React (direct stream)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Authentication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lands on /login — two options: email+password OR Continue with Google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Email/password: POST /api/auth/signup → Spring Security hashes password with BCrypt (strength 12) → stores in users table → returns access token (15 min) + refresh token (7 days, HttpOnly cookie)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OAuth2: Spring Security OAuth2 Client → Google consent screen → callback /login/oauth2/code/google → Spring creates/updates user in DB → same JWT pair issued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protected API request: Axios interceptor reads access token from memory → sends as Authorization: Bearer header → Spring JwtAuthFilter validates → injects UserPrincipal into SecurityContext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Token refresh: Axios response interceptor detects 401 → calls POST /api/auth/refresh with HttpOnly cookie → Spring returns new access token → original request retried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3.3 Gemini Chat Proxy Architecture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modes depending on context size: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Short chats (&lt; 500 tokens context): React calls Gemini SDK directly with streaming — instantaneous UI feel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advisory queries: React calls POST /api/ai/chat → Spring Boot builds enriched prompt with full user profile → calls Gemini API server-side → streams SSE back to React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Server-side proxy hides Gemini API key, enforces rate limits, logs usage, saves history</w:t>
      </w:r>
    </w:p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Database Schema — Full Table Definitions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 for OAuth-only users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oauth_provider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/ null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sub ID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(age &gt; 0)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annual_income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risk_appetite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conservative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conservative/moderate/aggressive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verification flag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→ users(id)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food/travel/bills/emi/shopping/healthcare/entertainment/other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sub_category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Swiggy, Netflix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payment_mode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upi/card/cash/netbanking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is_recurring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Marks SIPs, EMIs, subscriptions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investments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sip/stocks/ppf/fd/gold/nps/elss/sgb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Mirae Asset Large Cap Fund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SIP or lump sum INR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current_value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Updated manually or via API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maturity_date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expected_return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Annual % — user-provided estimate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liabilities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home_loan/car_loan/education_loan/personal_loan/credit_card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lender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SBI, HDFC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principal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Original loan amount INR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outstanding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 remaining balance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EMI INR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interest_rate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Annual % (e.g. 8.5)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tenure_months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loan tenure in months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Buy a car, Children education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target_amount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current_savings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Amount already saved toward this goal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monthly_contrib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Planned monthly investment toward goal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expected_return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Expected annual return %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target_date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NULLABLE — date-based planning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active/achieved/paused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chatbot_history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/ assistant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 content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tokens_used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token count for usage tracking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financial_scores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→ users, UNIQUE (one active score per user)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overall_score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0-100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savings_ratio_score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0-100 sub-score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debt_ratio_score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0-100 sub-score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emergency_fund_score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0-100 sub-score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investment_score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0-100 sub-score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insurance_score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0-100 sub-score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ai_commentary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Gemini-generated 2-3 sentence plain-English explanation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Complete API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Auth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with email + password. Sends verification email.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Email+password login. Returns access token + sets refresh cookie.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Cookie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Exchange refresh token for new access token.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Invalidates refresh token, clears cookie.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/api/auth/verify-email?token=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Verify email via token sent in signup email.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Sends OTP to registered email.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Resets password using OTP.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/login/oauth2/code/google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OAuth callback — handled by Spring Security.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User Profile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Endpoint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income, age, risk appetite, occupation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/api/users/me/income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income sources (salary, freelance, passive)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Soft-delete account (GDPR compliance)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Expense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/api/expenses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expenses — filterable by month, year, category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/api/expenses/summary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totals, category breakdown, MoM change %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/api/expenses/trends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6-month expense trend data for line chart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/api/expenses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single expense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/api/expenses/{id}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expense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/api/expenses/{id}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expense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/api/expenses/bulk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multiple expenses (used after OCR parsing)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5.4 Financial Score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/api/financial-score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latest score for current user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/api/financial-score/calculate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Recalculate score with current data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/api/financial-score/history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 history over last 12 months for trend chart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5.5 Investment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/api/investments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investments for user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/api/investments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investment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/api/investments/{id}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investment value or details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/api/investments/{id}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investment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/api/investments/recommendation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AI-generated allocation based on risk profile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/api/investments/summary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Portfolio total, equity/debt split, XIRR estimate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5.6 AI &amp; Chat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/api/ai/chat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message — returns SSE stream of Gemini response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/api/ai/chat/history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 20 turns for current user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/api/ai/chat/history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 chat history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/api/ai/advice/daily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daily AI tip generated from user profile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/api/ai/analyze-statement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 OCR + AI categorization for uploaded PDF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5.7 Tax Advisor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/api/tax/summary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 year tax liability (old + new regime comparison)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/api/tax/suggestions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of actionable 80C, 80D, NPS savings recommendations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/api/tax/simulate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What-if: how much tax saved if I invest X more in ELSS?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5.8 Goals &amp; SIP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/api/goals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goals with progress %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/api/goals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goal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/api/goals/{id}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goal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/api/goals/{id}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goal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/api/goals/{id}/simulate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Recalculate timeline with updated SIP amount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/api/sip/calculate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SIP maturity calculator — returns full projection data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5.9 ML Microservice APIs (Python FastAPI)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Endpoint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/ml/anomaly-detect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Receives last 90 days of expense data — returns flagged outliers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/ml/savings-forecast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Predicts next 6-month savings using LinearRegression on past data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/ml/health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Health check endpoint — Spring Boot pings this on startup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Financial Health Score Engine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scoring engine is the core differentiator of ArthaAI. It runs server-side in Spring Boot and produces a 0–100 score with sub-scores and an AI-generated commentary.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Scoring Parameters &amp;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7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Weight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Scoring Logic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Savings Ratio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30%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Savings / Monthly Income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≥40%=100, 25–40%=75, 10–25%=50, &lt;10%=20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Debt-to-Income (DTI)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25%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Monthly EMIs / Monthly Income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≤15%=100, 15–30%=75, 30–50%=50, &gt;50%=20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Emergency Fund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20%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Liquid savings ÷ Monthly expenses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≥6 months=100, 3–6=70, 1–3=40, &lt;1=10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Investment Consistency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SIPs or monthly investments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Regular SIPs=100, occasional=60, none=0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Insurance Coverage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10%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 health insurance declared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Yes=100, No=0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Final Score Calculation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Final Score = (SavingsScore × 0.30) + (DTIScore × 0.25) + (EmergencyScore × 0.20) + (InvestmentScore × 0.15) + (InsuranceScore × 0.10)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Color Tag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80–100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Excellent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Celebrate — suggest advanced investing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60–79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Blue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Minor improvements possible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40–59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Yellow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Actionable gaps — AI highlights top 2 fixes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0–39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Urgent — AI generates priority action plan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6.3 Gemini Commentary Prompt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scoring, Spring Boot sends this prompt to Gemini 1.5 Flash:</w:t>
      </w:r>
    </w:p>
    <w:p>
      <w:pPr>
        <w:spacing w:after="80"/>
      </w:pPr>
      <w:r>
        <w:t xml:space="preserve"/>
      </w:r>
    </w:p>
    <w:p>
      <w:pPr>
        <w:pBdr>
          <w:left w:val="single" w:color="4F46E5" w:sz="12"/>
        </w:pBdr>
        <w:shd w:fill="F3F4F6" w:val="clear"/>
        <w:spacing w:after="1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You are a concise Indian financial advisor. User score: {score}/100. Sub-scores: savings={s}, debt={d}, emergency={e}, investment={i}. Write exactly 2 sentences: first, acknowledge their biggest strength. Second, name ONE specific improvement action in plain Hindi-friendly English. No markdown, no lists.</w:t>
      </w:r>
    </w:p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Python ML Microservice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Anomaly Detection — IsolationForest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Input: Last 90 days of expense records as JSON array from Spring Boot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Features used: amount, day_of_week, category_encoded, is_weekend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Model: sklearn.ensemble.IsolationForest with contamination=0.05 (expects ~5% anomalies)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Output: List of expense IDs flagged as anomalous with anomaly_score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Spring Boot receives this and stores flags in expenses.is_anomaly column, triggers in-app notification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Savings Forecast — Linear Regression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Input: Last 6–12 months of (month_index, monthly_savings) pairs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Model: sklearn.linear_model.LinearRegression — simple and explainable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Output: Next 6 months of predicted savings as array, plus confidence_low and confidence_high (±1 std)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Displayed in dashboard as a projected savings line chart with shaded confidence band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7.3 FastAPI Service Structure</w:t>
      </w:r>
    </w:p>
    <w:p>
      <w:pPr>
        <w:pBdr>
          <w:left w:val="single" w:color="065F46" w:sz="12"/>
        </w:pBd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ml-service/
  main.py              # FastAPI app init
  routers/
    anomaly.py         # /ml/anomaly-detect
    forecast.py        # /ml/savings-forecast
  models/
    isolation_forest.py
    linear_forecast.py
  schemas.py           # Pydantic request/response models
  Dockerfile
  requirements.txt</w:t>
      </w:r>
    </w:p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UI/UX Design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8.1 Color Tokens (Tailwind Config)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Dark Mode Value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Light Mode Value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#4F46E5 (Indigo-600)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#4338CA (Indigo-700)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CTAs, active nav, score gauge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surface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#111827 (Gray-900)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backgrounds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surface-2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#1F2937 (Gray-800)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#F9FAFB (Gray-50)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Sidebar, secondary cards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#374151 (Gray-700)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#E5E7EB (Gray-200)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#F9FAFB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#111827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Headings, key numbers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text-muted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#9CA3AF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#6B7280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Labels, captions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#10B981 (Emerald-500)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#059669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Positive deltas, Good score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danger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#EF4444 (Red-500)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#DC2626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Alerts, Poor score, anomalies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warning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#F59E0B (Amber-500)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#D97706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 score, warnings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8.2 Page List &amp;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form, Google OAuth button, animated ArthaAI logo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/signup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Multi-step form: account → financial profile → risk quiz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 gauge, balance cards, expense trend, AI tip widget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/expenses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Expense Tracker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expense form, filterable table, pie + bar charts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/investments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Investments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Portfolio cards, allocation pie, recommendation cards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/goals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Goal Planner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Goal cards with progress bars, timeline projections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/sip-calculator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SIP Calculator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Interactive slider inputs, wealth growth chart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/tax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Tax Advisor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80C progress bars, regime comparison table, savings tip cards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/ai-chat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Chatbot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 UI with streaming text, suggested prompts, history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/settings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 edit, theme toggle, notification prefs, danger zone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Protected — user table, AI usage stats, anomaly flags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8.3 Dashboard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row — 4 stat cards: Net Worth, Monthly Savings, Total Debt, Investment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Row 2 left — Financial Health Score gauge (animated Recharts RadialBarChart, 0–100)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Row 2 right — Expense category pie chart (current 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Row 3 left — Expense trend line (6 months) with savings overlay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Row 3 right — AI Daily Tip card with Gemini-generated insight (refreshes daily)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Row 4 — Investment portfolio bar chart + Goal progress cards</w:t>
      </w:r>
    </w:p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Full Project Folder Structure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9.1 Frontend (React + Vite)</w:t>
      </w:r>
    </w:p>
    <w:p>
      <w:pPr>
        <w:pBdr>
          <w:left w:val="single" w:color="4F46E5" w:sz="12"/>
        </w:pBd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arthaai-frontend/
  src/
    components/
      ui/              # Button, Input, Card, Badge, Modal, Skeleton
      charts/          # ScoreGauge, ExpensePie, TrendLine, SIPChart
      layout/          # Sidebar, Navbar, ThemeToggle, PageWrapper
      forms/           # ExpenseForm, GoalForm, ProfileForm
    pages/
      Dashboard.tsx
      Expenses.tsx
      Investments.tsx
      Goals.tsx
      SIPCalculator.tsx
      TaxAdvisor.tsx
      AIChat.tsx
      Settings.tsx
      admin/
        AdminDashboard.tsx
    services/
      api.ts           # Axios instance with interceptors
      auth.service.ts
      expense.service.ts
      investment.service.ts
      ai.service.ts    # Gemini streaming helper
    store/
      authStore.ts     # Zustand — user, token, login/logout
      themeStore.ts    # Zustand — dark/light mode
    hooks/
      useFinancialScore.ts
      useExpenses.ts
      useGeminiStream.ts
    utils/
      formatCurrency.ts    # ₹ formatting with Indian numbering
      financialCalc.ts     # SIP, DTI, savings ratio formulas (client-side)
      taxCalc.ts           # 80C, 80D, NPS calculations
    types/
      user.types.ts
      expense.types.ts
      investment.types.ts
    App.tsx
    main.tsx
  index.html
  tailwind.config.ts
  vite.config.ts
  .env.example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9.2 Backend (Spring Boot)</w:t>
      </w:r>
    </w:p>
    <w:p>
      <w:pPr>
        <w:pBdr>
          <w:left w:val="single" w:color="4F46E5" w:sz="12"/>
        </w:pBd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arthaai-backend/
  src/main/java/com/arthaai/
    controller/
      AuthController.java
      UserController.java
      ExpenseController.java
      InvestmentController.java
      GoalController.java
      AIController.java          # SSE streaming endpoint
      TaxController.java
      FinancialScoreController.java
      AdminController.java
    service/
      AuthService.java
      ExpenseService.java
      FinancialScoreService.java  # Core scoring engine
      GeminiService.java          # Prompt building + API calls
      MLClientService.java        # WebClient calls to Python ML
      TaxService.java             # Indian tax computation logic
      OCRService.java             # PDFBox + Tesseract integration
    repository/
      UserRepository.java
      ExpenseRepository.java
      InvestmentRepository.java
      GoalRepository.java
      ChatHistoryRepository.java
      FinancialScoreRepository.java
    entity/
      User.java
      Expense.java
      Investment.java
      Liability.java
      Goal.java
      ChatMessage.java
      FinancialScore.java
    dto/
      request/    # SignupRequest, LoginRequest, ExpenseRequest ...
      response/   # UserResponse, ScoreResponse, AIResponse ...
    security/
      JwtAuthFilter.java
      JwtTokenProvider.java
      OAuth2SuccessHandler.java
      SecurityConfig.java
    config/
      CorsConfig.java
      CacheConfig.java       # Caffeine cache beans
      WebClientConfig.java   # ML service WebClient
    exception/
      GlobalExceptionHandler.java
      ResourceNotFoundException.java
  src/main/resources/
    db/migration/
      V1__create_users.sql
      V2__create_expenses.sql
      V3__create_investments.sql
      ...
    application.yml
    application-prod.yml
  Dockerfile
  pom.xml</w:t>
      </w:r>
    </w:p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Development Phases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Phase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
(Foundation)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setup: Vite+TS, Spring Boot, PostgreSQL on Neon, Flyway migrations, CORS. Auth module: signup/login/JWT/Google OAuth. User profile. Basic layout with sidebar + dark/light toggle.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Working auth flow deployed. Google login functional.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
(Core Finance)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Expense CRUD + category charts. Financial Health Score engine — all 5 sub-scores. Dashboard with stat cards + score gauge. Recharts integration.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live showing real score from real data.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
(AI Layer)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chat integration (server-side proxy + SSE streaming). Prompt engineering with financial context injection. Chat history persistence. Daily AI tip on dashboard.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Working AI chatbot that knows the user's finances.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4
(Advanced Finance)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Investment module + recommendations. Tax Advisor (80C, 80D, NPS, regime comparison). Goal Planner with timeline projection. SIP Calculator.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4 modules functional with charts.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5
(ML Layer)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FastAPI microservice. IsolationForest anomaly detection. Savings LinearRegression forecast. Spring Boot WebClient integration. Anomaly alerts in notifications.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 service deployed on Render, called by Spring Boot.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6
(Polish &amp; Deploy)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OCR bank statement upload (Cloudinary + PDFBox). Framer Motion animations. Mobile-responsive layout. Full deployment: Vercel + Railway + Render. Swagger docs.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public URL. GitHub README with screenshots.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11. Security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 with cost factor 12 — never stored in plaintext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access token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15-minute expiry, signed with HS512, stored in memory (not localStorage)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refresh token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7-day expiry, stored as HttpOnly + Secure + SameSite=Strict cookie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 Security OAuth2 Client handles PKCE flow — no secret exposed to browser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Allowlist only Vercel frontend domain in production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Bucket4j: 20 AI requests/user/hour, 100 API requests/user/minute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DB access via Hibernate JPA — zero raw JDBC queries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@Valid on all request DTOs — validated at controller layer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key security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API key in Railway env vars only — never in frontend bundle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Enforced by Vercel (FE) and Railway (BE) — HTTP redirected to HTTPS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.env files gitignored — .env.example committed as template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12. Resume &amp; GitHub Documentation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12.1 Resume Bullet Points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these verbatim on your resume under Projects: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Built ArthaAI, a full-stack AI-powered personal finance platform for Indian users using React 18 (TypeScript), Spring Boot 3 (Java 21), and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Engineered a weighted Financial Health Score engine with 5 parameters (savings ratio, DTI, emergency fund, investment consistency, insurance) and Gemini-powered natural language commentary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Integrated Google Gemini 1.5 Flash via SSE streaming for a real-time conversational finance advisor with context-aware prompt injection of user financial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Built a Python FastAPI ML microservice using IsolationForest for spending anomaly detection and LinearRegression for 6-month savings forecasting, deployed on 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Implemented OAuth2 Google login + JWT dual-token authentication (access + HttpOnly refresh cookie) using Spring Security with BCrypt and rate limiting via Bucket4j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Designed Indian tax optimization module covering Section 80C, 80D, NPS with old vs new tax regime comparison, calculating potential tax savings up to ₹78,000/year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Deployed across 3 platforms (Vercel, Railway, Render) with Neon DB (serverless PostgreSQL), Flyway migrations, and Swagger API documentation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12.2 GitHub README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Hero banner — product name + one-line description + live demo link + tech badges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Screenshots — dashboard, AI chat, tax advisor, score gauge (use a GIF for chat streaming)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 list — 10 bullet points matching resume bullets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Architecture diagram — simple boxes: React → Spring Boot → PostgreSQL / Gemini / Python 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 stack table — split by Frontend / Backend / ML / Database /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Local setup guide — prerequisites, .env.example explanation, docker-compose up for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documentation — link to Swagger UI at /swagger-ui.html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Future scope — real mutual fund NAV APIs, UPI transaction sync, voice AI assistant</w:t>
      </w:r>
    </w:p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13. Environment Variables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Frontend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VITE_API_BASE_URL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https://your-app.railway.app — Spring Boot backend URL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VITE_GEMINI_API_KEY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needed if using direct Gemini SDK from frontend (streaming)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VITE_GOOGLE_CLIENT_ID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OAuth client ID (needed for frontend OAuth hint UI only)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Backend (Railway env vars)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postgresql://user:pass@host/db — Neon DB connection string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256-bit random string for HS512 signing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JWT_ACCESS_EXPIRY_MS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900000 (15 minutes)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JWT_REFRESH_EXPIRY_MS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604800000 (7 days)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AI Studio API key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OAuth2 client 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OAuth2 client secret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ML_SERVICE_URL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https://your-ml-service.onrender.com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MAIL_USERNAME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Gmail address for sending verification emails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MAIL_PASSWORD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Gmail app password (not main password)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CLOUDINARY_URL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cloudinary://api_key:api_secret@cloud_name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https://arthaai.vercel.app — used in CORS allowlist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End of ArthaAI Technical Specification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Build it phase by phase. Ship phase 1 first. The goal is a live deployed URL.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rFonts w:ascii="Arial" w:cs="Arial" w:eastAsia="Arial" w:hAnsi="Arial"/>
        <w:b/>
        <w:bCs/>
        <w:color w:val="4F46E5"/>
        <w:sz w:val="20"/>
        <w:szCs w:val="20"/>
      </w:rPr>
      <w:t xml:space="preserve">ArthaAI </w:t>
    </w:r>
    <w:r>
      <w:rPr>
        <w:rFonts w:ascii="Arial" w:cs="Arial" w:eastAsia="Arial" w:hAnsi="Arial"/>
        <w:color w:val="6B7280"/>
        <w:sz w:val="20"/>
        <w:szCs w:val="20"/>
      </w:rPr>
      <w:t xml:space="preserve">— Complete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2026-05-13T11:45:08.700Z</dcterms:created>
  <dcterms:modified xsi:type="dcterms:W3CDTF">2026-05-13T11:45:08.700Z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