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</w:rPr>
        <w:t xml:space="preserve">18CSS302J </w:t>
      </w:r>
      <w:r>
        <w:rPr>
          <w:rFonts w:ascii="Times New Roman" w:hAnsi="Times New Roman" w:hint="default"/>
          <w:sz w:val="36"/>
          <w:szCs w:val="36"/>
          <w:rtl w:val="0"/>
        </w:rPr>
        <w:t xml:space="preserve">– 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Computer Networks </w:t>
      </w: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Heading 2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Mini Project 2020-21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Heading 2"/>
        <w:jc w:val="center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u w:val="single"/>
          <w:rtl w:val="0"/>
          <w:lang w:val="en-US"/>
        </w:rPr>
        <w:t>Hospital</w:t>
      </w:r>
      <w:r>
        <w:rPr>
          <w:rFonts w:ascii="Times New Roman" w:hAnsi="Times New Roman"/>
          <w:u w:val="none"/>
          <w:rtl w:val="0"/>
          <w:lang w:val="en-US"/>
        </w:rPr>
        <w:t xml:space="preserve"> </w:t>
      </w:r>
      <w:r>
        <w:rPr>
          <w:rFonts w:ascii="Times New Roman" w:hAnsi="Times New Roman"/>
          <w:u w:val="single"/>
          <w:rtl w:val="0"/>
          <w:lang w:val="en-US"/>
        </w:rPr>
        <w:t>Network</w:t>
      </w:r>
      <w:r>
        <w:rPr>
          <w:rFonts w:ascii="Times New Roman" w:hAnsi="Times New Roman"/>
          <w:u w:val="none"/>
          <w:rtl w:val="0"/>
          <w:lang w:val="en-US"/>
        </w:rPr>
        <w:t xml:space="preserve"> </w:t>
      </w:r>
      <w:r>
        <w:rPr>
          <w:rFonts w:ascii="Times New Roman" w:hAnsi="Times New Roman"/>
          <w:u w:val="single"/>
          <w:rtl w:val="0"/>
          <w:lang w:val="en-US"/>
        </w:rPr>
        <w:t>Design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Akarshita Parvatiyar - RA1911003010041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Diya Sabu - RA1911003010043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Charu Khemka - RA1911003010044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Course In-charge</w:t>
      </w:r>
      <w:r>
        <w:rPr>
          <w:sz w:val="28"/>
          <w:szCs w:val="28"/>
          <w:rtl w:val="0"/>
          <w:lang w:val="en-US"/>
        </w:rPr>
        <w:t xml:space="preserve"> - Dr. B Baranidharan </w:t>
      </w:r>
    </w:p>
    <w:p>
      <w:pPr>
        <w:pStyle w:val="Body"/>
        <w:spacing w:line="360" w:lineRule="auto"/>
        <w:rPr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Project Scope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  <w:u w:val="single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This project is developed in order to design the network configuration of a hospital. As a hospital has various sections of high importance that require constant monitoring, the network design is very crucial to maintain smooth functioning. </w:t>
      </w:r>
    </w:p>
    <w:p>
      <w:pPr>
        <w:pStyle w:val="Body"/>
        <w:spacing w:line="360" w:lineRule="auto"/>
        <w:rPr>
          <w:b w:val="1"/>
          <w:bCs w:val="1"/>
          <w:sz w:val="26"/>
          <w:szCs w:val="26"/>
          <w:u w:val="single"/>
        </w:rPr>
      </w:pPr>
    </w:p>
    <w:p>
      <w:pPr>
        <w:pStyle w:val="Body"/>
        <w:spacing w:line="360" w:lineRule="auto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Network Requirement Analysis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  <w:u w:val="single"/>
        </w:rPr>
      </w:pP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Desktop computers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Laptops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Smartphones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Routers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Switches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Servers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There exists a data flow between all the devices in the system. The network system has been divided into segments for hospital wards, clinical areas etc.</w:t>
      </w:r>
    </w:p>
    <w:p>
      <w:pPr>
        <w:pStyle w:val="Body"/>
        <w:spacing w:line="360" w:lineRule="auto"/>
        <w:rPr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Features and Services Used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  <w:u w:val="single"/>
        </w:rPr>
      </w:pP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DHCP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DNS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Subnetting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HTTP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SSH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SMTP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FTP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WiFi</w:t>
      </w:r>
    </w:p>
    <w:p>
      <w:pPr>
        <w:pStyle w:val="Body"/>
        <w:spacing w:line="360" w:lineRule="auto"/>
        <w:rPr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Bill of Material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  <w:u w:val="single"/>
        </w:rPr>
      </w:pPr>
    </w:p>
    <w:p>
      <w:pPr>
        <w:pStyle w:val="Body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Cisco Switch (5)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200$ each</w:t>
      </w:r>
    </w:p>
    <w:p>
      <w:pPr>
        <w:pStyle w:val="Body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Cisco Router (6)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300$ each</w:t>
      </w:r>
    </w:p>
    <w:p>
      <w:pPr>
        <w:pStyle w:val="Body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Cisco Server (2)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400$ each</w:t>
      </w:r>
    </w:p>
    <w:p>
      <w:pPr>
        <w:pStyle w:val="Body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Computers (12)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150$ each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Total cost- 5400$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  <w:u w:val="single"/>
        </w:rPr>
      </w:pPr>
    </w:p>
    <w:p>
      <w:pPr>
        <w:pStyle w:val="Body"/>
        <w:spacing w:line="360" w:lineRule="auto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Hospital Segments</w:t>
      </w:r>
    </w:p>
    <w:p>
      <w:pPr>
        <w:pStyle w:val="Body"/>
        <w:bidi w:val="0"/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1</w:t>
      </w:r>
      <w:r>
        <w:rPr>
          <w:sz w:val="28"/>
          <w:szCs w:val="28"/>
          <w:rtl w:val="0"/>
          <w:lang w:val="de-DE"/>
        </w:rPr>
        <w:tab/>
        <w:t>General ward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2</w:t>
      </w:r>
      <w:r>
        <w:rPr>
          <w:sz w:val="28"/>
          <w:szCs w:val="28"/>
          <w:rtl w:val="0"/>
          <w:lang w:val="en-US"/>
        </w:rPr>
        <w:tab/>
        <w:t>Private ward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3</w:t>
      </w:r>
      <w:r>
        <w:rPr>
          <w:sz w:val="28"/>
          <w:szCs w:val="28"/>
          <w:rtl w:val="0"/>
          <w:lang w:val="en-US"/>
        </w:rPr>
        <w:tab/>
        <w:t>Clinical Area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4</w:t>
      </w:r>
      <w:r>
        <w:rPr>
          <w:sz w:val="28"/>
          <w:szCs w:val="28"/>
          <w:rtl w:val="0"/>
          <w:lang w:val="en-US"/>
        </w:rPr>
        <w:tab/>
        <w:t>IT Department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5</w:t>
      </w:r>
      <w:r>
        <w:rPr>
          <w:sz w:val="28"/>
          <w:szCs w:val="28"/>
          <w:rtl w:val="0"/>
          <w:lang w:val="en-US"/>
        </w:rPr>
        <w:tab/>
        <w:t>Entrance Reception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b w:val="1"/>
          <w:bCs w:val="1"/>
          <w:sz w:val="28"/>
          <w:szCs w:val="28"/>
          <w:rtl w:val="0"/>
        </w:rPr>
        <w:t>6</w:t>
      </w:r>
      <w:r>
        <w:rPr>
          <w:sz w:val="28"/>
          <w:szCs w:val="28"/>
          <w:rtl w:val="0"/>
          <w:lang w:val="en-US"/>
        </w:rPr>
        <w:tab/>
        <w:t>Lobby and Parking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Network Configuration and Integration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</w:p>
    <w:p>
      <w:pPr>
        <w:pStyle w:val="Body"/>
        <w:spacing w:line="360" w:lineRule="auto"/>
      </w:pPr>
      <w:r>
        <w:rPr>
          <w:sz w:val="28"/>
          <w:szCs w:val="28"/>
          <w:rtl w:val="0"/>
          <w:lang w:val="en-US"/>
        </w:rPr>
        <w:t>The diagram has been divided into six segments as mentioned above. These segments represent diff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1339794</wp:posOffset>
                </wp:positionH>
                <wp:positionV relativeFrom="page">
                  <wp:posOffset>4199354</wp:posOffset>
                </wp:positionV>
                <wp:extent cx="4893168" cy="93360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168" cy="9336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695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3847"/>
                              <w:gridCol w:w="3848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96" w:hRule="atLeast"/>
                              </w:trPr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160" w:line="259" w:lineRule="auto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General Ward Switch</w:t>
                                  </w:r>
                                </w:p>
                              </w:tc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160" w:line="259" w:lineRule="auto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General Ward Router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96" w:hRule="atLeast"/>
                              </w:trPr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5.5pt;margin-top:330.7pt;width:385.3pt;height:73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695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3847"/>
                        <w:gridCol w:w="3848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396" w:hRule="atLeast"/>
                        </w:trPr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General Ward Switch</w:t>
                            </w:r>
                          </w:p>
                        </w:tc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General Ward Router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396" w:hRule="atLeast"/>
                        </w:trPr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1342969</wp:posOffset>
                </wp:positionH>
                <wp:positionV relativeFrom="page">
                  <wp:posOffset>5506876</wp:posOffset>
                </wp:positionV>
                <wp:extent cx="4893168" cy="687586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168" cy="6875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695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3847"/>
                              <w:gridCol w:w="3848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160" w:line="259" w:lineRule="auto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Private Ward Switch</w:t>
                                  </w:r>
                                </w:p>
                              </w:tc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160" w:line="259" w:lineRule="auto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Private Ward Router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5.7pt;margin-top:433.6pt;width:385.3pt;height:54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695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3847"/>
                        <w:gridCol w:w="3848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377" w:hRule="atLeast"/>
                        </w:trPr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Private Ward Switch</w:t>
                            </w:r>
                          </w:p>
                        </w:tc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Private Ward Router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377" w:hRule="atLeast"/>
                        </w:trPr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1339794</wp:posOffset>
                </wp:positionH>
                <wp:positionV relativeFrom="page">
                  <wp:posOffset>6780466</wp:posOffset>
                </wp:positionV>
                <wp:extent cx="4893168" cy="90820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168" cy="9082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695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3847"/>
                              <w:gridCol w:w="3848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160" w:line="259" w:lineRule="auto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Clinical Area Switch</w:t>
                                  </w:r>
                                </w:p>
                              </w:tc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160" w:line="259" w:lineRule="auto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Clinical Area Router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5.5pt;margin-top:533.9pt;width:385.3pt;height:71.5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695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3847"/>
                        <w:gridCol w:w="3848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356" w:hRule="atLeast"/>
                        </w:trPr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Clinical Area Switch</w:t>
                            </w:r>
                          </w:p>
                        </w:tc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Clinical Area Router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356" w:hRule="atLeast"/>
                        </w:trPr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1339794</wp:posOffset>
                </wp:positionH>
                <wp:positionV relativeFrom="page">
                  <wp:posOffset>8036860</wp:posOffset>
                </wp:positionV>
                <wp:extent cx="4893168" cy="908201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168" cy="9082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695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3847"/>
                              <w:gridCol w:w="3848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160" w:line="259" w:lineRule="auto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IT Department Switch</w:t>
                                  </w:r>
                                </w:p>
                              </w:tc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160" w:line="259" w:lineRule="auto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IT Department Router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05.5pt;margin-top:632.8pt;width:385.3pt;height:71.5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695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3847"/>
                        <w:gridCol w:w="3848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356" w:hRule="atLeast"/>
                        </w:trPr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IT Department Switch</w:t>
                            </w:r>
                          </w:p>
                        </w:tc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IT Department Router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356" w:hRule="atLeast"/>
                        </w:trPr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1339794</wp:posOffset>
                </wp:positionH>
                <wp:positionV relativeFrom="page">
                  <wp:posOffset>9195511</wp:posOffset>
                </wp:positionV>
                <wp:extent cx="4893168" cy="90820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168" cy="9082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695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3847"/>
                              <w:gridCol w:w="3848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160" w:line="259" w:lineRule="auto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Entrance Switch</w:t>
                                  </w:r>
                                </w:p>
                              </w:tc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160" w:line="259" w:lineRule="auto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Entrance Router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8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05.5pt;margin-top:724.1pt;width:385.3pt;height:71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695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3847"/>
                        <w:gridCol w:w="3848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356" w:hRule="atLeast"/>
                        </w:trPr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Entrance Switch</w:t>
                            </w:r>
                          </w:p>
                        </w:tc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Entrance Router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356" w:hRule="atLeast"/>
                        </w:trPr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8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8"/>
          <w:szCs w:val="28"/>
          <w:rtl w:val="0"/>
          <w:lang w:val="en-US"/>
        </w:rPr>
        <w:t xml:space="preserve">erent departments of the hospital. </w:t>
      </w:r>
      <w:r>
        <w:rPr>
          <w:sz w:val="28"/>
          <w:szCs w:val="28"/>
          <w:rtl w:val="0"/>
          <w:lang w:val="en-US"/>
        </w:rPr>
        <w:t xml:space="preserve">Following are the running configuration of routers and switches related to different segments of </w:t>
      </w:r>
      <w:r>
        <w:rPr>
          <w:sz w:val="28"/>
          <w:szCs w:val="28"/>
          <w:rtl w:val="0"/>
          <w:lang w:val="en-US"/>
        </w:rPr>
        <w:t xml:space="preserve">the </w:t>
      </w:r>
      <w:r>
        <w:rPr>
          <w:sz w:val="28"/>
          <w:szCs w:val="28"/>
          <w:rtl w:val="0"/>
          <w:lang w:val="en-US"/>
        </w:rPr>
        <w:t>hospital respectively: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spacing w:line="360" w:lineRule="auto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IP Configuration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  <w:u w:val="single"/>
        </w:rPr>
      </w:pPr>
    </w:p>
    <w:p>
      <w:pPr>
        <w:pStyle w:val="Body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IT Department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PC1- 192.168.1.2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Router- 192.168.1.1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Server PT1- 192.168.1.3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Server PT2- 192.168.1.4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Switch- 192.168.1.5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Clinical Area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PC1- 192.168.2.2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PC2- 192.168.2.3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PC3-192.168.2.4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PC4-192.168.2.5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Clinical Router- 192.168.2.7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Entrance Reception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PC1- 192.168.3.2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PC2- 192.168.3.3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PC3- 192.168.3.4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Entrance Router- 192.168.3.6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General Ward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PC1- 192.168.4.2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PC2- 192.168.4.3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Router- 192.168.4.1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Private Ward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PC1- 192.168.5.2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PC2-192.168.5.3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Router- 192.168.5.1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  <w:u w:val="single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  <w:u w:val="single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Network Diagram</w:t>
      </w:r>
    </w:p>
    <w:p>
      <w:pPr>
        <w:pStyle w:val="Body"/>
        <w:spacing w:line="360" w:lineRule="auto"/>
      </w:pPr>
      <w:r>
        <w:rPr>
          <w:b w:val="1"/>
          <w:bCs w:val="1"/>
          <w:sz w:val="28"/>
          <w:szCs w:val="28"/>
          <w:u w:val="single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-481281</wp:posOffset>
            </wp:positionH>
            <wp:positionV relativeFrom="line">
              <wp:posOffset>323888</wp:posOffset>
            </wp:positionV>
            <wp:extent cx="7069919" cy="2414504"/>
            <wp:effectExtent l="0" t="0" r="0" b="0"/>
            <wp:wrapTopAndBottom distT="152400" distB="15240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919" cy="24145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u w:val="single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