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23CE7" w14:textId="77777777" w:rsidR="009D4D77" w:rsidRDefault="00000000">
      <w:pPr>
        <w:spacing w:after="8148"/>
        <w:ind w:left="-882" w:right="-874"/>
      </w:pPr>
      <w:r>
        <w:rPr>
          <w:noProof/>
        </w:rPr>
        <w:drawing>
          <wp:inline distT="0" distB="0" distL="0" distR="0" wp14:anchorId="279FF9BE" wp14:editId="3F3CC71D">
            <wp:extent cx="6845809" cy="5138928"/>
            <wp:effectExtent l="0" t="0" r="0" b="0"/>
            <wp:docPr id="3092" name="Picture 30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2" name="Picture 309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45809" cy="5138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71F7F" w14:textId="77777777" w:rsidR="009D4D77" w:rsidRDefault="00000000">
      <w:hyperlink r:id="rId5">
        <w:r>
          <w:t>Powered by TCPDF (www.tcpdf.org)</w:t>
        </w:r>
      </w:hyperlink>
    </w:p>
    <w:sectPr w:rsidR="009D4D77">
      <w:pgSz w:w="11906" w:h="16838"/>
      <w:pgMar w:top="558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D77"/>
    <w:rsid w:val="0093592B"/>
    <w:rsid w:val="009D4D77"/>
    <w:rsid w:val="00D12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4FB96"/>
  <w15:docId w15:val="{BB7BF19A-0842-4D89-9DAC-06CBCD0E1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-1383"/>
    </w:pPr>
    <w:rPr>
      <w:rFonts w:ascii="Arial" w:eastAsia="Arial" w:hAnsi="Arial" w:cs="Arial"/>
      <w:color w:val="000000"/>
      <w:sz w:val="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tcpdf.org/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Schema of the erythromotion database</dc:title>
  <dc:subject/>
  <dc:creator>phpMyAdmin 5.2.1</dc:creator>
  <cp:keywords/>
  <cp:lastModifiedBy>Akash Paul</cp:lastModifiedBy>
  <cp:revision>2</cp:revision>
  <dcterms:created xsi:type="dcterms:W3CDTF">2025-07-20T17:54:00Z</dcterms:created>
  <dcterms:modified xsi:type="dcterms:W3CDTF">2025-07-20T17:54:00Z</dcterms:modified>
</cp:coreProperties>
</file>