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Jira: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https://youtu.be/NDVSMlVYxm8?si=0VCQasAplEIquO0_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Git:</w:t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https://youtu.be/Ez8F0nW6S-w?si=DSm7wqCT9TKx8974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GitHub:</w:t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https://github.com/skills/introduction-to-github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https://github.com/skills/hello-github-actions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https://github.com/skills/test-with-actions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kills/hello-github-actions" TargetMode="External"/><Relationship Id="rId10" Type="http://schemas.openxmlformats.org/officeDocument/2006/relationships/hyperlink" Target="https://github.com/skills/introduction-to-github" TargetMode="External"/><Relationship Id="rId12" Type="http://schemas.openxmlformats.org/officeDocument/2006/relationships/hyperlink" Target="https://github.com/skills/test-with-actions" TargetMode="External"/><Relationship Id="rId9" Type="http://schemas.openxmlformats.org/officeDocument/2006/relationships/hyperlink" Target="https://youtu.be/Ez8F0nW6S-w?si=DSm7wqCT9TKx897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NDVSMlVYxm8?si=0VCQasAplEIquO0_" TargetMode="External"/><Relationship Id="rId8" Type="http://schemas.openxmlformats.org/officeDocument/2006/relationships/hyperlink" Target="https://www.atlassian.com/ag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/hXmXVMuEy3ENLp/wZtJdBBh+Q==">CgMxLjA4AHIhMXg2U3hfR25tLU9NbDRZeGlnazVoQXFqOFpUZ2NZbDZN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