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DE1E4" w14:textId="77777777" w:rsidR="00712367" w:rsidRPr="007B33F4" w:rsidRDefault="00A21998">
      <w:pPr>
        <w:spacing w:before="76"/>
        <w:ind w:left="99" w:right="394"/>
        <w:jc w:val="center"/>
        <w:rPr>
          <w:b/>
          <w:sz w:val="28"/>
          <w:szCs w:val="20"/>
        </w:rPr>
      </w:pPr>
      <w:r w:rsidRPr="007B33F4">
        <w:rPr>
          <w:b/>
          <w:color w:val="933634"/>
          <w:sz w:val="28"/>
          <w:szCs w:val="20"/>
        </w:rPr>
        <w:t>VISVESVARAYA TECHNOLOGICAL UNIVERSITY</w:t>
      </w:r>
    </w:p>
    <w:p w14:paraId="4F5FBED2" w14:textId="77777777" w:rsidR="00712367" w:rsidRPr="007B33F4" w:rsidRDefault="00A21998">
      <w:pPr>
        <w:spacing w:before="221"/>
        <w:ind w:left="93" w:right="394"/>
        <w:jc w:val="center"/>
        <w:rPr>
          <w:sz w:val="24"/>
          <w:szCs w:val="20"/>
        </w:rPr>
      </w:pPr>
      <w:r w:rsidRPr="007B33F4">
        <w:rPr>
          <w:sz w:val="24"/>
          <w:szCs w:val="20"/>
        </w:rPr>
        <w:t>“Jnana Sangama”, Belagavi-18, Karnataka, India.</w:t>
      </w:r>
    </w:p>
    <w:p w14:paraId="272853B6" w14:textId="77777777" w:rsidR="00712367" w:rsidRPr="007B33F4" w:rsidRDefault="00A21998">
      <w:pPr>
        <w:pStyle w:val="BodyText"/>
        <w:spacing w:before="2"/>
        <w:rPr>
          <w:sz w:val="13"/>
          <w:szCs w:val="22"/>
        </w:rPr>
      </w:pPr>
      <w:r w:rsidRPr="007B33F4">
        <w:rPr>
          <w:noProof/>
          <w:sz w:val="22"/>
          <w:szCs w:val="22"/>
          <w:lang w:val="en-IN" w:eastAsia="en-IN"/>
        </w:rPr>
        <w:drawing>
          <wp:anchor distT="0" distB="0" distL="0" distR="0" simplePos="0" relativeHeight="251658240" behindDoc="0" locked="0" layoutInCell="1" allowOverlap="1" wp14:anchorId="447A4433" wp14:editId="21972CAD">
            <wp:simplePos x="0" y="0"/>
            <wp:positionH relativeFrom="page">
              <wp:posOffset>3329940</wp:posOffset>
            </wp:positionH>
            <wp:positionV relativeFrom="paragraph">
              <wp:posOffset>135927</wp:posOffset>
            </wp:positionV>
            <wp:extent cx="987191" cy="1017841"/>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987191" cy="1017841"/>
                    </a:xfrm>
                    <a:prstGeom prst="rect">
                      <a:avLst/>
                    </a:prstGeom>
                  </pic:spPr>
                </pic:pic>
              </a:graphicData>
            </a:graphic>
          </wp:anchor>
        </w:drawing>
      </w:r>
    </w:p>
    <w:p w14:paraId="5120234A" w14:textId="77777777" w:rsidR="00712367" w:rsidRPr="007B33F4" w:rsidRDefault="00712367">
      <w:pPr>
        <w:pStyle w:val="BodyText"/>
        <w:spacing w:before="8"/>
        <w:rPr>
          <w:sz w:val="40"/>
          <w:szCs w:val="22"/>
        </w:rPr>
      </w:pPr>
    </w:p>
    <w:p w14:paraId="58F6B43C" w14:textId="77777777" w:rsidR="00712367" w:rsidRPr="007B33F4" w:rsidRDefault="00A21998">
      <w:pPr>
        <w:ind w:left="99" w:right="394"/>
        <w:jc w:val="center"/>
        <w:rPr>
          <w:i/>
          <w:szCs w:val="20"/>
        </w:rPr>
      </w:pPr>
      <w:r w:rsidRPr="007B33F4">
        <w:rPr>
          <w:i/>
          <w:szCs w:val="20"/>
        </w:rPr>
        <w:t>Synopsis on</w:t>
      </w:r>
    </w:p>
    <w:p w14:paraId="0B6D4049" w14:textId="77777777" w:rsidR="00712367" w:rsidRPr="007B33F4" w:rsidRDefault="00712367">
      <w:pPr>
        <w:pStyle w:val="BodyText"/>
        <w:spacing w:before="5"/>
        <w:rPr>
          <w:i/>
          <w:sz w:val="20"/>
          <w:szCs w:val="22"/>
        </w:rPr>
      </w:pPr>
    </w:p>
    <w:p w14:paraId="7947E5DE" w14:textId="028B3944" w:rsidR="00712367" w:rsidRPr="007B33F4" w:rsidRDefault="00A21998">
      <w:pPr>
        <w:pStyle w:val="Title"/>
        <w:rPr>
          <w:sz w:val="36"/>
          <w:szCs w:val="36"/>
        </w:rPr>
      </w:pPr>
      <w:r w:rsidRPr="007B33F4">
        <w:rPr>
          <w:color w:val="4F6128"/>
          <w:sz w:val="36"/>
          <w:szCs w:val="36"/>
        </w:rPr>
        <w:t>“</w:t>
      </w:r>
      <w:r w:rsidR="003C1681" w:rsidRPr="003C1681">
        <w:rPr>
          <w:color w:val="4F6128"/>
          <w:sz w:val="32"/>
          <w:szCs w:val="32"/>
        </w:rPr>
        <w:t>Autonomous Reinforcement Learning for Adaptive Resonator Calibration: A Classical Analogue for Quantum Control Systems</w:t>
      </w:r>
      <w:r w:rsidRPr="007B33F4">
        <w:rPr>
          <w:color w:val="4F6128"/>
          <w:sz w:val="36"/>
          <w:szCs w:val="36"/>
        </w:rPr>
        <w:t>”</w:t>
      </w:r>
    </w:p>
    <w:p w14:paraId="564A5C13" w14:textId="3C634278" w:rsidR="00712367" w:rsidRPr="007B33F4" w:rsidRDefault="005F5665">
      <w:pPr>
        <w:spacing w:before="9"/>
        <w:ind w:left="96" w:right="394"/>
        <w:jc w:val="center"/>
        <w:rPr>
          <w:i/>
          <w:szCs w:val="20"/>
        </w:rPr>
      </w:pPr>
      <w:r w:rsidRPr="007B33F4">
        <w:rPr>
          <w:i/>
          <w:szCs w:val="20"/>
        </w:rPr>
        <w:t>Mini-</w:t>
      </w:r>
      <w:r w:rsidR="00A21998" w:rsidRPr="007B33F4">
        <w:rPr>
          <w:i/>
          <w:szCs w:val="20"/>
        </w:rPr>
        <w:t>Project Submitted in partial fulfillment of the requirement for the degree of</w:t>
      </w:r>
    </w:p>
    <w:p w14:paraId="7DBB2A6D" w14:textId="77777777" w:rsidR="00712367" w:rsidRPr="007B33F4" w:rsidRDefault="00712367">
      <w:pPr>
        <w:pStyle w:val="BodyText"/>
        <w:spacing w:before="10"/>
        <w:rPr>
          <w:i/>
          <w:sz w:val="18"/>
          <w:szCs w:val="22"/>
        </w:rPr>
      </w:pPr>
    </w:p>
    <w:p w14:paraId="10579C86" w14:textId="77777777" w:rsidR="00712367" w:rsidRPr="007B33F4" w:rsidRDefault="00A21998">
      <w:pPr>
        <w:ind w:left="99" w:right="389"/>
        <w:jc w:val="center"/>
        <w:rPr>
          <w:b/>
          <w:sz w:val="28"/>
          <w:szCs w:val="20"/>
        </w:rPr>
      </w:pPr>
      <w:r w:rsidRPr="007B33F4">
        <w:rPr>
          <w:b/>
          <w:color w:val="B01743"/>
          <w:sz w:val="28"/>
          <w:szCs w:val="20"/>
        </w:rPr>
        <w:t>Bachelor of Engineering</w:t>
      </w:r>
    </w:p>
    <w:p w14:paraId="0C1C7D26" w14:textId="77777777" w:rsidR="00712367" w:rsidRPr="007B33F4" w:rsidRDefault="00A21998">
      <w:pPr>
        <w:spacing w:before="53"/>
        <w:ind w:left="93" w:right="394"/>
        <w:jc w:val="center"/>
        <w:rPr>
          <w:i/>
          <w:sz w:val="24"/>
          <w:szCs w:val="20"/>
        </w:rPr>
      </w:pPr>
      <w:r w:rsidRPr="007B33F4">
        <w:rPr>
          <w:i/>
          <w:sz w:val="24"/>
          <w:szCs w:val="20"/>
        </w:rPr>
        <w:t>In</w:t>
      </w:r>
    </w:p>
    <w:p w14:paraId="3BF9E4AF" w14:textId="75E9E9B5" w:rsidR="00712367" w:rsidRPr="007B33F4" w:rsidRDefault="005F5665">
      <w:pPr>
        <w:spacing w:before="68"/>
        <w:ind w:left="99" w:right="394"/>
        <w:jc w:val="center"/>
        <w:rPr>
          <w:b/>
          <w:sz w:val="28"/>
          <w:szCs w:val="20"/>
        </w:rPr>
      </w:pPr>
      <w:r w:rsidRPr="007B33F4">
        <w:rPr>
          <w:b/>
          <w:color w:val="BB310C"/>
          <w:sz w:val="28"/>
          <w:szCs w:val="20"/>
        </w:rPr>
        <w:t xml:space="preserve">Electronics and </w:t>
      </w:r>
      <w:r w:rsidR="00A21998" w:rsidRPr="007B33F4">
        <w:rPr>
          <w:b/>
          <w:color w:val="BB310C"/>
          <w:sz w:val="28"/>
          <w:szCs w:val="20"/>
        </w:rPr>
        <w:t>Telecommunication Engineering</w:t>
      </w:r>
    </w:p>
    <w:p w14:paraId="7CC6EB28" w14:textId="77777777" w:rsidR="00712367" w:rsidRPr="007B33F4" w:rsidRDefault="00A21998">
      <w:pPr>
        <w:spacing w:before="50"/>
        <w:ind w:left="99" w:right="385"/>
        <w:jc w:val="center"/>
        <w:rPr>
          <w:i/>
          <w:sz w:val="28"/>
          <w:szCs w:val="20"/>
        </w:rPr>
      </w:pPr>
      <w:r w:rsidRPr="007B33F4">
        <w:rPr>
          <w:i/>
          <w:sz w:val="28"/>
          <w:szCs w:val="20"/>
        </w:rPr>
        <w:t>By</w:t>
      </w:r>
    </w:p>
    <w:p w14:paraId="763858B6" w14:textId="77777777" w:rsidR="00712367" w:rsidRPr="007B33F4" w:rsidRDefault="00712367">
      <w:pPr>
        <w:pStyle w:val="BodyText"/>
        <w:rPr>
          <w:i/>
          <w:sz w:val="18"/>
          <w:szCs w:val="22"/>
        </w:rPr>
      </w:pPr>
    </w:p>
    <w:p w14:paraId="6AB02FA2" w14:textId="77777777" w:rsidR="00712367" w:rsidRPr="007B33F4" w:rsidRDefault="00712367">
      <w:pPr>
        <w:pStyle w:val="BodyText"/>
        <w:rPr>
          <w:i/>
          <w:sz w:val="18"/>
          <w:szCs w:val="22"/>
        </w:rPr>
      </w:pPr>
    </w:p>
    <w:p w14:paraId="04203AE3" w14:textId="77777777" w:rsidR="00712367" w:rsidRPr="007B33F4" w:rsidRDefault="00712367">
      <w:pPr>
        <w:pStyle w:val="BodyText"/>
        <w:spacing w:before="1" w:after="1"/>
        <w:rPr>
          <w:i/>
          <w:sz w:val="13"/>
          <w:szCs w:val="22"/>
        </w:rPr>
      </w:pPr>
    </w:p>
    <w:tbl>
      <w:tblPr>
        <w:tblW w:w="0" w:type="auto"/>
        <w:tblInd w:w="2409" w:type="dxa"/>
        <w:tblLayout w:type="fixed"/>
        <w:tblCellMar>
          <w:left w:w="0" w:type="dxa"/>
          <w:right w:w="0" w:type="dxa"/>
        </w:tblCellMar>
        <w:tblLook w:val="01E0" w:firstRow="1" w:lastRow="1" w:firstColumn="1" w:lastColumn="1" w:noHBand="0" w:noVBand="0"/>
      </w:tblPr>
      <w:tblGrid>
        <w:gridCol w:w="2368"/>
        <w:gridCol w:w="2321"/>
      </w:tblGrid>
      <w:tr w:rsidR="00712367" w:rsidRPr="007B33F4" w14:paraId="36B19986" w14:textId="77777777" w:rsidTr="003C1681">
        <w:trPr>
          <w:trHeight w:val="291"/>
        </w:trPr>
        <w:tc>
          <w:tcPr>
            <w:tcW w:w="2368" w:type="dxa"/>
            <w:vAlign w:val="center"/>
          </w:tcPr>
          <w:p w14:paraId="637FD28E" w14:textId="4792FC0D" w:rsidR="00712367" w:rsidRPr="007B33F4" w:rsidRDefault="007B33F4" w:rsidP="003C1681">
            <w:pPr>
              <w:pStyle w:val="TableParagraph"/>
              <w:spacing w:before="0" w:line="266" w:lineRule="exact"/>
              <w:ind w:left="219"/>
              <w:jc w:val="center"/>
              <w:rPr>
                <w:b/>
                <w:szCs w:val="20"/>
              </w:rPr>
            </w:pPr>
            <w:r w:rsidRPr="007B33F4">
              <w:rPr>
                <w:b/>
                <w:szCs w:val="20"/>
              </w:rPr>
              <w:t>Aadidev Raja K</w:t>
            </w:r>
          </w:p>
        </w:tc>
        <w:tc>
          <w:tcPr>
            <w:tcW w:w="2321" w:type="dxa"/>
            <w:vAlign w:val="center"/>
          </w:tcPr>
          <w:p w14:paraId="39BD855A" w14:textId="2061F9EE" w:rsidR="00712367" w:rsidRPr="007B33F4" w:rsidRDefault="007B33F4" w:rsidP="003C1681">
            <w:pPr>
              <w:pStyle w:val="TableParagraph"/>
              <w:spacing w:before="0" w:line="266" w:lineRule="exact"/>
              <w:ind w:right="199"/>
              <w:jc w:val="center"/>
              <w:rPr>
                <w:b/>
                <w:szCs w:val="20"/>
              </w:rPr>
            </w:pPr>
            <w:r w:rsidRPr="007B33F4">
              <w:rPr>
                <w:b/>
                <w:szCs w:val="20"/>
              </w:rPr>
              <w:t>1DS24ET001</w:t>
            </w:r>
          </w:p>
        </w:tc>
      </w:tr>
      <w:tr w:rsidR="00706733" w:rsidRPr="007B33F4" w14:paraId="4BB4F35C" w14:textId="77777777" w:rsidTr="003C1681">
        <w:trPr>
          <w:trHeight w:val="317"/>
        </w:trPr>
        <w:tc>
          <w:tcPr>
            <w:tcW w:w="2368" w:type="dxa"/>
            <w:vAlign w:val="center"/>
          </w:tcPr>
          <w:p w14:paraId="565B7CA0" w14:textId="0CC3D398" w:rsidR="00706733" w:rsidRPr="007B33F4" w:rsidRDefault="007B33F4" w:rsidP="003C1681">
            <w:pPr>
              <w:pStyle w:val="TableParagraph"/>
              <w:ind w:left="200"/>
              <w:jc w:val="center"/>
              <w:rPr>
                <w:b/>
                <w:szCs w:val="20"/>
              </w:rPr>
            </w:pPr>
            <w:r w:rsidRPr="007B33F4">
              <w:rPr>
                <w:b/>
                <w:szCs w:val="20"/>
              </w:rPr>
              <w:t>Adithi H P</w:t>
            </w:r>
          </w:p>
        </w:tc>
        <w:tc>
          <w:tcPr>
            <w:tcW w:w="2321" w:type="dxa"/>
            <w:vAlign w:val="center"/>
          </w:tcPr>
          <w:p w14:paraId="0EC8E2E4" w14:textId="69BDF40E" w:rsidR="00706733" w:rsidRPr="007B33F4" w:rsidRDefault="007B33F4" w:rsidP="003C1681">
            <w:pPr>
              <w:pStyle w:val="TableParagraph"/>
              <w:ind w:right="203"/>
              <w:jc w:val="center"/>
              <w:rPr>
                <w:b/>
                <w:szCs w:val="20"/>
              </w:rPr>
            </w:pPr>
            <w:r w:rsidRPr="007B33F4">
              <w:rPr>
                <w:b/>
                <w:szCs w:val="20"/>
              </w:rPr>
              <w:t>1DS24ET008</w:t>
            </w:r>
          </w:p>
        </w:tc>
      </w:tr>
      <w:tr w:rsidR="00706733" w:rsidRPr="007B33F4" w14:paraId="295057D1" w14:textId="77777777" w:rsidTr="003C1681">
        <w:trPr>
          <w:trHeight w:val="291"/>
        </w:trPr>
        <w:tc>
          <w:tcPr>
            <w:tcW w:w="2368" w:type="dxa"/>
            <w:vAlign w:val="center"/>
          </w:tcPr>
          <w:p w14:paraId="77E8E28A" w14:textId="24B95D01" w:rsidR="00706733" w:rsidRPr="007B33F4" w:rsidRDefault="007B33F4" w:rsidP="003C1681">
            <w:pPr>
              <w:pStyle w:val="TableParagraph"/>
              <w:spacing w:line="256" w:lineRule="exact"/>
              <w:ind w:left="219"/>
              <w:jc w:val="center"/>
              <w:rPr>
                <w:b/>
                <w:szCs w:val="20"/>
              </w:rPr>
            </w:pPr>
            <w:r w:rsidRPr="007B33F4">
              <w:rPr>
                <w:b/>
                <w:szCs w:val="20"/>
              </w:rPr>
              <w:t>Akash Kishore</w:t>
            </w:r>
          </w:p>
        </w:tc>
        <w:tc>
          <w:tcPr>
            <w:tcW w:w="2321" w:type="dxa"/>
            <w:vAlign w:val="center"/>
          </w:tcPr>
          <w:p w14:paraId="3C47CB55" w14:textId="374899B3" w:rsidR="00706733" w:rsidRPr="007B33F4" w:rsidRDefault="007B33F4" w:rsidP="003C1681">
            <w:pPr>
              <w:pStyle w:val="TableParagraph"/>
              <w:spacing w:line="256" w:lineRule="exact"/>
              <w:ind w:right="203"/>
              <w:jc w:val="center"/>
              <w:rPr>
                <w:b/>
                <w:szCs w:val="20"/>
              </w:rPr>
            </w:pPr>
            <w:r w:rsidRPr="007B33F4">
              <w:rPr>
                <w:b/>
                <w:szCs w:val="20"/>
              </w:rPr>
              <w:t>1DS24ET012</w:t>
            </w:r>
          </w:p>
        </w:tc>
      </w:tr>
      <w:tr w:rsidR="00706733" w:rsidRPr="007B33F4" w14:paraId="7B686A90" w14:textId="77777777" w:rsidTr="003C1681">
        <w:trPr>
          <w:trHeight w:val="291"/>
        </w:trPr>
        <w:tc>
          <w:tcPr>
            <w:tcW w:w="2368" w:type="dxa"/>
            <w:vAlign w:val="center"/>
          </w:tcPr>
          <w:p w14:paraId="285952AB" w14:textId="462E6D52" w:rsidR="00706733" w:rsidRPr="007B33F4" w:rsidRDefault="007B33F4" w:rsidP="003C1681">
            <w:pPr>
              <w:pStyle w:val="TableParagraph"/>
              <w:spacing w:line="256" w:lineRule="exact"/>
              <w:ind w:left="219"/>
              <w:jc w:val="center"/>
              <w:rPr>
                <w:b/>
                <w:szCs w:val="20"/>
              </w:rPr>
            </w:pPr>
            <w:r w:rsidRPr="007B33F4">
              <w:rPr>
                <w:b/>
                <w:szCs w:val="20"/>
              </w:rPr>
              <w:t>Khushi Patil</w:t>
            </w:r>
          </w:p>
        </w:tc>
        <w:tc>
          <w:tcPr>
            <w:tcW w:w="2321" w:type="dxa"/>
            <w:vAlign w:val="center"/>
          </w:tcPr>
          <w:p w14:paraId="05C54157" w14:textId="773D2EFB" w:rsidR="00706733" w:rsidRPr="007B33F4" w:rsidRDefault="007B33F4" w:rsidP="003C1681">
            <w:pPr>
              <w:pStyle w:val="TableParagraph"/>
              <w:spacing w:line="256" w:lineRule="exact"/>
              <w:ind w:right="203"/>
              <w:jc w:val="center"/>
              <w:rPr>
                <w:b/>
                <w:szCs w:val="20"/>
              </w:rPr>
            </w:pPr>
            <w:r w:rsidRPr="007B33F4">
              <w:rPr>
                <w:b/>
                <w:szCs w:val="20"/>
              </w:rPr>
              <w:t>1DS24ET050</w:t>
            </w:r>
          </w:p>
        </w:tc>
      </w:tr>
    </w:tbl>
    <w:p w14:paraId="0A45C1E6" w14:textId="77777777" w:rsidR="00712367" w:rsidRPr="007B33F4" w:rsidRDefault="00712367">
      <w:pPr>
        <w:pStyle w:val="BodyText"/>
        <w:rPr>
          <w:i/>
          <w:sz w:val="18"/>
          <w:szCs w:val="22"/>
        </w:rPr>
      </w:pPr>
    </w:p>
    <w:p w14:paraId="312C4748" w14:textId="77777777" w:rsidR="00712367" w:rsidRPr="007B33F4" w:rsidRDefault="00712367">
      <w:pPr>
        <w:pStyle w:val="BodyText"/>
        <w:rPr>
          <w:i/>
          <w:sz w:val="18"/>
          <w:szCs w:val="22"/>
        </w:rPr>
      </w:pPr>
    </w:p>
    <w:p w14:paraId="0AB76DE0" w14:textId="5EF02B79" w:rsidR="00712367" w:rsidRPr="007B33F4" w:rsidRDefault="005621CF">
      <w:pPr>
        <w:spacing w:before="219"/>
        <w:ind w:left="96" w:right="394"/>
        <w:jc w:val="center"/>
        <w:rPr>
          <w:szCs w:val="20"/>
        </w:rPr>
      </w:pPr>
      <w:r w:rsidRPr="007B33F4">
        <w:rPr>
          <w:szCs w:val="20"/>
        </w:rPr>
        <w:t>4</w:t>
      </w:r>
      <w:r w:rsidR="00A21998" w:rsidRPr="007B33F4">
        <w:rPr>
          <w:position w:val="11"/>
          <w:sz w:val="20"/>
          <w:szCs w:val="20"/>
        </w:rPr>
        <w:t xml:space="preserve">th </w:t>
      </w:r>
      <w:r w:rsidR="007B33F4">
        <w:rPr>
          <w:szCs w:val="20"/>
        </w:rPr>
        <w:t>S</w:t>
      </w:r>
      <w:r w:rsidR="00A21998" w:rsidRPr="007B33F4">
        <w:rPr>
          <w:szCs w:val="20"/>
        </w:rPr>
        <w:t>em B.E</w:t>
      </w:r>
    </w:p>
    <w:p w14:paraId="6240AFED" w14:textId="259EC772" w:rsidR="00706733" w:rsidRPr="007B33F4" w:rsidRDefault="00A21998" w:rsidP="00706733">
      <w:pPr>
        <w:spacing w:before="20" w:line="220" w:lineRule="auto"/>
        <w:ind w:left="3567" w:right="3860"/>
        <w:jc w:val="center"/>
        <w:rPr>
          <w:b/>
          <w:szCs w:val="20"/>
        </w:rPr>
      </w:pPr>
      <w:r w:rsidRPr="007B33F4">
        <w:rPr>
          <w:i/>
          <w:szCs w:val="20"/>
        </w:rPr>
        <w:t xml:space="preserve">Under the guidance of </w:t>
      </w:r>
      <w:r w:rsidR="007B33F4" w:rsidRPr="007B33F4">
        <w:rPr>
          <w:b/>
          <w:szCs w:val="20"/>
        </w:rPr>
        <w:t>Dr. Jugul Kishore</w:t>
      </w:r>
    </w:p>
    <w:p w14:paraId="2047FBF7" w14:textId="77777777" w:rsidR="00706733" w:rsidRPr="007B33F4" w:rsidRDefault="00706733" w:rsidP="00706733">
      <w:pPr>
        <w:spacing w:before="20" w:line="220" w:lineRule="auto"/>
        <w:ind w:left="3567" w:right="3860"/>
        <w:jc w:val="center"/>
        <w:rPr>
          <w:b/>
          <w:szCs w:val="20"/>
        </w:rPr>
      </w:pPr>
    </w:p>
    <w:p w14:paraId="2262EB6C" w14:textId="1CBA8CB9" w:rsidR="00706733" w:rsidRPr="007B33F4" w:rsidRDefault="00706733" w:rsidP="00706733">
      <w:pPr>
        <w:spacing w:before="20" w:line="220" w:lineRule="auto"/>
        <w:ind w:left="3567" w:right="3860"/>
        <w:jc w:val="center"/>
        <w:rPr>
          <w:b/>
          <w:szCs w:val="20"/>
        </w:rPr>
      </w:pPr>
      <w:r w:rsidRPr="007B33F4">
        <w:rPr>
          <w:b/>
          <w:noProof/>
          <w:sz w:val="18"/>
          <w:szCs w:val="20"/>
          <w:lang w:val="en-IN" w:eastAsia="en-IN"/>
        </w:rPr>
        <w:drawing>
          <wp:inline distT="0" distB="0" distL="0" distR="0" wp14:anchorId="3BB5617C" wp14:editId="094308F9">
            <wp:extent cx="922020" cy="922020"/>
            <wp:effectExtent l="0" t="0" r="0" b="0"/>
            <wp:docPr id="481396069" name="Picture 1"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96069" name="Picture 1" descr="A blue and yellow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2020" cy="922020"/>
                    </a:xfrm>
                    <a:prstGeom prst="rect">
                      <a:avLst/>
                    </a:prstGeom>
                  </pic:spPr>
                </pic:pic>
              </a:graphicData>
            </a:graphic>
          </wp:inline>
        </w:drawing>
      </w:r>
    </w:p>
    <w:p w14:paraId="1F29FD71" w14:textId="77777777" w:rsidR="00706733" w:rsidRPr="007B33F4" w:rsidRDefault="00706733" w:rsidP="00706733">
      <w:pPr>
        <w:spacing w:before="20" w:line="220" w:lineRule="auto"/>
        <w:ind w:left="3567" w:right="3860"/>
        <w:jc w:val="center"/>
        <w:rPr>
          <w:b/>
          <w:szCs w:val="20"/>
        </w:rPr>
      </w:pPr>
    </w:p>
    <w:p w14:paraId="01EDC1BC" w14:textId="1F698A04" w:rsidR="00712367" w:rsidRPr="007B33F4" w:rsidRDefault="00712367" w:rsidP="00706733">
      <w:pPr>
        <w:spacing w:before="20" w:line="220" w:lineRule="auto"/>
        <w:ind w:left="3567" w:right="3860"/>
        <w:jc w:val="center"/>
        <w:rPr>
          <w:b/>
          <w:sz w:val="18"/>
          <w:szCs w:val="20"/>
        </w:rPr>
      </w:pPr>
    </w:p>
    <w:p w14:paraId="0B46C1D1" w14:textId="33542252" w:rsidR="003C0B73" w:rsidRPr="007B33F4" w:rsidRDefault="00A21998" w:rsidP="003C0B73">
      <w:pPr>
        <w:pStyle w:val="BodyText"/>
        <w:spacing w:before="5"/>
        <w:rPr>
          <w:b/>
          <w:sz w:val="16"/>
          <w:szCs w:val="22"/>
        </w:rPr>
      </w:pPr>
      <w:r w:rsidRPr="007B33F4">
        <w:rPr>
          <w:b/>
          <w:color w:val="933634"/>
          <w:sz w:val="28"/>
          <w:szCs w:val="22"/>
        </w:rPr>
        <w:t xml:space="preserve">Department of </w:t>
      </w:r>
      <w:r w:rsidR="003C0B73" w:rsidRPr="007B33F4">
        <w:rPr>
          <w:b/>
          <w:color w:val="933634"/>
          <w:sz w:val="28"/>
          <w:szCs w:val="22"/>
        </w:rPr>
        <w:t xml:space="preserve">Electronics and </w:t>
      </w:r>
      <w:r w:rsidRPr="007B33F4">
        <w:rPr>
          <w:b/>
          <w:color w:val="933634"/>
          <w:sz w:val="28"/>
          <w:szCs w:val="22"/>
        </w:rPr>
        <w:t xml:space="preserve">Telecommunication Engineering </w:t>
      </w:r>
    </w:p>
    <w:p w14:paraId="11B1E75A" w14:textId="2E443F8D" w:rsidR="00712367" w:rsidRPr="007B33F4" w:rsidRDefault="00A21998">
      <w:pPr>
        <w:ind w:left="1205" w:right="1502" w:firstLine="2"/>
        <w:jc w:val="center"/>
        <w:rPr>
          <w:b/>
          <w:sz w:val="24"/>
          <w:szCs w:val="20"/>
        </w:rPr>
      </w:pPr>
      <w:r w:rsidRPr="007B33F4">
        <w:rPr>
          <w:b/>
          <w:color w:val="006FC0"/>
          <w:sz w:val="24"/>
          <w:szCs w:val="20"/>
        </w:rPr>
        <w:t>DAYANANDA SAGAR COLLEGE OF</w:t>
      </w:r>
      <w:r w:rsidRPr="007B33F4">
        <w:rPr>
          <w:b/>
          <w:color w:val="006FC0"/>
          <w:spacing w:val="-22"/>
          <w:sz w:val="24"/>
          <w:szCs w:val="20"/>
        </w:rPr>
        <w:t xml:space="preserve"> </w:t>
      </w:r>
      <w:r w:rsidRPr="007B33F4">
        <w:rPr>
          <w:b/>
          <w:color w:val="006FC0"/>
          <w:sz w:val="24"/>
          <w:szCs w:val="20"/>
        </w:rPr>
        <w:t>ENGINEERING BENGALURU</w:t>
      </w:r>
      <w:r w:rsidRPr="007B33F4">
        <w:rPr>
          <w:b/>
          <w:color w:val="006FC0"/>
          <w:spacing w:val="3"/>
          <w:sz w:val="24"/>
          <w:szCs w:val="20"/>
        </w:rPr>
        <w:t xml:space="preserve"> </w:t>
      </w:r>
      <w:r w:rsidRPr="007B33F4">
        <w:rPr>
          <w:b/>
          <w:color w:val="006FC0"/>
          <w:sz w:val="24"/>
          <w:szCs w:val="20"/>
        </w:rPr>
        <w:t>-560078</w:t>
      </w:r>
    </w:p>
    <w:p w14:paraId="6DA24520" w14:textId="73B53D1A" w:rsidR="00712367" w:rsidRPr="00A87AA2" w:rsidRDefault="00A21998" w:rsidP="00A87AA2">
      <w:pPr>
        <w:spacing w:before="233"/>
        <w:ind w:left="99" w:right="387"/>
        <w:jc w:val="center"/>
        <w:rPr>
          <w:b/>
          <w:sz w:val="32"/>
          <w:szCs w:val="20"/>
        </w:rPr>
        <w:sectPr w:rsidR="00712367" w:rsidRPr="00A87AA2" w:rsidSect="00BE072C">
          <w:type w:val="continuous"/>
          <w:pgSz w:w="11900" w:h="16840"/>
          <w:pgMar w:top="1340" w:right="1100" w:bottom="280" w:left="12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r w:rsidRPr="007B33F4">
        <w:rPr>
          <w:b/>
          <w:sz w:val="32"/>
          <w:szCs w:val="20"/>
        </w:rPr>
        <w:t>202</w:t>
      </w:r>
      <w:r w:rsidR="008C071B" w:rsidRPr="007B33F4">
        <w:rPr>
          <w:b/>
          <w:sz w:val="32"/>
          <w:szCs w:val="20"/>
        </w:rPr>
        <w:t>5</w:t>
      </w:r>
      <w:r w:rsidRPr="007B33F4">
        <w:rPr>
          <w:b/>
          <w:sz w:val="32"/>
          <w:szCs w:val="20"/>
        </w:rPr>
        <w:t>-2</w:t>
      </w:r>
      <w:r w:rsidR="008C071B" w:rsidRPr="007B33F4">
        <w:rPr>
          <w:b/>
          <w:sz w:val="32"/>
          <w:szCs w:val="20"/>
        </w:rPr>
        <w:t>6</w:t>
      </w:r>
    </w:p>
    <w:p w14:paraId="2DE7E176" w14:textId="6FCA7660" w:rsidR="00A87AA2" w:rsidRDefault="00584D60" w:rsidP="002E709D">
      <w:pPr>
        <w:pStyle w:val="Heading1"/>
        <w:numPr>
          <w:ilvl w:val="0"/>
          <w:numId w:val="7"/>
        </w:numPr>
        <w:spacing w:line="360" w:lineRule="auto"/>
        <w:jc w:val="both"/>
        <w:rPr>
          <w:sz w:val="32"/>
          <w:szCs w:val="32"/>
        </w:rPr>
      </w:pPr>
      <w:r>
        <w:rPr>
          <w:sz w:val="32"/>
          <w:szCs w:val="32"/>
        </w:rPr>
        <w:lastRenderedPageBreak/>
        <w:t xml:space="preserve"> </w:t>
      </w:r>
      <w:r w:rsidR="00A87AA2">
        <w:rPr>
          <w:sz w:val="32"/>
          <w:szCs w:val="32"/>
        </w:rPr>
        <w:t>ABSTRACT</w:t>
      </w:r>
    </w:p>
    <w:p w14:paraId="2339E710" w14:textId="77777777" w:rsidR="003C1681" w:rsidRDefault="003C1681" w:rsidP="00B84F00">
      <w:pPr>
        <w:pStyle w:val="font-claude-response-body"/>
        <w:spacing w:line="360" w:lineRule="auto"/>
        <w:ind w:left="580"/>
        <w:jc w:val="both"/>
      </w:pPr>
      <w:r>
        <w:t>Modern quantum computing systems require continuous, real-time calibration of control pulses to maintain high-fidelity gate operations. As quantum hardware scales up, manual or brute-force calibration becomes practically impossible, and the need for intelligent, autonomous control systems becomes critical. This project builds a classical hardware system that replicates the core control problem faced in quantum laboratories, and solves it using reinforcement learning.</w:t>
      </w:r>
    </w:p>
    <w:p w14:paraId="7F62112C" w14:textId="77777777" w:rsidR="003C1681" w:rsidRDefault="003C1681" w:rsidP="00B84F00">
      <w:pPr>
        <w:pStyle w:val="font-claude-response-body"/>
        <w:spacing w:line="360" w:lineRule="auto"/>
        <w:ind w:left="580"/>
        <w:jc w:val="both"/>
      </w:pPr>
      <w:r>
        <w:t>The physical system is an LC resonator whose resonant frequency drifts over time, simulated using a varactor diode whose capacitance changes with an applied bias voltage. An ESP32 microcontroller handles real-time pulse generation and response measurement, while a Python-based AI layer running Proximal Policy Optimization (PPO) continuously adapts the pulse parameters to maintain maximum energy transfer into the resonator. Since the resonant frequency is never directly revealed to the AI, it must infer the optimal control strategy purely from input-output observations, which is exactly how real quantum calibration systems are forced to operate.</w:t>
      </w:r>
    </w:p>
    <w:p w14:paraId="66168419" w14:textId="6A6172BF" w:rsidR="00712367" w:rsidRDefault="003C1681" w:rsidP="00B84F00">
      <w:pPr>
        <w:pStyle w:val="font-claude-response-body"/>
        <w:spacing w:line="360" w:lineRule="auto"/>
        <w:ind w:left="580"/>
        <w:jc w:val="both"/>
      </w:pPr>
      <w:r>
        <w:t>The project is organized into a phased development plan covering simulation, hardware construction, firmware development, AI integration, and experimental validation. Results are expected to demonstrate stable resonance tracking, convergence of the RL agent, and robustness against measurement noise, collectively validating the proposed architecture as a credible classical analogue for quantum control.</w:t>
      </w:r>
    </w:p>
    <w:p w14:paraId="333CFCCC" w14:textId="77777777" w:rsidR="00293774" w:rsidRDefault="00293774" w:rsidP="00B84F00">
      <w:pPr>
        <w:pStyle w:val="BodyText"/>
        <w:spacing w:before="191" w:line="360" w:lineRule="auto"/>
        <w:ind w:left="580" w:right="104"/>
        <w:jc w:val="both"/>
        <w:rPr>
          <w:b/>
          <w:sz w:val="28"/>
        </w:rPr>
      </w:pPr>
    </w:p>
    <w:p w14:paraId="7B4AD2F9" w14:textId="1D9333F5" w:rsidR="002E69B8" w:rsidRPr="00B84F00" w:rsidRDefault="00A21998" w:rsidP="00B84F00">
      <w:pPr>
        <w:pStyle w:val="BodyText"/>
        <w:spacing w:before="191" w:line="360" w:lineRule="auto"/>
        <w:ind w:left="580" w:right="104"/>
        <w:jc w:val="both"/>
        <w:rPr>
          <w:b/>
          <w:sz w:val="28"/>
        </w:rPr>
      </w:pPr>
      <w:r w:rsidRPr="00D628A2">
        <w:rPr>
          <w:b/>
          <w:sz w:val="28"/>
        </w:rPr>
        <w:t>KEYWORDS:</w:t>
      </w:r>
    </w:p>
    <w:p w14:paraId="295C4689" w14:textId="5870D290" w:rsidR="00712367" w:rsidRDefault="003C1681" w:rsidP="00B84F00">
      <w:pPr>
        <w:spacing w:line="360" w:lineRule="auto"/>
        <w:jc w:val="both"/>
        <w:sectPr w:rsidR="00712367" w:rsidSect="009922BE">
          <w:headerReference w:type="default" r:id="rId9"/>
          <w:footerReference w:type="default" r:id="rId10"/>
          <w:pgSz w:w="11900" w:h="16840"/>
          <w:pgMar w:top="1440" w:right="1797" w:bottom="1440" w:left="1797" w:header="788" w:footer="1055" w:gutter="0"/>
          <w:cols w:space="720"/>
          <w:docGrid w:linePitch="299"/>
        </w:sectPr>
      </w:pPr>
      <w:r w:rsidRPr="003C1681">
        <w:rPr>
          <w:bCs/>
          <w:sz w:val="24"/>
        </w:rPr>
        <w:t xml:space="preserve">Reinforcement Learning, Proximal Policy Optimization, LC Resonator, </w:t>
      </w:r>
      <w:r>
        <w:rPr>
          <w:bCs/>
          <w:sz w:val="24"/>
        </w:rPr>
        <w:tab/>
      </w:r>
      <w:r w:rsidRPr="003C1681">
        <w:rPr>
          <w:bCs/>
          <w:sz w:val="24"/>
        </w:rPr>
        <w:t>Varactor Diode, Adaptive Control, Quantum Hardware Calibration, Closed-</w:t>
      </w:r>
      <w:r>
        <w:rPr>
          <w:bCs/>
          <w:sz w:val="24"/>
        </w:rPr>
        <w:tab/>
      </w:r>
      <w:r w:rsidRPr="003C1681">
        <w:rPr>
          <w:bCs/>
          <w:sz w:val="24"/>
        </w:rPr>
        <w:t xml:space="preserve">Loop Feedback, Frequency Drift Compensation, ESP32, Pulse Shaping, </w:t>
      </w:r>
      <w:r>
        <w:rPr>
          <w:bCs/>
          <w:sz w:val="24"/>
        </w:rPr>
        <w:tab/>
      </w:r>
      <w:r w:rsidRPr="003C1681">
        <w:rPr>
          <w:bCs/>
          <w:sz w:val="24"/>
        </w:rPr>
        <w:t>Lorentzian Response, System Identification</w:t>
      </w:r>
    </w:p>
    <w:p w14:paraId="57392566" w14:textId="040C99A7" w:rsidR="002E69B8" w:rsidRDefault="003C0B73" w:rsidP="002E69B8">
      <w:pPr>
        <w:pStyle w:val="Heading1"/>
        <w:numPr>
          <w:ilvl w:val="0"/>
          <w:numId w:val="7"/>
        </w:numPr>
        <w:jc w:val="both"/>
      </w:pPr>
      <w:r>
        <w:lastRenderedPageBreak/>
        <w:t xml:space="preserve"> </w:t>
      </w:r>
      <w:r w:rsidR="00A21998">
        <w:t>LITERATURE SURVEY</w:t>
      </w:r>
    </w:p>
    <w:p w14:paraId="30F48A5E" w14:textId="77777777" w:rsidR="002E69B8" w:rsidRDefault="002E69B8" w:rsidP="00B84F00">
      <w:pPr>
        <w:pStyle w:val="Heading1"/>
        <w:ind w:left="940"/>
        <w:jc w:val="both"/>
      </w:pPr>
    </w:p>
    <w:tbl>
      <w:tblPr>
        <w:tblStyle w:val="GridTable6Colorful"/>
        <w:tblW w:w="10143" w:type="dxa"/>
        <w:tblLook w:val="04A0" w:firstRow="1" w:lastRow="0" w:firstColumn="1" w:lastColumn="0" w:noHBand="0" w:noVBand="1"/>
      </w:tblPr>
      <w:tblGrid>
        <w:gridCol w:w="851"/>
        <w:gridCol w:w="1486"/>
        <w:gridCol w:w="1065"/>
        <w:gridCol w:w="1614"/>
        <w:gridCol w:w="1873"/>
        <w:gridCol w:w="3254"/>
      </w:tblGrid>
      <w:tr w:rsidR="002E69B8" w:rsidRPr="003C1681" w14:paraId="50FCB18D" w14:textId="77777777" w:rsidTr="002E69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02AAB63E" w14:textId="389E6A6D" w:rsidR="003C1681" w:rsidRPr="003C1681" w:rsidRDefault="003C1681" w:rsidP="00B84F00">
            <w:pPr>
              <w:spacing w:line="360" w:lineRule="auto"/>
              <w:jc w:val="both"/>
              <w:rPr>
                <w:sz w:val="20"/>
                <w:szCs w:val="20"/>
                <w:lang w:val="en-IN"/>
              </w:rPr>
            </w:pPr>
            <w:r w:rsidRPr="003C1681">
              <w:rPr>
                <w:sz w:val="20"/>
                <w:szCs w:val="20"/>
                <w:lang w:val="en-IN"/>
              </w:rPr>
              <w:t>S</w:t>
            </w:r>
            <w:r w:rsidR="002E69B8">
              <w:rPr>
                <w:sz w:val="20"/>
                <w:szCs w:val="20"/>
                <w:lang w:val="en-IN"/>
              </w:rPr>
              <w:t>l</w:t>
            </w:r>
            <w:r w:rsidRPr="003C1681">
              <w:rPr>
                <w:sz w:val="20"/>
                <w:szCs w:val="20"/>
                <w:lang w:val="en-IN"/>
              </w:rPr>
              <w:t>.No</w:t>
            </w:r>
          </w:p>
        </w:tc>
        <w:tc>
          <w:tcPr>
            <w:tcW w:w="1486" w:type="dxa"/>
            <w:hideMark/>
          </w:tcPr>
          <w:p w14:paraId="6A1E2D61" w14:textId="77777777" w:rsidR="003C1681" w:rsidRPr="003C1681" w:rsidRDefault="003C1681" w:rsidP="00B84F00">
            <w:pPr>
              <w:spacing w:line="360" w:lineRule="auto"/>
              <w:jc w:val="both"/>
              <w:cnfStyle w:val="100000000000" w:firstRow="1" w:lastRow="0" w:firstColumn="0" w:lastColumn="0" w:oddVBand="0" w:evenVBand="0" w:oddHBand="0" w:evenHBand="0" w:firstRowFirstColumn="0" w:firstRowLastColumn="0" w:lastRowFirstColumn="0" w:lastRowLastColumn="0"/>
              <w:rPr>
                <w:sz w:val="20"/>
                <w:szCs w:val="20"/>
                <w:lang w:val="en-IN"/>
              </w:rPr>
            </w:pPr>
            <w:r w:rsidRPr="003C1681">
              <w:rPr>
                <w:sz w:val="20"/>
                <w:szCs w:val="20"/>
                <w:lang w:val="en-IN"/>
              </w:rPr>
              <w:t>Author(s)</w:t>
            </w:r>
          </w:p>
        </w:tc>
        <w:tc>
          <w:tcPr>
            <w:tcW w:w="1065" w:type="dxa"/>
            <w:hideMark/>
          </w:tcPr>
          <w:p w14:paraId="22BFDFAC" w14:textId="77777777" w:rsidR="003C1681" w:rsidRPr="003C1681" w:rsidRDefault="003C1681" w:rsidP="00B84F00">
            <w:pPr>
              <w:spacing w:line="360" w:lineRule="auto"/>
              <w:jc w:val="both"/>
              <w:cnfStyle w:val="100000000000" w:firstRow="1" w:lastRow="0" w:firstColumn="0" w:lastColumn="0" w:oddVBand="0" w:evenVBand="0" w:oddHBand="0" w:evenHBand="0" w:firstRowFirstColumn="0" w:firstRowLastColumn="0" w:lastRowFirstColumn="0" w:lastRowLastColumn="0"/>
              <w:rPr>
                <w:sz w:val="20"/>
                <w:szCs w:val="20"/>
                <w:lang w:val="en-IN"/>
              </w:rPr>
            </w:pPr>
            <w:r w:rsidRPr="003C1681">
              <w:rPr>
                <w:sz w:val="20"/>
                <w:szCs w:val="20"/>
                <w:lang w:val="en-IN"/>
              </w:rPr>
              <w:t>Year</w:t>
            </w:r>
          </w:p>
        </w:tc>
        <w:tc>
          <w:tcPr>
            <w:tcW w:w="1614" w:type="dxa"/>
            <w:hideMark/>
          </w:tcPr>
          <w:p w14:paraId="35F49683" w14:textId="77777777" w:rsidR="003C1681" w:rsidRPr="003C1681" w:rsidRDefault="003C1681" w:rsidP="00B84F00">
            <w:pPr>
              <w:spacing w:line="360" w:lineRule="auto"/>
              <w:jc w:val="both"/>
              <w:cnfStyle w:val="100000000000" w:firstRow="1" w:lastRow="0" w:firstColumn="0" w:lastColumn="0" w:oddVBand="0" w:evenVBand="0" w:oddHBand="0" w:evenHBand="0" w:firstRowFirstColumn="0" w:firstRowLastColumn="0" w:lastRowFirstColumn="0" w:lastRowLastColumn="0"/>
              <w:rPr>
                <w:sz w:val="20"/>
                <w:szCs w:val="20"/>
                <w:lang w:val="en-IN"/>
              </w:rPr>
            </w:pPr>
            <w:r w:rsidRPr="003C1681">
              <w:rPr>
                <w:sz w:val="20"/>
                <w:szCs w:val="20"/>
                <w:lang w:val="en-IN"/>
              </w:rPr>
              <w:t>Title</w:t>
            </w:r>
          </w:p>
        </w:tc>
        <w:tc>
          <w:tcPr>
            <w:tcW w:w="0" w:type="auto"/>
            <w:hideMark/>
          </w:tcPr>
          <w:p w14:paraId="033EEEF1" w14:textId="77777777" w:rsidR="003C1681" w:rsidRPr="003C1681" w:rsidRDefault="003C1681" w:rsidP="00B84F00">
            <w:pPr>
              <w:spacing w:line="360" w:lineRule="auto"/>
              <w:jc w:val="both"/>
              <w:cnfStyle w:val="100000000000" w:firstRow="1" w:lastRow="0" w:firstColumn="0" w:lastColumn="0" w:oddVBand="0" w:evenVBand="0" w:oddHBand="0" w:evenHBand="0" w:firstRowFirstColumn="0" w:firstRowLastColumn="0" w:lastRowFirstColumn="0" w:lastRowLastColumn="0"/>
              <w:rPr>
                <w:sz w:val="20"/>
                <w:szCs w:val="20"/>
                <w:lang w:val="en-IN"/>
              </w:rPr>
            </w:pPr>
            <w:r w:rsidRPr="003C1681">
              <w:rPr>
                <w:sz w:val="20"/>
                <w:szCs w:val="20"/>
                <w:lang w:val="en-IN"/>
              </w:rPr>
              <w:t>Publication</w:t>
            </w:r>
          </w:p>
        </w:tc>
        <w:tc>
          <w:tcPr>
            <w:tcW w:w="0" w:type="auto"/>
            <w:hideMark/>
          </w:tcPr>
          <w:p w14:paraId="206154BE" w14:textId="77777777" w:rsidR="003C1681" w:rsidRPr="003C1681" w:rsidRDefault="003C1681" w:rsidP="00B84F00">
            <w:pPr>
              <w:spacing w:line="360" w:lineRule="auto"/>
              <w:jc w:val="both"/>
              <w:cnfStyle w:val="100000000000" w:firstRow="1" w:lastRow="0" w:firstColumn="0" w:lastColumn="0" w:oddVBand="0" w:evenVBand="0" w:oddHBand="0" w:evenHBand="0" w:firstRowFirstColumn="0" w:firstRowLastColumn="0" w:lastRowFirstColumn="0" w:lastRowLastColumn="0"/>
              <w:rPr>
                <w:sz w:val="20"/>
                <w:szCs w:val="20"/>
                <w:lang w:val="en-IN"/>
              </w:rPr>
            </w:pPr>
            <w:r w:rsidRPr="003C1681">
              <w:rPr>
                <w:sz w:val="20"/>
                <w:szCs w:val="20"/>
                <w:lang w:val="en-IN"/>
              </w:rPr>
              <w:t>Contribution to Project</w:t>
            </w:r>
          </w:p>
        </w:tc>
      </w:tr>
      <w:tr w:rsidR="002E69B8" w:rsidRPr="003C1681" w14:paraId="6DE00C3F" w14:textId="77777777" w:rsidTr="002E6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0934455E" w14:textId="77777777" w:rsidR="003C1681" w:rsidRPr="003C1681" w:rsidRDefault="003C1681" w:rsidP="00B84F00">
            <w:pPr>
              <w:spacing w:line="360" w:lineRule="auto"/>
              <w:jc w:val="both"/>
              <w:rPr>
                <w:sz w:val="20"/>
                <w:szCs w:val="20"/>
                <w:lang w:val="en-IN"/>
              </w:rPr>
            </w:pPr>
            <w:r w:rsidRPr="003C1681">
              <w:rPr>
                <w:sz w:val="20"/>
                <w:szCs w:val="20"/>
                <w:lang w:val="en-IN"/>
              </w:rPr>
              <w:t>1</w:t>
            </w:r>
          </w:p>
        </w:tc>
        <w:tc>
          <w:tcPr>
            <w:tcW w:w="1486" w:type="dxa"/>
            <w:hideMark/>
          </w:tcPr>
          <w:p w14:paraId="3555E424" w14:textId="77777777" w:rsidR="003C1681" w:rsidRPr="003C1681" w:rsidRDefault="003C1681" w:rsidP="00B84F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IN"/>
              </w:rPr>
            </w:pPr>
            <w:r w:rsidRPr="003C1681">
              <w:rPr>
                <w:sz w:val="20"/>
                <w:szCs w:val="20"/>
                <w:lang w:val="en-IN"/>
              </w:rPr>
              <w:t>Pozar, D. M.</w:t>
            </w:r>
          </w:p>
        </w:tc>
        <w:tc>
          <w:tcPr>
            <w:tcW w:w="1065" w:type="dxa"/>
            <w:hideMark/>
          </w:tcPr>
          <w:p w14:paraId="3B1E0D60" w14:textId="77777777" w:rsidR="003C1681" w:rsidRPr="003C1681" w:rsidRDefault="003C1681" w:rsidP="00B84F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IN"/>
              </w:rPr>
            </w:pPr>
            <w:r w:rsidRPr="003C1681">
              <w:rPr>
                <w:sz w:val="20"/>
                <w:szCs w:val="20"/>
                <w:lang w:val="en-IN"/>
              </w:rPr>
              <w:t>2011</w:t>
            </w:r>
          </w:p>
        </w:tc>
        <w:tc>
          <w:tcPr>
            <w:tcW w:w="1614" w:type="dxa"/>
            <w:hideMark/>
          </w:tcPr>
          <w:p w14:paraId="0AF3DC9E" w14:textId="77777777" w:rsidR="003C1681" w:rsidRPr="003C1681" w:rsidRDefault="003C1681" w:rsidP="00B84F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IN"/>
              </w:rPr>
            </w:pPr>
            <w:r w:rsidRPr="003C1681">
              <w:rPr>
                <w:sz w:val="20"/>
                <w:szCs w:val="20"/>
                <w:lang w:val="en-IN"/>
              </w:rPr>
              <w:t>Microwave Engineering (4th ed.)</w:t>
            </w:r>
          </w:p>
        </w:tc>
        <w:tc>
          <w:tcPr>
            <w:tcW w:w="0" w:type="auto"/>
            <w:hideMark/>
          </w:tcPr>
          <w:p w14:paraId="48634A7A" w14:textId="77777777" w:rsidR="003C1681" w:rsidRPr="003C1681" w:rsidRDefault="003C1681" w:rsidP="00B84F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IN"/>
              </w:rPr>
            </w:pPr>
            <w:r w:rsidRPr="003C1681">
              <w:rPr>
                <w:sz w:val="20"/>
                <w:szCs w:val="20"/>
                <w:lang w:val="en-IN"/>
              </w:rPr>
              <w:t>Wiley</w:t>
            </w:r>
          </w:p>
        </w:tc>
        <w:tc>
          <w:tcPr>
            <w:tcW w:w="0" w:type="auto"/>
            <w:hideMark/>
          </w:tcPr>
          <w:p w14:paraId="242D0330" w14:textId="77777777" w:rsidR="003C1681" w:rsidRPr="003C1681" w:rsidRDefault="003C1681" w:rsidP="00B84F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IN"/>
              </w:rPr>
            </w:pPr>
            <w:r w:rsidRPr="003C1681">
              <w:rPr>
                <w:sz w:val="20"/>
                <w:szCs w:val="20"/>
                <w:lang w:val="en-IN"/>
              </w:rPr>
              <w:t>Provides the theoretical foundation for LC resonator behavior, frequency drift characterization, and varactor-based tuning used in the physical layer of this project</w:t>
            </w:r>
          </w:p>
        </w:tc>
      </w:tr>
      <w:tr w:rsidR="002E69B8" w:rsidRPr="003C1681" w14:paraId="56664ED6" w14:textId="77777777" w:rsidTr="002E69B8">
        <w:tc>
          <w:tcPr>
            <w:cnfStyle w:val="001000000000" w:firstRow="0" w:lastRow="0" w:firstColumn="1" w:lastColumn="0" w:oddVBand="0" w:evenVBand="0" w:oddHBand="0" w:evenHBand="0" w:firstRowFirstColumn="0" w:firstRowLastColumn="0" w:lastRowFirstColumn="0" w:lastRowLastColumn="0"/>
            <w:tcW w:w="851" w:type="dxa"/>
            <w:hideMark/>
          </w:tcPr>
          <w:p w14:paraId="4742B57D" w14:textId="77777777" w:rsidR="003C1681" w:rsidRPr="003C1681" w:rsidRDefault="003C1681" w:rsidP="00B84F00">
            <w:pPr>
              <w:spacing w:line="360" w:lineRule="auto"/>
              <w:jc w:val="both"/>
              <w:rPr>
                <w:sz w:val="20"/>
                <w:szCs w:val="20"/>
                <w:lang w:val="en-IN"/>
              </w:rPr>
            </w:pPr>
            <w:r w:rsidRPr="003C1681">
              <w:rPr>
                <w:sz w:val="20"/>
                <w:szCs w:val="20"/>
                <w:lang w:val="en-IN"/>
              </w:rPr>
              <w:t>2</w:t>
            </w:r>
          </w:p>
        </w:tc>
        <w:tc>
          <w:tcPr>
            <w:tcW w:w="1486" w:type="dxa"/>
            <w:hideMark/>
          </w:tcPr>
          <w:p w14:paraId="653945C3" w14:textId="77777777" w:rsidR="003C1681" w:rsidRPr="003C1681" w:rsidRDefault="003C1681" w:rsidP="00B84F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IN"/>
              </w:rPr>
            </w:pPr>
            <w:r w:rsidRPr="003C1681">
              <w:rPr>
                <w:sz w:val="20"/>
                <w:szCs w:val="20"/>
                <w:lang w:val="en-IN"/>
              </w:rPr>
              <w:t>Kelly, J. et al.</w:t>
            </w:r>
          </w:p>
        </w:tc>
        <w:tc>
          <w:tcPr>
            <w:tcW w:w="1065" w:type="dxa"/>
            <w:hideMark/>
          </w:tcPr>
          <w:p w14:paraId="6136435F" w14:textId="77777777" w:rsidR="003C1681" w:rsidRPr="003C1681" w:rsidRDefault="003C1681" w:rsidP="00B84F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IN"/>
              </w:rPr>
            </w:pPr>
            <w:r w:rsidRPr="003C1681">
              <w:rPr>
                <w:sz w:val="20"/>
                <w:szCs w:val="20"/>
                <w:lang w:val="en-IN"/>
              </w:rPr>
              <w:t>2014</w:t>
            </w:r>
          </w:p>
        </w:tc>
        <w:tc>
          <w:tcPr>
            <w:tcW w:w="1614" w:type="dxa"/>
            <w:hideMark/>
          </w:tcPr>
          <w:p w14:paraId="79C3852D" w14:textId="77777777" w:rsidR="003C1681" w:rsidRPr="003C1681" w:rsidRDefault="003C1681" w:rsidP="00B84F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IN"/>
              </w:rPr>
            </w:pPr>
            <w:r w:rsidRPr="003C1681">
              <w:rPr>
                <w:sz w:val="20"/>
                <w:szCs w:val="20"/>
                <w:lang w:val="en-IN"/>
              </w:rPr>
              <w:t>Optimal Quantum Control using Randomized Benchmarking</w:t>
            </w:r>
          </w:p>
        </w:tc>
        <w:tc>
          <w:tcPr>
            <w:tcW w:w="0" w:type="auto"/>
            <w:hideMark/>
          </w:tcPr>
          <w:p w14:paraId="5CD8FE3D" w14:textId="77777777" w:rsidR="003C1681" w:rsidRPr="003C1681" w:rsidRDefault="003C1681" w:rsidP="00B84F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IN"/>
              </w:rPr>
            </w:pPr>
            <w:r w:rsidRPr="003C1681">
              <w:rPr>
                <w:sz w:val="20"/>
                <w:szCs w:val="20"/>
                <w:lang w:val="en-IN"/>
              </w:rPr>
              <w:t>Physical Review Letters, 112, 240504</w:t>
            </w:r>
          </w:p>
        </w:tc>
        <w:tc>
          <w:tcPr>
            <w:tcW w:w="0" w:type="auto"/>
            <w:hideMark/>
          </w:tcPr>
          <w:p w14:paraId="0B9E63C6" w14:textId="77777777" w:rsidR="003C1681" w:rsidRPr="003C1681" w:rsidRDefault="003C1681" w:rsidP="00B84F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IN"/>
              </w:rPr>
            </w:pPr>
            <w:r w:rsidRPr="003C1681">
              <w:rPr>
                <w:sz w:val="20"/>
                <w:szCs w:val="20"/>
                <w:lang w:val="en-IN"/>
              </w:rPr>
              <w:t>Establishes the motivation for autonomous calibration by demonstrating how pulse parameter deviations directly degrade performance in resonant quantum systems</w:t>
            </w:r>
          </w:p>
        </w:tc>
      </w:tr>
      <w:tr w:rsidR="002E69B8" w:rsidRPr="003C1681" w14:paraId="43D30293" w14:textId="77777777" w:rsidTr="002E6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2DEB5284" w14:textId="77777777" w:rsidR="003C1681" w:rsidRPr="003C1681" w:rsidRDefault="003C1681" w:rsidP="00B84F00">
            <w:pPr>
              <w:spacing w:line="360" w:lineRule="auto"/>
              <w:jc w:val="both"/>
              <w:rPr>
                <w:sz w:val="20"/>
                <w:szCs w:val="20"/>
                <w:lang w:val="en-IN"/>
              </w:rPr>
            </w:pPr>
            <w:r w:rsidRPr="003C1681">
              <w:rPr>
                <w:sz w:val="20"/>
                <w:szCs w:val="20"/>
                <w:lang w:val="en-IN"/>
              </w:rPr>
              <w:t>3</w:t>
            </w:r>
          </w:p>
        </w:tc>
        <w:tc>
          <w:tcPr>
            <w:tcW w:w="1486" w:type="dxa"/>
            <w:hideMark/>
          </w:tcPr>
          <w:p w14:paraId="37C96593" w14:textId="77777777" w:rsidR="003C1681" w:rsidRPr="003C1681" w:rsidRDefault="003C1681" w:rsidP="00B84F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IN"/>
              </w:rPr>
            </w:pPr>
            <w:r w:rsidRPr="003C1681">
              <w:rPr>
                <w:sz w:val="20"/>
                <w:szCs w:val="20"/>
                <w:lang w:val="en-IN"/>
              </w:rPr>
              <w:t>Mnih, V. et al.</w:t>
            </w:r>
          </w:p>
        </w:tc>
        <w:tc>
          <w:tcPr>
            <w:tcW w:w="1065" w:type="dxa"/>
            <w:hideMark/>
          </w:tcPr>
          <w:p w14:paraId="444A8727" w14:textId="77777777" w:rsidR="003C1681" w:rsidRPr="003C1681" w:rsidRDefault="003C1681" w:rsidP="00B84F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IN"/>
              </w:rPr>
            </w:pPr>
            <w:r w:rsidRPr="003C1681">
              <w:rPr>
                <w:sz w:val="20"/>
                <w:szCs w:val="20"/>
                <w:lang w:val="en-IN"/>
              </w:rPr>
              <w:t>2015</w:t>
            </w:r>
          </w:p>
        </w:tc>
        <w:tc>
          <w:tcPr>
            <w:tcW w:w="1614" w:type="dxa"/>
            <w:hideMark/>
          </w:tcPr>
          <w:p w14:paraId="7A2FB955" w14:textId="77777777" w:rsidR="003C1681" w:rsidRPr="003C1681" w:rsidRDefault="003C1681" w:rsidP="00B84F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IN"/>
              </w:rPr>
            </w:pPr>
            <w:r w:rsidRPr="003C1681">
              <w:rPr>
                <w:sz w:val="20"/>
                <w:szCs w:val="20"/>
                <w:lang w:val="en-IN"/>
              </w:rPr>
              <w:t>Human-level Control through Deep Reinforcement Learning</w:t>
            </w:r>
          </w:p>
        </w:tc>
        <w:tc>
          <w:tcPr>
            <w:tcW w:w="0" w:type="auto"/>
            <w:hideMark/>
          </w:tcPr>
          <w:p w14:paraId="13E5EDBD" w14:textId="77777777" w:rsidR="003C1681" w:rsidRPr="003C1681" w:rsidRDefault="003C1681" w:rsidP="00B84F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IN"/>
              </w:rPr>
            </w:pPr>
            <w:r w:rsidRPr="003C1681">
              <w:rPr>
                <w:sz w:val="20"/>
                <w:szCs w:val="20"/>
                <w:lang w:val="en-IN"/>
              </w:rPr>
              <w:t>Nature, 518, 529–533</w:t>
            </w:r>
          </w:p>
        </w:tc>
        <w:tc>
          <w:tcPr>
            <w:tcW w:w="0" w:type="auto"/>
            <w:hideMark/>
          </w:tcPr>
          <w:p w14:paraId="76DE28E0" w14:textId="77777777" w:rsidR="003C1681" w:rsidRPr="003C1681" w:rsidRDefault="003C1681" w:rsidP="00B84F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IN"/>
              </w:rPr>
            </w:pPr>
            <w:r w:rsidRPr="003C1681">
              <w:rPr>
                <w:sz w:val="20"/>
                <w:szCs w:val="20"/>
                <w:lang w:val="en-IN"/>
              </w:rPr>
              <w:t>Validates the use of RL agents for learning optimal actions in noisy, dynamic environments, directly supporting the choice of RL as the optimization strategy here</w:t>
            </w:r>
          </w:p>
        </w:tc>
      </w:tr>
      <w:tr w:rsidR="002E69B8" w:rsidRPr="003C1681" w14:paraId="09599328" w14:textId="77777777" w:rsidTr="002E69B8">
        <w:tc>
          <w:tcPr>
            <w:cnfStyle w:val="001000000000" w:firstRow="0" w:lastRow="0" w:firstColumn="1" w:lastColumn="0" w:oddVBand="0" w:evenVBand="0" w:oddHBand="0" w:evenHBand="0" w:firstRowFirstColumn="0" w:firstRowLastColumn="0" w:lastRowFirstColumn="0" w:lastRowLastColumn="0"/>
            <w:tcW w:w="851" w:type="dxa"/>
            <w:hideMark/>
          </w:tcPr>
          <w:p w14:paraId="11169C25" w14:textId="77777777" w:rsidR="003C1681" w:rsidRPr="003C1681" w:rsidRDefault="003C1681" w:rsidP="00B84F00">
            <w:pPr>
              <w:spacing w:line="360" w:lineRule="auto"/>
              <w:jc w:val="both"/>
              <w:rPr>
                <w:sz w:val="20"/>
                <w:szCs w:val="20"/>
                <w:lang w:val="en-IN"/>
              </w:rPr>
            </w:pPr>
            <w:r w:rsidRPr="003C1681">
              <w:rPr>
                <w:sz w:val="20"/>
                <w:szCs w:val="20"/>
                <w:lang w:val="en-IN"/>
              </w:rPr>
              <w:t>4</w:t>
            </w:r>
          </w:p>
        </w:tc>
        <w:tc>
          <w:tcPr>
            <w:tcW w:w="1486" w:type="dxa"/>
            <w:hideMark/>
          </w:tcPr>
          <w:p w14:paraId="2B70E9A5" w14:textId="77777777" w:rsidR="003C1681" w:rsidRPr="003C1681" w:rsidRDefault="003C1681" w:rsidP="00B84F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IN"/>
              </w:rPr>
            </w:pPr>
            <w:r w:rsidRPr="003C1681">
              <w:rPr>
                <w:sz w:val="20"/>
                <w:szCs w:val="20"/>
                <w:lang w:val="en-IN"/>
              </w:rPr>
              <w:t>Schulman, J. et al.</w:t>
            </w:r>
          </w:p>
        </w:tc>
        <w:tc>
          <w:tcPr>
            <w:tcW w:w="1065" w:type="dxa"/>
            <w:hideMark/>
          </w:tcPr>
          <w:p w14:paraId="25C02D3E" w14:textId="77777777" w:rsidR="003C1681" w:rsidRPr="003C1681" w:rsidRDefault="003C1681" w:rsidP="00B84F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IN"/>
              </w:rPr>
            </w:pPr>
            <w:r w:rsidRPr="003C1681">
              <w:rPr>
                <w:sz w:val="20"/>
                <w:szCs w:val="20"/>
                <w:lang w:val="en-IN"/>
              </w:rPr>
              <w:t>2017</w:t>
            </w:r>
          </w:p>
        </w:tc>
        <w:tc>
          <w:tcPr>
            <w:tcW w:w="1614" w:type="dxa"/>
            <w:hideMark/>
          </w:tcPr>
          <w:p w14:paraId="5894763E" w14:textId="77777777" w:rsidR="003C1681" w:rsidRPr="003C1681" w:rsidRDefault="003C1681" w:rsidP="00B84F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IN"/>
              </w:rPr>
            </w:pPr>
            <w:r w:rsidRPr="003C1681">
              <w:rPr>
                <w:sz w:val="20"/>
                <w:szCs w:val="20"/>
                <w:lang w:val="en-IN"/>
              </w:rPr>
              <w:t>Proximal Policy Optimization Algorithms</w:t>
            </w:r>
          </w:p>
        </w:tc>
        <w:tc>
          <w:tcPr>
            <w:tcW w:w="0" w:type="auto"/>
            <w:hideMark/>
          </w:tcPr>
          <w:p w14:paraId="528916BE" w14:textId="77777777" w:rsidR="003C1681" w:rsidRPr="003C1681" w:rsidRDefault="003C1681" w:rsidP="00B84F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IN"/>
              </w:rPr>
            </w:pPr>
            <w:r w:rsidRPr="003C1681">
              <w:rPr>
                <w:sz w:val="20"/>
                <w:szCs w:val="20"/>
                <w:lang w:val="en-IN"/>
              </w:rPr>
              <w:t>arXiv:1707.06347</w:t>
            </w:r>
          </w:p>
        </w:tc>
        <w:tc>
          <w:tcPr>
            <w:tcW w:w="0" w:type="auto"/>
            <w:hideMark/>
          </w:tcPr>
          <w:p w14:paraId="703A5847" w14:textId="77777777" w:rsidR="003C1681" w:rsidRPr="003C1681" w:rsidRDefault="003C1681" w:rsidP="00B84F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IN"/>
              </w:rPr>
            </w:pPr>
            <w:r w:rsidRPr="003C1681">
              <w:rPr>
                <w:sz w:val="20"/>
                <w:szCs w:val="20"/>
                <w:lang w:val="en-IN"/>
              </w:rPr>
              <w:t>PPO is the core RL algorithm used in the intelligence layer of this project; this paper justifies its selection for noisy continuous action spaces like pulse parameter tuning</w:t>
            </w:r>
          </w:p>
        </w:tc>
      </w:tr>
      <w:tr w:rsidR="003C1681" w:rsidRPr="003C1681" w14:paraId="5A558955" w14:textId="77777777" w:rsidTr="002E6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4C6F26A5" w14:textId="77777777" w:rsidR="003C1681" w:rsidRPr="003C1681" w:rsidRDefault="003C1681" w:rsidP="00B84F00">
            <w:pPr>
              <w:spacing w:line="360" w:lineRule="auto"/>
              <w:jc w:val="both"/>
              <w:rPr>
                <w:sz w:val="20"/>
                <w:szCs w:val="20"/>
                <w:lang w:val="en-IN"/>
              </w:rPr>
            </w:pPr>
            <w:r w:rsidRPr="003C1681">
              <w:rPr>
                <w:sz w:val="20"/>
                <w:szCs w:val="20"/>
                <w:lang w:val="en-IN"/>
              </w:rPr>
              <w:t>5</w:t>
            </w:r>
          </w:p>
        </w:tc>
        <w:tc>
          <w:tcPr>
            <w:tcW w:w="1486" w:type="dxa"/>
            <w:hideMark/>
          </w:tcPr>
          <w:p w14:paraId="5F2A5BDC" w14:textId="77777777" w:rsidR="003C1681" w:rsidRPr="003C1681" w:rsidRDefault="003C1681" w:rsidP="00B84F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IN"/>
              </w:rPr>
            </w:pPr>
            <w:r w:rsidRPr="003C1681">
              <w:rPr>
                <w:sz w:val="20"/>
                <w:szCs w:val="20"/>
                <w:lang w:val="en-IN"/>
              </w:rPr>
              <w:t>Baum, Y. et al.</w:t>
            </w:r>
          </w:p>
        </w:tc>
        <w:tc>
          <w:tcPr>
            <w:tcW w:w="1065" w:type="dxa"/>
            <w:hideMark/>
          </w:tcPr>
          <w:p w14:paraId="7712F18B" w14:textId="77777777" w:rsidR="003C1681" w:rsidRPr="003C1681" w:rsidRDefault="003C1681" w:rsidP="00B84F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IN"/>
              </w:rPr>
            </w:pPr>
            <w:r w:rsidRPr="003C1681">
              <w:rPr>
                <w:sz w:val="20"/>
                <w:szCs w:val="20"/>
                <w:lang w:val="en-IN"/>
              </w:rPr>
              <w:t>2021</w:t>
            </w:r>
          </w:p>
        </w:tc>
        <w:tc>
          <w:tcPr>
            <w:tcW w:w="1614" w:type="dxa"/>
            <w:hideMark/>
          </w:tcPr>
          <w:p w14:paraId="2CC94D8B" w14:textId="77777777" w:rsidR="003C1681" w:rsidRPr="003C1681" w:rsidRDefault="003C1681" w:rsidP="00B84F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IN"/>
              </w:rPr>
            </w:pPr>
            <w:r w:rsidRPr="003C1681">
              <w:rPr>
                <w:sz w:val="20"/>
                <w:szCs w:val="20"/>
                <w:lang w:val="en-IN"/>
              </w:rPr>
              <w:t>Experimental Deep Reinforcement Learning for Error-Robust Gate-Set Design</w:t>
            </w:r>
          </w:p>
        </w:tc>
        <w:tc>
          <w:tcPr>
            <w:tcW w:w="0" w:type="auto"/>
            <w:hideMark/>
          </w:tcPr>
          <w:p w14:paraId="41B0A4A3" w14:textId="77777777" w:rsidR="003C1681" w:rsidRPr="003C1681" w:rsidRDefault="003C1681" w:rsidP="00B84F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IN"/>
              </w:rPr>
            </w:pPr>
            <w:r w:rsidRPr="003C1681">
              <w:rPr>
                <w:sz w:val="20"/>
                <w:szCs w:val="20"/>
                <w:lang w:val="en-IN"/>
              </w:rPr>
              <w:t>PRX Quantum, 2, 040324</w:t>
            </w:r>
          </w:p>
        </w:tc>
        <w:tc>
          <w:tcPr>
            <w:tcW w:w="0" w:type="auto"/>
            <w:hideMark/>
          </w:tcPr>
          <w:p w14:paraId="30A8E492" w14:textId="77777777" w:rsidR="003C1681" w:rsidRPr="003C1681" w:rsidRDefault="003C1681" w:rsidP="00B84F00">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IN"/>
              </w:rPr>
            </w:pPr>
            <w:r w:rsidRPr="003C1681">
              <w:rPr>
                <w:sz w:val="20"/>
                <w:szCs w:val="20"/>
                <w:lang w:val="en-IN"/>
              </w:rPr>
              <w:t>The closest prior work to this project; demonstrates RL-based pulse optimization on quantum hardware, serving as the primary conceptual reference for the control architecture adopted here</w:t>
            </w:r>
          </w:p>
        </w:tc>
      </w:tr>
    </w:tbl>
    <w:p w14:paraId="5806D9B6" w14:textId="77777777" w:rsidR="00712367" w:rsidRDefault="00712367">
      <w:pPr>
        <w:spacing w:line="360" w:lineRule="auto"/>
        <w:jc w:val="both"/>
      </w:pPr>
    </w:p>
    <w:p w14:paraId="622CF608" w14:textId="77777777" w:rsidR="002E69B8" w:rsidRDefault="002E69B8">
      <w:pPr>
        <w:rPr>
          <w:b/>
          <w:bCs/>
          <w:color w:val="0D0D0D"/>
          <w:sz w:val="28"/>
          <w:szCs w:val="28"/>
        </w:rPr>
      </w:pPr>
      <w:r>
        <w:rPr>
          <w:color w:val="0D0D0D"/>
        </w:rPr>
        <w:br w:type="page"/>
      </w:r>
    </w:p>
    <w:p w14:paraId="53603E14" w14:textId="306D0A32" w:rsidR="006F7FA3" w:rsidRDefault="006F7FA3" w:rsidP="006F7FA3">
      <w:pPr>
        <w:pStyle w:val="Heading1"/>
        <w:rPr>
          <w:color w:val="0D0D0D"/>
        </w:rPr>
      </w:pPr>
      <w:r>
        <w:rPr>
          <w:color w:val="0D0D0D"/>
        </w:rPr>
        <w:lastRenderedPageBreak/>
        <w:t xml:space="preserve">3. </w:t>
      </w:r>
      <w:r w:rsidR="00584D60">
        <w:rPr>
          <w:color w:val="0D0D0D"/>
        </w:rPr>
        <w:t xml:space="preserve"> </w:t>
      </w:r>
      <w:r>
        <w:rPr>
          <w:color w:val="0D0D0D"/>
        </w:rPr>
        <w:t>OBJECTIVE</w:t>
      </w:r>
    </w:p>
    <w:p w14:paraId="6D00FFF3" w14:textId="77777777" w:rsidR="006F7FA3" w:rsidRDefault="006F7FA3" w:rsidP="006F7FA3">
      <w:pPr>
        <w:pStyle w:val="Heading1"/>
        <w:rPr>
          <w:color w:val="0D0D0D"/>
        </w:rPr>
      </w:pPr>
    </w:p>
    <w:p w14:paraId="1DFAB5D7" w14:textId="77777777" w:rsidR="002E69B8" w:rsidRPr="002E69B8" w:rsidRDefault="002E69B8" w:rsidP="00B84F00">
      <w:pPr>
        <w:pStyle w:val="Heading1"/>
        <w:spacing w:line="360" w:lineRule="auto"/>
        <w:jc w:val="both"/>
        <w:rPr>
          <w:b w:val="0"/>
          <w:bCs w:val="0"/>
          <w:sz w:val="24"/>
          <w:szCs w:val="24"/>
          <w:lang w:val="en-IN"/>
        </w:rPr>
      </w:pPr>
      <w:r w:rsidRPr="002E69B8">
        <w:rPr>
          <w:b w:val="0"/>
          <w:bCs w:val="0"/>
          <w:sz w:val="24"/>
          <w:szCs w:val="24"/>
          <w:lang w:val="en-IN"/>
        </w:rPr>
        <w:t>The primary objective of this project is to design and implement a closed-loop autonomous control system that learns to optimally excite a drifting LC resonator using reinforcement learning, mirroring the autonomous calibration pipelines used in real quantum computing hardware.</w:t>
      </w:r>
    </w:p>
    <w:p w14:paraId="361EBB1E" w14:textId="77777777" w:rsidR="002E69B8" w:rsidRPr="002E69B8" w:rsidRDefault="002E69B8" w:rsidP="00B84F00">
      <w:pPr>
        <w:pStyle w:val="Heading1"/>
        <w:spacing w:line="360" w:lineRule="auto"/>
        <w:jc w:val="both"/>
        <w:rPr>
          <w:b w:val="0"/>
          <w:bCs w:val="0"/>
          <w:sz w:val="24"/>
          <w:szCs w:val="24"/>
          <w:lang w:val="en-IN"/>
        </w:rPr>
      </w:pPr>
      <w:r w:rsidRPr="002E69B8">
        <w:rPr>
          <w:b w:val="0"/>
          <w:bCs w:val="0"/>
          <w:sz w:val="24"/>
          <w:szCs w:val="24"/>
          <w:lang w:val="en-IN"/>
        </w:rPr>
        <w:t>The specific objectives are as follows:</w:t>
      </w:r>
    </w:p>
    <w:p w14:paraId="53FD48B6" w14:textId="77777777" w:rsidR="002E69B8" w:rsidRPr="002E69B8" w:rsidRDefault="002E69B8" w:rsidP="00B84F00">
      <w:pPr>
        <w:pStyle w:val="Heading1"/>
        <w:numPr>
          <w:ilvl w:val="0"/>
          <w:numId w:val="11"/>
        </w:numPr>
        <w:spacing w:line="360" w:lineRule="auto"/>
        <w:jc w:val="both"/>
        <w:rPr>
          <w:b w:val="0"/>
          <w:bCs w:val="0"/>
          <w:sz w:val="24"/>
          <w:szCs w:val="24"/>
          <w:lang w:val="en-IN"/>
        </w:rPr>
      </w:pPr>
      <w:r w:rsidRPr="002E69B8">
        <w:rPr>
          <w:b w:val="0"/>
          <w:bCs w:val="0"/>
          <w:sz w:val="24"/>
          <w:szCs w:val="24"/>
          <w:lang w:val="en-IN"/>
        </w:rPr>
        <w:t>To construct a physical LC resonator with varactor-based frequency tuning that replicates the parameter drift behaviour seen in superconducting qubit systems due to thermal fluctuations, magnetic noise, and component aging.</w:t>
      </w:r>
    </w:p>
    <w:p w14:paraId="36DB4DA7" w14:textId="77777777" w:rsidR="002E69B8" w:rsidRPr="002E69B8" w:rsidRDefault="002E69B8" w:rsidP="00B84F00">
      <w:pPr>
        <w:pStyle w:val="Heading1"/>
        <w:numPr>
          <w:ilvl w:val="0"/>
          <w:numId w:val="11"/>
        </w:numPr>
        <w:spacing w:line="360" w:lineRule="auto"/>
        <w:jc w:val="both"/>
        <w:rPr>
          <w:b w:val="0"/>
          <w:bCs w:val="0"/>
          <w:sz w:val="24"/>
          <w:szCs w:val="24"/>
          <w:lang w:val="en-IN"/>
        </w:rPr>
      </w:pPr>
      <w:r w:rsidRPr="002E69B8">
        <w:rPr>
          <w:b w:val="0"/>
          <w:bCs w:val="0"/>
          <w:sz w:val="24"/>
          <w:szCs w:val="24"/>
          <w:lang w:val="en-IN"/>
        </w:rPr>
        <w:t>To develop ESP32 firmware capable of generating programmable pulse waveforms including Gaussian, cosine, and DRAG envelopes, directly analogous to the microwave control pulses used in quantum gate operations.</w:t>
      </w:r>
    </w:p>
    <w:p w14:paraId="163EC9DA" w14:textId="77777777" w:rsidR="002E69B8" w:rsidRPr="002E69B8" w:rsidRDefault="002E69B8" w:rsidP="00B84F00">
      <w:pPr>
        <w:pStyle w:val="Heading1"/>
        <w:numPr>
          <w:ilvl w:val="0"/>
          <w:numId w:val="11"/>
        </w:numPr>
        <w:spacing w:line="360" w:lineRule="auto"/>
        <w:jc w:val="both"/>
        <w:rPr>
          <w:b w:val="0"/>
          <w:bCs w:val="0"/>
          <w:sz w:val="24"/>
          <w:szCs w:val="24"/>
          <w:lang w:val="en-IN"/>
        </w:rPr>
      </w:pPr>
      <w:r w:rsidRPr="002E69B8">
        <w:rPr>
          <w:b w:val="0"/>
          <w:bCs w:val="0"/>
          <w:sz w:val="24"/>
          <w:szCs w:val="24"/>
          <w:lang w:val="en-IN"/>
        </w:rPr>
        <w:t>To build a simulation of the resonator using the Lorentzian response model and a drift generator, replicating the non-stationary environment that quantum hardware calibration systems must continuously operate within.</w:t>
      </w:r>
    </w:p>
    <w:p w14:paraId="01D25CEE" w14:textId="77777777" w:rsidR="002E69B8" w:rsidRPr="002E69B8" w:rsidRDefault="002E69B8" w:rsidP="00B84F00">
      <w:pPr>
        <w:pStyle w:val="Heading1"/>
        <w:numPr>
          <w:ilvl w:val="0"/>
          <w:numId w:val="11"/>
        </w:numPr>
        <w:spacing w:line="360" w:lineRule="auto"/>
        <w:jc w:val="both"/>
        <w:rPr>
          <w:b w:val="0"/>
          <w:bCs w:val="0"/>
          <w:sz w:val="24"/>
          <w:szCs w:val="24"/>
          <w:lang w:val="en-IN"/>
        </w:rPr>
      </w:pPr>
      <w:r w:rsidRPr="002E69B8">
        <w:rPr>
          <w:b w:val="0"/>
          <w:bCs w:val="0"/>
          <w:sz w:val="24"/>
          <w:szCs w:val="24"/>
          <w:lang w:val="en-IN"/>
        </w:rPr>
        <w:t>To implement a PPO-based reinforcement learning agent that autonomously tunes pulse parameters to maximize resonator response, mirroring how modern quantum control stacks adaptively maintain gate fidelity.</w:t>
      </w:r>
    </w:p>
    <w:p w14:paraId="7E43DACB" w14:textId="77777777" w:rsidR="002E69B8" w:rsidRPr="002E69B8" w:rsidRDefault="002E69B8" w:rsidP="00B84F00">
      <w:pPr>
        <w:pStyle w:val="Heading1"/>
        <w:numPr>
          <w:ilvl w:val="0"/>
          <w:numId w:val="11"/>
        </w:numPr>
        <w:spacing w:line="360" w:lineRule="auto"/>
        <w:jc w:val="both"/>
        <w:rPr>
          <w:b w:val="0"/>
          <w:bCs w:val="0"/>
          <w:sz w:val="24"/>
          <w:szCs w:val="24"/>
          <w:lang w:val="en-IN"/>
        </w:rPr>
      </w:pPr>
      <w:r w:rsidRPr="002E69B8">
        <w:rPr>
          <w:b w:val="0"/>
          <w:bCs w:val="0"/>
          <w:sz w:val="24"/>
          <w:szCs w:val="24"/>
          <w:lang w:val="en-IN"/>
        </w:rPr>
        <w:t>To integrate the AI optimizer with physical hardware over serial communication, forming a closed-loop system structurally equivalent to the feedback architecture used in quantum processors.</w:t>
      </w:r>
    </w:p>
    <w:p w14:paraId="0C2D90C4" w14:textId="77777777" w:rsidR="002E69B8" w:rsidRPr="002E69B8" w:rsidRDefault="002E69B8" w:rsidP="00B84F00">
      <w:pPr>
        <w:pStyle w:val="Heading1"/>
        <w:numPr>
          <w:ilvl w:val="0"/>
          <w:numId w:val="11"/>
        </w:numPr>
        <w:spacing w:line="360" w:lineRule="auto"/>
        <w:jc w:val="both"/>
        <w:rPr>
          <w:b w:val="0"/>
          <w:bCs w:val="0"/>
          <w:sz w:val="24"/>
          <w:szCs w:val="24"/>
          <w:lang w:val="en-IN"/>
        </w:rPr>
      </w:pPr>
      <w:r w:rsidRPr="002E69B8">
        <w:rPr>
          <w:b w:val="0"/>
          <w:bCs w:val="0"/>
          <w:sz w:val="24"/>
          <w:szCs w:val="24"/>
          <w:lang w:val="en-IN"/>
        </w:rPr>
        <w:t>To validate performance through controlled experiments measuring resonance tracking accuracy, convergence speed, and noise robustness, paralleling benchmarking criteria used in quantum hardware validation</w:t>
      </w:r>
    </w:p>
    <w:p w14:paraId="0C096336" w14:textId="77777777" w:rsidR="005A086B" w:rsidRDefault="005A086B" w:rsidP="006F7FA3">
      <w:pPr>
        <w:pStyle w:val="Heading1"/>
        <w:pBdr>
          <w:bottom w:val="single" w:sz="6" w:space="1" w:color="auto"/>
        </w:pBdr>
      </w:pPr>
    </w:p>
    <w:p w14:paraId="428760B7" w14:textId="77777777" w:rsidR="002E69B8" w:rsidRDefault="002E69B8" w:rsidP="006F7FA3">
      <w:pPr>
        <w:pStyle w:val="Heading1"/>
      </w:pPr>
    </w:p>
    <w:p w14:paraId="524E7411" w14:textId="77777777" w:rsidR="002E69B8" w:rsidRDefault="002E69B8">
      <w:pPr>
        <w:rPr>
          <w:b/>
          <w:bCs/>
          <w:color w:val="0D0D0D"/>
          <w:sz w:val="28"/>
          <w:szCs w:val="28"/>
        </w:rPr>
      </w:pPr>
      <w:r>
        <w:rPr>
          <w:color w:val="0D0D0D"/>
        </w:rPr>
        <w:br w:type="page"/>
      </w:r>
    </w:p>
    <w:p w14:paraId="101FE216" w14:textId="5BD34016" w:rsidR="006F7FA3" w:rsidRDefault="006F7FA3" w:rsidP="006F7FA3">
      <w:pPr>
        <w:pStyle w:val="Heading1"/>
        <w:rPr>
          <w:color w:val="0D0D0D"/>
        </w:rPr>
      </w:pPr>
      <w:r w:rsidRPr="00F53466">
        <w:rPr>
          <w:color w:val="0D0D0D"/>
        </w:rPr>
        <w:lastRenderedPageBreak/>
        <w:t>4</w:t>
      </w:r>
      <w:r>
        <w:rPr>
          <w:color w:val="0D0D0D"/>
        </w:rPr>
        <w:t>.</w:t>
      </w:r>
      <w:r w:rsidRPr="00F53466">
        <w:rPr>
          <w:color w:val="0D0D0D"/>
        </w:rPr>
        <w:t xml:space="preserve"> </w:t>
      </w:r>
      <w:r w:rsidR="00584D60">
        <w:rPr>
          <w:color w:val="0D0D0D"/>
        </w:rPr>
        <w:t xml:space="preserve"> </w:t>
      </w:r>
      <w:r>
        <w:rPr>
          <w:color w:val="0D0D0D"/>
        </w:rPr>
        <w:t>METHODOLOGY</w:t>
      </w:r>
    </w:p>
    <w:p w14:paraId="0A3FD345" w14:textId="77777777" w:rsidR="006F7FA3" w:rsidRDefault="006F7FA3" w:rsidP="006F7FA3">
      <w:pPr>
        <w:pStyle w:val="Heading1"/>
        <w:rPr>
          <w:color w:val="0D0D0D"/>
        </w:rPr>
      </w:pPr>
    </w:p>
    <w:p w14:paraId="64B5D209" w14:textId="77777777" w:rsidR="00B84F00" w:rsidRPr="00B84F00" w:rsidRDefault="00B84F00" w:rsidP="00B84F00">
      <w:pPr>
        <w:pStyle w:val="ListParagraph"/>
        <w:numPr>
          <w:ilvl w:val="0"/>
          <w:numId w:val="13"/>
        </w:numPr>
        <w:spacing w:line="360" w:lineRule="auto"/>
        <w:rPr>
          <w:color w:val="0D0D0D"/>
          <w:sz w:val="24"/>
          <w:szCs w:val="24"/>
          <w:lang w:val="en-IN"/>
        </w:rPr>
      </w:pPr>
      <w:r w:rsidRPr="00B84F00">
        <w:rPr>
          <w:b/>
          <w:bCs/>
          <w:color w:val="0D0D0D"/>
          <w:sz w:val="24"/>
          <w:szCs w:val="24"/>
          <w:lang w:val="en-IN"/>
        </w:rPr>
        <w:t>System Specification and Resonator Simulation</w:t>
      </w:r>
    </w:p>
    <w:p w14:paraId="11BFAFD0" w14:textId="01C88C58" w:rsidR="00B84F00" w:rsidRDefault="00B84F00" w:rsidP="00B84F00">
      <w:pPr>
        <w:spacing w:line="360" w:lineRule="auto"/>
        <w:ind w:left="360"/>
        <w:jc w:val="both"/>
        <w:rPr>
          <w:color w:val="0D0D0D"/>
          <w:sz w:val="24"/>
          <w:szCs w:val="24"/>
          <w:lang w:val="en-IN"/>
        </w:rPr>
      </w:pPr>
      <w:r w:rsidRPr="00B84F00">
        <w:rPr>
          <w:color w:val="0D0D0D"/>
          <w:sz w:val="24"/>
          <w:szCs w:val="24"/>
          <w:lang w:val="en-IN"/>
        </w:rPr>
        <w:t>The project begins with defining the operating parameters of the resonator, including the target resonance frequency range of 300 kHz to 800 kHz, the drift range, pulse duration, and measurement sampling rate. A software simulation of the resonator is then built using the Lorentzian response function with a time-varying drift model, allowing the reinforcement learning algorithm to be developed and tested in a controlled environment before physical hardware introduces additional complexity.</w:t>
      </w:r>
    </w:p>
    <w:p w14:paraId="3268A85A" w14:textId="77777777" w:rsidR="00B84F00" w:rsidRPr="00B84F00" w:rsidRDefault="00B84F00" w:rsidP="00B84F00">
      <w:pPr>
        <w:spacing w:line="360" w:lineRule="auto"/>
        <w:ind w:left="360"/>
        <w:jc w:val="both"/>
        <w:rPr>
          <w:color w:val="0D0D0D"/>
          <w:sz w:val="24"/>
          <w:szCs w:val="24"/>
          <w:lang w:val="en-IN"/>
        </w:rPr>
      </w:pPr>
    </w:p>
    <w:p w14:paraId="0BA7FE08" w14:textId="77777777" w:rsidR="00B84F00" w:rsidRPr="00B84F00" w:rsidRDefault="00B84F00" w:rsidP="00B84F00">
      <w:pPr>
        <w:pStyle w:val="ListParagraph"/>
        <w:numPr>
          <w:ilvl w:val="0"/>
          <w:numId w:val="13"/>
        </w:numPr>
        <w:spacing w:line="360" w:lineRule="auto"/>
        <w:rPr>
          <w:color w:val="0D0D0D"/>
          <w:sz w:val="24"/>
          <w:szCs w:val="24"/>
          <w:lang w:val="en-IN"/>
        </w:rPr>
      </w:pPr>
      <w:r w:rsidRPr="00B84F00">
        <w:rPr>
          <w:b/>
          <w:bCs/>
          <w:color w:val="0D0D0D"/>
          <w:sz w:val="24"/>
          <w:szCs w:val="24"/>
          <w:lang w:val="en-IN"/>
        </w:rPr>
        <w:t>RL Environment Design and Hardware Construction</w:t>
      </w:r>
    </w:p>
    <w:p w14:paraId="46C93047" w14:textId="77777777" w:rsidR="00B84F00" w:rsidRDefault="00B84F00" w:rsidP="00B84F00">
      <w:pPr>
        <w:spacing w:line="360" w:lineRule="auto"/>
        <w:ind w:left="360"/>
        <w:jc w:val="both"/>
        <w:rPr>
          <w:color w:val="0D0D0D"/>
          <w:sz w:val="24"/>
          <w:szCs w:val="24"/>
          <w:lang w:val="en-IN"/>
        </w:rPr>
      </w:pPr>
      <w:r w:rsidRPr="00B84F00">
        <w:rPr>
          <w:color w:val="0D0D0D"/>
          <w:sz w:val="24"/>
          <w:szCs w:val="24"/>
          <w:lang w:val="en-IN"/>
        </w:rPr>
        <w:t>The RL environment is built on top of the simulation, exposing reset(), step(), and observe_state() functions for the PPO agent to interact with. Simultaneously, the LC resonator circuit is assembled using a 10 µH inductor and a varactor diode, with a PWM-driven RC filter injecting slow bias voltage variations to simulate frequency drift analogous to what is observed in superconducting qubit systems.</w:t>
      </w:r>
    </w:p>
    <w:p w14:paraId="0B14D5B5" w14:textId="77777777" w:rsidR="00B84F00" w:rsidRPr="00B84F00" w:rsidRDefault="00B84F00" w:rsidP="00B84F00">
      <w:pPr>
        <w:spacing w:line="360" w:lineRule="auto"/>
        <w:ind w:left="360"/>
        <w:jc w:val="both"/>
        <w:rPr>
          <w:color w:val="0D0D0D"/>
          <w:sz w:val="24"/>
          <w:szCs w:val="24"/>
          <w:lang w:val="en-IN"/>
        </w:rPr>
      </w:pPr>
    </w:p>
    <w:p w14:paraId="2F4DF68D" w14:textId="77777777" w:rsidR="00B84F00" w:rsidRPr="00B84F00" w:rsidRDefault="00B84F00" w:rsidP="00B84F00">
      <w:pPr>
        <w:pStyle w:val="ListParagraph"/>
        <w:numPr>
          <w:ilvl w:val="0"/>
          <w:numId w:val="13"/>
        </w:numPr>
        <w:spacing w:line="360" w:lineRule="auto"/>
        <w:rPr>
          <w:color w:val="0D0D0D"/>
          <w:sz w:val="24"/>
          <w:szCs w:val="24"/>
          <w:lang w:val="en-IN"/>
        </w:rPr>
      </w:pPr>
      <w:r w:rsidRPr="00B84F00">
        <w:rPr>
          <w:b/>
          <w:bCs/>
          <w:color w:val="0D0D0D"/>
          <w:sz w:val="24"/>
          <w:szCs w:val="24"/>
          <w:lang w:val="en-IN"/>
        </w:rPr>
        <w:t>Pulse Generation and Measurement System Development</w:t>
      </w:r>
    </w:p>
    <w:p w14:paraId="5CF84222" w14:textId="77777777" w:rsidR="00B84F00" w:rsidRDefault="00B84F00" w:rsidP="00B84F00">
      <w:pPr>
        <w:spacing w:line="360" w:lineRule="auto"/>
        <w:ind w:left="360"/>
        <w:jc w:val="both"/>
        <w:rPr>
          <w:color w:val="0D0D0D"/>
          <w:sz w:val="24"/>
          <w:szCs w:val="24"/>
          <w:lang w:val="en-IN"/>
        </w:rPr>
      </w:pPr>
      <w:r w:rsidRPr="00B84F00">
        <w:rPr>
          <w:color w:val="0D0D0D"/>
          <w:sz w:val="24"/>
          <w:szCs w:val="24"/>
          <w:lang w:val="en-IN"/>
        </w:rPr>
        <w:t>The pulse generation system is developed using an ESP32 communicating with an MCP4921 DAC over SPI, producing programmable waveforms including Gaussian, cosine, and DRAG envelopes, buffered through an op-amp before being injected into the resonator. The measurement path runs from the resonator output through an amplification and low-pass filtering stage into an MCP3202 ADC, with 64-sample oversampling used to stabilize amplitude readings.</w:t>
      </w:r>
    </w:p>
    <w:p w14:paraId="5F98A2D5" w14:textId="77777777" w:rsidR="00B84F00" w:rsidRPr="00B84F00" w:rsidRDefault="00B84F00" w:rsidP="00B84F00">
      <w:pPr>
        <w:spacing w:line="360" w:lineRule="auto"/>
        <w:ind w:left="360"/>
        <w:jc w:val="both"/>
        <w:rPr>
          <w:color w:val="0D0D0D"/>
          <w:sz w:val="24"/>
          <w:szCs w:val="24"/>
          <w:lang w:val="en-IN"/>
        </w:rPr>
      </w:pPr>
    </w:p>
    <w:p w14:paraId="3B0DF40F" w14:textId="77777777" w:rsidR="00B84F00" w:rsidRPr="00B84F00" w:rsidRDefault="00B84F00" w:rsidP="00B84F00">
      <w:pPr>
        <w:pStyle w:val="ListParagraph"/>
        <w:numPr>
          <w:ilvl w:val="0"/>
          <w:numId w:val="13"/>
        </w:numPr>
        <w:spacing w:line="360" w:lineRule="auto"/>
        <w:rPr>
          <w:color w:val="0D0D0D"/>
          <w:sz w:val="24"/>
          <w:szCs w:val="24"/>
          <w:lang w:val="en-IN"/>
        </w:rPr>
      </w:pPr>
      <w:r w:rsidRPr="00B84F00">
        <w:rPr>
          <w:b/>
          <w:bCs/>
          <w:color w:val="0D0D0D"/>
          <w:sz w:val="24"/>
          <w:szCs w:val="24"/>
          <w:lang w:val="en-IN"/>
        </w:rPr>
        <w:t>Hardware Control Loop and AI Integration</w:t>
      </w:r>
    </w:p>
    <w:p w14:paraId="2158B7E5" w14:textId="77777777" w:rsidR="00B84F00" w:rsidRDefault="00B84F00" w:rsidP="00B84F00">
      <w:pPr>
        <w:spacing w:line="360" w:lineRule="auto"/>
        <w:ind w:left="360"/>
        <w:jc w:val="both"/>
        <w:rPr>
          <w:color w:val="0D0D0D"/>
          <w:sz w:val="24"/>
          <w:szCs w:val="24"/>
          <w:lang w:val="en-IN"/>
        </w:rPr>
      </w:pPr>
      <w:r w:rsidRPr="00B84F00">
        <w:rPr>
          <w:color w:val="0D0D0D"/>
          <w:sz w:val="24"/>
          <w:szCs w:val="24"/>
          <w:lang w:val="en-IN"/>
        </w:rPr>
        <w:t>Once hardware is validated independently through frequency sweep and drift injection tests, the Python-based AI layer is integrated over a serial communication link at 921600 baud. The PPO agent receives amplitude measurements as rewards and continuously adjusts pulse frequency, amplitude, duration, and waveform type to maintain maximum energy transfer into the drifting resonator, mirroring the adaptive pulse scheduling used in real quantum control stacks.</w:t>
      </w:r>
    </w:p>
    <w:p w14:paraId="3C3BB6B0" w14:textId="77777777" w:rsidR="00B84F00" w:rsidRPr="00B84F00" w:rsidRDefault="00B84F00" w:rsidP="00B84F00">
      <w:pPr>
        <w:spacing w:line="360" w:lineRule="auto"/>
        <w:ind w:left="360"/>
        <w:jc w:val="both"/>
        <w:rPr>
          <w:color w:val="0D0D0D"/>
          <w:sz w:val="24"/>
          <w:szCs w:val="24"/>
          <w:lang w:val="en-IN"/>
        </w:rPr>
      </w:pPr>
    </w:p>
    <w:p w14:paraId="7570BB57" w14:textId="77777777" w:rsidR="00B84F00" w:rsidRDefault="00B84F00">
      <w:pPr>
        <w:rPr>
          <w:b/>
          <w:bCs/>
          <w:color w:val="0D0D0D"/>
          <w:sz w:val="24"/>
          <w:szCs w:val="24"/>
          <w:lang w:val="en-IN"/>
        </w:rPr>
      </w:pPr>
      <w:r>
        <w:rPr>
          <w:b/>
          <w:bCs/>
          <w:color w:val="0D0D0D"/>
          <w:sz w:val="24"/>
          <w:szCs w:val="24"/>
          <w:lang w:val="en-IN"/>
        </w:rPr>
        <w:br w:type="page"/>
      </w:r>
    </w:p>
    <w:p w14:paraId="456C303D" w14:textId="77777777" w:rsidR="00B84F00" w:rsidRPr="00B84F00" w:rsidRDefault="00B84F00" w:rsidP="00B84F00">
      <w:pPr>
        <w:pStyle w:val="ListParagraph"/>
        <w:spacing w:line="360" w:lineRule="auto"/>
        <w:ind w:left="720"/>
        <w:rPr>
          <w:color w:val="0D0D0D"/>
          <w:sz w:val="24"/>
          <w:szCs w:val="24"/>
          <w:lang w:val="en-IN"/>
        </w:rPr>
      </w:pPr>
    </w:p>
    <w:p w14:paraId="63939ADD" w14:textId="00CFF810" w:rsidR="00B84F00" w:rsidRPr="00B84F00" w:rsidRDefault="00B84F00" w:rsidP="00B84F00">
      <w:pPr>
        <w:pStyle w:val="ListParagraph"/>
        <w:numPr>
          <w:ilvl w:val="0"/>
          <w:numId w:val="13"/>
        </w:numPr>
        <w:spacing w:line="360" w:lineRule="auto"/>
        <w:rPr>
          <w:color w:val="0D0D0D"/>
          <w:sz w:val="24"/>
          <w:szCs w:val="24"/>
          <w:lang w:val="en-IN"/>
        </w:rPr>
      </w:pPr>
      <w:r w:rsidRPr="00B84F00">
        <w:rPr>
          <w:b/>
          <w:bCs/>
          <w:color w:val="0D0D0D"/>
          <w:sz w:val="24"/>
          <w:szCs w:val="24"/>
          <w:lang w:val="en-IN"/>
        </w:rPr>
        <w:t>Visualization and Experimental Validation</w:t>
      </w:r>
    </w:p>
    <w:p w14:paraId="30A905D9" w14:textId="68B8B105" w:rsidR="00B84F00" w:rsidRDefault="00B84F00" w:rsidP="00B84F00">
      <w:pPr>
        <w:spacing w:line="360" w:lineRule="auto"/>
        <w:ind w:left="360"/>
        <w:jc w:val="both"/>
        <w:rPr>
          <w:color w:val="0D0D0D"/>
          <w:sz w:val="24"/>
          <w:szCs w:val="24"/>
          <w:lang w:val="en-IN"/>
        </w:rPr>
      </w:pPr>
      <w:r>
        <w:rPr>
          <w:noProof/>
          <w:color w:val="0D0D0D"/>
        </w:rPr>
        <w:drawing>
          <wp:anchor distT="0" distB="0" distL="114300" distR="114300" simplePos="0" relativeHeight="251660288" behindDoc="0" locked="0" layoutInCell="1" allowOverlap="1" wp14:anchorId="510E36D2" wp14:editId="531D1A9C">
            <wp:simplePos x="0" y="0"/>
            <wp:positionH relativeFrom="margin">
              <wp:align>right</wp:align>
            </wp:positionH>
            <wp:positionV relativeFrom="paragraph">
              <wp:posOffset>1280342</wp:posOffset>
            </wp:positionV>
            <wp:extent cx="6083935" cy="3395980"/>
            <wp:effectExtent l="0" t="0" r="0" b="0"/>
            <wp:wrapSquare wrapText="bothSides"/>
            <wp:docPr id="18435788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78811" name="Picture 18435788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83935" cy="3395980"/>
                    </a:xfrm>
                    <a:prstGeom prst="rect">
                      <a:avLst/>
                    </a:prstGeom>
                  </pic:spPr>
                </pic:pic>
              </a:graphicData>
            </a:graphic>
          </wp:anchor>
        </w:drawing>
      </w:r>
      <w:r w:rsidRPr="00B84F00">
        <w:rPr>
          <w:color w:val="0D0D0D"/>
          <w:sz w:val="24"/>
          <w:szCs w:val="24"/>
          <w:lang w:val="en-IN"/>
        </w:rPr>
        <w:t>The final stage covers real-time dashboard development and experimental validation, where the system is stress-tested under controlled drift and noise conditions to measure tracking accuracy, convergence speed, and noise robustness, collectively demonstrating the viability of the proposed architecture as a classical analogue for quantum hardware calibration systems.</w:t>
      </w:r>
    </w:p>
    <w:p w14:paraId="0C825DB1" w14:textId="1DE1564E" w:rsidR="00B84F00" w:rsidRDefault="00B84F00" w:rsidP="00CE654F">
      <w:pPr>
        <w:pStyle w:val="Heading1"/>
        <w:rPr>
          <w:color w:val="0D0D0D"/>
        </w:rPr>
      </w:pPr>
    </w:p>
    <w:p w14:paraId="6497B2B8" w14:textId="77777777" w:rsidR="00B84F00" w:rsidRDefault="00B84F00">
      <w:pPr>
        <w:pBdr>
          <w:bottom w:val="single" w:sz="6" w:space="1" w:color="auto"/>
        </w:pBdr>
        <w:rPr>
          <w:color w:val="0D0D0D"/>
        </w:rPr>
      </w:pPr>
    </w:p>
    <w:p w14:paraId="414002CE" w14:textId="076EC998" w:rsidR="00B84F00" w:rsidRPr="00B84F00" w:rsidRDefault="00B84F00">
      <w:pPr>
        <w:rPr>
          <w:color w:val="0D0D0D"/>
        </w:rPr>
      </w:pPr>
      <w:r>
        <w:rPr>
          <w:color w:val="0D0D0D"/>
        </w:rPr>
        <w:br w:type="page"/>
      </w:r>
    </w:p>
    <w:p w14:paraId="6DEAC5AB" w14:textId="77777777" w:rsidR="00985D91" w:rsidRDefault="00985D91" w:rsidP="00CE654F">
      <w:pPr>
        <w:pStyle w:val="Heading1"/>
        <w:rPr>
          <w:noProof/>
        </w:rPr>
      </w:pPr>
    </w:p>
    <w:p w14:paraId="1D9DE8CC" w14:textId="2BE6923F" w:rsidR="00CE654F" w:rsidRPr="00F53466" w:rsidRDefault="00CE654F" w:rsidP="00CE654F">
      <w:pPr>
        <w:pStyle w:val="Heading1"/>
        <w:rPr>
          <w:color w:val="0D0D0D"/>
        </w:rPr>
      </w:pPr>
      <w:r>
        <w:rPr>
          <w:color w:val="0D0D0D"/>
        </w:rPr>
        <w:t xml:space="preserve">5. </w:t>
      </w:r>
      <w:r w:rsidR="00584D60">
        <w:rPr>
          <w:color w:val="0D0D0D"/>
        </w:rPr>
        <w:t xml:space="preserve"> </w:t>
      </w:r>
      <w:r>
        <w:rPr>
          <w:color w:val="0D0D0D"/>
        </w:rPr>
        <w:t>FLOWCHART</w:t>
      </w:r>
      <w:r w:rsidR="00985D91">
        <w:rPr>
          <w:color w:val="0D0D0D"/>
        </w:rPr>
        <w:t xml:space="preserve"> AND SYSTEM SCHEMATICS</w:t>
      </w:r>
    </w:p>
    <w:p w14:paraId="06828D63" w14:textId="6C5F6236" w:rsidR="00985D91" w:rsidRDefault="00985D91">
      <w:pPr>
        <w:spacing w:line="360" w:lineRule="auto"/>
        <w:jc w:val="both"/>
        <w:rPr>
          <w:noProof/>
        </w:rPr>
      </w:pPr>
    </w:p>
    <w:p w14:paraId="10DCA9A0" w14:textId="5ED85534" w:rsidR="00985D91" w:rsidRDefault="00985D91">
      <w:pPr>
        <w:spacing w:line="360" w:lineRule="auto"/>
        <w:jc w:val="both"/>
        <w:rPr>
          <w:noProof/>
        </w:rPr>
      </w:pPr>
      <w:r>
        <w:rPr>
          <w:noProof/>
        </w:rPr>
        <w:drawing>
          <wp:anchor distT="0" distB="0" distL="114300" distR="114300" simplePos="0" relativeHeight="251661312" behindDoc="1" locked="0" layoutInCell="1" allowOverlap="1" wp14:anchorId="47E5C6B8" wp14:editId="2C498DAC">
            <wp:simplePos x="0" y="0"/>
            <wp:positionH relativeFrom="margin">
              <wp:align>right</wp:align>
            </wp:positionH>
            <wp:positionV relativeFrom="paragraph">
              <wp:posOffset>217805</wp:posOffset>
            </wp:positionV>
            <wp:extent cx="6083935" cy="5822950"/>
            <wp:effectExtent l="0" t="0" r="0" b="6350"/>
            <wp:wrapTight wrapText="bothSides">
              <wp:wrapPolygon edited="0">
                <wp:start x="0" y="0"/>
                <wp:lineTo x="0" y="21553"/>
                <wp:lineTo x="21508" y="21553"/>
                <wp:lineTo x="21508" y="0"/>
                <wp:lineTo x="0" y="0"/>
              </wp:wrapPolygon>
            </wp:wrapTight>
            <wp:docPr id="7773945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94550" name="Picture 777394550"/>
                    <pic:cNvPicPr/>
                  </pic:nvPicPr>
                  <pic:blipFill rotWithShape="1">
                    <a:blip r:embed="rId12">
                      <a:extLst>
                        <a:ext uri="{28A0092B-C50C-407E-A947-70E740481C1C}">
                          <a14:useLocalDpi xmlns:a14="http://schemas.microsoft.com/office/drawing/2010/main" val="0"/>
                        </a:ext>
                      </a:extLst>
                    </a:blip>
                    <a:srcRect l="-313" t="10265" r="313" b="4162"/>
                    <a:stretch>
                      <a:fillRect/>
                    </a:stretch>
                  </pic:blipFill>
                  <pic:spPr bwMode="auto">
                    <a:xfrm>
                      <a:off x="0" y="0"/>
                      <a:ext cx="6083935" cy="58229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7106546" w14:textId="77777777" w:rsidR="00985D91" w:rsidRDefault="00985D91">
      <w:pPr>
        <w:spacing w:line="360" w:lineRule="auto"/>
        <w:jc w:val="both"/>
        <w:rPr>
          <w:noProof/>
        </w:rPr>
      </w:pPr>
    </w:p>
    <w:p w14:paraId="0776B893" w14:textId="77777777" w:rsidR="00985D91" w:rsidRDefault="00985D91">
      <w:pPr>
        <w:spacing w:line="360" w:lineRule="auto"/>
        <w:jc w:val="both"/>
        <w:rPr>
          <w:noProof/>
        </w:rPr>
      </w:pPr>
    </w:p>
    <w:p w14:paraId="68E3CE7E" w14:textId="77777777" w:rsidR="00985D91" w:rsidRDefault="00985D91">
      <w:pPr>
        <w:spacing w:line="360" w:lineRule="auto"/>
        <w:jc w:val="both"/>
        <w:rPr>
          <w:noProof/>
        </w:rPr>
      </w:pPr>
    </w:p>
    <w:p w14:paraId="6C95C9B3" w14:textId="77777777" w:rsidR="00985D91" w:rsidRDefault="00985D91">
      <w:pPr>
        <w:spacing w:line="360" w:lineRule="auto"/>
        <w:jc w:val="both"/>
        <w:rPr>
          <w:noProof/>
        </w:rPr>
      </w:pPr>
    </w:p>
    <w:p w14:paraId="2AF419D4" w14:textId="77777777" w:rsidR="00985D91" w:rsidRDefault="00985D91">
      <w:pPr>
        <w:spacing w:line="360" w:lineRule="auto"/>
        <w:jc w:val="both"/>
        <w:rPr>
          <w:noProof/>
        </w:rPr>
      </w:pPr>
    </w:p>
    <w:p w14:paraId="2C78BDD5" w14:textId="77777777" w:rsidR="00985D91" w:rsidRDefault="00985D91">
      <w:pPr>
        <w:spacing w:line="360" w:lineRule="auto"/>
        <w:jc w:val="both"/>
        <w:rPr>
          <w:noProof/>
        </w:rPr>
      </w:pPr>
    </w:p>
    <w:p w14:paraId="3011B5D8" w14:textId="77777777" w:rsidR="00985D91" w:rsidRDefault="00985D91">
      <w:pPr>
        <w:spacing w:line="360" w:lineRule="auto"/>
        <w:jc w:val="both"/>
        <w:rPr>
          <w:noProof/>
        </w:rPr>
      </w:pPr>
    </w:p>
    <w:p w14:paraId="0D3E5349" w14:textId="77777777" w:rsidR="00985D91" w:rsidRDefault="00985D91">
      <w:pPr>
        <w:spacing w:line="360" w:lineRule="auto"/>
        <w:jc w:val="both"/>
        <w:rPr>
          <w:noProof/>
        </w:rPr>
      </w:pPr>
    </w:p>
    <w:p w14:paraId="4EB241F5" w14:textId="77777777" w:rsidR="00985D91" w:rsidRDefault="00985D91">
      <w:pPr>
        <w:spacing w:line="360" w:lineRule="auto"/>
        <w:jc w:val="both"/>
        <w:rPr>
          <w:noProof/>
        </w:rPr>
      </w:pPr>
    </w:p>
    <w:p w14:paraId="3D3829D8" w14:textId="77777777" w:rsidR="00985D91" w:rsidRDefault="00985D91">
      <w:pPr>
        <w:spacing w:line="360" w:lineRule="auto"/>
        <w:jc w:val="both"/>
        <w:rPr>
          <w:noProof/>
        </w:rPr>
      </w:pPr>
    </w:p>
    <w:p w14:paraId="4F27B1E3" w14:textId="77777777" w:rsidR="00985D91" w:rsidRDefault="00985D91">
      <w:pPr>
        <w:spacing w:line="360" w:lineRule="auto"/>
        <w:jc w:val="both"/>
        <w:rPr>
          <w:noProof/>
        </w:rPr>
      </w:pPr>
    </w:p>
    <w:p w14:paraId="4DAF50A0" w14:textId="2EAA1D02" w:rsidR="00985D91" w:rsidRDefault="00985D91">
      <w:pPr>
        <w:spacing w:line="360" w:lineRule="auto"/>
        <w:jc w:val="both"/>
        <w:rPr>
          <w:noProof/>
        </w:rPr>
      </w:pPr>
      <w:r>
        <w:rPr>
          <w:noProof/>
        </w:rPr>
        <w:drawing>
          <wp:inline distT="0" distB="0" distL="0" distR="0" wp14:anchorId="6B66321E" wp14:editId="481A5E78">
            <wp:extent cx="6083377" cy="4317577"/>
            <wp:effectExtent l="0" t="0" r="0" b="6985"/>
            <wp:docPr id="9224323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32360" name="Picture 922432360"/>
                    <pic:cNvPicPr/>
                  </pic:nvPicPr>
                  <pic:blipFill rotWithShape="1">
                    <a:blip r:embed="rId13">
                      <a:extLst>
                        <a:ext uri="{28A0092B-C50C-407E-A947-70E740481C1C}">
                          <a14:useLocalDpi xmlns:a14="http://schemas.microsoft.com/office/drawing/2010/main" val="0"/>
                        </a:ext>
                      </a:extLst>
                    </a:blip>
                    <a:srcRect t="6008" b="6454"/>
                    <a:stretch>
                      <a:fillRect/>
                    </a:stretch>
                  </pic:blipFill>
                  <pic:spPr bwMode="auto">
                    <a:xfrm>
                      <a:off x="0" y="0"/>
                      <a:ext cx="6083377" cy="4317577"/>
                    </a:xfrm>
                    <a:prstGeom prst="rect">
                      <a:avLst/>
                    </a:prstGeom>
                    <a:ln>
                      <a:noFill/>
                    </a:ln>
                    <a:extLst>
                      <a:ext uri="{53640926-AAD7-44D8-BBD7-CCE9431645EC}">
                        <a14:shadowObscured xmlns:a14="http://schemas.microsoft.com/office/drawing/2010/main"/>
                      </a:ext>
                    </a:extLst>
                  </pic:spPr>
                </pic:pic>
              </a:graphicData>
            </a:graphic>
          </wp:inline>
        </w:drawing>
      </w:r>
    </w:p>
    <w:p w14:paraId="6FF388DE" w14:textId="21233668" w:rsidR="006F7FA3" w:rsidRDefault="00985D91">
      <w:pPr>
        <w:spacing w:line="360" w:lineRule="auto"/>
        <w:jc w:val="both"/>
        <w:sectPr w:rsidR="006F7FA3" w:rsidSect="006F7FA3">
          <w:pgSz w:w="11900" w:h="16840"/>
          <w:pgMar w:top="1338" w:right="1100" w:bottom="1242" w:left="1219" w:header="788" w:footer="1055" w:gutter="0"/>
          <w:cols w:space="720"/>
        </w:sectPr>
      </w:pPr>
      <w:r>
        <w:rPr>
          <w:noProof/>
        </w:rPr>
        <w:drawing>
          <wp:anchor distT="0" distB="0" distL="114300" distR="114300" simplePos="0" relativeHeight="251662336" behindDoc="0" locked="0" layoutInCell="1" allowOverlap="1" wp14:anchorId="397E6131" wp14:editId="7E947521">
            <wp:simplePos x="0" y="0"/>
            <wp:positionH relativeFrom="margin">
              <wp:align>right</wp:align>
            </wp:positionH>
            <wp:positionV relativeFrom="paragraph">
              <wp:posOffset>408940</wp:posOffset>
            </wp:positionV>
            <wp:extent cx="6083520" cy="2920788"/>
            <wp:effectExtent l="0" t="0" r="0" b="0"/>
            <wp:wrapSquare wrapText="bothSides"/>
            <wp:docPr id="18505175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17574" name="Picture 1850517574"/>
                    <pic:cNvPicPr/>
                  </pic:nvPicPr>
                  <pic:blipFill rotWithShape="1">
                    <a:blip r:embed="rId14">
                      <a:extLst>
                        <a:ext uri="{28A0092B-C50C-407E-A947-70E740481C1C}">
                          <a14:useLocalDpi xmlns:a14="http://schemas.microsoft.com/office/drawing/2010/main" val="0"/>
                        </a:ext>
                      </a:extLst>
                    </a:blip>
                    <a:srcRect t="5543" b="7534"/>
                    <a:stretch>
                      <a:fillRect/>
                    </a:stretch>
                  </pic:blipFill>
                  <pic:spPr bwMode="auto">
                    <a:xfrm>
                      <a:off x="0" y="0"/>
                      <a:ext cx="6083520" cy="2920788"/>
                    </a:xfrm>
                    <a:prstGeom prst="rect">
                      <a:avLst/>
                    </a:prstGeom>
                    <a:ln>
                      <a:noFill/>
                    </a:ln>
                    <a:extLst>
                      <a:ext uri="{53640926-AAD7-44D8-BBD7-CCE9431645EC}">
                        <a14:shadowObscured xmlns:a14="http://schemas.microsoft.com/office/drawing/2010/main"/>
                      </a:ext>
                    </a:extLst>
                  </pic:spPr>
                </pic:pic>
              </a:graphicData>
            </a:graphic>
          </wp:anchor>
        </w:drawing>
      </w:r>
    </w:p>
    <w:p w14:paraId="2469575A" w14:textId="624F977A" w:rsidR="00A37025" w:rsidRDefault="0085456E" w:rsidP="00F53466">
      <w:pPr>
        <w:pStyle w:val="Heading1"/>
        <w:rPr>
          <w:color w:val="0D0D0D"/>
        </w:rPr>
      </w:pPr>
      <w:r>
        <w:rPr>
          <w:color w:val="0D0D0D"/>
        </w:rPr>
        <w:lastRenderedPageBreak/>
        <w:t xml:space="preserve">6. </w:t>
      </w:r>
      <w:r w:rsidR="00584D60">
        <w:rPr>
          <w:color w:val="0D0D0D"/>
        </w:rPr>
        <w:t xml:space="preserve"> HARDWARE/SOFTWARE COMPONENTS</w:t>
      </w:r>
    </w:p>
    <w:p w14:paraId="377323E7" w14:textId="77777777" w:rsidR="00C61B4A" w:rsidRDefault="00C61B4A" w:rsidP="00F53466">
      <w:pPr>
        <w:pStyle w:val="Heading1"/>
        <w:rPr>
          <w:color w:val="0D0D0D"/>
        </w:rPr>
      </w:pPr>
    </w:p>
    <w:p w14:paraId="19E945A7" w14:textId="7508046E" w:rsidR="00DD3390" w:rsidRPr="00DD3390" w:rsidRDefault="00DD3390" w:rsidP="00DD3390">
      <w:pPr>
        <w:spacing w:line="600" w:lineRule="auto"/>
        <w:jc w:val="both"/>
        <w:rPr>
          <w:b/>
          <w:bCs/>
          <w:sz w:val="28"/>
          <w:szCs w:val="24"/>
          <w:lang w:val="en-IN"/>
        </w:rPr>
      </w:pPr>
      <w:r w:rsidRPr="00DD3390">
        <w:rPr>
          <w:b/>
          <w:bCs/>
          <w:sz w:val="28"/>
          <w:szCs w:val="24"/>
          <w:lang w:val="en-IN"/>
        </w:rPr>
        <w:t>Hardware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2"/>
        <w:gridCol w:w="6738"/>
      </w:tblGrid>
      <w:tr w:rsidR="00DD3390" w:rsidRPr="00DD3390" w14:paraId="2BCAF677" w14:textId="77777777">
        <w:trPr>
          <w:tblHeader/>
          <w:tblCellSpacing w:w="15" w:type="dxa"/>
        </w:trPr>
        <w:tc>
          <w:tcPr>
            <w:tcW w:w="0" w:type="auto"/>
            <w:vAlign w:val="center"/>
            <w:hideMark/>
          </w:tcPr>
          <w:p w14:paraId="57096299" w14:textId="77777777" w:rsidR="00DD3390" w:rsidRPr="00DD3390" w:rsidRDefault="00DD3390" w:rsidP="00DD3390">
            <w:pPr>
              <w:spacing w:line="360" w:lineRule="auto"/>
              <w:jc w:val="center"/>
              <w:rPr>
                <w:b/>
                <w:bCs/>
                <w:sz w:val="24"/>
                <w:lang w:val="en-IN"/>
              </w:rPr>
            </w:pPr>
            <w:r w:rsidRPr="00DD3390">
              <w:rPr>
                <w:b/>
                <w:bCs/>
                <w:sz w:val="24"/>
                <w:lang w:val="en-IN"/>
              </w:rPr>
              <w:t>Component</w:t>
            </w:r>
          </w:p>
        </w:tc>
        <w:tc>
          <w:tcPr>
            <w:tcW w:w="0" w:type="auto"/>
            <w:vAlign w:val="center"/>
            <w:hideMark/>
          </w:tcPr>
          <w:p w14:paraId="1E187847" w14:textId="77777777" w:rsidR="00DD3390" w:rsidRPr="00DD3390" w:rsidRDefault="00DD3390" w:rsidP="00DD3390">
            <w:pPr>
              <w:spacing w:line="360" w:lineRule="auto"/>
              <w:jc w:val="center"/>
              <w:rPr>
                <w:b/>
                <w:bCs/>
                <w:sz w:val="24"/>
                <w:lang w:val="en-IN"/>
              </w:rPr>
            </w:pPr>
            <w:r w:rsidRPr="00DD3390">
              <w:rPr>
                <w:b/>
                <w:bCs/>
                <w:sz w:val="24"/>
                <w:lang w:val="en-IN"/>
              </w:rPr>
              <w:t>Use in Project</w:t>
            </w:r>
          </w:p>
        </w:tc>
      </w:tr>
      <w:tr w:rsidR="00DD3390" w:rsidRPr="00DD3390" w14:paraId="6A8EE369" w14:textId="77777777">
        <w:trPr>
          <w:tblCellSpacing w:w="15" w:type="dxa"/>
        </w:trPr>
        <w:tc>
          <w:tcPr>
            <w:tcW w:w="0" w:type="auto"/>
            <w:vAlign w:val="center"/>
            <w:hideMark/>
          </w:tcPr>
          <w:p w14:paraId="245DEF53" w14:textId="77777777" w:rsidR="00DD3390" w:rsidRPr="00DD3390" w:rsidRDefault="00DD3390" w:rsidP="00DD3390">
            <w:pPr>
              <w:spacing w:line="360" w:lineRule="auto"/>
              <w:jc w:val="center"/>
              <w:rPr>
                <w:sz w:val="24"/>
                <w:lang w:val="en-IN"/>
              </w:rPr>
            </w:pPr>
            <w:r w:rsidRPr="00DD3390">
              <w:rPr>
                <w:sz w:val="24"/>
                <w:lang w:val="en-IN"/>
              </w:rPr>
              <w:t>ESP32 Microcontroller</w:t>
            </w:r>
          </w:p>
        </w:tc>
        <w:tc>
          <w:tcPr>
            <w:tcW w:w="0" w:type="auto"/>
            <w:vAlign w:val="center"/>
            <w:hideMark/>
          </w:tcPr>
          <w:p w14:paraId="42B3108E" w14:textId="77777777" w:rsidR="00DD3390" w:rsidRPr="00DD3390" w:rsidRDefault="00DD3390" w:rsidP="00DD3390">
            <w:pPr>
              <w:spacing w:line="360" w:lineRule="auto"/>
              <w:jc w:val="center"/>
              <w:rPr>
                <w:sz w:val="24"/>
                <w:lang w:val="en-IN"/>
              </w:rPr>
            </w:pPr>
            <w:r w:rsidRPr="00DD3390">
              <w:rPr>
                <w:sz w:val="24"/>
                <w:lang w:val="en-IN"/>
              </w:rPr>
              <w:t>Acts as the main controller bridging the physical hardware and the Python AI layer</w:t>
            </w:r>
          </w:p>
        </w:tc>
      </w:tr>
      <w:tr w:rsidR="00DD3390" w:rsidRPr="00DD3390" w14:paraId="47AD84D0" w14:textId="77777777">
        <w:trPr>
          <w:tblCellSpacing w:w="15" w:type="dxa"/>
        </w:trPr>
        <w:tc>
          <w:tcPr>
            <w:tcW w:w="0" w:type="auto"/>
            <w:vAlign w:val="center"/>
            <w:hideMark/>
          </w:tcPr>
          <w:p w14:paraId="06B72C75" w14:textId="77777777" w:rsidR="00DD3390" w:rsidRPr="00DD3390" w:rsidRDefault="00DD3390" w:rsidP="00DD3390">
            <w:pPr>
              <w:spacing w:line="360" w:lineRule="auto"/>
              <w:jc w:val="center"/>
              <w:rPr>
                <w:sz w:val="24"/>
                <w:lang w:val="en-IN"/>
              </w:rPr>
            </w:pPr>
            <w:r w:rsidRPr="00DD3390">
              <w:rPr>
                <w:sz w:val="24"/>
                <w:lang w:val="en-IN"/>
              </w:rPr>
              <w:t>MCP4921 DAC</w:t>
            </w:r>
          </w:p>
        </w:tc>
        <w:tc>
          <w:tcPr>
            <w:tcW w:w="0" w:type="auto"/>
            <w:vAlign w:val="center"/>
            <w:hideMark/>
          </w:tcPr>
          <w:p w14:paraId="3C313AE7" w14:textId="77777777" w:rsidR="00DD3390" w:rsidRPr="00DD3390" w:rsidRDefault="00DD3390" w:rsidP="00DD3390">
            <w:pPr>
              <w:spacing w:line="360" w:lineRule="auto"/>
              <w:jc w:val="center"/>
              <w:rPr>
                <w:sz w:val="24"/>
                <w:lang w:val="en-IN"/>
              </w:rPr>
            </w:pPr>
            <w:r w:rsidRPr="00DD3390">
              <w:rPr>
                <w:sz w:val="24"/>
                <w:lang w:val="en-IN"/>
              </w:rPr>
              <w:t>Converts digital pulse data from the ESP32 into analog waveforms to excite the resonator</w:t>
            </w:r>
          </w:p>
        </w:tc>
      </w:tr>
      <w:tr w:rsidR="00DD3390" w:rsidRPr="00DD3390" w14:paraId="1969CF02" w14:textId="77777777">
        <w:trPr>
          <w:tblCellSpacing w:w="15" w:type="dxa"/>
        </w:trPr>
        <w:tc>
          <w:tcPr>
            <w:tcW w:w="0" w:type="auto"/>
            <w:vAlign w:val="center"/>
            <w:hideMark/>
          </w:tcPr>
          <w:p w14:paraId="66CCF1AF" w14:textId="77777777" w:rsidR="00DD3390" w:rsidRPr="00DD3390" w:rsidRDefault="00DD3390" w:rsidP="00DD3390">
            <w:pPr>
              <w:spacing w:line="360" w:lineRule="auto"/>
              <w:jc w:val="center"/>
              <w:rPr>
                <w:sz w:val="24"/>
                <w:lang w:val="en-IN"/>
              </w:rPr>
            </w:pPr>
            <w:r w:rsidRPr="00DD3390">
              <w:rPr>
                <w:sz w:val="24"/>
                <w:lang w:val="en-IN"/>
              </w:rPr>
              <w:t>TL072 / OPA2134 Op-Amp</w:t>
            </w:r>
          </w:p>
        </w:tc>
        <w:tc>
          <w:tcPr>
            <w:tcW w:w="0" w:type="auto"/>
            <w:vAlign w:val="center"/>
            <w:hideMark/>
          </w:tcPr>
          <w:p w14:paraId="5F60A369" w14:textId="77777777" w:rsidR="00DD3390" w:rsidRPr="00DD3390" w:rsidRDefault="00DD3390" w:rsidP="00DD3390">
            <w:pPr>
              <w:spacing w:line="360" w:lineRule="auto"/>
              <w:jc w:val="center"/>
              <w:rPr>
                <w:sz w:val="24"/>
                <w:lang w:val="en-IN"/>
              </w:rPr>
            </w:pPr>
            <w:r w:rsidRPr="00DD3390">
              <w:rPr>
                <w:sz w:val="24"/>
                <w:lang w:val="en-IN"/>
              </w:rPr>
              <w:t>Buffers the DAC output and isolates it from the resonator load</w:t>
            </w:r>
          </w:p>
        </w:tc>
      </w:tr>
      <w:tr w:rsidR="00DD3390" w:rsidRPr="00DD3390" w14:paraId="1A239200" w14:textId="77777777">
        <w:trPr>
          <w:tblCellSpacing w:w="15" w:type="dxa"/>
        </w:trPr>
        <w:tc>
          <w:tcPr>
            <w:tcW w:w="0" w:type="auto"/>
            <w:vAlign w:val="center"/>
            <w:hideMark/>
          </w:tcPr>
          <w:p w14:paraId="0B374DBB" w14:textId="77777777" w:rsidR="00DD3390" w:rsidRPr="00DD3390" w:rsidRDefault="00DD3390" w:rsidP="00DD3390">
            <w:pPr>
              <w:spacing w:line="360" w:lineRule="auto"/>
              <w:jc w:val="center"/>
              <w:rPr>
                <w:sz w:val="24"/>
                <w:lang w:val="en-IN"/>
              </w:rPr>
            </w:pPr>
            <w:r w:rsidRPr="00DD3390">
              <w:rPr>
                <w:sz w:val="24"/>
                <w:lang w:val="en-IN"/>
              </w:rPr>
              <w:t>BB909 / MV209 Varactor Diode</w:t>
            </w:r>
          </w:p>
        </w:tc>
        <w:tc>
          <w:tcPr>
            <w:tcW w:w="0" w:type="auto"/>
            <w:vAlign w:val="center"/>
            <w:hideMark/>
          </w:tcPr>
          <w:p w14:paraId="63ADB5C7" w14:textId="77777777" w:rsidR="00DD3390" w:rsidRPr="00DD3390" w:rsidRDefault="00DD3390" w:rsidP="00DD3390">
            <w:pPr>
              <w:spacing w:line="360" w:lineRule="auto"/>
              <w:jc w:val="center"/>
              <w:rPr>
                <w:sz w:val="24"/>
                <w:lang w:val="en-IN"/>
              </w:rPr>
            </w:pPr>
            <w:r w:rsidRPr="00DD3390">
              <w:rPr>
                <w:sz w:val="24"/>
                <w:lang w:val="en-IN"/>
              </w:rPr>
              <w:t>Provides voltage-controlled capacitance to simulate resonant frequency drift</w:t>
            </w:r>
          </w:p>
        </w:tc>
      </w:tr>
      <w:tr w:rsidR="00DD3390" w:rsidRPr="00DD3390" w14:paraId="67D11106" w14:textId="77777777">
        <w:trPr>
          <w:tblCellSpacing w:w="15" w:type="dxa"/>
        </w:trPr>
        <w:tc>
          <w:tcPr>
            <w:tcW w:w="0" w:type="auto"/>
            <w:vAlign w:val="center"/>
            <w:hideMark/>
          </w:tcPr>
          <w:p w14:paraId="61A4C365" w14:textId="77777777" w:rsidR="00DD3390" w:rsidRPr="00DD3390" w:rsidRDefault="00DD3390" w:rsidP="00DD3390">
            <w:pPr>
              <w:spacing w:line="360" w:lineRule="auto"/>
              <w:jc w:val="center"/>
              <w:rPr>
                <w:sz w:val="24"/>
                <w:lang w:val="en-IN"/>
              </w:rPr>
            </w:pPr>
            <w:r w:rsidRPr="00DD3390">
              <w:rPr>
                <w:sz w:val="24"/>
                <w:lang w:val="en-IN"/>
              </w:rPr>
              <w:t>RF Inductor</w:t>
            </w:r>
          </w:p>
        </w:tc>
        <w:tc>
          <w:tcPr>
            <w:tcW w:w="0" w:type="auto"/>
            <w:vAlign w:val="center"/>
            <w:hideMark/>
          </w:tcPr>
          <w:p w14:paraId="08E8D8C7" w14:textId="77777777" w:rsidR="00DD3390" w:rsidRPr="00DD3390" w:rsidRDefault="00DD3390" w:rsidP="00DD3390">
            <w:pPr>
              <w:spacing w:line="360" w:lineRule="auto"/>
              <w:jc w:val="center"/>
              <w:rPr>
                <w:sz w:val="24"/>
                <w:lang w:val="en-IN"/>
              </w:rPr>
            </w:pPr>
            <w:r w:rsidRPr="00DD3390">
              <w:rPr>
                <w:sz w:val="24"/>
                <w:lang w:val="en-IN"/>
              </w:rPr>
              <w:t>Forms the LC tank circuit together with the varactor diode</w:t>
            </w:r>
          </w:p>
        </w:tc>
      </w:tr>
      <w:tr w:rsidR="00DD3390" w:rsidRPr="00DD3390" w14:paraId="587F9C8F" w14:textId="77777777">
        <w:trPr>
          <w:tblCellSpacing w:w="15" w:type="dxa"/>
        </w:trPr>
        <w:tc>
          <w:tcPr>
            <w:tcW w:w="0" w:type="auto"/>
            <w:vAlign w:val="center"/>
            <w:hideMark/>
          </w:tcPr>
          <w:p w14:paraId="5A86FF00" w14:textId="77777777" w:rsidR="00DD3390" w:rsidRPr="00DD3390" w:rsidRDefault="00DD3390" w:rsidP="00DD3390">
            <w:pPr>
              <w:spacing w:line="360" w:lineRule="auto"/>
              <w:jc w:val="center"/>
              <w:rPr>
                <w:sz w:val="24"/>
                <w:lang w:val="en-IN"/>
              </w:rPr>
            </w:pPr>
            <w:r w:rsidRPr="00DD3390">
              <w:rPr>
                <w:sz w:val="24"/>
                <w:lang w:val="en-IN"/>
              </w:rPr>
              <w:t>MCP3202 ADC</w:t>
            </w:r>
          </w:p>
        </w:tc>
        <w:tc>
          <w:tcPr>
            <w:tcW w:w="0" w:type="auto"/>
            <w:vAlign w:val="center"/>
            <w:hideMark/>
          </w:tcPr>
          <w:p w14:paraId="07F18B74" w14:textId="77777777" w:rsidR="00DD3390" w:rsidRPr="00DD3390" w:rsidRDefault="00DD3390" w:rsidP="00DD3390">
            <w:pPr>
              <w:spacing w:line="360" w:lineRule="auto"/>
              <w:jc w:val="center"/>
              <w:rPr>
                <w:sz w:val="24"/>
                <w:lang w:val="en-IN"/>
              </w:rPr>
            </w:pPr>
            <w:r w:rsidRPr="00DD3390">
              <w:rPr>
                <w:sz w:val="24"/>
                <w:lang w:val="en-IN"/>
              </w:rPr>
              <w:t>Samples the resonator output amplitude and feeds it back to the ESP32</w:t>
            </w:r>
          </w:p>
        </w:tc>
      </w:tr>
      <w:tr w:rsidR="00DD3390" w:rsidRPr="00DD3390" w14:paraId="0099C82F" w14:textId="77777777">
        <w:trPr>
          <w:tblCellSpacing w:w="15" w:type="dxa"/>
        </w:trPr>
        <w:tc>
          <w:tcPr>
            <w:tcW w:w="0" w:type="auto"/>
            <w:vAlign w:val="center"/>
            <w:hideMark/>
          </w:tcPr>
          <w:p w14:paraId="32A5F55D" w14:textId="77777777" w:rsidR="00DD3390" w:rsidRPr="00DD3390" w:rsidRDefault="00DD3390" w:rsidP="00DD3390">
            <w:pPr>
              <w:spacing w:line="360" w:lineRule="auto"/>
              <w:jc w:val="center"/>
              <w:rPr>
                <w:sz w:val="24"/>
                <w:lang w:val="en-IN"/>
              </w:rPr>
            </w:pPr>
            <w:r w:rsidRPr="00DD3390">
              <w:rPr>
                <w:sz w:val="24"/>
                <w:lang w:val="en-IN"/>
              </w:rPr>
              <w:t>AMS1117-3.3 Voltage Regulator</w:t>
            </w:r>
          </w:p>
        </w:tc>
        <w:tc>
          <w:tcPr>
            <w:tcW w:w="0" w:type="auto"/>
            <w:vAlign w:val="center"/>
            <w:hideMark/>
          </w:tcPr>
          <w:p w14:paraId="23C2BB57" w14:textId="77777777" w:rsidR="00DD3390" w:rsidRPr="00DD3390" w:rsidRDefault="00DD3390" w:rsidP="00DD3390">
            <w:pPr>
              <w:spacing w:line="360" w:lineRule="auto"/>
              <w:jc w:val="center"/>
              <w:rPr>
                <w:sz w:val="24"/>
                <w:lang w:val="en-IN"/>
              </w:rPr>
            </w:pPr>
            <w:r w:rsidRPr="00DD3390">
              <w:rPr>
                <w:sz w:val="24"/>
                <w:lang w:val="en-IN"/>
              </w:rPr>
              <w:t>Provides stable power to all analog and digital components</w:t>
            </w:r>
          </w:p>
        </w:tc>
      </w:tr>
      <w:tr w:rsidR="00DD3390" w:rsidRPr="00DD3390" w14:paraId="0DB6878D" w14:textId="77777777">
        <w:trPr>
          <w:tblCellSpacing w:w="15" w:type="dxa"/>
        </w:trPr>
        <w:tc>
          <w:tcPr>
            <w:tcW w:w="0" w:type="auto"/>
            <w:vAlign w:val="center"/>
            <w:hideMark/>
          </w:tcPr>
          <w:p w14:paraId="26A162CE" w14:textId="77777777" w:rsidR="00DD3390" w:rsidRPr="00DD3390" w:rsidRDefault="00DD3390" w:rsidP="00DD3390">
            <w:pPr>
              <w:spacing w:line="360" w:lineRule="auto"/>
              <w:jc w:val="center"/>
              <w:rPr>
                <w:sz w:val="24"/>
                <w:lang w:val="en-IN"/>
              </w:rPr>
            </w:pPr>
            <w:r w:rsidRPr="00DD3390">
              <w:rPr>
                <w:sz w:val="24"/>
                <w:lang w:val="en-IN"/>
              </w:rPr>
              <w:t>RC Low Pass Filter</w:t>
            </w:r>
          </w:p>
        </w:tc>
        <w:tc>
          <w:tcPr>
            <w:tcW w:w="0" w:type="auto"/>
            <w:vAlign w:val="center"/>
            <w:hideMark/>
          </w:tcPr>
          <w:p w14:paraId="1858475D" w14:textId="77777777" w:rsidR="00DD3390" w:rsidRPr="00DD3390" w:rsidRDefault="00DD3390" w:rsidP="00DD3390">
            <w:pPr>
              <w:spacing w:line="360" w:lineRule="auto"/>
              <w:jc w:val="center"/>
              <w:rPr>
                <w:sz w:val="24"/>
                <w:lang w:val="en-IN"/>
              </w:rPr>
            </w:pPr>
            <w:r w:rsidRPr="00DD3390">
              <w:rPr>
                <w:sz w:val="24"/>
                <w:lang w:val="en-IN"/>
              </w:rPr>
              <w:t>Cleans the resonator output signal before ADC sampling</w:t>
            </w:r>
          </w:p>
        </w:tc>
      </w:tr>
    </w:tbl>
    <w:p w14:paraId="2E7AF65E" w14:textId="77777777" w:rsidR="00DD3390" w:rsidRPr="00DD3390" w:rsidRDefault="00DD3390" w:rsidP="00DD3390">
      <w:pPr>
        <w:spacing w:line="362" w:lineRule="auto"/>
        <w:jc w:val="both"/>
        <w:rPr>
          <w:sz w:val="24"/>
          <w:lang w:val="en-IN"/>
        </w:rPr>
      </w:pPr>
      <w:r w:rsidRPr="00DD3390">
        <w:rPr>
          <w:sz w:val="24"/>
          <w:lang w:val="en-IN"/>
        </w:rPr>
        <w:pict w14:anchorId="7A81CFF6">
          <v:rect id="_x0000_i1031" style="width:0;height:1.5pt" o:hralign="center" o:hrstd="t" o:hr="t" fillcolor="#a0a0a0" stroked="f"/>
        </w:pict>
      </w:r>
    </w:p>
    <w:p w14:paraId="4E83DFEF" w14:textId="74F1A306" w:rsidR="00DD3390" w:rsidRPr="00DD3390" w:rsidRDefault="00DD3390" w:rsidP="00DD3390">
      <w:pPr>
        <w:spacing w:line="600" w:lineRule="auto"/>
        <w:jc w:val="both"/>
        <w:rPr>
          <w:b/>
          <w:bCs/>
          <w:sz w:val="28"/>
          <w:szCs w:val="24"/>
          <w:lang w:val="en-IN"/>
        </w:rPr>
      </w:pPr>
      <w:r w:rsidRPr="00DD3390">
        <w:rPr>
          <w:b/>
          <w:bCs/>
          <w:sz w:val="28"/>
          <w:szCs w:val="24"/>
          <w:lang w:val="en-IN"/>
        </w:rPr>
        <w:t>Software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3"/>
        <w:gridCol w:w="6777"/>
      </w:tblGrid>
      <w:tr w:rsidR="00DD3390" w:rsidRPr="00DD3390" w14:paraId="6F930205" w14:textId="77777777" w:rsidTr="00DD3390">
        <w:trPr>
          <w:tblHeader/>
          <w:tblCellSpacing w:w="15" w:type="dxa"/>
        </w:trPr>
        <w:tc>
          <w:tcPr>
            <w:tcW w:w="0" w:type="auto"/>
            <w:vAlign w:val="center"/>
            <w:hideMark/>
          </w:tcPr>
          <w:p w14:paraId="3F367758" w14:textId="77777777" w:rsidR="00DD3390" w:rsidRPr="00DD3390" w:rsidRDefault="00DD3390" w:rsidP="00DD3390">
            <w:pPr>
              <w:spacing w:line="360" w:lineRule="auto"/>
              <w:jc w:val="center"/>
              <w:rPr>
                <w:b/>
                <w:bCs/>
                <w:sz w:val="24"/>
                <w:lang w:val="en-IN"/>
              </w:rPr>
            </w:pPr>
            <w:r w:rsidRPr="00DD3390">
              <w:rPr>
                <w:b/>
                <w:bCs/>
                <w:sz w:val="24"/>
                <w:lang w:val="en-IN"/>
              </w:rPr>
              <w:t>Component</w:t>
            </w:r>
          </w:p>
        </w:tc>
        <w:tc>
          <w:tcPr>
            <w:tcW w:w="0" w:type="auto"/>
            <w:vAlign w:val="center"/>
            <w:hideMark/>
          </w:tcPr>
          <w:p w14:paraId="278D3766" w14:textId="77777777" w:rsidR="00DD3390" w:rsidRPr="00DD3390" w:rsidRDefault="00DD3390" w:rsidP="00DD3390">
            <w:pPr>
              <w:spacing w:line="360" w:lineRule="auto"/>
              <w:jc w:val="center"/>
              <w:rPr>
                <w:b/>
                <w:bCs/>
                <w:sz w:val="24"/>
                <w:lang w:val="en-IN"/>
              </w:rPr>
            </w:pPr>
            <w:r w:rsidRPr="00DD3390">
              <w:rPr>
                <w:b/>
                <w:bCs/>
                <w:sz w:val="24"/>
                <w:lang w:val="en-IN"/>
              </w:rPr>
              <w:t>Use in Project</w:t>
            </w:r>
          </w:p>
        </w:tc>
      </w:tr>
      <w:tr w:rsidR="00DD3390" w:rsidRPr="00DD3390" w14:paraId="0847ED77" w14:textId="77777777" w:rsidTr="00DD3390">
        <w:trPr>
          <w:tblCellSpacing w:w="15" w:type="dxa"/>
        </w:trPr>
        <w:tc>
          <w:tcPr>
            <w:tcW w:w="0" w:type="auto"/>
            <w:vAlign w:val="center"/>
            <w:hideMark/>
          </w:tcPr>
          <w:p w14:paraId="75C15BF8" w14:textId="77777777" w:rsidR="00DD3390" w:rsidRPr="00DD3390" w:rsidRDefault="00DD3390" w:rsidP="00DD3390">
            <w:pPr>
              <w:spacing w:line="360" w:lineRule="auto"/>
              <w:jc w:val="center"/>
              <w:rPr>
                <w:sz w:val="24"/>
                <w:lang w:val="en-IN"/>
              </w:rPr>
            </w:pPr>
            <w:r w:rsidRPr="00DD3390">
              <w:rPr>
                <w:sz w:val="24"/>
                <w:lang w:val="en-IN"/>
              </w:rPr>
              <w:t>ESP32 Firmware (PlatformIO)</w:t>
            </w:r>
          </w:p>
        </w:tc>
        <w:tc>
          <w:tcPr>
            <w:tcW w:w="0" w:type="auto"/>
            <w:vAlign w:val="center"/>
            <w:hideMark/>
          </w:tcPr>
          <w:p w14:paraId="15F23780" w14:textId="77777777" w:rsidR="00DD3390" w:rsidRPr="00DD3390" w:rsidRDefault="00DD3390" w:rsidP="00DD3390">
            <w:pPr>
              <w:spacing w:line="360" w:lineRule="auto"/>
              <w:jc w:val="center"/>
              <w:rPr>
                <w:sz w:val="24"/>
                <w:lang w:val="en-IN"/>
              </w:rPr>
            </w:pPr>
            <w:r w:rsidRPr="00DD3390">
              <w:rPr>
                <w:sz w:val="24"/>
                <w:lang w:val="en-IN"/>
              </w:rPr>
              <w:t>Handles real-time pulse generation, ADC sampling, and serial communication</w:t>
            </w:r>
          </w:p>
        </w:tc>
      </w:tr>
      <w:tr w:rsidR="00DD3390" w:rsidRPr="00DD3390" w14:paraId="53DAC917" w14:textId="77777777" w:rsidTr="00DD3390">
        <w:trPr>
          <w:tblCellSpacing w:w="15" w:type="dxa"/>
        </w:trPr>
        <w:tc>
          <w:tcPr>
            <w:tcW w:w="0" w:type="auto"/>
            <w:vAlign w:val="center"/>
            <w:hideMark/>
          </w:tcPr>
          <w:p w14:paraId="4A6D980A" w14:textId="77777777" w:rsidR="00DD3390" w:rsidRPr="00DD3390" w:rsidRDefault="00DD3390" w:rsidP="00DD3390">
            <w:pPr>
              <w:spacing w:line="360" w:lineRule="auto"/>
              <w:jc w:val="center"/>
              <w:rPr>
                <w:sz w:val="24"/>
                <w:lang w:val="en-IN"/>
              </w:rPr>
            </w:pPr>
            <w:r w:rsidRPr="00DD3390">
              <w:rPr>
                <w:sz w:val="24"/>
                <w:lang w:val="en-IN"/>
              </w:rPr>
              <w:t>pyserial</w:t>
            </w:r>
          </w:p>
        </w:tc>
        <w:tc>
          <w:tcPr>
            <w:tcW w:w="0" w:type="auto"/>
            <w:vAlign w:val="center"/>
            <w:hideMark/>
          </w:tcPr>
          <w:p w14:paraId="696E9F1B" w14:textId="77777777" w:rsidR="00DD3390" w:rsidRPr="00DD3390" w:rsidRDefault="00DD3390" w:rsidP="00DD3390">
            <w:pPr>
              <w:spacing w:line="360" w:lineRule="auto"/>
              <w:jc w:val="center"/>
              <w:rPr>
                <w:sz w:val="24"/>
                <w:lang w:val="en-IN"/>
              </w:rPr>
            </w:pPr>
            <w:r w:rsidRPr="00DD3390">
              <w:rPr>
                <w:sz w:val="24"/>
                <w:lang w:val="en-IN"/>
              </w:rPr>
              <w:t>Manages serial communication between Python and the ESP32</w:t>
            </w:r>
          </w:p>
        </w:tc>
      </w:tr>
      <w:tr w:rsidR="00DD3390" w:rsidRPr="00DD3390" w14:paraId="2A19DEA4" w14:textId="77777777" w:rsidTr="00DD3390">
        <w:trPr>
          <w:tblCellSpacing w:w="15" w:type="dxa"/>
        </w:trPr>
        <w:tc>
          <w:tcPr>
            <w:tcW w:w="0" w:type="auto"/>
            <w:vAlign w:val="center"/>
            <w:hideMark/>
          </w:tcPr>
          <w:p w14:paraId="0B6161FB" w14:textId="77777777" w:rsidR="00DD3390" w:rsidRPr="00DD3390" w:rsidRDefault="00DD3390" w:rsidP="00DD3390">
            <w:pPr>
              <w:spacing w:line="360" w:lineRule="auto"/>
              <w:jc w:val="center"/>
              <w:rPr>
                <w:sz w:val="24"/>
                <w:lang w:val="en-IN"/>
              </w:rPr>
            </w:pPr>
            <w:r w:rsidRPr="00DD3390">
              <w:rPr>
                <w:sz w:val="24"/>
                <w:lang w:val="en-IN"/>
              </w:rPr>
              <w:t>stable-baselines3</w:t>
            </w:r>
          </w:p>
        </w:tc>
        <w:tc>
          <w:tcPr>
            <w:tcW w:w="0" w:type="auto"/>
            <w:vAlign w:val="center"/>
            <w:hideMark/>
          </w:tcPr>
          <w:p w14:paraId="31F89FDE" w14:textId="77777777" w:rsidR="00DD3390" w:rsidRPr="00DD3390" w:rsidRDefault="00DD3390" w:rsidP="00DD3390">
            <w:pPr>
              <w:spacing w:line="360" w:lineRule="auto"/>
              <w:jc w:val="center"/>
              <w:rPr>
                <w:sz w:val="24"/>
                <w:lang w:val="en-IN"/>
              </w:rPr>
            </w:pPr>
            <w:r w:rsidRPr="00DD3390">
              <w:rPr>
                <w:sz w:val="24"/>
                <w:lang w:val="en-IN"/>
              </w:rPr>
              <w:t>Provides the PPO reinforcement learning implementation</w:t>
            </w:r>
          </w:p>
        </w:tc>
      </w:tr>
      <w:tr w:rsidR="00DD3390" w:rsidRPr="00DD3390" w14:paraId="198B6357" w14:textId="77777777" w:rsidTr="00DD3390">
        <w:trPr>
          <w:tblCellSpacing w:w="15" w:type="dxa"/>
        </w:trPr>
        <w:tc>
          <w:tcPr>
            <w:tcW w:w="0" w:type="auto"/>
            <w:vAlign w:val="center"/>
            <w:hideMark/>
          </w:tcPr>
          <w:p w14:paraId="3D7F0EFF" w14:textId="77777777" w:rsidR="00DD3390" w:rsidRPr="00DD3390" w:rsidRDefault="00DD3390" w:rsidP="00DD3390">
            <w:pPr>
              <w:spacing w:line="360" w:lineRule="auto"/>
              <w:jc w:val="center"/>
              <w:rPr>
                <w:sz w:val="24"/>
                <w:lang w:val="en-IN"/>
              </w:rPr>
            </w:pPr>
            <w:r w:rsidRPr="00DD3390">
              <w:rPr>
                <w:sz w:val="24"/>
                <w:lang w:val="en-IN"/>
              </w:rPr>
              <w:t>PyTorch</w:t>
            </w:r>
          </w:p>
        </w:tc>
        <w:tc>
          <w:tcPr>
            <w:tcW w:w="0" w:type="auto"/>
            <w:vAlign w:val="center"/>
            <w:hideMark/>
          </w:tcPr>
          <w:p w14:paraId="4E6F292C" w14:textId="77777777" w:rsidR="00DD3390" w:rsidRPr="00DD3390" w:rsidRDefault="00DD3390" w:rsidP="00DD3390">
            <w:pPr>
              <w:spacing w:line="360" w:lineRule="auto"/>
              <w:jc w:val="center"/>
              <w:rPr>
                <w:sz w:val="24"/>
                <w:lang w:val="en-IN"/>
              </w:rPr>
            </w:pPr>
            <w:r w:rsidRPr="00DD3390">
              <w:rPr>
                <w:sz w:val="24"/>
                <w:lang w:val="en-IN"/>
              </w:rPr>
              <w:t>Serves as the deep learning backend for the PPO agent</w:t>
            </w:r>
          </w:p>
        </w:tc>
      </w:tr>
      <w:tr w:rsidR="00DD3390" w:rsidRPr="00DD3390" w14:paraId="4C6C1795" w14:textId="77777777" w:rsidTr="00DD3390">
        <w:trPr>
          <w:tblCellSpacing w:w="15" w:type="dxa"/>
        </w:trPr>
        <w:tc>
          <w:tcPr>
            <w:tcW w:w="0" w:type="auto"/>
            <w:vAlign w:val="center"/>
            <w:hideMark/>
          </w:tcPr>
          <w:p w14:paraId="136EB8BB" w14:textId="77777777" w:rsidR="00DD3390" w:rsidRPr="00DD3390" w:rsidRDefault="00DD3390" w:rsidP="00DD3390">
            <w:pPr>
              <w:spacing w:line="360" w:lineRule="auto"/>
              <w:jc w:val="center"/>
              <w:rPr>
                <w:sz w:val="24"/>
                <w:lang w:val="en-IN"/>
              </w:rPr>
            </w:pPr>
            <w:r w:rsidRPr="00DD3390">
              <w:rPr>
                <w:sz w:val="24"/>
                <w:lang w:val="en-IN"/>
              </w:rPr>
              <w:t>NumPy / SciPy</w:t>
            </w:r>
          </w:p>
        </w:tc>
        <w:tc>
          <w:tcPr>
            <w:tcW w:w="0" w:type="auto"/>
            <w:vAlign w:val="center"/>
            <w:hideMark/>
          </w:tcPr>
          <w:p w14:paraId="19B19349" w14:textId="77777777" w:rsidR="00DD3390" w:rsidRPr="00DD3390" w:rsidRDefault="00DD3390" w:rsidP="00DD3390">
            <w:pPr>
              <w:spacing w:line="360" w:lineRule="auto"/>
              <w:jc w:val="center"/>
              <w:rPr>
                <w:sz w:val="24"/>
                <w:lang w:val="en-IN"/>
              </w:rPr>
            </w:pPr>
            <w:r w:rsidRPr="00DD3390">
              <w:rPr>
                <w:sz w:val="24"/>
                <w:lang w:val="en-IN"/>
              </w:rPr>
              <w:t>Handles numerical computation and resonator simulation</w:t>
            </w:r>
          </w:p>
        </w:tc>
      </w:tr>
      <w:tr w:rsidR="00DD3390" w:rsidRPr="00DD3390" w14:paraId="6B224CA5" w14:textId="77777777" w:rsidTr="00DD3390">
        <w:trPr>
          <w:tblCellSpacing w:w="15" w:type="dxa"/>
        </w:trPr>
        <w:tc>
          <w:tcPr>
            <w:tcW w:w="0" w:type="auto"/>
            <w:vAlign w:val="center"/>
            <w:hideMark/>
          </w:tcPr>
          <w:p w14:paraId="69D19494" w14:textId="77777777" w:rsidR="00DD3390" w:rsidRPr="00DD3390" w:rsidRDefault="00DD3390" w:rsidP="00DD3390">
            <w:pPr>
              <w:spacing w:line="360" w:lineRule="auto"/>
              <w:jc w:val="center"/>
              <w:rPr>
                <w:sz w:val="24"/>
                <w:lang w:val="en-IN"/>
              </w:rPr>
            </w:pPr>
            <w:r w:rsidRPr="00DD3390">
              <w:rPr>
                <w:sz w:val="24"/>
                <w:lang w:val="en-IN"/>
              </w:rPr>
              <w:t>pandas</w:t>
            </w:r>
          </w:p>
        </w:tc>
        <w:tc>
          <w:tcPr>
            <w:tcW w:w="0" w:type="auto"/>
            <w:vAlign w:val="center"/>
            <w:hideMark/>
          </w:tcPr>
          <w:p w14:paraId="283DEFB9" w14:textId="77777777" w:rsidR="00DD3390" w:rsidRPr="00DD3390" w:rsidRDefault="00DD3390" w:rsidP="00DD3390">
            <w:pPr>
              <w:spacing w:line="360" w:lineRule="auto"/>
              <w:jc w:val="center"/>
              <w:rPr>
                <w:sz w:val="24"/>
                <w:lang w:val="en-IN"/>
              </w:rPr>
            </w:pPr>
            <w:r w:rsidRPr="00DD3390">
              <w:rPr>
                <w:sz w:val="24"/>
                <w:lang w:val="en-IN"/>
              </w:rPr>
              <w:t>Logs and manages experiment data</w:t>
            </w:r>
          </w:p>
        </w:tc>
      </w:tr>
      <w:tr w:rsidR="00DD3390" w:rsidRPr="00DD3390" w14:paraId="1B6B44F8" w14:textId="77777777" w:rsidTr="00DD3390">
        <w:trPr>
          <w:tblCellSpacing w:w="15" w:type="dxa"/>
        </w:trPr>
        <w:tc>
          <w:tcPr>
            <w:tcW w:w="0" w:type="auto"/>
            <w:vAlign w:val="center"/>
            <w:hideMark/>
          </w:tcPr>
          <w:p w14:paraId="1DE337E0" w14:textId="77777777" w:rsidR="00DD3390" w:rsidRPr="00DD3390" w:rsidRDefault="00DD3390" w:rsidP="00DD3390">
            <w:pPr>
              <w:spacing w:line="360" w:lineRule="auto"/>
              <w:jc w:val="center"/>
              <w:rPr>
                <w:sz w:val="24"/>
                <w:lang w:val="en-IN"/>
              </w:rPr>
            </w:pPr>
            <w:r w:rsidRPr="00DD3390">
              <w:rPr>
                <w:sz w:val="24"/>
                <w:lang w:val="en-IN"/>
              </w:rPr>
              <w:t>Plotly / Dash</w:t>
            </w:r>
          </w:p>
        </w:tc>
        <w:tc>
          <w:tcPr>
            <w:tcW w:w="0" w:type="auto"/>
            <w:vAlign w:val="center"/>
            <w:hideMark/>
          </w:tcPr>
          <w:p w14:paraId="30E34F70" w14:textId="77777777" w:rsidR="00DD3390" w:rsidRPr="00DD3390" w:rsidRDefault="00DD3390" w:rsidP="00DD3390">
            <w:pPr>
              <w:spacing w:line="360" w:lineRule="auto"/>
              <w:jc w:val="center"/>
              <w:rPr>
                <w:sz w:val="24"/>
                <w:lang w:val="en-IN"/>
              </w:rPr>
            </w:pPr>
            <w:r w:rsidRPr="00DD3390">
              <w:rPr>
                <w:sz w:val="24"/>
                <w:lang w:val="en-IN"/>
              </w:rPr>
              <w:t>Displays real-time system behavior on the visualization dashboard</w:t>
            </w:r>
          </w:p>
        </w:tc>
      </w:tr>
    </w:tbl>
    <w:p w14:paraId="5E2B02D9" w14:textId="2FA7245F" w:rsidR="00A37025" w:rsidRDefault="00A37025">
      <w:pPr>
        <w:spacing w:line="362" w:lineRule="auto"/>
        <w:rPr>
          <w:sz w:val="24"/>
        </w:rPr>
        <w:sectPr w:rsidR="00A37025" w:rsidSect="00BE072C">
          <w:pgSz w:w="11900" w:h="16840"/>
          <w:pgMar w:top="1340" w:right="1100" w:bottom="1240" w:left="1220" w:header="786" w:footer="1055" w:gutter="0"/>
          <w:cols w:space="720"/>
        </w:sectPr>
      </w:pPr>
    </w:p>
    <w:p w14:paraId="709EFFE8" w14:textId="0D4F3C9C" w:rsidR="00C61B4A" w:rsidRDefault="00C61B4A" w:rsidP="00C61B4A">
      <w:pPr>
        <w:pStyle w:val="Heading1"/>
        <w:spacing w:before="157"/>
        <w:rPr>
          <w:color w:val="0D0D0D"/>
        </w:rPr>
      </w:pPr>
      <w:r>
        <w:rPr>
          <w:color w:val="0D0D0D"/>
        </w:rPr>
        <w:lastRenderedPageBreak/>
        <w:t>7</w:t>
      </w:r>
      <w:r w:rsidR="003C0B73">
        <w:rPr>
          <w:color w:val="0D0D0D"/>
        </w:rPr>
        <w:t xml:space="preserve">. </w:t>
      </w:r>
      <w:r>
        <w:rPr>
          <w:color w:val="0D0D0D"/>
        </w:rPr>
        <w:t xml:space="preserve"> </w:t>
      </w:r>
      <w:r w:rsidR="005F5665">
        <w:rPr>
          <w:color w:val="0D0D0D"/>
        </w:rPr>
        <w:t>PROJECT OUTCOMES</w:t>
      </w:r>
    </w:p>
    <w:p w14:paraId="0BBB800B" w14:textId="77777777" w:rsidR="00C61B4A" w:rsidRDefault="00C61B4A" w:rsidP="00C61B4A">
      <w:pPr>
        <w:pStyle w:val="Heading1"/>
        <w:spacing w:before="157"/>
        <w:rPr>
          <w:color w:val="0D0D0D"/>
        </w:rPr>
      </w:pPr>
    </w:p>
    <w:p w14:paraId="1FBCB3AE" w14:textId="77777777" w:rsidR="00DD3390" w:rsidRPr="00DD3390" w:rsidRDefault="00DD3390" w:rsidP="00DD3390">
      <w:pPr>
        <w:spacing w:line="360" w:lineRule="auto"/>
        <w:jc w:val="both"/>
        <w:rPr>
          <w:bCs/>
          <w:sz w:val="24"/>
          <w:szCs w:val="20"/>
          <w:lang w:val="en-IN"/>
        </w:rPr>
      </w:pPr>
      <w:r w:rsidRPr="00DD3390">
        <w:rPr>
          <w:bCs/>
          <w:sz w:val="24"/>
          <w:szCs w:val="20"/>
          <w:lang w:val="en-IN"/>
        </w:rPr>
        <w:t>The successful implementation of this project is expected to produce the following outcomes:</w:t>
      </w:r>
    </w:p>
    <w:p w14:paraId="2545EDD5" w14:textId="77777777" w:rsidR="00DD3390" w:rsidRPr="00DD3390" w:rsidRDefault="00DD3390" w:rsidP="00DD3390">
      <w:pPr>
        <w:numPr>
          <w:ilvl w:val="0"/>
          <w:numId w:val="14"/>
        </w:numPr>
        <w:spacing w:line="360" w:lineRule="auto"/>
        <w:jc w:val="both"/>
        <w:rPr>
          <w:bCs/>
          <w:sz w:val="24"/>
          <w:szCs w:val="20"/>
          <w:lang w:val="en-IN"/>
        </w:rPr>
      </w:pPr>
      <w:r w:rsidRPr="00DD3390">
        <w:rPr>
          <w:bCs/>
          <w:sz w:val="24"/>
          <w:szCs w:val="20"/>
          <w:lang w:val="en-IN"/>
        </w:rPr>
        <w:t>A fully functional closed-loop autonomous control system where a PPO-based reinforcement learning agent continuously tracks and compensates for resonant frequency drift in real time, without any direct knowledge of the resonator's internal parameters.</w:t>
      </w:r>
    </w:p>
    <w:p w14:paraId="06C1D322" w14:textId="77777777" w:rsidR="00DD3390" w:rsidRPr="00DD3390" w:rsidRDefault="00DD3390" w:rsidP="00DD3390">
      <w:pPr>
        <w:numPr>
          <w:ilvl w:val="0"/>
          <w:numId w:val="14"/>
        </w:numPr>
        <w:spacing w:line="360" w:lineRule="auto"/>
        <w:jc w:val="both"/>
        <w:rPr>
          <w:bCs/>
          <w:sz w:val="24"/>
          <w:szCs w:val="20"/>
          <w:lang w:val="en-IN"/>
        </w:rPr>
      </w:pPr>
      <w:r w:rsidRPr="00DD3390">
        <w:rPr>
          <w:bCs/>
          <w:sz w:val="24"/>
          <w:szCs w:val="20"/>
          <w:lang w:val="en-IN"/>
        </w:rPr>
        <w:t>Demonstrated convergence of the RL agent from random initial pulse parameters to an optimal control policy, showing measurable improvement in energy transfer over successive optimization steps.</w:t>
      </w:r>
    </w:p>
    <w:p w14:paraId="54CD6F28" w14:textId="77777777" w:rsidR="00DD3390" w:rsidRPr="00DD3390" w:rsidRDefault="00DD3390" w:rsidP="00DD3390">
      <w:pPr>
        <w:numPr>
          <w:ilvl w:val="0"/>
          <w:numId w:val="14"/>
        </w:numPr>
        <w:spacing w:line="360" w:lineRule="auto"/>
        <w:jc w:val="both"/>
        <w:rPr>
          <w:bCs/>
          <w:sz w:val="24"/>
          <w:szCs w:val="20"/>
          <w:lang w:val="en-IN"/>
        </w:rPr>
      </w:pPr>
      <w:r w:rsidRPr="00DD3390">
        <w:rPr>
          <w:bCs/>
          <w:sz w:val="24"/>
          <w:szCs w:val="20"/>
          <w:lang w:val="en-IN"/>
        </w:rPr>
        <w:t>Stable resonator excitation maintained across a drift range of ±5% around the nominal resonance frequency, validating the system's ability to operate reliably in a non-stationary physical environment.</w:t>
      </w:r>
    </w:p>
    <w:p w14:paraId="682E2706" w14:textId="77777777" w:rsidR="00DD3390" w:rsidRPr="00DD3390" w:rsidRDefault="00DD3390" w:rsidP="00DD3390">
      <w:pPr>
        <w:numPr>
          <w:ilvl w:val="0"/>
          <w:numId w:val="14"/>
        </w:numPr>
        <w:spacing w:line="360" w:lineRule="auto"/>
        <w:jc w:val="both"/>
        <w:rPr>
          <w:bCs/>
          <w:sz w:val="24"/>
          <w:szCs w:val="20"/>
          <w:lang w:val="en-IN"/>
        </w:rPr>
      </w:pPr>
      <w:r w:rsidRPr="00DD3390">
        <w:rPr>
          <w:bCs/>
          <w:sz w:val="24"/>
          <w:szCs w:val="20"/>
          <w:lang w:val="en-IN"/>
        </w:rPr>
        <w:t>A validated simulation environment built on the Lorentzian response model that accurately replicates hardware behaviour, serving as a reusable testbed for future control algorithm development.</w:t>
      </w:r>
    </w:p>
    <w:p w14:paraId="4D9BF4AF" w14:textId="77777777" w:rsidR="00DD3390" w:rsidRPr="00DD3390" w:rsidRDefault="00DD3390" w:rsidP="00DD3390">
      <w:pPr>
        <w:numPr>
          <w:ilvl w:val="0"/>
          <w:numId w:val="14"/>
        </w:numPr>
        <w:spacing w:line="360" w:lineRule="auto"/>
        <w:jc w:val="both"/>
        <w:rPr>
          <w:bCs/>
          <w:sz w:val="24"/>
          <w:szCs w:val="20"/>
          <w:lang w:val="en-IN"/>
        </w:rPr>
      </w:pPr>
      <w:r w:rsidRPr="00DD3390">
        <w:rPr>
          <w:bCs/>
          <w:sz w:val="24"/>
          <w:szCs w:val="20"/>
          <w:lang w:val="en-IN"/>
        </w:rPr>
        <w:t>A real-time visualization dashboard displaying resonator response, pulse parameter evolution, reward convergence, and drift tracking, providing full observability of the system during operation.</w:t>
      </w:r>
    </w:p>
    <w:p w14:paraId="7306BFCD" w14:textId="77777777" w:rsidR="00DD3390" w:rsidRPr="00DD3390" w:rsidRDefault="00DD3390" w:rsidP="00DD3390">
      <w:pPr>
        <w:numPr>
          <w:ilvl w:val="0"/>
          <w:numId w:val="14"/>
        </w:numPr>
        <w:spacing w:line="360" w:lineRule="auto"/>
        <w:jc w:val="both"/>
        <w:rPr>
          <w:bCs/>
          <w:sz w:val="24"/>
          <w:szCs w:val="20"/>
          <w:lang w:val="en-IN"/>
        </w:rPr>
      </w:pPr>
      <w:r w:rsidRPr="00DD3390">
        <w:rPr>
          <w:bCs/>
          <w:sz w:val="24"/>
          <w:szCs w:val="20"/>
          <w:lang w:val="en-IN"/>
        </w:rPr>
        <w:t>Quantitative performance benchmarks including resonance estimation error, energy transfer stability, optimization convergence speed, and control loop latency, collectively validating the system against the criteria used in real quantum hardware calibration benchmarks.</w:t>
      </w:r>
    </w:p>
    <w:p w14:paraId="64F920B1" w14:textId="77777777" w:rsidR="00DD3390" w:rsidRDefault="00DD3390" w:rsidP="00DD3390">
      <w:pPr>
        <w:numPr>
          <w:ilvl w:val="0"/>
          <w:numId w:val="14"/>
        </w:numPr>
        <w:spacing w:line="360" w:lineRule="auto"/>
        <w:jc w:val="both"/>
        <w:rPr>
          <w:bCs/>
          <w:sz w:val="24"/>
          <w:szCs w:val="20"/>
          <w:lang w:val="en-IN"/>
        </w:rPr>
      </w:pPr>
      <w:r w:rsidRPr="00DD3390">
        <w:rPr>
          <w:bCs/>
          <w:sz w:val="24"/>
          <w:szCs w:val="20"/>
          <w:lang w:val="en-IN"/>
        </w:rPr>
        <w:t>A working classical analogue of the autonomous calibration architecture used in quantum computing laboratories, demonstrating that the core control problem of quantum hardware can be studied and prototyped using accessible low-cost electronics.</w:t>
      </w:r>
    </w:p>
    <w:p w14:paraId="33EF115D" w14:textId="1A17053B" w:rsidR="00DD3390" w:rsidRDefault="00DD3390" w:rsidP="00DD3390">
      <w:pPr>
        <w:pBdr>
          <w:bottom w:val="single" w:sz="6" w:space="1" w:color="auto"/>
        </w:pBdr>
        <w:spacing w:line="360" w:lineRule="auto"/>
        <w:jc w:val="both"/>
        <w:rPr>
          <w:bCs/>
          <w:sz w:val="24"/>
          <w:szCs w:val="20"/>
          <w:lang w:val="en-IN"/>
        </w:rPr>
      </w:pPr>
    </w:p>
    <w:p w14:paraId="61617900" w14:textId="77777777" w:rsidR="00DD3390" w:rsidRPr="00DD3390" w:rsidRDefault="00DD3390" w:rsidP="00DD3390">
      <w:pPr>
        <w:spacing w:line="360" w:lineRule="auto"/>
        <w:jc w:val="both"/>
        <w:rPr>
          <w:bCs/>
          <w:sz w:val="24"/>
          <w:szCs w:val="20"/>
          <w:lang w:val="en-IN"/>
        </w:rPr>
      </w:pPr>
    </w:p>
    <w:p w14:paraId="2B54612E" w14:textId="77777777" w:rsidR="00DD3390" w:rsidRDefault="00DD3390">
      <w:pPr>
        <w:rPr>
          <w:b/>
          <w:sz w:val="28"/>
        </w:rPr>
      </w:pPr>
      <w:r>
        <w:rPr>
          <w:b/>
          <w:sz w:val="28"/>
        </w:rPr>
        <w:br w:type="page"/>
      </w:r>
    </w:p>
    <w:p w14:paraId="050E828D" w14:textId="14E4DF3A" w:rsidR="00712367" w:rsidRDefault="00C61B4A">
      <w:pPr>
        <w:spacing w:before="113"/>
        <w:ind w:left="580"/>
        <w:rPr>
          <w:b/>
          <w:sz w:val="28"/>
        </w:rPr>
      </w:pPr>
      <w:r>
        <w:rPr>
          <w:b/>
          <w:sz w:val="28"/>
        </w:rPr>
        <w:lastRenderedPageBreak/>
        <w:t xml:space="preserve">8.  </w:t>
      </w:r>
      <w:r w:rsidR="00A21998">
        <w:rPr>
          <w:b/>
          <w:sz w:val="28"/>
        </w:rPr>
        <w:t>REFERENCES</w:t>
      </w:r>
    </w:p>
    <w:p w14:paraId="5C936451" w14:textId="77777777" w:rsidR="00C61B4A" w:rsidRDefault="00C61B4A">
      <w:pPr>
        <w:spacing w:before="113"/>
        <w:ind w:left="580"/>
        <w:rPr>
          <w:b/>
          <w:sz w:val="28"/>
        </w:rPr>
      </w:pPr>
    </w:p>
    <w:tbl>
      <w:tblPr>
        <w:tblStyle w:val="TableGrid"/>
        <w:tblW w:w="0" w:type="auto"/>
        <w:tblLook w:val="04A0" w:firstRow="1" w:lastRow="0" w:firstColumn="1" w:lastColumn="0" w:noHBand="0" w:noVBand="1"/>
      </w:tblPr>
      <w:tblGrid>
        <w:gridCol w:w="770"/>
        <w:gridCol w:w="8800"/>
      </w:tblGrid>
      <w:tr w:rsidR="00DD3390" w:rsidRPr="00DD3390" w14:paraId="0927939B" w14:textId="77777777" w:rsidTr="00DD3390">
        <w:tc>
          <w:tcPr>
            <w:tcW w:w="0" w:type="auto"/>
            <w:hideMark/>
          </w:tcPr>
          <w:p w14:paraId="669CC7AE" w14:textId="36BD4F46" w:rsidR="00DD3390" w:rsidRPr="00DD3390" w:rsidRDefault="00DD3390" w:rsidP="00DD3390">
            <w:pPr>
              <w:spacing w:before="113" w:line="360" w:lineRule="auto"/>
              <w:jc w:val="center"/>
              <w:rPr>
                <w:b/>
                <w:bCs/>
                <w:sz w:val="24"/>
                <w:szCs w:val="20"/>
                <w:lang w:val="en-IN"/>
              </w:rPr>
            </w:pPr>
            <w:r w:rsidRPr="00DD3390">
              <w:rPr>
                <w:b/>
                <w:bCs/>
                <w:sz w:val="24"/>
                <w:szCs w:val="20"/>
                <w:lang w:val="en-IN"/>
              </w:rPr>
              <w:t>S</w:t>
            </w:r>
            <w:r>
              <w:rPr>
                <w:b/>
                <w:bCs/>
                <w:sz w:val="24"/>
                <w:szCs w:val="20"/>
                <w:lang w:val="en-IN"/>
              </w:rPr>
              <w:t>l</w:t>
            </w:r>
            <w:r w:rsidRPr="00DD3390">
              <w:rPr>
                <w:b/>
                <w:bCs/>
                <w:sz w:val="24"/>
                <w:szCs w:val="20"/>
                <w:lang w:val="en-IN"/>
              </w:rPr>
              <w:t>.No</w:t>
            </w:r>
          </w:p>
        </w:tc>
        <w:tc>
          <w:tcPr>
            <w:tcW w:w="0" w:type="auto"/>
            <w:hideMark/>
          </w:tcPr>
          <w:p w14:paraId="27A53D26" w14:textId="77777777" w:rsidR="00DD3390" w:rsidRPr="00DD3390" w:rsidRDefault="00DD3390" w:rsidP="00DD3390">
            <w:pPr>
              <w:spacing w:before="113" w:line="360" w:lineRule="auto"/>
              <w:jc w:val="center"/>
              <w:rPr>
                <w:b/>
                <w:bCs/>
                <w:sz w:val="24"/>
                <w:szCs w:val="20"/>
                <w:lang w:val="en-IN"/>
              </w:rPr>
            </w:pPr>
            <w:r w:rsidRPr="00DD3390">
              <w:rPr>
                <w:b/>
                <w:bCs/>
                <w:sz w:val="24"/>
                <w:szCs w:val="20"/>
                <w:lang w:val="en-IN"/>
              </w:rPr>
              <w:t>Reference</w:t>
            </w:r>
          </w:p>
        </w:tc>
      </w:tr>
      <w:tr w:rsidR="00DD3390" w:rsidRPr="00DD3390" w14:paraId="7A9D8166" w14:textId="77777777" w:rsidTr="00DD3390">
        <w:tc>
          <w:tcPr>
            <w:tcW w:w="0" w:type="auto"/>
            <w:hideMark/>
          </w:tcPr>
          <w:p w14:paraId="4E5648A5" w14:textId="77777777" w:rsidR="00DD3390" w:rsidRPr="00DD3390" w:rsidRDefault="00DD3390" w:rsidP="00DD3390">
            <w:pPr>
              <w:spacing w:before="113" w:line="360" w:lineRule="auto"/>
              <w:jc w:val="center"/>
              <w:rPr>
                <w:sz w:val="24"/>
                <w:szCs w:val="20"/>
                <w:lang w:val="en-IN"/>
              </w:rPr>
            </w:pPr>
            <w:r w:rsidRPr="00DD3390">
              <w:rPr>
                <w:sz w:val="24"/>
                <w:szCs w:val="20"/>
                <w:lang w:val="en-IN"/>
              </w:rPr>
              <w:t>1</w:t>
            </w:r>
          </w:p>
        </w:tc>
        <w:tc>
          <w:tcPr>
            <w:tcW w:w="0" w:type="auto"/>
            <w:hideMark/>
          </w:tcPr>
          <w:p w14:paraId="5F2DC9A4" w14:textId="77777777" w:rsidR="00DD3390" w:rsidRPr="00DD3390" w:rsidRDefault="00DD3390" w:rsidP="00DD3390">
            <w:pPr>
              <w:spacing w:before="113" w:line="360" w:lineRule="auto"/>
              <w:jc w:val="center"/>
              <w:rPr>
                <w:sz w:val="24"/>
                <w:szCs w:val="20"/>
                <w:lang w:val="en-IN"/>
              </w:rPr>
            </w:pPr>
            <w:r w:rsidRPr="00DD3390">
              <w:rPr>
                <w:sz w:val="24"/>
                <w:szCs w:val="20"/>
                <w:lang w:val="en-IN"/>
              </w:rPr>
              <w:t xml:space="preserve">Pozar, D. M. (2011). </w:t>
            </w:r>
            <w:r w:rsidRPr="00DD3390">
              <w:rPr>
                <w:i/>
                <w:iCs/>
                <w:sz w:val="24"/>
                <w:szCs w:val="20"/>
                <w:lang w:val="en-IN"/>
              </w:rPr>
              <w:t>Microwave Engineering</w:t>
            </w:r>
            <w:r w:rsidRPr="00DD3390">
              <w:rPr>
                <w:sz w:val="24"/>
                <w:szCs w:val="20"/>
                <w:lang w:val="en-IN"/>
              </w:rPr>
              <w:t xml:space="preserve"> (4th ed.). Wiley.</w:t>
            </w:r>
          </w:p>
        </w:tc>
      </w:tr>
      <w:tr w:rsidR="00DD3390" w:rsidRPr="00DD3390" w14:paraId="227977FD" w14:textId="77777777" w:rsidTr="00DD3390">
        <w:tc>
          <w:tcPr>
            <w:tcW w:w="0" w:type="auto"/>
            <w:hideMark/>
          </w:tcPr>
          <w:p w14:paraId="077A2AAE" w14:textId="77777777" w:rsidR="00DD3390" w:rsidRPr="00DD3390" w:rsidRDefault="00DD3390" w:rsidP="00DD3390">
            <w:pPr>
              <w:spacing w:before="113" w:line="360" w:lineRule="auto"/>
              <w:jc w:val="center"/>
              <w:rPr>
                <w:sz w:val="24"/>
                <w:szCs w:val="20"/>
                <w:lang w:val="en-IN"/>
              </w:rPr>
            </w:pPr>
            <w:r w:rsidRPr="00DD3390">
              <w:rPr>
                <w:sz w:val="24"/>
                <w:szCs w:val="20"/>
                <w:lang w:val="en-IN"/>
              </w:rPr>
              <w:t>2</w:t>
            </w:r>
          </w:p>
        </w:tc>
        <w:tc>
          <w:tcPr>
            <w:tcW w:w="0" w:type="auto"/>
            <w:hideMark/>
          </w:tcPr>
          <w:p w14:paraId="74C41C2A" w14:textId="77777777" w:rsidR="00DD3390" w:rsidRPr="00DD3390" w:rsidRDefault="00DD3390" w:rsidP="00DD3390">
            <w:pPr>
              <w:spacing w:before="113" w:line="360" w:lineRule="auto"/>
              <w:jc w:val="center"/>
              <w:rPr>
                <w:sz w:val="24"/>
                <w:szCs w:val="20"/>
                <w:lang w:val="en-IN"/>
              </w:rPr>
            </w:pPr>
            <w:r w:rsidRPr="00DD3390">
              <w:rPr>
                <w:sz w:val="24"/>
                <w:szCs w:val="20"/>
                <w:lang w:val="en-IN"/>
              </w:rPr>
              <w:t xml:space="preserve">Kelly, J., Barends, R., Campbell, B., Chen, Y., Chen, Z., Chiaro, B., ... &amp; Martinis, J. M. (2014). Optimal Quantum Control using Randomized Benchmarking. </w:t>
            </w:r>
            <w:r w:rsidRPr="00DD3390">
              <w:rPr>
                <w:i/>
                <w:iCs/>
                <w:sz w:val="24"/>
                <w:szCs w:val="20"/>
                <w:lang w:val="en-IN"/>
              </w:rPr>
              <w:t>Physical Review Letters</w:t>
            </w:r>
            <w:r w:rsidRPr="00DD3390">
              <w:rPr>
                <w:sz w:val="24"/>
                <w:szCs w:val="20"/>
                <w:lang w:val="en-IN"/>
              </w:rPr>
              <w:t>, 112, 240504.</w:t>
            </w:r>
          </w:p>
        </w:tc>
      </w:tr>
      <w:tr w:rsidR="00DD3390" w:rsidRPr="00DD3390" w14:paraId="59C5C61B" w14:textId="77777777" w:rsidTr="00DD3390">
        <w:tc>
          <w:tcPr>
            <w:tcW w:w="0" w:type="auto"/>
            <w:hideMark/>
          </w:tcPr>
          <w:p w14:paraId="28FCDAC9" w14:textId="77777777" w:rsidR="00DD3390" w:rsidRPr="00DD3390" w:rsidRDefault="00DD3390" w:rsidP="00DD3390">
            <w:pPr>
              <w:spacing w:before="113" w:line="360" w:lineRule="auto"/>
              <w:jc w:val="center"/>
              <w:rPr>
                <w:sz w:val="24"/>
                <w:szCs w:val="20"/>
                <w:lang w:val="en-IN"/>
              </w:rPr>
            </w:pPr>
            <w:r w:rsidRPr="00DD3390">
              <w:rPr>
                <w:sz w:val="24"/>
                <w:szCs w:val="20"/>
                <w:lang w:val="en-IN"/>
              </w:rPr>
              <w:t>3</w:t>
            </w:r>
          </w:p>
        </w:tc>
        <w:tc>
          <w:tcPr>
            <w:tcW w:w="0" w:type="auto"/>
            <w:hideMark/>
          </w:tcPr>
          <w:p w14:paraId="07621B81" w14:textId="77777777" w:rsidR="00DD3390" w:rsidRPr="00DD3390" w:rsidRDefault="00DD3390" w:rsidP="00DD3390">
            <w:pPr>
              <w:spacing w:before="113" w:line="360" w:lineRule="auto"/>
              <w:jc w:val="center"/>
              <w:rPr>
                <w:sz w:val="24"/>
                <w:szCs w:val="20"/>
                <w:lang w:val="en-IN"/>
              </w:rPr>
            </w:pPr>
            <w:r w:rsidRPr="00DD3390">
              <w:rPr>
                <w:sz w:val="24"/>
                <w:szCs w:val="20"/>
                <w:lang w:val="en-IN"/>
              </w:rPr>
              <w:t xml:space="preserve">Mnih, V., Kavukcuoglu, K., Silver, D., Rusu, A. A., Veness, J., Bellemare, M. G., ... &amp; Hassabis, D. (2015). Human-level Control through Deep Reinforcement Learning. </w:t>
            </w:r>
            <w:r w:rsidRPr="00DD3390">
              <w:rPr>
                <w:i/>
                <w:iCs/>
                <w:sz w:val="24"/>
                <w:szCs w:val="20"/>
                <w:lang w:val="en-IN"/>
              </w:rPr>
              <w:t>Nature</w:t>
            </w:r>
            <w:r w:rsidRPr="00DD3390">
              <w:rPr>
                <w:sz w:val="24"/>
                <w:szCs w:val="20"/>
                <w:lang w:val="en-IN"/>
              </w:rPr>
              <w:t>, 518, 529–533.</w:t>
            </w:r>
          </w:p>
        </w:tc>
      </w:tr>
      <w:tr w:rsidR="00DD3390" w:rsidRPr="00DD3390" w14:paraId="416B59AA" w14:textId="77777777" w:rsidTr="00DD3390">
        <w:tc>
          <w:tcPr>
            <w:tcW w:w="0" w:type="auto"/>
            <w:hideMark/>
          </w:tcPr>
          <w:p w14:paraId="134DD406" w14:textId="77777777" w:rsidR="00DD3390" w:rsidRPr="00DD3390" w:rsidRDefault="00DD3390" w:rsidP="00DD3390">
            <w:pPr>
              <w:spacing w:before="113" w:line="360" w:lineRule="auto"/>
              <w:jc w:val="center"/>
              <w:rPr>
                <w:sz w:val="24"/>
                <w:szCs w:val="20"/>
                <w:lang w:val="en-IN"/>
              </w:rPr>
            </w:pPr>
            <w:r w:rsidRPr="00DD3390">
              <w:rPr>
                <w:sz w:val="24"/>
                <w:szCs w:val="20"/>
                <w:lang w:val="en-IN"/>
              </w:rPr>
              <w:t>4</w:t>
            </w:r>
          </w:p>
        </w:tc>
        <w:tc>
          <w:tcPr>
            <w:tcW w:w="0" w:type="auto"/>
            <w:hideMark/>
          </w:tcPr>
          <w:p w14:paraId="2BCBB855" w14:textId="77777777" w:rsidR="00DD3390" w:rsidRPr="00DD3390" w:rsidRDefault="00DD3390" w:rsidP="00DD3390">
            <w:pPr>
              <w:spacing w:before="113" w:line="360" w:lineRule="auto"/>
              <w:jc w:val="center"/>
              <w:rPr>
                <w:sz w:val="24"/>
                <w:szCs w:val="20"/>
                <w:lang w:val="en-IN"/>
              </w:rPr>
            </w:pPr>
            <w:r w:rsidRPr="00DD3390">
              <w:rPr>
                <w:sz w:val="24"/>
                <w:szCs w:val="20"/>
                <w:lang w:val="en-IN"/>
              </w:rPr>
              <w:t xml:space="preserve">Schulman, J., Wolski, F., Dhariwal, P., Radford, A., &amp; Klimov, O. (2017). Proximal Policy Optimization Algorithms. </w:t>
            </w:r>
            <w:r w:rsidRPr="00DD3390">
              <w:rPr>
                <w:i/>
                <w:iCs/>
                <w:sz w:val="24"/>
                <w:szCs w:val="20"/>
                <w:lang w:val="en-IN"/>
              </w:rPr>
              <w:t>arXiv preprint arXiv:1707.06347</w:t>
            </w:r>
            <w:r w:rsidRPr="00DD3390">
              <w:rPr>
                <w:sz w:val="24"/>
                <w:szCs w:val="20"/>
                <w:lang w:val="en-IN"/>
              </w:rPr>
              <w:t>.</w:t>
            </w:r>
          </w:p>
        </w:tc>
      </w:tr>
      <w:tr w:rsidR="00DD3390" w:rsidRPr="00DD3390" w14:paraId="4EAA1C37" w14:textId="77777777" w:rsidTr="00DD3390">
        <w:tc>
          <w:tcPr>
            <w:tcW w:w="0" w:type="auto"/>
            <w:hideMark/>
          </w:tcPr>
          <w:p w14:paraId="4E5B9EDB" w14:textId="77777777" w:rsidR="00DD3390" w:rsidRPr="00DD3390" w:rsidRDefault="00DD3390" w:rsidP="00DD3390">
            <w:pPr>
              <w:spacing w:before="113" w:line="360" w:lineRule="auto"/>
              <w:jc w:val="center"/>
              <w:rPr>
                <w:sz w:val="24"/>
                <w:szCs w:val="20"/>
                <w:lang w:val="en-IN"/>
              </w:rPr>
            </w:pPr>
            <w:r w:rsidRPr="00DD3390">
              <w:rPr>
                <w:sz w:val="24"/>
                <w:szCs w:val="20"/>
                <w:lang w:val="en-IN"/>
              </w:rPr>
              <w:t>5</w:t>
            </w:r>
          </w:p>
        </w:tc>
        <w:tc>
          <w:tcPr>
            <w:tcW w:w="0" w:type="auto"/>
            <w:hideMark/>
          </w:tcPr>
          <w:p w14:paraId="2BEA1811" w14:textId="77777777" w:rsidR="00DD3390" w:rsidRPr="00DD3390" w:rsidRDefault="00DD3390" w:rsidP="00DD3390">
            <w:pPr>
              <w:spacing w:before="113" w:line="360" w:lineRule="auto"/>
              <w:jc w:val="center"/>
              <w:rPr>
                <w:sz w:val="24"/>
                <w:szCs w:val="20"/>
                <w:lang w:val="en-IN"/>
              </w:rPr>
            </w:pPr>
            <w:r w:rsidRPr="00DD3390">
              <w:rPr>
                <w:sz w:val="24"/>
                <w:szCs w:val="20"/>
                <w:lang w:val="en-IN"/>
              </w:rPr>
              <w:t xml:space="preserve">Baum, Y., Amico, M., Howell, S., Hush, M., Chernyavsky, M., Kohler, T., ... &amp; Genest, C. (2021). Experimental Deep Reinforcement Learning for Error-Robust Gate-Set Design. </w:t>
            </w:r>
            <w:r w:rsidRPr="00DD3390">
              <w:rPr>
                <w:i/>
                <w:iCs/>
                <w:sz w:val="24"/>
                <w:szCs w:val="20"/>
                <w:lang w:val="en-IN"/>
              </w:rPr>
              <w:t>PRX Quantum</w:t>
            </w:r>
            <w:r w:rsidRPr="00DD3390">
              <w:rPr>
                <w:sz w:val="24"/>
                <w:szCs w:val="20"/>
                <w:lang w:val="en-IN"/>
              </w:rPr>
              <w:t>, 2, 040324.</w:t>
            </w:r>
          </w:p>
        </w:tc>
      </w:tr>
    </w:tbl>
    <w:p w14:paraId="0A8E2B3F" w14:textId="77777777" w:rsidR="00F606A5" w:rsidRPr="004C605A" w:rsidRDefault="00F606A5" w:rsidP="004C605A">
      <w:pPr>
        <w:spacing w:before="113" w:line="360" w:lineRule="auto"/>
        <w:rPr>
          <w:sz w:val="28"/>
          <w:lang w:val="en-IN"/>
        </w:rPr>
      </w:pPr>
    </w:p>
    <w:p w14:paraId="241A28A9" w14:textId="77777777" w:rsidR="00C61B4A" w:rsidRDefault="00C61B4A">
      <w:pPr>
        <w:spacing w:before="113"/>
        <w:ind w:left="580"/>
        <w:rPr>
          <w:b/>
          <w:sz w:val="28"/>
        </w:rPr>
      </w:pPr>
    </w:p>
    <w:p w14:paraId="22DD5385" w14:textId="77777777" w:rsidR="00A87AA2" w:rsidRDefault="00A87AA2">
      <w:pPr>
        <w:pStyle w:val="BodyText"/>
        <w:spacing w:before="4"/>
        <w:rPr>
          <w:b/>
          <w:sz w:val="35"/>
        </w:rPr>
      </w:pPr>
    </w:p>
    <w:sectPr w:rsidR="00A87AA2">
      <w:pgSz w:w="11900" w:h="16840"/>
      <w:pgMar w:top="1340" w:right="1100" w:bottom="1240" w:left="1220" w:header="786" w:footer="10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C8145" w14:textId="77777777" w:rsidR="00856333" w:rsidRDefault="00856333">
      <w:r>
        <w:separator/>
      </w:r>
    </w:p>
  </w:endnote>
  <w:endnote w:type="continuationSeparator" w:id="0">
    <w:p w14:paraId="157F2ABF" w14:textId="77777777" w:rsidR="00856333" w:rsidRDefault="00856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60D59" w14:textId="0E52340F" w:rsidR="00712367" w:rsidRDefault="00001B7A">
    <w:pPr>
      <w:pStyle w:val="BodyText"/>
      <w:spacing w:line="14" w:lineRule="auto"/>
      <w:rPr>
        <w:sz w:val="20"/>
      </w:rPr>
    </w:pPr>
    <w:r>
      <w:rPr>
        <w:noProof/>
        <w:lang w:val="en-IN" w:eastAsia="en-IN"/>
      </w:rPr>
      <mc:AlternateContent>
        <mc:Choice Requires="wps">
          <w:drawing>
            <wp:anchor distT="0" distB="0" distL="114300" distR="114300" simplePos="0" relativeHeight="487497728" behindDoc="1" locked="0" layoutInCell="1" allowOverlap="1" wp14:anchorId="14A70E5E" wp14:editId="7E1D3AF1">
              <wp:simplePos x="0" y="0"/>
              <wp:positionH relativeFrom="page">
                <wp:posOffset>1133474</wp:posOffset>
              </wp:positionH>
              <wp:positionV relativeFrom="page">
                <wp:posOffset>9925050</wp:posOffset>
              </wp:positionV>
              <wp:extent cx="3438525" cy="36195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8525"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4CB869" w14:textId="39BFF0AF" w:rsidR="00712367" w:rsidRDefault="00A21998" w:rsidP="00001B7A">
                          <w:pPr>
                            <w:spacing w:line="235" w:lineRule="exact"/>
                            <w:ind w:left="20"/>
                            <w:rPr>
                              <w:rFonts w:ascii="Carlito"/>
                              <w:sz w:val="21"/>
                            </w:rPr>
                          </w:pPr>
                          <w:r>
                            <w:rPr>
                              <w:rFonts w:ascii="Carlito"/>
                              <w:sz w:val="21"/>
                            </w:rPr>
                            <w:t>Department of</w:t>
                          </w:r>
                          <w:r w:rsidR="00001B7A">
                            <w:rPr>
                              <w:rFonts w:ascii="Carlito"/>
                              <w:sz w:val="21"/>
                            </w:rPr>
                            <w:t xml:space="preserve"> Electronics and</w:t>
                          </w:r>
                          <w:r>
                            <w:rPr>
                              <w:rFonts w:ascii="Carlito"/>
                              <w:sz w:val="21"/>
                            </w:rPr>
                            <w:t xml:space="preserve"> Telecommunication Engineering, DSCE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A70E5E" id="_x0000_t202" coordsize="21600,21600" o:spt="202" path="m,l,21600r21600,l21600,xe">
              <v:stroke joinstyle="miter"/>
              <v:path gradientshapeok="t" o:connecttype="rect"/>
            </v:shapetype>
            <v:shape id="Text Box 2" o:spid="_x0000_s1028" type="#_x0000_t202" style="position:absolute;margin-left:89.25pt;margin-top:781.5pt;width:270.75pt;height:28.5pt;z-index:-1581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" filled="f" stroked="f">
              <v:textbox inset="0,0,0,0">
                <w:txbxContent>
                  <w:p w14:paraId="244CB869" w14:textId="39BFF0AF" w:rsidR="00712367" w:rsidRDefault="00A21998" w:rsidP="00001B7A">
                    <w:pPr>
                      <w:spacing w:line="235" w:lineRule="exact"/>
                      <w:ind w:left="20"/>
                      <w:rPr>
                        <w:rFonts w:ascii="Carlito"/>
                        <w:sz w:val="21"/>
                      </w:rPr>
                    </w:pPr>
                    <w:r>
                      <w:rPr>
                        <w:rFonts w:ascii="Carlito"/>
                        <w:sz w:val="21"/>
                      </w:rPr>
                      <w:t>Department of</w:t>
                    </w:r>
                    <w:r w:rsidR="00001B7A">
                      <w:rPr>
                        <w:rFonts w:ascii="Carlito"/>
                        <w:sz w:val="21"/>
                      </w:rPr>
                      <w:t xml:space="preserve"> Electronics and</w:t>
                    </w:r>
                    <w:r>
                      <w:rPr>
                        <w:rFonts w:ascii="Carlito"/>
                        <w:sz w:val="21"/>
                      </w:rPr>
                      <w:t xml:space="preserve"> Telecommunication Engineering, DSCE</w:t>
                    </w:r>
                  </w:p>
                </w:txbxContent>
              </v:textbox>
              <w10:wrap anchorx="page" anchory="page"/>
            </v:shape>
          </w:pict>
        </mc:Fallback>
      </mc:AlternateContent>
    </w:r>
    <w:r w:rsidR="005F5665">
      <w:rPr>
        <w:noProof/>
        <w:lang w:val="en-IN" w:eastAsia="en-IN"/>
      </w:rPr>
      <mc:AlternateContent>
        <mc:Choice Requires="wps">
          <w:drawing>
            <wp:anchor distT="0" distB="0" distL="114300" distR="114300" simplePos="0" relativeHeight="487497216" behindDoc="1" locked="0" layoutInCell="1" allowOverlap="1" wp14:anchorId="3FD97695" wp14:editId="1DD3E986">
              <wp:simplePos x="0" y="0"/>
              <wp:positionH relativeFrom="page">
                <wp:posOffset>1125220</wp:posOffset>
              </wp:positionH>
              <wp:positionV relativeFrom="page">
                <wp:posOffset>9845040</wp:posOffset>
              </wp:positionV>
              <wp:extent cx="5537835" cy="55245"/>
              <wp:effectExtent l="0" t="0" r="0" b="0"/>
              <wp:wrapNone/>
              <wp:docPr id="6"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37835" cy="55245"/>
                      </a:xfrm>
                      <a:custGeom>
                        <a:avLst/>
                        <a:gdLst>
                          <a:gd name="T0" fmla="+- 0 10492 1772"/>
                          <a:gd name="T1" fmla="*/ T0 w 8721"/>
                          <a:gd name="T2" fmla="+- 0 15576 15504"/>
                          <a:gd name="T3" fmla="*/ 15576 h 87"/>
                          <a:gd name="T4" fmla="+- 0 1772 1772"/>
                          <a:gd name="T5" fmla="*/ T4 w 8721"/>
                          <a:gd name="T6" fmla="+- 0 15576 15504"/>
                          <a:gd name="T7" fmla="*/ 15576 h 87"/>
                          <a:gd name="T8" fmla="+- 0 1772 1772"/>
                          <a:gd name="T9" fmla="*/ T8 w 8721"/>
                          <a:gd name="T10" fmla="+- 0 15590 15504"/>
                          <a:gd name="T11" fmla="*/ 15590 h 87"/>
                          <a:gd name="T12" fmla="+- 0 10492 1772"/>
                          <a:gd name="T13" fmla="*/ T12 w 8721"/>
                          <a:gd name="T14" fmla="+- 0 15590 15504"/>
                          <a:gd name="T15" fmla="*/ 15590 h 87"/>
                          <a:gd name="T16" fmla="+- 0 10492 1772"/>
                          <a:gd name="T17" fmla="*/ T16 w 8721"/>
                          <a:gd name="T18" fmla="+- 0 15576 15504"/>
                          <a:gd name="T19" fmla="*/ 15576 h 87"/>
                          <a:gd name="T20" fmla="+- 0 10492 1772"/>
                          <a:gd name="T21" fmla="*/ T20 w 8721"/>
                          <a:gd name="T22" fmla="+- 0 15504 15504"/>
                          <a:gd name="T23" fmla="*/ 15504 h 87"/>
                          <a:gd name="T24" fmla="+- 0 1772 1772"/>
                          <a:gd name="T25" fmla="*/ T24 w 8721"/>
                          <a:gd name="T26" fmla="+- 0 15504 15504"/>
                          <a:gd name="T27" fmla="*/ 15504 h 87"/>
                          <a:gd name="T28" fmla="+- 0 1772 1772"/>
                          <a:gd name="T29" fmla="*/ T28 w 8721"/>
                          <a:gd name="T30" fmla="+- 0 15561 15504"/>
                          <a:gd name="T31" fmla="*/ 15561 h 87"/>
                          <a:gd name="T32" fmla="+- 0 10492 1772"/>
                          <a:gd name="T33" fmla="*/ T32 w 8721"/>
                          <a:gd name="T34" fmla="+- 0 15561 15504"/>
                          <a:gd name="T35" fmla="*/ 15561 h 87"/>
                          <a:gd name="T36" fmla="+- 0 10492 1772"/>
                          <a:gd name="T37" fmla="*/ T36 w 8721"/>
                          <a:gd name="T38" fmla="+- 0 15504 15504"/>
                          <a:gd name="T39" fmla="*/ 15504 h 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21" h="87">
                            <a:moveTo>
                              <a:pt x="8720" y="72"/>
                            </a:moveTo>
                            <a:lnTo>
                              <a:pt x="0" y="72"/>
                            </a:lnTo>
                            <a:lnTo>
                              <a:pt x="0" y="86"/>
                            </a:lnTo>
                            <a:lnTo>
                              <a:pt x="8720" y="86"/>
                            </a:lnTo>
                            <a:lnTo>
                              <a:pt x="8720" y="72"/>
                            </a:lnTo>
                            <a:close/>
                            <a:moveTo>
                              <a:pt x="8720" y="0"/>
                            </a:moveTo>
                            <a:lnTo>
                              <a:pt x="0" y="0"/>
                            </a:lnTo>
                            <a:lnTo>
                              <a:pt x="0" y="57"/>
                            </a:lnTo>
                            <a:lnTo>
                              <a:pt x="8720" y="57"/>
                            </a:lnTo>
                            <a:lnTo>
                              <a:pt x="872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06D303" id="AutoShape 3" o:spid="_x0000_s1026" style="position:absolute;margin-left:88.6pt;margin-top:775.2pt;width:436.05pt;height:4.35pt;z-index:-1581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" path="m8720,72l,72,,86r8720,l8720,72xm8720,l,,,57r8720,l8720,xe" fillcolor="#612322" stroked="f">
              <v:path arrowok="t" o:connecttype="custom" o:connectlocs="5537200,9890760;0,9890760;0,9899650;5537200,9899650;5537200,9890760;5537200,9845040;0,9845040;0,9881235;5537200,9881235;5537200,9845040" o:connectangles="0,0,0,0,0,0,0,0,0,0"/>
              <w10:wrap anchorx="page" anchory="page"/>
            </v:shape>
          </w:pict>
        </mc:Fallback>
      </mc:AlternateContent>
    </w:r>
    <w:r w:rsidR="005F5665">
      <w:rPr>
        <w:noProof/>
        <w:lang w:val="en-IN" w:eastAsia="en-IN"/>
      </w:rPr>
      <mc:AlternateContent>
        <mc:Choice Requires="wps">
          <w:drawing>
            <wp:anchor distT="0" distB="0" distL="114300" distR="114300" simplePos="0" relativeHeight="487498240" behindDoc="1" locked="0" layoutInCell="1" allowOverlap="1" wp14:anchorId="67DEF6A0" wp14:editId="41470535">
              <wp:simplePos x="0" y="0"/>
              <wp:positionH relativeFrom="page">
                <wp:posOffset>6204585</wp:posOffset>
              </wp:positionH>
              <wp:positionV relativeFrom="page">
                <wp:posOffset>9926320</wp:posOffset>
              </wp:positionV>
              <wp:extent cx="481965" cy="16002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965"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744ED" w14:textId="77777777" w:rsidR="00712367" w:rsidRDefault="00A21998">
                          <w:pPr>
                            <w:spacing w:line="235" w:lineRule="exact"/>
                            <w:ind w:left="20"/>
                            <w:rPr>
                              <w:rFonts w:ascii="Carlito"/>
                              <w:sz w:val="21"/>
                            </w:rPr>
                          </w:pPr>
                          <w:r>
                            <w:rPr>
                              <w:rFonts w:ascii="Carlito"/>
                              <w:sz w:val="21"/>
                            </w:rPr>
                            <w:t xml:space="preserve">Page </w:t>
                          </w:r>
                          <w:r>
                            <w:fldChar w:fldCharType="begin"/>
                          </w:r>
                          <w:r>
                            <w:rPr>
                              <w:rFonts w:ascii="Carlito"/>
                              <w:sz w:val="21"/>
                            </w:rPr>
                            <w:instrText xml:space="preserve"> PAGE </w:instrText>
                          </w:r>
                          <w:r>
                            <w:fldChar w:fldCharType="separate"/>
                          </w:r>
                          <w:r w:rsidR="005621CF">
                            <w:rPr>
                              <w:rFonts w:ascii="Carlito"/>
                              <w:noProof/>
                              <w:sz w:val="21"/>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DEF6A0" id="Text Box 1" o:spid="_x0000_s1029" type="#_x0000_t202" style="position:absolute;margin-left:488.55pt;margin-top:781.6pt;width:37.95pt;height:12.6pt;z-index:-1581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" filled="f" stroked="f">
              <v:textbox inset="0,0,0,0">
                <w:txbxContent>
                  <w:p w14:paraId="1A0744ED" w14:textId="77777777" w:rsidR="00712367" w:rsidRDefault="00A21998">
                    <w:pPr>
                      <w:spacing w:line="235" w:lineRule="exact"/>
                      <w:ind w:left="20"/>
                      <w:rPr>
                        <w:rFonts w:ascii="Carlito"/>
                        <w:sz w:val="21"/>
                      </w:rPr>
                    </w:pPr>
                    <w:r>
                      <w:rPr>
                        <w:rFonts w:ascii="Carlito"/>
                        <w:sz w:val="21"/>
                      </w:rPr>
                      <w:t xml:space="preserve">Page </w:t>
                    </w:r>
                    <w:r>
                      <w:fldChar w:fldCharType="begin"/>
                    </w:r>
                    <w:r>
                      <w:rPr>
                        <w:rFonts w:ascii="Carlito"/>
                        <w:sz w:val="21"/>
                      </w:rPr>
                      <w:instrText xml:space="preserve"> PAGE </w:instrText>
                    </w:r>
                    <w:r>
                      <w:fldChar w:fldCharType="separate"/>
                    </w:r>
                    <w:r w:rsidR="005621CF">
                      <w:rPr>
                        <w:rFonts w:ascii="Carlito"/>
                        <w:noProof/>
                        <w:sz w:val="21"/>
                      </w:rPr>
                      <w:t>6</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3632E" w14:textId="77777777" w:rsidR="00856333" w:rsidRDefault="00856333">
      <w:r>
        <w:separator/>
      </w:r>
    </w:p>
  </w:footnote>
  <w:footnote w:type="continuationSeparator" w:id="0">
    <w:p w14:paraId="05BAFFA7" w14:textId="77777777" w:rsidR="00856333" w:rsidRDefault="008563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8FE0F" w14:textId="3E45699F" w:rsidR="00712367" w:rsidRDefault="007B33F4">
    <w:pPr>
      <w:pStyle w:val="BodyText"/>
      <w:spacing w:line="14" w:lineRule="auto"/>
      <w:rPr>
        <w:sz w:val="20"/>
      </w:rPr>
    </w:pPr>
    <w:r>
      <w:rPr>
        <w:noProof/>
        <w:lang w:val="en-IN" w:eastAsia="en-IN"/>
      </w:rPr>
      <mc:AlternateContent>
        <mc:Choice Requires="wps">
          <w:drawing>
            <wp:anchor distT="0" distB="0" distL="114300" distR="114300" simplePos="0" relativeHeight="487496192" behindDoc="1" locked="0" layoutInCell="1" allowOverlap="1" wp14:anchorId="4B7C1A75" wp14:editId="756FACB8">
              <wp:simplePos x="0" y="0"/>
              <wp:positionH relativeFrom="page">
                <wp:posOffset>1127760</wp:posOffset>
              </wp:positionH>
              <wp:positionV relativeFrom="page">
                <wp:posOffset>487680</wp:posOffset>
              </wp:positionV>
              <wp:extent cx="4450080" cy="1485900"/>
              <wp:effectExtent l="0" t="0" r="7620" b="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0080" cy="148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A84717" w14:textId="1E0DABCF" w:rsidR="00712367" w:rsidRDefault="003C1681">
                          <w:pPr>
                            <w:spacing w:line="347" w:lineRule="exact"/>
                            <w:ind w:left="20"/>
                            <w:rPr>
                              <w:rFonts w:ascii="Carlito"/>
                              <w:sz w:val="32"/>
                            </w:rPr>
                          </w:pPr>
                          <w:r w:rsidRPr="003C1681">
                            <w:rPr>
                              <w:color w:val="4F6128"/>
                              <w:sz w:val="32"/>
                              <w:szCs w:val="32"/>
                            </w:rPr>
                            <w:t>Autonomous Resonator Calibration System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7C1A75" id="_x0000_t202" coordsize="21600,21600" o:spt="202" path="m,l,21600r21600,l21600,xe">
              <v:stroke joinstyle="miter"/>
              <v:path gradientshapeok="t" o:connecttype="rect"/>
            </v:shapetype>
            <v:shape id="Text Box 5" o:spid="_x0000_s1026" type="#_x0000_t202" style="position:absolute;margin-left:88.8pt;margin-top:38.4pt;width:350.4pt;height:117pt;z-index:-1582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" filled="f" stroked="f">
              <v:textbox inset="0,0,0,0">
                <w:txbxContent>
                  <w:p w14:paraId="6FA84717" w14:textId="1E0DABCF" w:rsidR="00712367" w:rsidRDefault="003C1681">
                    <w:pPr>
                      <w:spacing w:line="347" w:lineRule="exact"/>
                      <w:ind w:left="20"/>
                      <w:rPr>
                        <w:rFonts w:ascii="Carlito"/>
                        <w:sz w:val="32"/>
                      </w:rPr>
                    </w:pPr>
                    <w:r w:rsidRPr="003C1681">
                      <w:rPr>
                        <w:color w:val="4F6128"/>
                        <w:sz w:val="32"/>
                        <w:szCs w:val="32"/>
                      </w:rPr>
                      <w:t>Autonomous Resonator Calibration System</w:t>
                    </w:r>
                  </w:p>
                </w:txbxContent>
              </v:textbox>
              <w10:wrap anchorx="page" anchory="page"/>
            </v:shape>
          </w:pict>
        </mc:Fallback>
      </mc:AlternateContent>
    </w:r>
    <w:r w:rsidR="005F5665">
      <w:rPr>
        <w:noProof/>
        <w:lang w:val="en-IN" w:eastAsia="en-IN"/>
      </w:rPr>
      <mc:AlternateContent>
        <mc:Choice Requires="wps">
          <w:drawing>
            <wp:anchor distT="0" distB="0" distL="114300" distR="114300" simplePos="0" relativeHeight="487495680" behindDoc="1" locked="0" layoutInCell="1" allowOverlap="1" wp14:anchorId="648488AC" wp14:editId="3B627F02">
              <wp:simplePos x="0" y="0"/>
              <wp:positionH relativeFrom="page">
                <wp:posOffset>1125220</wp:posOffset>
              </wp:positionH>
              <wp:positionV relativeFrom="page">
                <wp:posOffset>719455</wp:posOffset>
              </wp:positionV>
              <wp:extent cx="5537835" cy="55245"/>
              <wp:effectExtent l="0" t="0" r="0" b="0"/>
              <wp:wrapNone/>
              <wp:docPr id="9"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37835" cy="55245"/>
                      </a:xfrm>
                      <a:custGeom>
                        <a:avLst/>
                        <a:gdLst>
                          <a:gd name="T0" fmla="+- 0 10492 1772"/>
                          <a:gd name="T1" fmla="*/ T0 w 8721"/>
                          <a:gd name="T2" fmla="+- 0 1162 1133"/>
                          <a:gd name="T3" fmla="*/ 1162 h 87"/>
                          <a:gd name="T4" fmla="+- 0 1772 1772"/>
                          <a:gd name="T5" fmla="*/ T4 w 8721"/>
                          <a:gd name="T6" fmla="+- 0 1162 1133"/>
                          <a:gd name="T7" fmla="*/ 1162 h 87"/>
                          <a:gd name="T8" fmla="+- 0 1772 1772"/>
                          <a:gd name="T9" fmla="*/ T8 w 8721"/>
                          <a:gd name="T10" fmla="+- 0 1220 1133"/>
                          <a:gd name="T11" fmla="*/ 1220 h 87"/>
                          <a:gd name="T12" fmla="+- 0 10492 1772"/>
                          <a:gd name="T13" fmla="*/ T12 w 8721"/>
                          <a:gd name="T14" fmla="+- 0 1220 1133"/>
                          <a:gd name="T15" fmla="*/ 1220 h 87"/>
                          <a:gd name="T16" fmla="+- 0 10492 1772"/>
                          <a:gd name="T17" fmla="*/ T16 w 8721"/>
                          <a:gd name="T18" fmla="+- 0 1162 1133"/>
                          <a:gd name="T19" fmla="*/ 1162 h 87"/>
                          <a:gd name="T20" fmla="+- 0 10492 1772"/>
                          <a:gd name="T21" fmla="*/ T20 w 8721"/>
                          <a:gd name="T22" fmla="+- 0 1133 1133"/>
                          <a:gd name="T23" fmla="*/ 1133 h 87"/>
                          <a:gd name="T24" fmla="+- 0 1772 1772"/>
                          <a:gd name="T25" fmla="*/ T24 w 8721"/>
                          <a:gd name="T26" fmla="+- 0 1133 1133"/>
                          <a:gd name="T27" fmla="*/ 1133 h 87"/>
                          <a:gd name="T28" fmla="+- 0 1772 1772"/>
                          <a:gd name="T29" fmla="*/ T28 w 8721"/>
                          <a:gd name="T30" fmla="+- 0 1148 1133"/>
                          <a:gd name="T31" fmla="*/ 1148 h 87"/>
                          <a:gd name="T32" fmla="+- 0 10492 1772"/>
                          <a:gd name="T33" fmla="*/ T32 w 8721"/>
                          <a:gd name="T34" fmla="+- 0 1148 1133"/>
                          <a:gd name="T35" fmla="*/ 1148 h 87"/>
                          <a:gd name="T36" fmla="+- 0 10492 1772"/>
                          <a:gd name="T37" fmla="*/ T36 w 8721"/>
                          <a:gd name="T38" fmla="+- 0 1133 1133"/>
                          <a:gd name="T39" fmla="*/ 1133 h 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21" h="87">
                            <a:moveTo>
                              <a:pt x="8720" y="29"/>
                            </a:moveTo>
                            <a:lnTo>
                              <a:pt x="0" y="29"/>
                            </a:lnTo>
                            <a:lnTo>
                              <a:pt x="0" y="87"/>
                            </a:lnTo>
                            <a:lnTo>
                              <a:pt x="8720" y="87"/>
                            </a:lnTo>
                            <a:lnTo>
                              <a:pt x="8720" y="29"/>
                            </a:lnTo>
                            <a:close/>
                            <a:moveTo>
                              <a:pt x="8720" y="0"/>
                            </a:moveTo>
                            <a:lnTo>
                              <a:pt x="0" y="0"/>
                            </a:lnTo>
                            <a:lnTo>
                              <a:pt x="0" y="15"/>
                            </a:lnTo>
                            <a:lnTo>
                              <a:pt x="8720" y="15"/>
                            </a:lnTo>
                            <a:lnTo>
                              <a:pt x="8720"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3243F0" id="AutoShape 6" o:spid="_x0000_s1026" style="position:absolute;margin-left:88.6pt;margin-top:56.65pt;width:436.05pt;height:4.35pt;z-index:-1582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" path="m8720,29l,29,,87r8720,l8720,29xm8720,l,,,15r8720,l8720,xe" fillcolor="#612322" stroked="f">
              <v:path arrowok="t" o:connecttype="custom" o:connectlocs="5537200,737870;0,737870;0,774700;5537200,774700;5537200,737870;5537200,719455;0,719455;0,728980;5537200,728980;5537200,719455" o:connectangles="0,0,0,0,0,0,0,0,0,0"/>
              <w10:wrap anchorx="page" anchory="page"/>
            </v:shape>
          </w:pict>
        </mc:Fallback>
      </mc:AlternateContent>
    </w:r>
    <w:r w:rsidR="005F5665">
      <w:rPr>
        <w:noProof/>
        <w:lang w:val="en-IN" w:eastAsia="en-IN"/>
      </w:rPr>
      <mc:AlternateContent>
        <mc:Choice Requires="wps">
          <w:drawing>
            <wp:anchor distT="0" distB="0" distL="114300" distR="114300" simplePos="0" relativeHeight="487496704" behindDoc="1" locked="0" layoutInCell="1" allowOverlap="1" wp14:anchorId="730FCA86" wp14:editId="0BA82B1F">
              <wp:simplePos x="0" y="0"/>
              <wp:positionH relativeFrom="page">
                <wp:posOffset>5930265</wp:posOffset>
              </wp:positionH>
              <wp:positionV relativeFrom="page">
                <wp:posOffset>486410</wp:posOffset>
              </wp:positionV>
              <wp:extent cx="714375" cy="229870"/>
              <wp:effectExtent l="0" t="0" r="0" b="0"/>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8E799" w14:textId="08F9C827" w:rsidR="007B33F4" w:rsidRPr="007B33F4" w:rsidRDefault="007B33F4" w:rsidP="007B33F4">
                          <w:pPr>
                            <w:spacing w:line="347" w:lineRule="exact"/>
                            <w:ind w:left="20"/>
                            <w:rPr>
                              <w:color w:val="4F6128"/>
                              <w:sz w:val="32"/>
                              <w:szCs w:val="32"/>
                            </w:rPr>
                          </w:pPr>
                          <w:r>
                            <w:rPr>
                              <w:color w:val="4F6128"/>
                              <w:sz w:val="32"/>
                              <w:szCs w:val="32"/>
                            </w:rPr>
                            <w:t>2025-26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0FCA86" id="Text Box 4" o:spid="_x0000_s1027" type="#_x0000_t202" style="position:absolute;margin-left:466.95pt;margin-top:38.3pt;width:56.25pt;height:18.1pt;z-index:-1581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" filled="f" stroked="f">
              <v:textbox inset="0,0,0,0">
                <w:txbxContent>
                  <w:p w14:paraId="5498E799" w14:textId="08F9C827" w:rsidR="007B33F4" w:rsidRPr="007B33F4" w:rsidRDefault="007B33F4" w:rsidP="007B33F4">
                    <w:pPr>
                      <w:spacing w:line="347" w:lineRule="exact"/>
                      <w:ind w:left="20"/>
                      <w:rPr>
                        <w:color w:val="4F6128"/>
                        <w:sz w:val="32"/>
                        <w:szCs w:val="32"/>
                      </w:rPr>
                    </w:pPr>
                    <w:r>
                      <w:rPr>
                        <w:color w:val="4F6128"/>
                        <w:sz w:val="32"/>
                        <w:szCs w:val="32"/>
                      </w:rPr>
                      <w:t>2025-26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21E5"/>
    <w:multiLevelType w:val="multilevel"/>
    <w:tmpl w:val="13727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112155"/>
    <w:multiLevelType w:val="multilevel"/>
    <w:tmpl w:val="EEBC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E4221"/>
    <w:multiLevelType w:val="hybridMultilevel"/>
    <w:tmpl w:val="20280740"/>
    <w:lvl w:ilvl="0" w:tplc="938E4504">
      <w:start w:val="1"/>
      <w:numFmt w:val="decimal"/>
      <w:lvlText w:val="%1."/>
      <w:lvlJc w:val="left"/>
      <w:pPr>
        <w:ind w:left="940" w:hanging="360"/>
      </w:pPr>
      <w:rPr>
        <w:rFonts w:hint="default"/>
      </w:rPr>
    </w:lvl>
    <w:lvl w:ilvl="1" w:tplc="40090019" w:tentative="1">
      <w:start w:val="1"/>
      <w:numFmt w:val="lowerLetter"/>
      <w:lvlText w:val="%2."/>
      <w:lvlJc w:val="left"/>
      <w:pPr>
        <w:ind w:left="1660" w:hanging="360"/>
      </w:pPr>
    </w:lvl>
    <w:lvl w:ilvl="2" w:tplc="4009001B" w:tentative="1">
      <w:start w:val="1"/>
      <w:numFmt w:val="lowerRoman"/>
      <w:lvlText w:val="%3."/>
      <w:lvlJc w:val="right"/>
      <w:pPr>
        <w:ind w:left="2380" w:hanging="180"/>
      </w:pPr>
    </w:lvl>
    <w:lvl w:ilvl="3" w:tplc="4009000F" w:tentative="1">
      <w:start w:val="1"/>
      <w:numFmt w:val="decimal"/>
      <w:lvlText w:val="%4."/>
      <w:lvlJc w:val="left"/>
      <w:pPr>
        <w:ind w:left="3100" w:hanging="360"/>
      </w:pPr>
    </w:lvl>
    <w:lvl w:ilvl="4" w:tplc="40090019" w:tentative="1">
      <w:start w:val="1"/>
      <w:numFmt w:val="lowerLetter"/>
      <w:lvlText w:val="%5."/>
      <w:lvlJc w:val="left"/>
      <w:pPr>
        <w:ind w:left="3820" w:hanging="360"/>
      </w:pPr>
    </w:lvl>
    <w:lvl w:ilvl="5" w:tplc="4009001B" w:tentative="1">
      <w:start w:val="1"/>
      <w:numFmt w:val="lowerRoman"/>
      <w:lvlText w:val="%6."/>
      <w:lvlJc w:val="right"/>
      <w:pPr>
        <w:ind w:left="4540" w:hanging="180"/>
      </w:pPr>
    </w:lvl>
    <w:lvl w:ilvl="6" w:tplc="4009000F" w:tentative="1">
      <w:start w:val="1"/>
      <w:numFmt w:val="decimal"/>
      <w:lvlText w:val="%7."/>
      <w:lvlJc w:val="left"/>
      <w:pPr>
        <w:ind w:left="5260" w:hanging="360"/>
      </w:pPr>
    </w:lvl>
    <w:lvl w:ilvl="7" w:tplc="40090019" w:tentative="1">
      <w:start w:val="1"/>
      <w:numFmt w:val="lowerLetter"/>
      <w:lvlText w:val="%8."/>
      <w:lvlJc w:val="left"/>
      <w:pPr>
        <w:ind w:left="5980" w:hanging="360"/>
      </w:pPr>
    </w:lvl>
    <w:lvl w:ilvl="8" w:tplc="4009001B" w:tentative="1">
      <w:start w:val="1"/>
      <w:numFmt w:val="lowerRoman"/>
      <w:lvlText w:val="%9."/>
      <w:lvlJc w:val="right"/>
      <w:pPr>
        <w:ind w:left="6700" w:hanging="180"/>
      </w:pPr>
    </w:lvl>
  </w:abstractNum>
  <w:abstractNum w:abstractNumId="3" w15:restartNumberingAfterBreak="0">
    <w:nsid w:val="24981CB0"/>
    <w:multiLevelType w:val="multilevel"/>
    <w:tmpl w:val="A31C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E2611"/>
    <w:multiLevelType w:val="multilevel"/>
    <w:tmpl w:val="A79443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D5742F"/>
    <w:multiLevelType w:val="hybridMultilevel"/>
    <w:tmpl w:val="1B12C066"/>
    <w:lvl w:ilvl="0" w:tplc="ABB267D4">
      <w:start w:val="1"/>
      <w:numFmt w:val="decimal"/>
      <w:lvlText w:val="[%1]"/>
      <w:lvlJc w:val="left"/>
      <w:pPr>
        <w:ind w:left="580" w:hanging="389"/>
      </w:pPr>
      <w:rPr>
        <w:rFonts w:ascii="Times New Roman" w:eastAsia="Times New Roman" w:hAnsi="Times New Roman" w:cs="Times New Roman" w:hint="default"/>
        <w:spacing w:val="-27"/>
        <w:w w:val="99"/>
        <w:sz w:val="24"/>
        <w:szCs w:val="24"/>
        <w:lang w:val="en-US" w:eastAsia="en-US" w:bidi="ar-SA"/>
      </w:rPr>
    </w:lvl>
    <w:lvl w:ilvl="1" w:tplc="9AF88D58">
      <w:numFmt w:val="bullet"/>
      <w:lvlText w:val="•"/>
      <w:lvlJc w:val="left"/>
      <w:pPr>
        <w:ind w:left="1479" w:hanging="389"/>
      </w:pPr>
      <w:rPr>
        <w:rFonts w:hint="default"/>
        <w:lang w:val="en-US" w:eastAsia="en-US" w:bidi="ar-SA"/>
      </w:rPr>
    </w:lvl>
    <w:lvl w:ilvl="2" w:tplc="02B89E9C">
      <w:numFmt w:val="bullet"/>
      <w:lvlText w:val="•"/>
      <w:lvlJc w:val="left"/>
      <w:pPr>
        <w:ind w:left="2379" w:hanging="389"/>
      </w:pPr>
      <w:rPr>
        <w:rFonts w:hint="default"/>
        <w:lang w:val="en-US" w:eastAsia="en-US" w:bidi="ar-SA"/>
      </w:rPr>
    </w:lvl>
    <w:lvl w:ilvl="3" w:tplc="4CF6C736">
      <w:numFmt w:val="bullet"/>
      <w:lvlText w:val="•"/>
      <w:lvlJc w:val="left"/>
      <w:pPr>
        <w:ind w:left="3279" w:hanging="389"/>
      </w:pPr>
      <w:rPr>
        <w:rFonts w:hint="default"/>
        <w:lang w:val="en-US" w:eastAsia="en-US" w:bidi="ar-SA"/>
      </w:rPr>
    </w:lvl>
    <w:lvl w:ilvl="4" w:tplc="02C8264A">
      <w:numFmt w:val="bullet"/>
      <w:lvlText w:val="•"/>
      <w:lvlJc w:val="left"/>
      <w:pPr>
        <w:ind w:left="4179" w:hanging="389"/>
      </w:pPr>
      <w:rPr>
        <w:rFonts w:hint="default"/>
        <w:lang w:val="en-US" w:eastAsia="en-US" w:bidi="ar-SA"/>
      </w:rPr>
    </w:lvl>
    <w:lvl w:ilvl="5" w:tplc="709CB010">
      <w:numFmt w:val="bullet"/>
      <w:lvlText w:val="•"/>
      <w:lvlJc w:val="left"/>
      <w:pPr>
        <w:ind w:left="5079" w:hanging="389"/>
      </w:pPr>
      <w:rPr>
        <w:rFonts w:hint="default"/>
        <w:lang w:val="en-US" w:eastAsia="en-US" w:bidi="ar-SA"/>
      </w:rPr>
    </w:lvl>
    <w:lvl w:ilvl="6" w:tplc="E2A438DC">
      <w:numFmt w:val="bullet"/>
      <w:lvlText w:val="•"/>
      <w:lvlJc w:val="left"/>
      <w:pPr>
        <w:ind w:left="5979" w:hanging="389"/>
      </w:pPr>
      <w:rPr>
        <w:rFonts w:hint="default"/>
        <w:lang w:val="en-US" w:eastAsia="en-US" w:bidi="ar-SA"/>
      </w:rPr>
    </w:lvl>
    <w:lvl w:ilvl="7" w:tplc="B008C3BA">
      <w:numFmt w:val="bullet"/>
      <w:lvlText w:val="•"/>
      <w:lvlJc w:val="left"/>
      <w:pPr>
        <w:ind w:left="6879" w:hanging="389"/>
      </w:pPr>
      <w:rPr>
        <w:rFonts w:hint="default"/>
        <w:lang w:val="en-US" w:eastAsia="en-US" w:bidi="ar-SA"/>
      </w:rPr>
    </w:lvl>
    <w:lvl w:ilvl="8" w:tplc="4F469A36">
      <w:numFmt w:val="bullet"/>
      <w:lvlText w:val="•"/>
      <w:lvlJc w:val="left"/>
      <w:pPr>
        <w:ind w:left="7779" w:hanging="389"/>
      </w:pPr>
      <w:rPr>
        <w:rFonts w:hint="default"/>
        <w:lang w:val="en-US" w:eastAsia="en-US" w:bidi="ar-SA"/>
      </w:rPr>
    </w:lvl>
  </w:abstractNum>
  <w:abstractNum w:abstractNumId="6" w15:restartNumberingAfterBreak="0">
    <w:nsid w:val="4C7B567E"/>
    <w:multiLevelType w:val="hybridMultilevel"/>
    <w:tmpl w:val="F2462872"/>
    <w:lvl w:ilvl="0" w:tplc="F3024520">
      <w:start w:val="1"/>
      <w:numFmt w:val="decimal"/>
      <w:lvlText w:val="%1."/>
      <w:lvlJc w:val="left"/>
      <w:pPr>
        <w:ind w:left="580" w:hanging="255"/>
      </w:pPr>
      <w:rPr>
        <w:rFonts w:hint="default"/>
        <w:b/>
        <w:bCs/>
        <w:spacing w:val="0"/>
        <w:w w:val="100"/>
        <w:lang w:val="en-US" w:eastAsia="en-US" w:bidi="ar-SA"/>
      </w:rPr>
    </w:lvl>
    <w:lvl w:ilvl="1" w:tplc="5418819A">
      <w:numFmt w:val="bullet"/>
      <w:lvlText w:val=""/>
      <w:lvlJc w:val="left"/>
      <w:pPr>
        <w:ind w:left="1260" w:hanging="360"/>
      </w:pPr>
      <w:rPr>
        <w:rFonts w:ascii="Wingdings" w:eastAsia="Wingdings" w:hAnsi="Wingdings" w:cs="Wingdings" w:hint="default"/>
        <w:w w:val="100"/>
        <w:sz w:val="24"/>
        <w:szCs w:val="24"/>
        <w:lang w:val="en-US" w:eastAsia="en-US" w:bidi="ar-SA"/>
      </w:rPr>
    </w:lvl>
    <w:lvl w:ilvl="2" w:tplc="7FDA4F7C">
      <w:numFmt w:val="bullet"/>
      <w:lvlText w:val="•"/>
      <w:lvlJc w:val="left"/>
      <w:pPr>
        <w:ind w:left="2219" w:hanging="360"/>
      </w:pPr>
      <w:rPr>
        <w:rFonts w:hint="default"/>
        <w:lang w:val="en-US" w:eastAsia="en-US" w:bidi="ar-SA"/>
      </w:rPr>
    </w:lvl>
    <w:lvl w:ilvl="3" w:tplc="E08ACDFA">
      <w:numFmt w:val="bullet"/>
      <w:lvlText w:val="•"/>
      <w:lvlJc w:val="left"/>
      <w:pPr>
        <w:ind w:left="3139" w:hanging="360"/>
      </w:pPr>
      <w:rPr>
        <w:rFonts w:hint="default"/>
        <w:lang w:val="en-US" w:eastAsia="en-US" w:bidi="ar-SA"/>
      </w:rPr>
    </w:lvl>
    <w:lvl w:ilvl="4" w:tplc="6588AB02">
      <w:numFmt w:val="bullet"/>
      <w:lvlText w:val="•"/>
      <w:lvlJc w:val="left"/>
      <w:pPr>
        <w:ind w:left="4059" w:hanging="360"/>
      </w:pPr>
      <w:rPr>
        <w:rFonts w:hint="default"/>
        <w:lang w:val="en-US" w:eastAsia="en-US" w:bidi="ar-SA"/>
      </w:rPr>
    </w:lvl>
    <w:lvl w:ilvl="5" w:tplc="08DE8E8C">
      <w:numFmt w:val="bullet"/>
      <w:lvlText w:val="•"/>
      <w:lvlJc w:val="left"/>
      <w:pPr>
        <w:ind w:left="4979" w:hanging="360"/>
      </w:pPr>
      <w:rPr>
        <w:rFonts w:hint="default"/>
        <w:lang w:val="en-US" w:eastAsia="en-US" w:bidi="ar-SA"/>
      </w:rPr>
    </w:lvl>
    <w:lvl w:ilvl="6" w:tplc="24F66FD8">
      <w:numFmt w:val="bullet"/>
      <w:lvlText w:val="•"/>
      <w:lvlJc w:val="left"/>
      <w:pPr>
        <w:ind w:left="5899" w:hanging="360"/>
      </w:pPr>
      <w:rPr>
        <w:rFonts w:hint="default"/>
        <w:lang w:val="en-US" w:eastAsia="en-US" w:bidi="ar-SA"/>
      </w:rPr>
    </w:lvl>
    <w:lvl w:ilvl="7" w:tplc="4BFEC734">
      <w:numFmt w:val="bullet"/>
      <w:lvlText w:val="•"/>
      <w:lvlJc w:val="left"/>
      <w:pPr>
        <w:ind w:left="6819" w:hanging="360"/>
      </w:pPr>
      <w:rPr>
        <w:rFonts w:hint="default"/>
        <w:lang w:val="en-US" w:eastAsia="en-US" w:bidi="ar-SA"/>
      </w:rPr>
    </w:lvl>
    <w:lvl w:ilvl="8" w:tplc="BA524CEA">
      <w:numFmt w:val="bullet"/>
      <w:lvlText w:val="•"/>
      <w:lvlJc w:val="left"/>
      <w:pPr>
        <w:ind w:left="7739" w:hanging="360"/>
      </w:pPr>
      <w:rPr>
        <w:rFonts w:hint="default"/>
        <w:lang w:val="en-US" w:eastAsia="en-US" w:bidi="ar-SA"/>
      </w:rPr>
    </w:lvl>
  </w:abstractNum>
  <w:abstractNum w:abstractNumId="7" w15:restartNumberingAfterBreak="0">
    <w:nsid w:val="506A2CD9"/>
    <w:multiLevelType w:val="multilevel"/>
    <w:tmpl w:val="A79443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A45C4D"/>
    <w:multiLevelType w:val="multilevel"/>
    <w:tmpl w:val="8034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B6D70"/>
    <w:multiLevelType w:val="multilevel"/>
    <w:tmpl w:val="A79443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7717A5"/>
    <w:multiLevelType w:val="hybridMultilevel"/>
    <w:tmpl w:val="8F204130"/>
    <w:lvl w:ilvl="0" w:tplc="4009000F">
      <w:start w:val="1"/>
      <w:numFmt w:val="decimal"/>
      <w:lvlText w:val="%1."/>
      <w:lvlJc w:val="left"/>
      <w:pPr>
        <w:ind w:left="1300" w:hanging="360"/>
      </w:pPr>
    </w:lvl>
    <w:lvl w:ilvl="1" w:tplc="40090019" w:tentative="1">
      <w:start w:val="1"/>
      <w:numFmt w:val="lowerLetter"/>
      <w:lvlText w:val="%2."/>
      <w:lvlJc w:val="left"/>
      <w:pPr>
        <w:ind w:left="2020" w:hanging="360"/>
      </w:pPr>
    </w:lvl>
    <w:lvl w:ilvl="2" w:tplc="4009001B" w:tentative="1">
      <w:start w:val="1"/>
      <w:numFmt w:val="lowerRoman"/>
      <w:lvlText w:val="%3."/>
      <w:lvlJc w:val="right"/>
      <w:pPr>
        <w:ind w:left="2740" w:hanging="180"/>
      </w:pPr>
    </w:lvl>
    <w:lvl w:ilvl="3" w:tplc="4009000F" w:tentative="1">
      <w:start w:val="1"/>
      <w:numFmt w:val="decimal"/>
      <w:lvlText w:val="%4."/>
      <w:lvlJc w:val="left"/>
      <w:pPr>
        <w:ind w:left="3460" w:hanging="360"/>
      </w:pPr>
    </w:lvl>
    <w:lvl w:ilvl="4" w:tplc="40090019" w:tentative="1">
      <w:start w:val="1"/>
      <w:numFmt w:val="lowerLetter"/>
      <w:lvlText w:val="%5."/>
      <w:lvlJc w:val="left"/>
      <w:pPr>
        <w:ind w:left="4180" w:hanging="360"/>
      </w:pPr>
    </w:lvl>
    <w:lvl w:ilvl="5" w:tplc="4009001B" w:tentative="1">
      <w:start w:val="1"/>
      <w:numFmt w:val="lowerRoman"/>
      <w:lvlText w:val="%6."/>
      <w:lvlJc w:val="right"/>
      <w:pPr>
        <w:ind w:left="4900" w:hanging="180"/>
      </w:pPr>
    </w:lvl>
    <w:lvl w:ilvl="6" w:tplc="4009000F" w:tentative="1">
      <w:start w:val="1"/>
      <w:numFmt w:val="decimal"/>
      <w:lvlText w:val="%7."/>
      <w:lvlJc w:val="left"/>
      <w:pPr>
        <w:ind w:left="5620" w:hanging="360"/>
      </w:pPr>
    </w:lvl>
    <w:lvl w:ilvl="7" w:tplc="40090019" w:tentative="1">
      <w:start w:val="1"/>
      <w:numFmt w:val="lowerLetter"/>
      <w:lvlText w:val="%8."/>
      <w:lvlJc w:val="left"/>
      <w:pPr>
        <w:ind w:left="6340" w:hanging="360"/>
      </w:pPr>
    </w:lvl>
    <w:lvl w:ilvl="8" w:tplc="4009001B" w:tentative="1">
      <w:start w:val="1"/>
      <w:numFmt w:val="lowerRoman"/>
      <w:lvlText w:val="%9."/>
      <w:lvlJc w:val="right"/>
      <w:pPr>
        <w:ind w:left="7060" w:hanging="180"/>
      </w:pPr>
    </w:lvl>
  </w:abstractNum>
  <w:abstractNum w:abstractNumId="11" w15:restartNumberingAfterBreak="0">
    <w:nsid w:val="6D9F3514"/>
    <w:multiLevelType w:val="multilevel"/>
    <w:tmpl w:val="A79443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EF626B"/>
    <w:multiLevelType w:val="hybridMultilevel"/>
    <w:tmpl w:val="F5BCB328"/>
    <w:lvl w:ilvl="0" w:tplc="40090001">
      <w:start w:val="1"/>
      <w:numFmt w:val="bullet"/>
      <w:lvlText w:val=""/>
      <w:lvlJc w:val="left"/>
      <w:pPr>
        <w:ind w:left="1300" w:hanging="360"/>
      </w:pPr>
      <w:rPr>
        <w:rFonts w:ascii="Symbol" w:hAnsi="Symbol" w:hint="default"/>
      </w:rPr>
    </w:lvl>
    <w:lvl w:ilvl="1" w:tplc="40090003" w:tentative="1">
      <w:start w:val="1"/>
      <w:numFmt w:val="bullet"/>
      <w:lvlText w:val="o"/>
      <w:lvlJc w:val="left"/>
      <w:pPr>
        <w:ind w:left="2020" w:hanging="360"/>
      </w:pPr>
      <w:rPr>
        <w:rFonts w:ascii="Courier New" w:hAnsi="Courier New" w:cs="Courier New" w:hint="default"/>
      </w:rPr>
    </w:lvl>
    <w:lvl w:ilvl="2" w:tplc="40090005" w:tentative="1">
      <w:start w:val="1"/>
      <w:numFmt w:val="bullet"/>
      <w:lvlText w:val=""/>
      <w:lvlJc w:val="left"/>
      <w:pPr>
        <w:ind w:left="2740" w:hanging="360"/>
      </w:pPr>
      <w:rPr>
        <w:rFonts w:ascii="Wingdings" w:hAnsi="Wingdings" w:hint="default"/>
      </w:rPr>
    </w:lvl>
    <w:lvl w:ilvl="3" w:tplc="40090001" w:tentative="1">
      <w:start w:val="1"/>
      <w:numFmt w:val="bullet"/>
      <w:lvlText w:val=""/>
      <w:lvlJc w:val="left"/>
      <w:pPr>
        <w:ind w:left="3460" w:hanging="360"/>
      </w:pPr>
      <w:rPr>
        <w:rFonts w:ascii="Symbol" w:hAnsi="Symbol" w:hint="default"/>
      </w:rPr>
    </w:lvl>
    <w:lvl w:ilvl="4" w:tplc="40090003" w:tentative="1">
      <w:start w:val="1"/>
      <w:numFmt w:val="bullet"/>
      <w:lvlText w:val="o"/>
      <w:lvlJc w:val="left"/>
      <w:pPr>
        <w:ind w:left="4180" w:hanging="360"/>
      </w:pPr>
      <w:rPr>
        <w:rFonts w:ascii="Courier New" w:hAnsi="Courier New" w:cs="Courier New" w:hint="default"/>
      </w:rPr>
    </w:lvl>
    <w:lvl w:ilvl="5" w:tplc="40090005" w:tentative="1">
      <w:start w:val="1"/>
      <w:numFmt w:val="bullet"/>
      <w:lvlText w:val=""/>
      <w:lvlJc w:val="left"/>
      <w:pPr>
        <w:ind w:left="4900" w:hanging="360"/>
      </w:pPr>
      <w:rPr>
        <w:rFonts w:ascii="Wingdings" w:hAnsi="Wingdings" w:hint="default"/>
      </w:rPr>
    </w:lvl>
    <w:lvl w:ilvl="6" w:tplc="40090001" w:tentative="1">
      <w:start w:val="1"/>
      <w:numFmt w:val="bullet"/>
      <w:lvlText w:val=""/>
      <w:lvlJc w:val="left"/>
      <w:pPr>
        <w:ind w:left="5620" w:hanging="360"/>
      </w:pPr>
      <w:rPr>
        <w:rFonts w:ascii="Symbol" w:hAnsi="Symbol" w:hint="default"/>
      </w:rPr>
    </w:lvl>
    <w:lvl w:ilvl="7" w:tplc="40090003" w:tentative="1">
      <w:start w:val="1"/>
      <w:numFmt w:val="bullet"/>
      <w:lvlText w:val="o"/>
      <w:lvlJc w:val="left"/>
      <w:pPr>
        <w:ind w:left="6340" w:hanging="360"/>
      </w:pPr>
      <w:rPr>
        <w:rFonts w:ascii="Courier New" w:hAnsi="Courier New" w:cs="Courier New" w:hint="default"/>
      </w:rPr>
    </w:lvl>
    <w:lvl w:ilvl="8" w:tplc="40090005" w:tentative="1">
      <w:start w:val="1"/>
      <w:numFmt w:val="bullet"/>
      <w:lvlText w:val=""/>
      <w:lvlJc w:val="left"/>
      <w:pPr>
        <w:ind w:left="7060" w:hanging="360"/>
      </w:pPr>
      <w:rPr>
        <w:rFonts w:ascii="Wingdings" w:hAnsi="Wingdings" w:hint="default"/>
      </w:rPr>
    </w:lvl>
  </w:abstractNum>
  <w:abstractNum w:abstractNumId="13" w15:restartNumberingAfterBreak="0">
    <w:nsid w:val="71325F95"/>
    <w:multiLevelType w:val="multilevel"/>
    <w:tmpl w:val="3AFE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174405">
    <w:abstractNumId w:val="5"/>
  </w:num>
  <w:num w:numId="2" w16cid:durableId="641694366">
    <w:abstractNumId w:val="6"/>
  </w:num>
  <w:num w:numId="3" w16cid:durableId="1219170798">
    <w:abstractNumId w:val="8"/>
  </w:num>
  <w:num w:numId="4" w16cid:durableId="461651438">
    <w:abstractNumId w:val="3"/>
  </w:num>
  <w:num w:numId="5" w16cid:durableId="444425036">
    <w:abstractNumId w:val="13"/>
  </w:num>
  <w:num w:numId="6" w16cid:durableId="48381330">
    <w:abstractNumId w:val="1"/>
  </w:num>
  <w:num w:numId="7" w16cid:durableId="380399745">
    <w:abstractNumId w:val="2"/>
  </w:num>
  <w:num w:numId="8" w16cid:durableId="1388065814">
    <w:abstractNumId w:val="12"/>
  </w:num>
  <w:num w:numId="9" w16cid:durableId="1389063581">
    <w:abstractNumId w:val="10"/>
  </w:num>
  <w:num w:numId="10" w16cid:durableId="1818916140">
    <w:abstractNumId w:val="0"/>
  </w:num>
  <w:num w:numId="11" w16cid:durableId="916355091">
    <w:abstractNumId w:val="9"/>
  </w:num>
  <w:num w:numId="12" w16cid:durableId="1869949205">
    <w:abstractNumId w:val="7"/>
  </w:num>
  <w:num w:numId="13" w16cid:durableId="1924952423">
    <w:abstractNumId w:val="4"/>
  </w:num>
  <w:num w:numId="14" w16cid:durableId="6350687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Q0MTQ1MDUEQgsLCyUdpeDU4uLM/DyQAqNaAPG04kgsAAAA"/>
  </w:docVars>
  <w:rsids>
    <w:rsidRoot w:val="00712367"/>
    <w:rsid w:val="00001B7A"/>
    <w:rsid w:val="000E528D"/>
    <w:rsid w:val="000F664C"/>
    <w:rsid w:val="001C6971"/>
    <w:rsid w:val="00293774"/>
    <w:rsid w:val="00296DFF"/>
    <w:rsid w:val="002B47E4"/>
    <w:rsid w:val="002E69B8"/>
    <w:rsid w:val="002E709D"/>
    <w:rsid w:val="003A04B2"/>
    <w:rsid w:val="003C0B73"/>
    <w:rsid w:val="003C1681"/>
    <w:rsid w:val="003E2BA4"/>
    <w:rsid w:val="0046780C"/>
    <w:rsid w:val="004B5121"/>
    <w:rsid w:val="004C605A"/>
    <w:rsid w:val="005621CF"/>
    <w:rsid w:val="00584D60"/>
    <w:rsid w:val="005A086B"/>
    <w:rsid w:val="005C5989"/>
    <w:rsid w:val="005F5665"/>
    <w:rsid w:val="00603D40"/>
    <w:rsid w:val="006F7FA3"/>
    <w:rsid w:val="00706733"/>
    <w:rsid w:val="00712367"/>
    <w:rsid w:val="007769A4"/>
    <w:rsid w:val="007B33F4"/>
    <w:rsid w:val="00816262"/>
    <w:rsid w:val="0085456E"/>
    <w:rsid w:val="00856333"/>
    <w:rsid w:val="008C071B"/>
    <w:rsid w:val="008D52C4"/>
    <w:rsid w:val="00985D91"/>
    <w:rsid w:val="009922BE"/>
    <w:rsid w:val="009D1593"/>
    <w:rsid w:val="00A21998"/>
    <w:rsid w:val="00A37025"/>
    <w:rsid w:val="00A87AA2"/>
    <w:rsid w:val="00AF2B13"/>
    <w:rsid w:val="00B84F00"/>
    <w:rsid w:val="00BE072C"/>
    <w:rsid w:val="00C61B4A"/>
    <w:rsid w:val="00C97364"/>
    <w:rsid w:val="00CD26C6"/>
    <w:rsid w:val="00CE654F"/>
    <w:rsid w:val="00D60F0E"/>
    <w:rsid w:val="00D628A2"/>
    <w:rsid w:val="00DD3390"/>
    <w:rsid w:val="00E03F4E"/>
    <w:rsid w:val="00E164E7"/>
    <w:rsid w:val="00ED35F2"/>
    <w:rsid w:val="00ED78FC"/>
    <w:rsid w:val="00F53466"/>
    <w:rsid w:val="00F606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4549E1"/>
  <w15:docId w15:val="{14042B4F-A274-49DE-85CC-14CD996DF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113"/>
      <w:ind w:left="580"/>
      <w:outlineLvl w:val="0"/>
    </w:pPr>
    <w:rPr>
      <w:b/>
      <w:bCs/>
      <w:sz w:val="28"/>
      <w:szCs w:val="28"/>
    </w:rPr>
  </w:style>
  <w:style w:type="paragraph" w:styleId="Heading2">
    <w:name w:val="heading 2"/>
    <w:basedOn w:val="Normal"/>
    <w:uiPriority w:val="9"/>
    <w:unhideWhenUsed/>
    <w:qFormat/>
    <w:pPr>
      <w:ind w:left="580"/>
      <w:jc w:val="both"/>
      <w:outlineLvl w:val="1"/>
    </w:pPr>
    <w:rPr>
      <w:b/>
      <w:bCs/>
      <w:sz w:val="24"/>
      <w:szCs w:val="24"/>
    </w:rPr>
  </w:style>
  <w:style w:type="paragraph" w:styleId="Heading4">
    <w:name w:val="heading 4"/>
    <w:basedOn w:val="Normal"/>
    <w:next w:val="Normal"/>
    <w:link w:val="Heading4Char"/>
    <w:uiPriority w:val="9"/>
    <w:semiHidden/>
    <w:unhideWhenUsed/>
    <w:qFormat/>
    <w:rsid w:val="0085456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99" w:right="394"/>
      <w:jc w:val="center"/>
    </w:pPr>
    <w:rPr>
      <w:sz w:val="39"/>
      <w:szCs w:val="39"/>
    </w:rPr>
  </w:style>
  <w:style w:type="paragraph" w:styleId="ListParagraph">
    <w:name w:val="List Paragraph"/>
    <w:basedOn w:val="Normal"/>
    <w:uiPriority w:val="1"/>
    <w:qFormat/>
    <w:pPr>
      <w:ind w:left="580"/>
      <w:jc w:val="both"/>
    </w:pPr>
  </w:style>
  <w:style w:type="paragraph" w:customStyle="1" w:styleId="TableParagraph">
    <w:name w:val="Table Paragraph"/>
    <w:basedOn w:val="Normal"/>
    <w:uiPriority w:val="1"/>
    <w:qFormat/>
    <w:pPr>
      <w:spacing w:before="15"/>
    </w:pPr>
  </w:style>
  <w:style w:type="paragraph" w:styleId="Header">
    <w:name w:val="header"/>
    <w:basedOn w:val="Normal"/>
    <w:link w:val="HeaderChar"/>
    <w:uiPriority w:val="99"/>
    <w:unhideWhenUsed/>
    <w:rsid w:val="003C0B73"/>
    <w:pPr>
      <w:tabs>
        <w:tab w:val="center" w:pos="4513"/>
        <w:tab w:val="right" w:pos="9026"/>
      </w:tabs>
    </w:pPr>
  </w:style>
  <w:style w:type="character" w:customStyle="1" w:styleId="HeaderChar">
    <w:name w:val="Header Char"/>
    <w:basedOn w:val="DefaultParagraphFont"/>
    <w:link w:val="Header"/>
    <w:uiPriority w:val="99"/>
    <w:rsid w:val="003C0B73"/>
    <w:rPr>
      <w:rFonts w:ascii="Times New Roman" w:eastAsia="Times New Roman" w:hAnsi="Times New Roman" w:cs="Times New Roman"/>
    </w:rPr>
  </w:style>
  <w:style w:type="paragraph" w:styleId="Footer">
    <w:name w:val="footer"/>
    <w:basedOn w:val="Normal"/>
    <w:link w:val="FooterChar"/>
    <w:uiPriority w:val="99"/>
    <w:unhideWhenUsed/>
    <w:rsid w:val="003C0B73"/>
    <w:pPr>
      <w:tabs>
        <w:tab w:val="center" w:pos="4513"/>
        <w:tab w:val="right" w:pos="9026"/>
      </w:tabs>
    </w:pPr>
  </w:style>
  <w:style w:type="character" w:customStyle="1" w:styleId="FooterChar">
    <w:name w:val="Footer Char"/>
    <w:basedOn w:val="DefaultParagraphFont"/>
    <w:link w:val="Footer"/>
    <w:uiPriority w:val="99"/>
    <w:rsid w:val="003C0B73"/>
    <w:rPr>
      <w:rFonts w:ascii="Times New Roman" w:eastAsia="Times New Roman" w:hAnsi="Times New Roman" w:cs="Times New Roman"/>
    </w:rPr>
  </w:style>
  <w:style w:type="paragraph" w:styleId="NormalWeb">
    <w:name w:val="Normal (Web)"/>
    <w:basedOn w:val="Normal"/>
    <w:uiPriority w:val="99"/>
    <w:semiHidden/>
    <w:unhideWhenUsed/>
    <w:rsid w:val="00D628A2"/>
    <w:rPr>
      <w:sz w:val="24"/>
      <w:szCs w:val="24"/>
    </w:rPr>
  </w:style>
  <w:style w:type="character" w:customStyle="1" w:styleId="Heading1Char">
    <w:name w:val="Heading 1 Char"/>
    <w:basedOn w:val="DefaultParagraphFont"/>
    <w:link w:val="Heading1"/>
    <w:uiPriority w:val="9"/>
    <w:rsid w:val="006F7FA3"/>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semiHidden/>
    <w:rsid w:val="0085456E"/>
    <w:rPr>
      <w:rFonts w:asciiTheme="majorHAnsi" w:eastAsiaTheme="majorEastAsia" w:hAnsiTheme="majorHAnsi" w:cstheme="majorBidi"/>
      <w:i/>
      <w:iCs/>
      <w:color w:val="365F91" w:themeColor="accent1" w:themeShade="BF"/>
    </w:rPr>
  </w:style>
  <w:style w:type="paragraph" w:customStyle="1" w:styleId="font-claude-response-body">
    <w:name w:val="font-claude-response-body"/>
    <w:basedOn w:val="Normal"/>
    <w:rsid w:val="003C1681"/>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3C16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3C16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3">
    <w:name w:val="Grid Table 3"/>
    <w:basedOn w:val="TableNormal"/>
    <w:uiPriority w:val="48"/>
    <w:rsid w:val="002E69B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3">
    <w:name w:val="Plain Table 3"/>
    <w:basedOn w:val="TableNormal"/>
    <w:uiPriority w:val="43"/>
    <w:rsid w:val="002E69B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6Colorful">
    <w:name w:val="Grid Table 6 Colorful"/>
    <w:basedOn w:val="TableNormal"/>
    <w:uiPriority w:val="51"/>
    <w:rsid w:val="002E69B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 dockstate="right" visibility="0" width="1" row="3">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07741764-6E58-476D-8E1D-52BBE968AD42}">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29DBB545-51F3-4566-B10F-4A68A2656A58}">
  <we:reference id="wa104381909" version="3.22.0.0" store="en-US" storeType="OMEX"/>
  <we:alternateReferences>
    <we:reference id="wa104381909" version="3.22.0.0" store="wa104381909"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015F7F2F-31E0-435C-94A0-B77CFE87FEF7}">
  <we:reference id="wa200000368" version="1.0.0.0" store="en-US" storeType="OMEX"/>
  <we:alternateReferences>
    <we:reference id="wa200000368" version="1.0.0.0" store="wa200000368" storeType="OMEX"/>
  </we:alternateReferences>
  <we:properties>
    <we:property name="documentId" value="&quot;7f9a5e4db3f4434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325</TotalTime>
  <Pages>11</Pages>
  <Words>1765</Words>
  <Characters>10061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Caption to VoiceBot for Assistive Vision                                  2020-21</vt:lpstr>
    </vt:vector>
  </TitlesOfParts>
  <Company/>
  <LinksUpToDate>false</LinksUpToDate>
  <CharactersWithSpaces>11803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Caption to VoiceBot for Assistive Vision                                  2020-21</dc:title>
  <dc:creator>Prajwala</dc:creator>
  <cp:lastModifiedBy>Akash Kishore</cp:lastModifiedBy>
  <cp:revision>33</cp:revision>
  <cp:lastPrinted>2026-02-28T01:02:00Z</cp:lastPrinted>
  <dcterms:created xsi:type="dcterms:W3CDTF">2026-02-23T10:35:00Z</dcterms:created>
  <dcterms:modified xsi:type="dcterms:W3CDTF">2026-03-12T14:36:00Z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2020-09-29T00:00:00Z</vt:filetime>
  </property>
  <property fmtid="{D5CDD505-2E9C-101B-9397-08002B2CF9AE}" pid="3" name="Creator">
    <vt:lpwstr>Microsoft® Word 2016</vt:lpwstr>
  </property>
  <property fmtid="{D5CDD505-2E9C-101B-9397-08002B2CF9AE}" pid="4" name="LastSaved">
    <vt:filetime>2021-03-25T00:00:00Z</vt:filetime>
  </property>
  <property fmtid="{D5CDD505-2E9C-101B-9397-08002B2CF9AE}" pid="5" name="GrammarlyDocumentId">
    <vt:lpwstr>f183ff19e53d8028b2fe74cda9489d6cb9db3260fbb09dac019030d20d186f1c</vt:lpwstr>
  </property>
</Properties>
</file>