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E1E4" w14:textId="77777777" w:rsidR="00712367" w:rsidRPr="007B33F4" w:rsidRDefault="00A21998" w:rsidP="003A2BDF">
      <w:pPr>
        <w:spacing w:before="76"/>
        <w:ind w:left="99" w:right="394"/>
        <w:jc w:val="center"/>
        <w:rPr>
          <w:b/>
          <w:sz w:val="28"/>
          <w:szCs w:val="20"/>
        </w:rPr>
      </w:pPr>
      <w:r w:rsidRPr="007B33F4">
        <w:rPr>
          <w:b/>
          <w:color w:val="933634"/>
          <w:sz w:val="28"/>
          <w:szCs w:val="20"/>
        </w:rPr>
        <w:t>VISVESVARAYA TECHNOLOGICAL UNIVERSITY</w:t>
      </w:r>
    </w:p>
    <w:p w14:paraId="4F5FBED2" w14:textId="77777777" w:rsidR="00712367" w:rsidRPr="007B33F4" w:rsidRDefault="00A21998" w:rsidP="003A2BDF">
      <w:pPr>
        <w:spacing w:before="221"/>
        <w:ind w:left="93" w:right="394"/>
        <w:jc w:val="center"/>
        <w:rPr>
          <w:sz w:val="24"/>
          <w:szCs w:val="20"/>
        </w:rPr>
      </w:pPr>
      <w:r w:rsidRPr="007B33F4">
        <w:rPr>
          <w:sz w:val="24"/>
          <w:szCs w:val="20"/>
        </w:rPr>
        <w:t>“Jnana Sangama”, Belagavi-18, Karnataka, India.</w:t>
      </w:r>
    </w:p>
    <w:p w14:paraId="272853B6" w14:textId="77777777" w:rsidR="00712367" w:rsidRPr="007B33F4" w:rsidRDefault="00A21998" w:rsidP="003A2BDF">
      <w:pPr>
        <w:pStyle w:val="BodyText"/>
        <w:spacing w:before="2"/>
        <w:jc w:val="center"/>
        <w:rPr>
          <w:sz w:val="13"/>
          <w:szCs w:val="22"/>
        </w:rPr>
      </w:pPr>
      <w:r w:rsidRPr="007B33F4">
        <w:rPr>
          <w:noProof/>
          <w:sz w:val="22"/>
          <w:szCs w:val="22"/>
          <w:lang w:val="en-IN" w:eastAsia="en-IN"/>
        </w:rPr>
        <w:drawing>
          <wp:anchor distT="0" distB="0" distL="0" distR="0" simplePos="0" relativeHeight="251658240" behindDoc="0" locked="0" layoutInCell="1" allowOverlap="1" wp14:anchorId="447A4433" wp14:editId="21972CAD">
            <wp:simplePos x="0" y="0"/>
            <wp:positionH relativeFrom="page">
              <wp:posOffset>3329940</wp:posOffset>
            </wp:positionH>
            <wp:positionV relativeFrom="paragraph">
              <wp:posOffset>135927</wp:posOffset>
            </wp:positionV>
            <wp:extent cx="987191" cy="1017841"/>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987191" cy="1017841"/>
                    </a:xfrm>
                    <a:prstGeom prst="rect">
                      <a:avLst/>
                    </a:prstGeom>
                  </pic:spPr>
                </pic:pic>
              </a:graphicData>
            </a:graphic>
          </wp:anchor>
        </w:drawing>
      </w:r>
    </w:p>
    <w:p w14:paraId="5120234A" w14:textId="77777777" w:rsidR="00712367" w:rsidRPr="007B33F4" w:rsidRDefault="00712367" w:rsidP="003A2BDF">
      <w:pPr>
        <w:pStyle w:val="BodyText"/>
        <w:spacing w:before="8"/>
        <w:jc w:val="center"/>
        <w:rPr>
          <w:sz w:val="40"/>
          <w:szCs w:val="22"/>
        </w:rPr>
      </w:pPr>
    </w:p>
    <w:p w14:paraId="58F6B43C" w14:textId="77777777" w:rsidR="00712367" w:rsidRPr="007B33F4" w:rsidRDefault="00A21998" w:rsidP="003A2BDF">
      <w:pPr>
        <w:ind w:left="99" w:right="394"/>
        <w:jc w:val="center"/>
        <w:rPr>
          <w:i/>
          <w:szCs w:val="20"/>
        </w:rPr>
      </w:pPr>
      <w:r w:rsidRPr="007B33F4">
        <w:rPr>
          <w:i/>
          <w:szCs w:val="20"/>
        </w:rPr>
        <w:t>Synopsis on</w:t>
      </w:r>
    </w:p>
    <w:p w14:paraId="0B6D4049" w14:textId="77777777" w:rsidR="00712367" w:rsidRPr="007B33F4" w:rsidRDefault="00712367" w:rsidP="003A2BDF">
      <w:pPr>
        <w:pStyle w:val="BodyText"/>
        <w:spacing w:before="5"/>
        <w:jc w:val="center"/>
        <w:rPr>
          <w:i/>
          <w:sz w:val="20"/>
          <w:szCs w:val="22"/>
        </w:rPr>
      </w:pPr>
    </w:p>
    <w:p w14:paraId="7947E5DE" w14:textId="028B3944" w:rsidR="00712367" w:rsidRPr="007B33F4" w:rsidRDefault="00A21998" w:rsidP="003A2BDF">
      <w:pPr>
        <w:pStyle w:val="Title"/>
        <w:rPr>
          <w:sz w:val="36"/>
          <w:szCs w:val="36"/>
        </w:rPr>
      </w:pPr>
      <w:r w:rsidRPr="007B33F4">
        <w:rPr>
          <w:color w:val="4F6128"/>
          <w:sz w:val="36"/>
          <w:szCs w:val="36"/>
        </w:rPr>
        <w:t>“</w:t>
      </w:r>
      <w:r w:rsidR="003C1681" w:rsidRPr="003C1681">
        <w:rPr>
          <w:color w:val="4F6128"/>
          <w:sz w:val="32"/>
          <w:szCs w:val="32"/>
        </w:rPr>
        <w:t>Autonomous Reinforcement Learning for Adaptive Resonator Calibration: A Classical Analogue for Quantum Control Systems</w:t>
      </w:r>
      <w:r w:rsidRPr="007B33F4">
        <w:rPr>
          <w:color w:val="4F6128"/>
          <w:sz w:val="36"/>
          <w:szCs w:val="36"/>
        </w:rPr>
        <w:t>”</w:t>
      </w:r>
    </w:p>
    <w:p w14:paraId="564A5C13" w14:textId="3C634278" w:rsidR="00712367" w:rsidRPr="007B33F4" w:rsidRDefault="005F5665" w:rsidP="003A2BDF">
      <w:pPr>
        <w:spacing w:before="9"/>
        <w:ind w:left="96" w:right="394"/>
        <w:jc w:val="center"/>
        <w:rPr>
          <w:i/>
          <w:szCs w:val="20"/>
        </w:rPr>
      </w:pPr>
      <w:r w:rsidRPr="007B33F4">
        <w:rPr>
          <w:i/>
          <w:szCs w:val="20"/>
        </w:rPr>
        <w:t>Mini-</w:t>
      </w:r>
      <w:r w:rsidR="00A21998" w:rsidRPr="007B33F4">
        <w:rPr>
          <w:i/>
          <w:szCs w:val="20"/>
        </w:rPr>
        <w:t>Project Submitted in partial fulfillment of the requirement for the degree of</w:t>
      </w:r>
    </w:p>
    <w:p w14:paraId="7DBB2A6D" w14:textId="77777777" w:rsidR="00712367" w:rsidRPr="007B33F4" w:rsidRDefault="00712367" w:rsidP="003A2BDF">
      <w:pPr>
        <w:pStyle w:val="BodyText"/>
        <w:spacing w:before="10"/>
        <w:jc w:val="center"/>
        <w:rPr>
          <w:i/>
          <w:sz w:val="18"/>
          <w:szCs w:val="22"/>
        </w:rPr>
      </w:pPr>
    </w:p>
    <w:p w14:paraId="10579C86" w14:textId="77777777" w:rsidR="00712367" w:rsidRPr="007B33F4" w:rsidRDefault="00A21998" w:rsidP="003A2BDF">
      <w:pPr>
        <w:ind w:left="99" w:right="389"/>
        <w:jc w:val="center"/>
        <w:rPr>
          <w:b/>
          <w:sz w:val="28"/>
          <w:szCs w:val="20"/>
        </w:rPr>
      </w:pPr>
      <w:r w:rsidRPr="007B33F4">
        <w:rPr>
          <w:b/>
          <w:color w:val="B01743"/>
          <w:sz w:val="28"/>
          <w:szCs w:val="20"/>
        </w:rPr>
        <w:t>Bachelor of Engineering</w:t>
      </w:r>
    </w:p>
    <w:p w14:paraId="0C1C7D26" w14:textId="77777777" w:rsidR="00712367" w:rsidRPr="007B33F4" w:rsidRDefault="00A21998" w:rsidP="003A2BDF">
      <w:pPr>
        <w:spacing w:before="53"/>
        <w:ind w:left="93" w:right="394"/>
        <w:jc w:val="center"/>
        <w:rPr>
          <w:i/>
          <w:sz w:val="24"/>
          <w:szCs w:val="20"/>
        </w:rPr>
      </w:pPr>
      <w:r w:rsidRPr="007B33F4">
        <w:rPr>
          <w:i/>
          <w:sz w:val="24"/>
          <w:szCs w:val="20"/>
        </w:rPr>
        <w:t>In</w:t>
      </w:r>
    </w:p>
    <w:p w14:paraId="3BF9E4AF" w14:textId="75E9E9B5" w:rsidR="00712367" w:rsidRPr="007B33F4" w:rsidRDefault="005F5665" w:rsidP="003A2BDF">
      <w:pPr>
        <w:spacing w:before="68"/>
        <w:ind w:left="99" w:right="394"/>
        <w:jc w:val="center"/>
        <w:rPr>
          <w:b/>
          <w:sz w:val="28"/>
          <w:szCs w:val="20"/>
        </w:rPr>
      </w:pPr>
      <w:r w:rsidRPr="007B33F4">
        <w:rPr>
          <w:b/>
          <w:color w:val="BB310C"/>
          <w:sz w:val="28"/>
          <w:szCs w:val="20"/>
        </w:rPr>
        <w:t xml:space="preserve">Electronics and </w:t>
      </w:r>
      <w:r w:rsidR="00A21998" w:rsidRPr="007B33F4">
        <w:rPr>
          <w:b/>
          <w:color w:val="BB310C"/>
          <w:sz w:val="28"/>
          <w:szCs w:val="20"/>
        </w:rPr>
        <w:t>Telecommunication Engineering</w:t>
      </w:r>
    </w:p>
    <w:p w14:paraId="7CC6EB28" w14:textId="77777777" w:rsidR="00712367" w:rsidRPr="007B33F4" w:rsidRDefault="00A21998" w:rsidP="003A2BDF">
      <w:pPr>
        <w:spacing w:before="50"/>
        <w:ind w:left="99" w:right="385"/>
        <w:jc w:val="center"/>
        <w:rPr>
          <w:i/>
          <w:sz w:val="28"/>
          <w:szCs w:val="20"/>
        </w:rPr>
      </w:pPr>
      <w:r w:rsidRPr="007B33F4">
        <w:rPr>
          <w:i/>
          <w:sz w:val="28"/>
          <w:szCs w:val="20"/>
        </w:rPr>
        <w:t>By</w:t>
      </w:r>
    </w:p>
    <w:p w14:paraId="763858B6" w14:textId="77777777" w:rsidR="00712367" w:rsidRPr="007B33F4" w:rsidRDefault="00712367" w:rsidP="003A2BDF">
      <w:pPr>
        <w:pStyle w:val="BodyText"/>
        <w:jc w:val="center"/>
        <w:rPr>
          <w:i/>
          <w:sz w:val="18"/>
          <w:szCs w:val="22"/>
        </w:rPr>
      </w:pPr>
    </w:p>
    <w:p w14:paraId="6AB02FA2" w14:textId="77777777" w:rsidR="00712367" w:rsidRPr="007B33F4" w:rsidRDefault="00712367" w:rsidP="003A2BDF">
      <w:pPr>
        <w:pStyle w:val="BodyText"/>
        <w:jc w:val="center"/>
        <w:rPr>
          <w:i/>
          <w:sz w:val="18"/>
          <w:szCs w:val="22"/>
        </w:rPr>
      </w:pPr>
    </w:p>
    <w:p w14:paraId="04203AE3" w14:textId="77777777" w:rsidR="00712367" w:rsidRPr="007B33F4" w:rsidRDefault="00712367" w:rsidP="003A2BDF">
      <w:pPr>
        <w:pStyle w:val="BodyText"/>
        <w:spacing w:before="1" w:after="1"/>
        <w:jc w:val="center"/>
        <w:rPr>
          <w:i/>
          <w:sz w:val="13"/>
          <w:szCs w:val="22"/>
        </w:rPr>
      </w:pPr>
    </w:p>
    <w:tbl>
      <w:tblPr>
        <w:tblW w:w="0" w:type="auto"/>
        <w:tblInd w:w="2409" w:type="dxa"/>
        <w:tblLayout w:type="fixed"/>
        <w:tblCellMar>
          <w:left w:w="0" w:type="dxa"/>
          <w:right w:w="0" w:type="dxa"/>
        </w:tblCellMar>
        <w:tblLook w:val="01E0" w:firstRow="1" w:lastRow="1" w:firstColumn="1" w:lastColumn="1" w:noHBand="0" w:noVBand="0"/>
      </w:tblPr>
      <w:tblGrid>
        <w:gridCol w:w="2368"/>
        <w:gridCol w:w="2321"/>
      </w:tblGrid>
      <w:tr w:rsidR="00712367" w:rsidRPr="007B33F4" w14:paraId="36B19986" w14:textId="77777777" w:rsidTr="003C1681">
        <w:trPr>
          <w:trHeight w:val="291"/>
        </w:trPr>
        <w:tc>
          <w:tcPr>
            <w:tcW w:w="2368" w:type="dxa"/>
            <w:vAlign w:val="center"/>
          </w:tcPr>
          <w:p w14:paraId="637FD28E" w14:textId="4792FC0D" w:rsidR="00712367" w:rsidRPr="007B33F4" w:rsidRDefault="007B33F4" w:rsidP="003A2BDF">
            <w:pPr>
              <w:pStyle w:val="TableParagraph"/>
              <w:spacing w:before="0" w:line="266" w:lineRule="exact"/>
              <w:ind w:left="219"/>
              <w:jc w:val="center"/>
              <w:rPr>
                <w:b/>
                <w:szCs w:val="20"/>
              </w:rPr>
            </w:pPr>
            <w:r w:rsidRPr="007B33F4">
              <w:rPr>
                <w:b/>
                <w:szCs w:val="20"/>
              </w:rPr>
              <w:t>Aadidev Raja K</w:t>
            </w:r>
          </w:p>
        </w:tc>
        <w:tc>
          <w:tcPr>
            <w:tcW w:w="2321" w:type="dxa"/>
            <w:vAlign w:val="center"/>
          </w:tcPr>
          <w:p w14:paraId="39BD855A" w14:textId="2061F9EE" w:rsidR="00712367" w:rsidRPr="007B33F4" w:rsidRDefault="007B33F4" w:rsidP="003A2BDF">
            <w:pPr>
              <w:pStyle w:val="TableParagraph"/>
              <w:spacing w:before="0" w:line="266" w:lineRule="exact"/>
              <w:ind w:right="199"/>
              <w:jc w:val="center"/>
              <w:rPr>
                <w:b/>
                <w:szCs w:val="20"/>
              </w:rPr>
            </w:pPr>
            <w:r w:rsidRPr="007B33F4">
              <w:rPr>
                <w:b/>
                <w:szCs w:val="20"/>
              </w:rPr>
              <w:t>1DS24ET001</w:t>
            </w:r>
          </w:p>
        </w:tc>
      </w:tr>
      <w:tr w:rsidR="00706733" w:rsidRPr="007B33F4" w14:paraId="4BB4F35C" w14:textId="77777777" w:rsidTr="003C1681">
        <w:trPr>
          <w:trHeight w:val="317"/>
        </w:trPr>
        <w:tc>
          <w:tcPr>
            <w:tcW w:w="2368" w:type="dxa"/>
            <w:vAlign w:val="center"/>
          </w:tcPr>
          <w:p w14:paraId="565B7CA0" w14:textId="0CC3D398" w:rsidR="00706733" w:rsidRPr="007B33F4" w:rsidRDefault="007B33F4" w:rsidP="003A2BDF">
            <w:pPr>
              <w:pStyle w:val="TableParagraph"/>
              <w:ind w:left="200"/>
              <w:jc w:val="center"/>
              <w:rPr>
                <w:b/>
                <w:szCs w:val="20"/>
              </w:rPr>
            </w:pPr>
            <w:r w:rsidRPr="007B33F4">
              <w:rPr>
                <w:b/>
                <w:szCs w:val="20"/>
              </w:rPr>
              <w:t>Adithi H P</w:t>
            </w:r>
          </w:p>
        </w:tc>
        <w:tc>
          <w:tcPr>
            <w:tcW w:w="2321" w:type="dxa"/>
            <w:vAlign w:val="center"/>
          </w:tcPr>
          <w:p w14:paraId="0EC8E2E4" w14:textId="69BDF40E" w:rsidR="00706733" w:rsidRPr="007B33F4" w:rsidRDefault="007B33F4" w:rsidP="003A2BDF">
            <w:pPr>
              <w:pStyle w:val="TableParagraph"/>
              <w:ind w:right="203"/>
              <w:jc w:val="center"/>
              <w:rPr>
                <w:b/>
                <w:szCs w:val="20"/>
              </w:rPr>
            </w:pPr>
            <w:r w:rsidRPr="007B33F4">
              <w:rPr>
                <w:b/>
                <w:szCs w:val="20"/>
              </w:rPr>
              <w:t>1DS24ET008</w:t>
            </w:r>
          </w:p>
        </w:tc>
      </w:tr>
      <w:tr w:rsidR="00706733" w:rsidRPr="007B33F4" w14:paraId="295057D1" w14:textId="77777777" w:rsidTr="003C1681">
        <w:trPr>
          <w:trHeight w:val="291"/>
        </w:trPr>
        <w:tc>
          <w:tcPr>
            <w:tcW w:w="2368" w:type="dxa"/>
            <w:vAlign w:val="center"/>
          </w:tcPr>
          <w:p w14:paraId="77E8E28A" w14:textId="24B95D01" w:rsidR="00706733" w:rsidRPr="007B33F4" w:rsidRDefault="007B33F4" w:rsidP="003A2BDF">
            <w:pPr>
              <w:pStyle w:val="TableParagraph"/>
              <w:spacing w:line="256" w:lineRule="exact"/>
              <w:ind w:left="219"/>
              <w:jc w:val="center"/>
              <w:rPr>
                <w:b/>
                <w:szCs w:val="20"/>
              </w:rPr>
            </w:pPr>
            <w:r w:rsidRPr="007B33F4">
              <w:rPr>
                <w:b/>
                <w:szCs w:val="20"/>
              </w:rPr>
              <w:t>Akash Kishore</w:t>
            </w:r>
          </w:p>
        </w:tc>
        <w:tc>
          <w:tcPr>
            <w:tcW w:w="2321" w:type="dxa"/>
            <w:vAlign w:val="center"/>
          </w:tcPr>
          <w:p w14:paraId="3C47CB55" w14:textId="374899B3" w:rsidR="00706733" w:rsidRPr="007B33F4" w:rsidRDefault="007B33F4" w:rsidP="003A2BDF">
            <w:pPr>
              <w:pStyle w:val="TableParagraph"/>
              <w:spacing w:line="256" w:lineRule="exact"/>
              <w:ind w:right="203"/>
              <w:jc w:val="center"/>
              <w:rPr>
                <w:b/>
                <w:szCs w:val="20"/>
              </w:rPr>
            </w:pPr>
            <w:r w:rsidRPr="007B33F4">
              <w:rPr>
                <w:b/>
                <w:szCs w:val="20"/>
              </w:rPr>
              <w:t>1DS24ET012</w:t>
            </w:r>
          </w:p>
        </w:tc>
      </w:tr>
      <w:tr w:rsidR="00706733" w:rsidRPr="007B33F4" w14:paraId="7B686A90" w14:textId="77777777" w:rsidTr="003C1681">
        <w:trPr>
          <w:trHeight w:val="291"/>
        </w:trPr>
        <w:tc>
          <w:tcPr>
            <w:tcW w:w="2368" w:type="dxa"/>
            <w:vAlign w:val="center"/>
          </w:tcPr>
          <w:p w14:paraId="285952AB" w14:textId="462E6D52" w:rsidR="00706733" w:rsidRPr="007B33F4" w:rsidRDefault="007B33F4" w:rsidP="003A2BDF">
            <w:pPr>
              <w:pStyle w:val="TableParagraph"/>
              <w:spacing w:line="256" w:lineRule="exact"/>
              <w:ind w:left="219"/>
              <w:jc w:val="center"/>
              <w:rPr>
                <w:b/>
                <w:szCs w:val="20"/>
              </w:rPr>
            </w:pPr>
            <w:r w:rsidRPr="007B33F4">
              <w:rPr>
                <w:b/>
                <w:szCs w:val="20"/>
              </w:rPr>
              <w:t>Khushi Patil</w:t>
            </w:r>
          </w:p>
        </w:tc>
        <w:tc>
          <w:tcPr>
            <w:tcW w:w="2321" w:type="dxa"/>
            <w:vAlign w:val="center"/>
          </w:tcPr>
          <w:p w14:paraId="05C54157" w14:textId="773D2EFB" w:rsidR="00706733" w:rsidRPr="007B33F4" w:rsidRDefault="007B33F4" w:rsidP="003A2BDF">
            <w:pPr>
              <w:pStyle w:val="TableParagraph"/>
              <w:spacing w:line="256" w:lineRule="exact"/>
              <w:ind w:right="203"/>
              <w:jc w:val="center"/>
              <w:rPr>
                <w:b/>
                <w:szCs w:val="20"/>
              </w:rPr>
            </w:pPr>
            <w:r w:rsidRPr="007B33F4">
              <w:rPr>
                <w:b/>
                <w:szCs w:val="20"/>
              </w:rPr>
              <w:t>1DS24ET050</w:t>
            </w:r>
          </w:p>
        </w:tc>
      </w:tr>
    </w:tbl>
    <w:p w14:paraId="0A45C1E6" w14:textId="77777777" w:rsidR="00712367" w:rsidRPr="007B33F4" w:rsidRDefault="00712367" w:rsidP="003A2BDF">
      <w:pPr>
        <w:pStyle w:val="BodyText"/>
        <w:jc w:val="center"/>
        <w:rPr>
          <w:i/>
          <w:sz w:val="18"/>
          <w:szCs w:val="22"/>
        </w:rPr>
      </w:pPr>
    </w:p>
    <w:p w14:paraId="312C4748" w14:textId="77777777" w:rsidR="00712367" w:rsidRPr="007B33F4" w:rsidRDefault="00712367" w:rsidP="003A2BDF">
      <w:pPr>
        <w:pStyle w:val="BodyText"/>
        <w:jc w:val="center"/>
        <w:rPr>
          <w:i/>
          <w:sz w:val="18"/>
          <w:szCs w:val="22"/>
        </w:rPr>
      </w:pPr>
    </w:p>
    <w:p w14:paraId="0AB76DE0" w14:textId="5EF02B79" w:rsidR="00712367" w:rsidRPr="007B33F4" w:rsidRDefault="005621CF" w:rsidP="003A2BDF">
      <w:pPr>
        <w:spacing w:before="219"/>
        <w:ind w:left="96" w:right="394"/>
        <w:jc w:val="center"/>
        <w:rPr>
          <w:szCs w:val="20"/>
        </w:rPr>
      </w:pPr>
      <w:r w:rsidRPr="007B33F4">
        <w:rPr>
          <w:szCs w:val="20"/>
        </w:rPr>
        <w:t>4</w:t>
      </w:r>
      <w:r w:rsidR="00A21998" w:rsidRPr="007B33F4">
        <w:rPr>
          <w:position w:val="11"/>
          <w:sz w:val="20"/>
          <w:szCs w:val="20"/>
        </w:rPr>
        <w:t xml:space="preserve">th </w:t>
      </w:r>
      <w:r w:rsidR="007B33F4">
        <w:rPr>
          <w:szCs w:val="20"/>
        </w:rPr>
        <w:t>S</w:t>
      </w:r>
      <w:r w:rsidR="00A21998" w:rsidRPr="007B33F4">
        <w:rPr>
          <w:szCs w:val="20"/>
        </w:rPr>
        <w:t>em B.E</w:t>
      </w:r>
    </w:p>
    <w:p w14:paraId="6240AFED" w14:textId="259EC772" w:rsidR="00706733" w:rsidRPr="007B33F4" w:rsidRDefault="00A21998" w:rsidP="003A2BDF">
      <w:pPr>
        <w:spacing w:before="20" w:line="220" w:lineRule="auto"/>
        <w:ind w:left="3567" w:right="3860"/>
        <w:jc w:val="center"/>
        <w:rPr>
          <w:b/>
          <w:szCs w:val="20"/>
        </w:rPr>
      </w:pPr>
      <w:r w:rsidRPr="007B33F4">
        <w:rPr>
          <w:i/>
          <w:szCs w:val="20"/>
        </w:rPr>
        <w:t xml:space="preserve">Under the guidance of </w:t>
      </w:r>
      <w:r w:rsidR="007B33F4" w:rsidRPr="007B33F4">
        <w:rPr>
          <w:b/>
          <w:szCs w:val="20"/>
        </w:rPr>
        <w:t>Dr. Jugul Kishore</w:t>
      </w:r>
    </w:p>
    <w:p w14:paraId="2047FBF7" w14:textId="77777777" w:rsidR="00706733" w:rsidRPr="007B33F4" w:rsidRDefault="00706733" w:rsidP="003A2BDF">
      <w:pPr>
        <w:spacing w:before="20" w:line="220" w:lineRule="auto"/>
        <w:ind w:left="3567" w:right="3860"/>
        <w:jc w:val="center"/>
        <w:rPr>
          <w:b/>
          <w:szCs w:val="20"/>
        </w:rPr>
      </w:pPr>
    </w:p>
    <w:p w14:paraId="2262EB6C" w14:textId="1CBA8CB9" w:rsidR="00706733" w:rsidRPr="007B33F4" w:rsidRDefault="00706733" w:rsidP="003A2BDF">
      <w:pPr>
        <w:spacing w:before="20" w:line="220" w:lineRule="auto"/>
        <w:ind w:left="3567" w:right="3860"/>
        <w:jc w:val="center"/>
        <w:rPr>
          <w:b/>
          <w:szCs w:val="20"/>
        </w:rPr>
      </w:pPr>
      <w:r w:rsidRPr="007B33F4">
        <w:rPr>
          <w:b/>
          <w:noProof/>
          <w:sz w:val="18"/>
          <w:szCs w:val="20"/>
          <w:lang w:val="en-IN" w:eastAsia="en-IN"/>
        </w:rPr>
        <w:drawing>
          <wp:inline distT="0" distB="0" distL="0" distR="0" wp14:anchorId="3BB5617C" wp14:editId="094308F9">
            <wp:extent cx="922020" cy="922020"/>
            <wp:effectExtent l="0" t="0" r="0" b="0"/>
            <wp:docPr id="481396069"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6069" name="Picture 1"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2020" cy="922020"/>
                    </a:xfrm>
                    <a:prstGeom prst="rect">
                      <a:avLst/>
                    </a:prstGeom>
                  </pic:spPr>
                </pic:pic>
              </a:graphicData>
            </a:graphic>
          </wp:inline>
        </w:drawing>
      </w:r>
    </w:p>
    <w:p w14:paraId="1F29FD71" w14:textId="77777777" w:rsidR="00706733" w:rsidRPr="007B33F4" w:rsidRDefault="00706733" w:rsidP="003A2BDF">
      <w:pPr>
        <w:spacing w:before="20" w:line="220" w:lineRule="auto"/>
        <w:ind w:left="3567" w:right="3860"/>
        <w:jc w:val="center"/>
        <w:rPr>
          <w:b/>
          <w:szCs w:val="20"/>
        </w:rPr>
      </w:pPr>
    </w:p>
    <w:p w14:paraId="01EDC1BC" w14:textId="1F698A04" w:rsidR="00712367" w:rsidRPr="007B33F4" w:rsidRDefault="00712367" w:rsidP="003A2BDF">
      <w:pPr>
        <w:spacing w:before="20" w:line="220" w:lineRule="auto"/>
        <w:ind w:left="3567" w:right="3860"/>
        <w:jc w:val="center"/>
        <w:rPr>
          <w:b/>
          <w:sz w:val="18"/>
          <w:szCs w:val="20"/>
        </w:rPr>
      </w:pPr>
    </w:p>
    <w:p w14:paraId="0B46C1D1" w14:textId="45F7C775" w:rsidR="003C0B73" w:rsidRPr="007B33F4" w:rsidRDefault="00A21998" w:rsidP="003A2BDF">
      <w:pPr>
        <w:pStyle w:val="BodyText"/>
        <w:spacing w:before="5"/>
        <w:jc w:val="center"/>
        <w:rPr>
          <w:b/>
          <w:sz w:val="16"/>
          <w:szCs w:val="22"/>
        </w:rPr>
      </w:pPr>
      <w:r w:rsidRPr="007B33F4">
        <w:rPr>
          <w:b/>
          <w:color w:val="933634"/>
          <w:sz w:val="28"/>
          <w:szCs w:val="22"/>
        </w:rPr>
        <w:t xml:space="preserve">Department of </w:t>
      </w:r>
      <w:r w:rsidR="003C0B73" w:rsidRPr="007B33F4">
        <w:rPr>
          <w:b/>
          <w:color w:val="933634"/>
          <w:sz w:val="28"/>
          <w:szCs w:val="22"/>
        </w:rPr>
        <w:t xml:space="preserve">Electronics and </w:t>
      </w:r>
      <w:r w:rsidRPr="007B33F4">
        <w:rPr>
          <w:b/>
          <w:color w:val="933634"/>
          <w:sz w:val="28"/>
          <w:szCs w:val="22"/>
        </w:rPr>
        <w:t>Telecommunication Engineering</w:t>
      </w:r>
    </w:p>
    <w:p w14:paraId="11B1E75A" w14:textId="2E443F8D" w:rsidR="00712367" w:rsidRPr="007B33F4" w:rsidRDefault="00A21998" w:rsidP="003A2BDF">
      <w:pPr>
        <w:ind w:left="1205" w:right="1502" w:firstLine="2"/>
        <w:jc w:val="center"/>
        <w:rPr>
          <w:b/>
          <w:sz w:val="24"/>
          <w:szCs w:val="20"/>
        </w:rPr>
      </w:pPr>
      <w:r w:rsidRPr="007B33F4">
        <w:rPr>
          <w:b/>
          <w:color w:val="006FC0"/>
          <w:sz w:val="24"/>
          <w:szCs w:val="20"/>
        </w:rPr>
        <w:t>DAYANANDA SAGAR COLLEGE OF</w:t>
      </w:r>
      <w:r w:rsidRPr="007B33F4">
        <w:rPr>
          <w:b/>
          <w:color w:val="006FC0"/>
          <w:spacing w:val="-22"/>
          <w:sz w:val="24"/>
          <w:szCs w:val="20"/>
        </w:rPr>
        <w:t xml:space="preserve"> </w:t>
      </w:r>
      <w:r w:rsidRPr="007B33F4">
        <w:rPr>
          <w:b/>
          <w:color w:val="006FC0"/>
          <w:sz w:val="24"/>
          <w:szCs w:val="20"/>
        </w:rPr>
        <w:t>ENGINEERING BENGALURU</w:t>
      </w:r>
      <w:r w:rsidRPr="007B33F4">
        <w:rPr>
          <w:b/>
          <w:color w:val="006FC0"/>
          <w:spacing w:val="3"/>
          <w:sz w:val="24"/>
          <w:szCs w:val="20"/>
        </w:rPr>
        <w:t xml:space="preserve"> </w:t>
      </w:r>
      <w:r w:rsidRPr="007B33F4">
        <w:rPr>
          <w:b/>
          <w:color w:val="006FC0"/>
          <w:sz w:val="24"/>
          <w:szCs w:val="20"/>
        </w:rPr>
        <w:t>-560078</w:t>
      </w:r>
    </w:p>
    <w:p w14:paraId="6DA24520" w14:textId="78CFCC95" w:rsidR="00A76E95" w:rsidRDefault="00A21998" w:rsidP="003A2BDF">
      <w:pPr>
        <w:spacing w:before="233"/>
        <w:ind w:left="99" w:right="387"/>
        <w:jc w:val="center"/>
        <w:rPr>
          <w:b/>
          <w:sz w:val="32"/>
          <w:szCs w:val="20"/>
        </w:rPr>
      </w:pPr>
      <w:r w:rsidRPr="007B33F4">
        <w:rPr>
          <w:b/>
          <w:sz w:val="32"/>
          <w:szCs w:val="20"/>
        </w:rPr>
        <w:t>202</w:t>
      </w:r>
      <w:r w:rsidR="008C071B" w:rsidRPr="007B33F4">
        <w:rPr>
          <w:b/>
          <w:sz w:val="32"/>
          <w:szCs w:val="20"/>
        </w:rPr>
        <w:t>5</w:t>
      </w:r>
      <w:r w:rsidRPr="007B33F4">
        <w:rPr>
          <w:b/>
          <w:sz w:val="32"/>
          <w:szCs w:val="20"/>
        </w:rPr>
        <w:t>-2</w:t>
      </w:r>
      <w:r w:rsidR="008C071B" w:rsidRPr="007B33F4">
        <w:rPr>
          <w:b/>
          <w:sz w:val="32"/>
          <w:szCs w:val="20"/>
        </w:rPr>
        <w:t>6</w:t>
      </w:r>
    </w:p>
    <w:p w14:paraId="369F9A8B" w14:textId="77777777" w:rsidR="00A76E95" w:rsidRDefault="00A76E95" w:rsidP="00A76E95">
      <w:pPr>
        <w:spacing w:before="233"/>
        <w:ind w:left="99" w:right="387"/>
        <w:jc w:val="center"/>
        <w:rPr>
          <w:b/>
          <w:bCs/>
          <w:color w:val="548DD4" w:themeColor="text2" w:themeTint="99"/>
          <w:sz w:val="32"/>
          <w:szCs w:val="20"/>
          <w:lang w:val="en-IN"/>
        </w:rPr>
      </w:pPr>
      <w:r>
        <w:rPr>
          <w:b/>
          <w:sz w:val="32"/>
          <w:szCs w:val="20"/>
        </w:rPr>
        <w:br w:type="column"/>
      </w:r>
      <w:r w:rsidRPr="00A76E95">
        <w:rPr>
          <w:b/>
          <w:bCs/>
          <w:color w:val="548DD4" w:themeColor="text2" w:themeTint="99"/>
          <w:sz w:val="32"/>
          <w:szCs w:val="20"/>
          <w:lang w:val="en-IN"/>
        </w:rPr>
        <w:lastRenderedPageBreak/>
        <w:t>DAYANANDA SAGAR COLLEGE OF ENGINEERING</w:t>
      </w:r>
    </w:p>
    <w:p w14:paraId="251A368C" w14:textId="77777777" w:rsidR="00A76E95" w:rsidRDefault="00A76E95" w:rsidP="00A76E95">
      <w:pPr>
        <w:ind w:left="99" w:right="387"/>
        <w:jc w:val="center"/>
        <w:rPr>
          <w:bCs/>
          <w:sz w:val="32"/>
          <w:szCs w:val="20"/>
          <w:lang w:val="en-IN"/>
        </w:rPr>
      </w:pPr>
      <w:r w:rsidRPr="00A76E95">
        <w:rPr>
          <w:bCs/>
          <w:sz w:val="24"/>
          <w:szCs w:val="16"/>
          <w:lang w:val="en-IN"/>
        </w:rPr>
        <w:t>Shavige Malleshwara Hills, Kumaraswamy Layout, Bangalore-560078</w:t>
      </w:r>
    </w:p>
    <w:p w14:paraId="3769C623" w14:textId="5D627473" w:rsidR="00A76E95" w:rsidRPr="00A76E95" w:rsidRDefault="00A76E95" w:rsidP="00A76E95">
      <w:pPr>
        <w:ind w:left="99" w:right="387"/>
        <w:jc w:val="center"/>
        <w:rPr>
          <w:bCs/>
          <w:sz w:val="32"/>
          <w:szCs w:val="20"/>
          <w:lang w:val="en-IN"/>
        </w:rPr>
      </w:pPr>
      <w:r w:rsidRPr="00A76E95">
        <w:rPr>
          <w:bCs/>
          <w:sz w:val="24"/>
          <w:szCs w:val="24"/>
          <w:lang w:val="en-IN"/>
        </w:rPr>
        <w:t>(An Autonomous Institute affiliated to VTU, accredited by NAAC with ‘A’ Grade, UGC &amp; ISO, 9001:2008 Certified)</w:t>
      </w:r>
    </w:p>
    <w:p w14:paraId="5F0FD4B7" w14:textId="77777777" w:rsidR="00A76E95" w:rsidRPr="00A76E95" w:rsidRDefault="00A76E95" w:rsidP="00A76E95">
      <w:pPr>
        <w:spacing w:before="233"/>
        <w:ind w:left="99" w:right="387"/>
        <w:jc w:val="center"/>
        <w:rPr>
          <w:b/>
          <w:bCs/>
          <w:sz w:val="28"/>
          <w:szCs w:val="18"/>
          <w:lang w:val="en-IN"/>
        </w:rPr>
      </w:pPr>
      <w:r w:rsidRPr="00A76E95">
        <w:rPr>
          <w:b/>
          <w:bCs/>
          <w:sz w:val="28"/>
          <w:szCs w:val="18"/>
          <w:lang w:val="en-IN"/>
        </w:rPr>
        <w:t xml:space="preserve">DEPARTMENT OF ELECTRONICS AND TELECOMMUNICATION ENGINEERING </w:t>
      </w:r>
    </w:p>
    <w:p w14:paraId="6FE30F05" w14:textId="24976524" w:rsidR="00A76E95" w:rsidRPr="00A76E95" w:rsidRDefault="00A76E95" w:rsidP="00A76E95">
      <w:pPr>
        <w:ind w:left="99" w:right="387"/>
        <w:jc w:val="center"/>
        <w:rPr>
          <w:sz w:val="24"/>
          <w:szCs w:val="16"/>
          <w:lang w:val="en-IN"/>
        </w:rPr>
      </w:pPr>
      <w:r w:rsidRPr="00A76E95">
        <w:rPr>
          <w:sz w:val="24"/>
          <w:szCs w:val="16"/>
          <w:lang w:val="en-IN"/>
        </w:rPr>
        <w:t>Accredited by National Board of Accreditation Council (NBA)</w:t>
      </w:r>
    </w:p>
    <w:p w14:paraId="74C418A4" w14:textId="7A830CDB" w:rsidR="00A76E95" w:rsidRPr="00A76E95" w:rsidRDefault="00A76E95" w:rsidP="00A76E95">
      <w:pPr>
        <w:spacing w:before="233"/>
        <w:ind w:left="99" w:right="387"/>
        <w:jc w:val="center"/>
        <w:rPr>
          <w:b/>
          <w:sz w:val="32"/>
          <w:szCs w:val="20"/>
          <w:lang w:val="en-IN"/>
        </w:rPr>
      </w:pPr>
      <w:r w:rsidRPr="00A76E95">
        <w:rPr>
          <w:b/>
          <w:bCs/>
          <w:sz w:val="32"/>
          <w:szCs w:val="20"/>
          <w:lang w:val="en-IN"/>
        </w:rPr>
        <w:drawing>
          <wp:inline distT="0" distB="0" distL="0" distR="0" wp14:anchorId="7B2DFB82" wp14:editId="543E7107">
            <wp:extent cx="1424940" cy="1424940"/>
            <wp:effectExtent l="0" t="0" r="3810" b="3810"/>
            <wp:docPr id="12433720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21F24617" w14:textId="752BBE60" w:rsidR="00A76E95" w:rsidRPr="00A76E95" w:rsidRDefault="00A76E95" w:rsidP="00A76E95">
      <w:pPr>
        <w:spacing w:before="233"/>
        <w:ind w:left="99" w:right="387"/>
        <w:jc w:val="center"/>
        <w:rPr>
          <w:b/>
          <w:color w:val="C0504D" w:themeColor="accent2"/>
          <w:sz w:val="32"/>
          <w:szCs w:val="20"/>
          <w:lang w:val="en-IN"/>
        </w:rPr>
      </w:pPr>
      <w:r w:rsidRPr="00A76E95">
        <w:rPr>
          <w:b/>
          <w:bCs/>
          <w:color w:val="C0504D" w:themeColor="accent2"/>
          <w:sz w:val="32"/>
          <w:szCs w:val="20"/>
          <w:lang w:val="en-IN"/>
        </w:rPr>
        <w:t>CERTIFICATE</w:t>
      </w:r>
    </w:p>
    <w:p w14:paraId="59876BDD" w14:textId="77777777" w:rsidR="00712367" w:rsidRDefault="00A76E95" w:rsidP="00A76E95">
      <w:pPr>
        <w:spacing w:before="233" w:line="360" w:lineRule="auto"/>
        <w:ind w:left="99" w:right="387"/>
        <w:jc w:val="both"/>
        <w:rPr>
          <w:bCs/>
          <w:sz w:val="24"/>
          <w:szCs w:val="16"/>
          <w:lang w:val="en-IN"/>
        </w:rPr>
      </w:pPr>
      <w:r w:rsidRPr="00A76E95">
        <w:rPr>
          <w:bCs/>
          <w:sz w:val="24"/>
          <w:szCs w:val="16"/>
          <w:lang w:val="en-IN"/>
        </w:rPr>
        <w:t>This is to certify that the mini project work entitled “</w:t>
      </w:r>
      <w:r w:rsidRPr="00A76E95">
        <w:rPr>
          <w:b/>
          <w:bCs/>
          <w:i/>
          <w:iCs/>
          <w:sz w:val="24"/>
          <w:szCs w:val="24"/>
        </w:rPr>
        <w:t>Autonomous Reinforcement Learning for Adaptive Resonator Calibration: A Classical Analogue for Quantum Control Systems</w:t>
      </w:r>
      <w:r w:rsidRPr="00A76E95">
        <w:rPr>
          <w:bCs/>
          <w:sz w:val="24"/>
          <w:szCs w:val="16"/>
          <w:lang w:val="en-IN"/>
        </w:rPr>
        <w:t xml:space="preserve">” is a </w:t>
      </w:r>
      <w:r w:rsidRPr="00A76E95">
        <w:rPr>
          <w:bCs/>
          <w:sz w:val="24"/>
          <w:szCs w:val="16"/>
          <w:lang w:val="en-IN"/>
        </w:rPr>
        <w:t>Bonafide</w:t>
      </w:r>
      <w:r w:rsidRPr="00A76E95">
        <w:rPr>
          <w:bCs/>
          <w:sz w:val="24"/>
          <w:szCs w:val="16"/>
          <w:lang w:val="en-IN"/>
        </w:rPr>
        <w:t xml:space="preserve"> work carried out by , students of 4</w:t>
      </w:r>
      <w:r w:rsidRPr="00A76E95">
        <w:rPr>
          <w:bCs/>
          <w:sz w:val="24"/>
          <w:szCs w:val="16"/>
          <w:vertAlign w:val="superscript"/>
          <w:lang w:val="en-IN"/>
        </w:rPr>
        <w:t>th</w:t>
      </w:r>
      <w:r w:rsidRPr="00A76E95">
        <w:rPr>
          <w:bCs/>
          <w:sz w:val="24"/>
          <w:szCs w:val="16"/>
          <w:lang w:val="en-IN"/>
        </w:rPr>
        <w:t xml:space="preserve"> semester</w:t>
      </w:r>
      <w:r>
        <w:rPr>
          <w:bCs/>
          <w:sz w:val="24"/>
          <w:szCs w:val="16"/>
          <w:lang w:val="en-IN"/>
        </w:rPr>
        <w:t xml:space="preserve"> – </w:t>
      </w:r>
      <w:r w:rsidRPr="007B33F4">
        <w:rPr>
          <w:b/>
          <w:szCs w:val="20"/>
        </w:rPr>
        <w:t>Aadidev Raja K</w:t>
      </w:r>
      <w:r>
        <w:rPr>
          <w:b/>
          <w:szCs w:val="20"/>
        </w:rPr>
        <w:t xml:space="preserve"> (</w:t>
      </w:r>
      <w:r w:rsidRPr="007B33F4">
        <w:rPr>
          <w:b/>
          <w:szCs w:val="20"/>
        </w:rPr>
        <w:t>1DS24ET001</w:t>
      </w:r>
      <w:r>
        <w:rPr>
          <w:b/>
          <w:szCs w:val="20"/>
        </w:rPr>
        <w:t xml:space="preserve">), </w:t>
      </w:r>
      <w:r w:rsidRPr="007B33F4">
        <w:rPr>
          <w:b/>
          <w:szCs w:val="20"/>
        </w:rPr>
        <w:t>Adithi H P</w:t>
      </w:r>
      <w:r>
        <w:rPr>
          <w:b/>
          <w:szCs w:val="20"/>
        </w:rPr>
        <w:t xml:space="preserve"> (</w:t>
      </w:r>
      <w:r w:rsidRPr="007B33F4">
        <w:rPr>
          <w:b/>
          <w:szCs w:val="20"/>
        </w:rPr>
        <w:t>1DS24ET008</w:t>
      </w:r>
      <w:r>
        <w:rPr>
          <w:b/>
          <w:szCs w:val="20"/>
        </w:rPr>
        <w:t xml:space="preserve">), </w:t>
      </w:r>
      <w:r w:rsidRPr="007B33F4">
        <w:rPr>
          <w:b/>
          <w:szCs w:val="20"/>
        </w:rPr>
        <w:t>Akash Kishore</w:t>
      </w:r>
      <w:r>
        <w:rPr>
          <w:b/>
          <w:szCs w:val="20"/>
        </w:rPr>
        <w:t xml:space="preserve"> (</w:t>
      </w:r>
      <w:r w:rsidRPr="007B33F4">
        <w:rPr>
          <w:b/>
          <w:szCs w:val="20"/>
        </w:rPr>
        <w:t>1DS24ET012</w:t>
      </w:r>
      <w:r>
        <w:rPr>
          <w:b/>
          <w:szCs w:val="20"/>
        </w:rPr>
        <w:t xml:space="preserve">) and </w:t>
      </w:r>
      <w:r w:rsidRPr="007B33F4">
        <w:rPr>
          <w:b/>
          <w:szCs w:val="20"/>
        </w:rPr>
        <w:t>Khushi Patil</w:t>
      </w:r>
      <w:r>
        <w:rPr>
          <w:b/>
          <w:szCs w:val="20"/>
        </w:rPr>
        <w:t xml:space="preserve"> (</w:t>
      </w:r>
      <w:r w:rsidRPr="007B33F4">
        <w:rPr>
          <w:b/>
          <w:szCs w:val="20"/>
        </w:rPr>
        <w:t>1DS24ET050</w:t>
      </w:r>
      <w:r>
        <w:rPr>
          <w:b/>
          <w:szCs w:val="20"/>
        </w:rPr>
        <w:t>)</w:t>
      </w:r>
      <w:r>
        <w:rPr>
          <w:bCs/>
          <w:sz w:val="24"/>
          <w:szCs w:val="16"/>
          <w:lang w:val="en-IN"/>
        </w:rPr>
        <w:t xml:space="preserve">, </w:t>
      </w:r>
      <w:r w:rsidRPr="00A76E95">
        <w:rPr>
          <w:bCs/>
          <w:sz w:val="24"/>
          <w:szCs w:val="16"/>
          <w:lang w:val="en-IN"/>
        </w:rPr>
        <w:t xml:space="preserve">Dept. of Electronics &amp; Telecommunication Engineering, DSCE in partial </w:t>
      </w:r>
      <w:r w:rsidRPr="00A76E95">
        <w:rPr>
          <w:bCs/>
          <w:sz w:val="24"/>
          <w:szCs w:val="16"/>
          <w:lang w:val="en-IN"/>
        </w:rPr>
        <w:t>fulfilment</w:t>
      </w:r>
      <w:r w:rsidRPr="00A76E95">
        <w:rPr>
          <w:bCs/>
          <w:sz w:val="24"/>
          <w:szCs w:val="16"/>
          <w:lang w:val="en-IN"/>
        </w:rPr>
        <w:t xml:space="preserve"> for award of degree of Bachelor of Engineering in Electronics &amp; Telecommunication Engineering, under the Visvesvaraya Technological University, Belagavi during the year 2025-26. The mini project has been approved as it satisfies the academic requirements in respect of mini project work prescribed for the bachelor of engineering degree.</w:t>
      </w:r>
    </w:p>
    <w:p w14:paraId="688D70CB" w14:textId="77777777" w:rsidR="00A76E95" w:rsidRDefault="00A76E95" w:rsidP="00A76E95">
      <w:pPr>
        <w:spacing w:before="233" w:line="360" w:lineRule="auto"/>
        <w:ind w:left="99" w:right="387"/>
        <w:jc w:val="both"/>
        <w:rPr>
          <w:bCs/>
          <w:sz w:val="24"/>
          <w:szCs w:val="16"/>
          <w:lang w:val="en-IN"/>
        </w:rPr>
      </w:pPr>
    </w:p>
    <w:p w14:paraId="162EC1FB" w14:textId="77777777" w:rsidR="008D6327" w:rsidRDefault="008D6327" w:rsidP="00A76E95">
      <w:pPr>
        <w:spacing w:before="233" w:line="360" w:lineRule="auto"/>
        <w:ind w:left="99" w:right="387"/>
        <w:jc w:val="both"/>
        <w:rPr>
          <w:bCs/>
          <w:sz w:val="24"/>
          <w:szCs w:val="16"/>
          <w:lang w:val="en-IN"/>
        </w:rPr>
      </w:pPr>
    </w:p>
    <w:tbl>
      <w:tblPr>
        <w:tblStyle w:val="TableGrid"/>
        <w:tblpPr w:leftFromText="180" w:rightFromText="180" w:vertAnchor="text" w:horzAnchor="margin" w:tblpXSpec="center" w:tblpY="223"/>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5020"/>
        <w:gridCol w:w="3627"/>
      </w:tblGrid>
      <w:tr w:rsidR="008D6327" w14:paraId="278B40A7" w14:textId="77777777" w:rsidTr="008D6327">
        <w:trPr>
          <w:trHeight w:val="700"/>
        </w:trPr>
        <w:tc>
          <w:tcPr>
            <w:tcW w:w="5020" w:type="dxa"/>
            <w:shd w:val="clear" w:color="auto" w:fill="FFFFFF" w:themeFill="background1"/>
          </w:tcPr>
          <w:p w14:paraId="6551A529" w14:textId="77777777" w:rsidR="008D6327" w:rsidRDefault="008D6327" w:rsidP="008D6327">
            <w:pPr>
              <w:ind w:right="387"/>
              <w:rPr>
                <w:bCs/>
                <w:sz w:val="24"/>
                <w:szCs w:val="16"/>
                <w:lang w:val="en-IN"/>
              </w:rPr>
            </w:pPr>
            <w:r>
              <w:rPr>
                <w:bCs/>
                <w:sz w:val="24"/>
                <w:szCs w:val="16"/>
                <w:lang w:val="en-IN"/>
              </w:rPr>
              <w:t>Signature of Guide</w:t>
            </w:r>
          </w:p>
          <w:p w14:paraId="083A0FA8" w14:textId="77777777" w:rsidR="008D6327" w:rsidRPr="008D6327" w:rsidRDefault="008D6327" w:rsidP="008D6327">
            <w:pPr>
              <w:ind w:right="387"/>
              <w:rPr>
                <w:b/>
                <w:i/>
                <w:iCs/>
                <w:sz w:val="24"/>
                <w:szCs w:val="16"/>
                <w:lang w:val="en-IN"/>
              </w:rPr>
            </w:pPr>
            <w:r w:rsidRPr="008D6327">
              <w:rPr>
                <w:b/>
                <w:i/>
                <w:iCs/>
                <w:sz w:val="24"/>
                <w:szCs w:val="16"/>
                <w:lang w:val="en-IN"/>
              </w:rPr>
              <w:t>Dr. Jugul Kishor</w:t>
            </w:r>
          </w:p>
        </w:tc>
        <w:tc>
          <w:tcPr>
            <w:tcW w:w="3627" w:type="dxa"/>
            <w:shd w:val="clear" w:color="auto" w:fill="FFFFFF" w:themeFill="background1"/>
          </w:tcPr>
          <w:p w14:paraId="367759E0" w14:textId="77777777" w:rsidR="008D6327" w:rsidRDefault="008D6327" w:rsidP="008D6327">
            <w:pPr>
              <w:ind w:right="387"/>
              <w:jc w:val="right"/>
              <w:rPr>
                <w:bCs/>
                <w:sz w:val="24"/>
                <w:szCs w:val="16"/>
                <w:lang w:val="en-IN"/>
              </w:rPr>
            </w:pPr>
            <w:r>
              <w:rPr>
                <w:bCs/>
                <w:sz w:val="24"/>
                <w:szCs w:val="16"/>
                <w:lang w:val="en-IN"/>
              </w:rPr>
              <w:t>Signature of Guide</w:t>
            </w:r>
          </w:p>
          <w:p w14:paraId="1BBFC8E9" w14:textId="77777777" w:rsidR="008D6327" w:rsidRDefault="008D6327" w:rsidP="008D6327">
            <w:pPr>
              <w:spacing w:line="360" w:lineRule="auto"/>
              <w:ind w:right="387"/>
              <w:jc w:val="right"/>
              <w:rPr>
                <w:bCs/>
                <w:sz w:val="24"/>
                <w:szCs w:val="16"/>
                <w:lang w:val="en-IN"/>
              </w:rPr>
            </w:pPr>
            <w:r w:rsidRPr="008D6327">
              <w:rPr>
                <w:b/>
                <w:i/>
                <w:iCs/>
                <w:sz w:val="24"/>
                <w:szCs w:val="16"/>
                <w:lang w:val="en-IN"/>
              </w:rPr>
              <w:t>Dr. Jugul Kishor</w:t>
            </w:r>
          </w:p>
        </w:tc>
      </w:tr>
      <w:tr w:rsidR="008D6327" w14:paraId="32082F90" w14:textId="77777777" w:rsidTr="008D6327">
        <w:trPr>
          <w:trHeight w:val="990"/>
        </w:trPr>
        <w:tc>
          <w:tcPr>
            <w:tcW w:w="5020" w:type="dxa"/>
            <w:shd w:val="clear" w:color="auto" w:fill="FFFFFF" w:themeFill="background1"/>
          </w:tcPr>
          <w:p w14:paraId="243C0E60" w14:textId="77777777" w:rsidR="008D6327" w:rsidRDefault="008D6327" w:rsidP="008D6327">
            <w:pPr>
              <w:ind w:right="387"/>
              <w:rPr>
                <w:bCs/>
                <w:sz w:val="24"/>
                <w:szCs w:val="16"/>
                <w:lang w:val="en-IN"/>
              </w:rPr>
            </w:pPr>
          </w:p>
          <w:p w14:paraId="2F004C32" w14:textId="77777777" w:rsidR="008D6327" w:rsidRDefault="008D6327" w:rsidP="008D6327">
            <w:pPr>
              <w:ind w:right="387"/>
              <w:rPr>
                <w:bCs/>
                <w:sz w:val="24"/>
                <w:szCs w:val="16"/>
                <w:lang w:val="en-IN"/>
              </w:rPr>
            </w:pPr>
            <w:r>
              <w:rPr>
                <w:bCs/>
                <w:sz w:val="24"/>
                <w:szCs w:val="16"/>
                <w:lang w:val="en-IN"/>
              </w:rPr>
              <w:t>Prof. &amp; Head of Dept. of ETE</w:t>
            </w:r>
          </w:p>
          <w:p w14:paraId="3977F368" w14:textId="77777777" w:rsidR="008D6327" w:rsidRDefault="008D6327" w:rsidP="008D6327">
            <w:pPr>
              <w:ind w:right="387"/>
              <w:rPr>
                <w:bCs/>
                <w:sz w:val="24"/>
                <w:szCs w:val="16"/>
                <w:lang w:val="en-IN"/>
              </w:rPr>
            </w:pPr>
            <w:r>
              <w:rPr>
                <w:bCs/>
                <w:sz w:val="24"/>
                <w:szCs w:val="16"/>
                <w:lang w:val="en-IN"/>
              </w:rPr>
              <w:t>DSCE, Bangalore</w:t>
            </w:r>
          </w:p>
        </w:tc>
        <w:tc>
          <w:tcPr>
            <w:tcW w:w="3627" w:type="dxa"/>
            <w:shd w:val="clear" w:color="auto" w:fill="FFFFFF" w:themeFill="background1"/>
          </w:tcPr>
          <w:p w14:paraId="49C19D12" w14:textId="77777777" w:rsidR="008D6327" w:rsidRDefault="008D6327" w:rsidP="008D6327">
            <w:pPr>
              <w:ind w:right="387"/>
              <w:jc w:val="right"/>
              <w:rPr>
                <w:bCs/>
                <w:sz w:val="24"/>
                <w:szCs w:val="16"/>
                <w:lang w:val="en-IN"/>
              </w:rPr>
            </w:pPr>
          </w:p>
          <w:p w14:paraId="23B38F89" w14:textId="77777777" w:rsidR="008D6327" w:rsidRDefault="008D6327" w:rsidP="008D6327">
            <w:pPr>
              <w:ind w:right="387"/>
              <w:jc w:val="right"/>
              <w:rPr>
                <w:bCs/>
                <w:sz w:val="24"/>
                <w:szCs w:val="16"/>
                <w:lang w:val="en-IN"/>
              </w:rPr>
            </w:pPr>
            <w:r>
              <w:rPr>
                <w:bCs/>
                <w:sz w:val="24"/>
                <w:szCs w:val="16"/>
                <w:lang w:val="en-IN"/>
              </w:rPr>
              <w:t>Prof. &amp; Head of Dept. of ETE</w:t>
            </w:r>
          </w:p>
          <w:p w14:paraId="3A964600" w14:textId="77777777" w:rsidR="008D6327" w:rsidRDefault="008D6327" w:rsidP="008D6327">
            <w:pPr>
              <w:spacing w:line="360" w:lineRule="auto"/>
              <w:ind w:right="387"/>
              <w:jc w:val="right"/>
              <w:rPr>
                <w:bCs/>
                <w:sz w:val="24"/>
                <w:szCs w:val="16"/>
                <w:lang w:val="en-IN"/>
              </w:rPr>
            </w:pPr>
            <w:r>
              <w:rPr>
                <w:bCs/>
                <w:sz w:val="24"/>
                <w:szCs w:val="16"/>
                <w:lang w:val="en-IN"/>
              </w:rPr>
              <w:t>DSCE, Bangalore</w:t>
            </w:r>
          </w:p>
        </w:tc>
      </w:tr>
    </w:tbl>
    <w:p w14:paraId="240BB75A" w14:textId="77777777" w:rsidR="008D6327" w:rsidRDefault="008D6327" w:rsidP="00A76E95">
      <w:pPr>
        <w:spacing w:before="233" w:line="360" w:lineRule="auto"/>
        <w:ind w:left="99" w:right="387"/>
        <w:jc w:val="both"/>
        <w:rPr>
          <w:bCs/>
          <w:sz w:val="24"/>
          <w:szCs w:val="16"/>
          <w:lang w:val="en-IN"/>
        </w:rPr>
      </w:pPr>
    </w:p>
    <w:p w14:paraId="34A6F5BB" w14:textId="77777777" w:rsidR="00842181" w:rsidRPr="00FB4029" w:rsidRDefault="00842181" w:rsidP="00842181">
      <w:pPr>
        <w:pStyle w:val="Default"/>
        <w:spacing w:line="360" w:lineRule="auto"/>
        <w:jc w:val="center"/>
        <w:rPr>
          <w:b/>
          <w:bCs/>
          <w:iCs/>
          <w:sz w:val="36"/>
        </w:rPr>
      </w:pPr>
      <w:r>
        <w:rPr>
          <w:bCs/>
          <w:szCs w:val="16"/>
        </w:rPr>
        <w:br w:type="column"/>
      </w:r>
      <w:r w:rsidRPr="00FB4029">
        <w:rPr>
          <w:b/>
          <w:bCs/>
          <w:iCs/>
          <w:sz w:val="36"/>
        </w:rPr>
        <w:lastRenderedPageBreak/>
        <w:t>A</w:t>
      </w:r>
      <w:r>
        <w:rPr>
          <w:b/>
          <w:bCs/>
          <w:iCs/>
          <w:sz w:val="36"/>
        </w:rPr>
        <w:t>C</w:t>
      </w:r>
      <w:r w:rsidRPr="00FB4029">
        <w:rPr>
          <w:b/>
          <w:bCs/>
          <w:iCs/>
          <w:sz w:val="36"/>
        </w:rPr>
        <w:t>KNOWLEDGEMENT</w:t>
      </w:r>
    </w:p>
    <w:p w14:paraId="042DE665" w14:textId="77777777" w:rsidR="00842181" w:rsidRDefault="00842181" w:rsidP="00842181">
      <w:pPr>
        <w:spacing w:before="240" w:line="360" w:lineRule="auto"/>
        <w:jc w:val="both"/>
        <w:rPr>
          <w:sz w:val="24"/>
          <w:szCs w:val="24"/>
        </w:rPr>
      </w:pPr>
      <w:r>
        <w:rPr>
          <w:sz w:val="24"/>
          <w:szCs w:val="24"/>
        </w:rPr>
        <w:t xml:space="preserve">The satisfaction and euphoria accompanying the successful completion of any task would be incomplete without the mention of people who made it possible and under constant guidance and encouragement the task was completed. We sincerely thank the </w:t>
      </w:r>
      <w:r>
        <w:rPr>
          <w:b/>
          <w:bCs/>
          <w:sz w:val="24"/>
          <w:szCs w:val="24"/>
        </w:rPr>
        <w:t>M</w:t>
      </w:r>
      <w:r w:rsidRPr="003C3DC6">
        <w:rPr>
          <w:b/>
          <w:bCs/>
          <w:sz w:val="24"/>
          <w:szCs w:val="24"/>
        </w:rPr>
        <w:t>anagement of</w:t>
      </w:r>
      <w:r>
        <w:rPr>
          <w:sz w:val="24"/>
          <w:szCs w:val="24"/>
        </w:rPr>
        <w:t xml:space="preserve"> </w:t>
      </w:r>
      <w:r w:rsidRPr="005B2CFE">
        <w:rPr>
          <w:b/>
          <w:bCs/>
          <w:sz w:val="24"/>
          <w:szCs w:val="24"/>
        </w:rPr>
        <w:t>Dayananda Sagar College of Engineering</w:t>
      </w:r>
      <w:r>
        <w:rPr>
          <w:b/>
          <w:bCs/>
          <w:sz w:val="24"/>
          <w:szCs w:val="24"/>
        </w:rPr>
        <w:t xml:space="preserve">, </w:t>
      </w:r>
      <w:r w:rsidRPr="005B2CFE">
        <w:rPr>
          <w:b/>
          <w:bCs/>
          <w:sz w:val="24"/>
          <w:szCs w:val="24"/>
        </w:rPr>
        <w:t>Bengaluru.</w:t>
      </w:r>
    </w:p>
    <w:p w14:paraId="6FEC73E6" w14:textId="77777777" w:rsidR="00842181" w:rsidRDefault="00842181" w:rsidP="00842181">
      <w:pPr>
        <w:spacing w:before="240" w:line="360" w:lineRule="auto"/>
        <w:jc w:val="both"/>
        <w:rPr>
          <w:sz w:val="24"/>
          <w:szCs w:val="24"/>
        </w:rPr>
      </w:pPr>
      <w:r>
        <w:rPr>
          <w:sz w:val="24"/>
          <w:szCs w:val="24"/>
        </w:rPr>
        <w:t xml:space="preserve">We express our sincere regards and thanks to </w:t>
      </w:r>
      <w:r w:rsidRPr="005B2CFE">
        <w:rPr>
          <w:b/>
          <w:bCs/>
          <w:sz w:val="24"/>
          <w:szCs w:val="24"/>
        </w:rPr>
        <w:t>Dr. B G Prasad, Principal, Dayananda Sagar College of Engineering</w:t>
      </w:r>
      <w:r>
        <w:rPr>
          <w:b/>
          <w:bCs/>
          <w:sz w:val="24"/>
          <w:szCs w:val="24"/>
        </w:rPr>
        <w:t xml:space="preserve">, </w:t>
      </w:r>
      <w:r w:rsidRPr="005B2CFE">
        <w:rPr>
          <w:b/>
          <w:bCs/>
          <w:sz w:val="24"/>
          <w:szCs w:val="24"/>
        </w:rPr>
        <w:t>Bengaluru.</w:t>
      </w:r>
      <w:r>
        <w:rPr>
          <w:sz w:val="24"/>
          <w:szCs w:val="24"/>
        </w:rPr>
        <w:t xml:space="preserve"> His constant encouragement guidance and valuable support have been an immense help in realizing this project.</w:t>
      </w:r>
    </w:p>
    <w:p w14:paraId="453ACEAD" w14:textId="2E0F538B" w:rsidR="00842181" w:rsidRDefault="00842181" w:rsidP="00842181">
      <w:pPr>
        <w:spacing w:before="240" w:line="360" w:lineRule="auto"/>
        <w:jc w:val="both"/>
        <w:rPr>
          <w:sz w:val="24"/>
          <w:szCs w:val="24"/>
        </w:rPr>
      </w:pPr>
      <w:r>
        <w:rPr>
          <w:sz w:val="24"/>
          <w:szCs w:val="24"/>
        </w:rPr>
        <w:t>We express our sincere regards and thanks to</w:t>
      </w:r>
      <w:r>
        <w:rPr>
          <w:sz w:val="24"/>
          <w:szCs w:val="24"/>
        </w:rPr>
        <w:t xml:space="preserve"> </w:t>
      </w:r>
      <w:r>
        <w:rPr>
          <w:sz w:val="24"/>
          <w:szCs w:val="24"/>
        </w:rPr>
        <w:t xml:space="preserve">our Project guide </w:t>
      </w:r>
      <w:r>
        <w:rPr>
          <w:b/>
          <w:bCs/>
          <w:sz w:val="24"/>
          <w:szCs w:val="24"/>
        </w:rPr>
        <w:t>Dr. Jugul Kishor</w:t>
      </w:r>
      <w:r w:rsidRPr="005B2CFE">
        <w:rPr>
          <w:b/>
          <w:bCs/>
          <w:sz w:val="24"/>
          <w:szCs w:val="24"/>
        </w:rPr>
        <w:t>, Professor &amp; H</w:t>
      </w:r>
      <w:r>
        <w:rPr>
          <w:b/>
          <w:bCs/>
          <w:sz w:val="24"/>
          <w:szCs w:val="24"/>
        </w:rPr>
        <w:t>ead</w:t>
      </w:r>
      <w:r w:rsidRPr="005B2CFE">
        <w:rPr>
          <w:b/>
          <w:bCs/>
          <w:sz w:val="24"/>
          <w:szCs w:val="24"/>
        </w:rPr>
        <w:t>, Departme</w:t>
      </w:r>
      <w:r>
        <w:rPr>
          <w:b/>
          <w:bCs/>
          <w:sz w:val="24"/>
          <w:szCs w:val="24"/>
        </w:rPr>
        <w:t xml:space="preserve">nt of </w:t>
      </w:r>
      <w:r>
        <w:rPr>
          <w:b/>
          <w:sz w:val="24"/>
          <w:szCs w:val="24"/>
        </w:rPr>
        <w:t>Electronics &amp; Telecommunication</w:t>
      </w:r>
      <w:r w:rsidRPr="008B6F65">
        <w:rPr>
          <w:b/>
          <w:sz w:val="24"/>
          <w:szCs w:val="24"/>
        </w:rPr>
        <w:t xml:space="preserve"> Engineering</w:t>
      </w:r>
      <w:r w:rsidRPr="005B2CFE">
        <w:rPr>
          <w:b/>
          <w:bCs/>
          <w:sz w:val="24"/>
          <w:szCs w:val="24"/>
        </w:rPr>
        <w:t>, Dayananda Sagar College of Engineering</w:t>
      </w:r>
      <w:r>
        <w:rPr>
          <w:b/>
          <w:bCs/>
          <w:sz w:val="24"/>
          <w:szCs w:val="24"/>
        </w:rPr>
        <w:t xml:space="preserve">, </w:t>
      </w:r>
      <w:r w:rsidRPr="005B2CFE">
        <w:rPr>
          <w:b/>
          <w:bCs/>
          <w:sz w:val="24"/>
          <w:szCs w:val="24"/>
        </w:rPr>
        <w:t>Bengaluru.</w:t>
      </w:r>
      <w:r>
        <w:rPr>
          <w:sz w:val="24"/>
          <w:szCs w:val="24"/>
        </w:rPr>
        <w:t xml:space="preserve"> His incessant encouragement guidance and valuable support have been an immense help in realizing this project. His guidance gave us the environment to enhance our knowledge, and skills and to reach the pinnacle with sheer determination, dedication, and hard work.</w:t>
      </w:r>
    </w:p>
    <w:tbl>
      <w:tblPr>
        <w:tblStyle w:val="TableGrid"/>
        <w:tblpPr w:leftFromText="180" w:rightFromText="180" w:vertAnchor="text" w:horzAnchor="margin" w:tblpXSpec="center" w:tblpY="22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9"/>
        <w:gridCol w:w="3451"/>
      </w:tblGrid>
      <w:tr w:rsidR="00842181" w:rsidRPr="00934202" w14:paraId="78E1273D" w14:textId="77777777" w:rsidTr="00E72F94">
        <w:trPr>
          <w:trHeight w:val="496"/>
        </w:trPr>
        <w:tc>
          <w:tcPr>
            <w:tcW w:w="3199" w:type="pct"/>
            <w:vAlign w:val="center"/>
          </w:tcPr>
          <w:p w14:paraId="7C179305" w14:textId="77777777" w:rsidR="00842181" w:rsidRPr="00934202" w:rsidRDefault="00842181" w:rsidP="00E72F94">
            <w:pPr>
              <w:spacing w:line="360" w:lineRule="auto"/>
              <w:contextualSpacing/>
              <w:jc w:val="center"/>
              <w:rPr>
                <w:b/>
                <w:iCs/>
                <w:sz w:val="24"/>
                <w:szCs w:val="28"/>
              </w:rPr>
            </w:pPr>
          </w:p>
        </w:tc>
        <w:tc>
          <w:tcPr>
            <w:tcW w:w="1801" w:type="pct"/>
            <w:vAlign w:val="center"/>
          </w:tcPr>
          <w:p w14:paraId="2F700E4B" w14:textId="77777777" w:rsidR="00842181" w:rsidRPr="00934202" w:rsidRDefault="00842181" w:rsidP="00E72F94">
            <w:pPr>
              <w:spacing w:line="360" w:lineRule="auto"/>
              <w:contextualSpacing/>
              <w:jc w:val="center"/>
              <w:rPr>
                <w:b/>
                <w:iCs/>
                <w:sz w:val="24"/>
                <w:szCs w:val="28"/>
              </w:rPr>
            </w:pPr>
          </w:p>
        </w:tc>
      </w:tr>
      <w:tr w:rsidR="00842181" w:rsidRPr="00934202" w14:paraId="4DADDD4A" w14:textId="77777777" w:rsidTr="00E72F94">
        <w:trPr>
          <w:trHeight w:val="505"/>
        </w:trPr>
        <w:tc>
          <w:tcPr>
            <w:tcW w:w="3199" w:type="pct"/>
            <w:vAlign w:val="center"/>
          </w:tcPr>
          <w:p w14:paraId="70AB40C0" w14:textId="77777777" w:rsidR="00842181" w:rsidRPr="00934202" w:rsidRDefault="00842181" w:rsidP="00E72F94">
            <w:pPr>
              <w:spacing w:line="360" w:lineRule="auto"/>
              <w:contextualSpacing/>
              <w:jc w:val="center"/>
              <w:rPr>
                <w:b/>
                <w:iCs/>
                <w:sz w:val="24"/>
                <w:szCs w:val="28"/>
              </w:rPr>
            </w:pPr>
          </w:p>
        </w:tc>
        <w:tc>
          <w:tcPr>
            <w:tcW w:w="1801" w:type="pct"/>
            <w:vAlign w:val="center"/>
          </w:tcPr>
          <w:p w14:paraId="74DFEDAC" w14:textId="77777777" w:rsidR="00842181" w:rsidRPr="00934202" w:rsidRDefault="00842181" w:rsidP="00E72F94">
            <w:pPr>
              <w:spacing w:line="360" w:lineRule="auto"/>
              <w:contextualSpacing/>
              <w:jc w:val="center"/>
              <w:rPr>
                <w:b/>
                <w:iCs/>
                <w:sz w:val="24"/>
                <w:szCs w:val="28"/>
              </w:rPr>
            </w:pPr>
          </w:p>
        </w:tc>
      </w:tr>
    </w:tbl>
    <w:p w14:paraId="7FBFDA97" w14:textId="77777777" w:rsidR="00E44379" w:rsidRDefault="00E44379"/>
    <w:p w14:paraId="025CD955" w14:textId="77777777" w:rsidR="00842181" w:rsidRDefault="00842181" w:rsidP="00842181">
      <w:pPr>
        <w:spacing w:before="240" w:line="360" w:lineRule="auto"/>
        <w:jc w:val="both"/>
        <w:rPr>
          <w:sz w:val="24"/>
          <w:szCs w:val="24"/>
        </w:rPr>
      </w:pPr>
      <w:r>
        <w:rPr>
          <w:sz w:val="24"/>
          <w:szCs w:val="24"/>
        </w:rPr>
        <w:t xml:space="preserve">We express our sincere thanks to Project coordinators of the </w:t>
      </w:r>
      <w:r w:rsidRPr="005B2CFE">
        <w:rPr>
          <w:b/>
          <w:bCs/>
          <w:sz w:val="24"/>
          <w:szCs w:val="24"/>
        </w:rPr>
        <w:t>Departme</w:t>
      </w:r>
      <w:r>
        <w:rPr>
          <w:b/>
          <w:bCs/>
          <w:sz w:val="24"/>
          <w:szCs w:val="24"/>
        </w:rPr>
        <w:t xml:space="preserve">nt of Electronics and Telecommunication </w:t>
      </w:r>
      <w:r w:rsidRPr="005B2CFE">
        <w:rPr>
          <w:b/>
          <w:bCs/>
          <w:sz w:val="24"/>
          <w:szCs w:val="24"/>
        </w:rPr>
        <w:t>Engineeri</w:t>
      </w:r>
      <w:r>
        <w:rPr>
          <w:b/>
          <w:bCs/>
          <w:sz w:val="24"/>
          <w:szCs w:val="24"/>
        </w:rPr>
        <w:t xml:space="preserve">ng </w:t>
      </w:r>
      <w:r>
        <w:rPr>
          <w:sz w:val="24"/>
          <w:szCs w:val="24"/>
        </w:rPr>
        <w:t xml:space="preserve">for their continues support and guidance. We thank all teaching and non-teaching staff of the </w:t>
      </w:r>
      <w:r w:rsidRPr="00EA7185">
        <w:rPr>
          <w:sz w:val="24"/>
          <w:szCs w:val="24"/>
        </w:rPr>
        <w:t xml:space="preserve">Department of </w:t>
      </w:r>
      <w:r>
        <w:rPr>
          <w:sz w:val="24"/>
          <w:szCs w:val="24"/>
        </w:rPr>
        <w:t xml:space="preserve">Electronics </w:t>
      </w:r>
      <w:r w:rsidRPr="00EA7185">
        <w:rPr>
          <w:sz w:val="24"/>
          <w:szCs w:val="24"/>
        </w:rPr>
        <w:t xml:space="preserve">and </w:t>
      </w:r>
      <w:r>
        <w:rPr>
          <w:sz w:val="24"/>
          <w:szCs w:val="24"/>
        </w:rPr>
        <w:t xml:space="preserve">Communication </w:t>
      </w:r>
      <w:r w:rsidRPr="00EA7185">
        <w:rPr>
          <w:sz w:val="24"/>
          <w:szCs w:val="24"/>
        </w:rPr>
        <w:t>Engineering</w:t>
      </w:r>
      <w:r>
        <w:rPr>
          <w:sz w:val="24"/>
          <w:szCs w:val="24"/>
        </w:rPr>
        <w:t xml:space="preserve"> for their kind and constant support throughout the academic Journey.</w:t>
      </w:r>
    </w:p>
    <w:p w14:paraId="5A57E2BA" w14:textId="77777777" w:rsidR="00A76E95" w:rsidRDefault="00A76E95" w:rsidP="00A76E95">
      <w:pPr>
        <w:spacing w:before="233" w:line="360" w:lineRule="auto"/>
        <w:ind w:left="99" w:right="387"/>
        <w:rPr>
          <w:bCs/>
          <w:sz w:val="24"/>
          <w:szCs w:val="16"/>
          <w:lang w:val="en-IN"/>
        </w:rPr>
      </w:pPr>
    </w:p>
    <w:p w14:paraId="60504787" w14:textId="77777777" w:rsidR="00E44379" w:rsidRPr="00E44379" w:rsidRDefault="00E44379" w:rsidP="00E44379">
      <w:pPr>
        <w:pStyle w:val="Title"/>
        <w:rPr>
          <w:b/>
          <w:bCs/>
          <w:sz w:val="44"/>
          <w:szCs w:val="44"/>
        </w:rPr>
      </w:pPr>
      <w:r>
        <w:rPr>
          <w:bCs/>
          <w:sz w:val="24"/>
          <w:szCs w:val="16"/>
          <w:lang w:val="en-IN"/>
        </w:rPr>
        <w:br w:type="column"/>
      </w:r>
      <w:r w:rsidRPr="00E44379">
        <w:rPr>
          <w:b/>
          <w:bCs/>
          <w:sz w:val="44"/>
          <w:szCs w:val="44"/>
        </w:rPr>
        <w:lastRenderedPageBreak/>
        <w:t>Table of Contents</w:t>
      </w:r>
    </w:p>
    <w:p w14:paraId="7B226AE4" w14:textId="77777777" w:rsidR="00E44379" w:rsidRDefault="00E44379" w:rsidP="00A76E95">
      <w:pPr>
        <w:spacing w:before="233" w:line="360" w:lineRule="auto"/>
        <w:ind w:left="99" w:right="387"/>
        <w:rPr>
          <w:bCs/>
          <w:sz w:val="24"/>
          <w:szCs w:val="16"/>
          <w:lang w:val="en-IN"/>
        </w:rPr>
      </w:pPr>
    </w:p>
    <w:p w14:paraId="26B4AAD9" w14:textId="77777777" w:rsidR="006B6698" w:rsidRDefault="006B6698" w:rsidP="00A76E95">
      <w:pPr>
        <w:spacing w:before="233" w:line="360" w:lineRule="auto"/>
        <w:ind w:left="99" w:right="387"/>
        <w:rPr>
          <w:bCs/>
          <w:sz w:val="24"/>
          <w:szCs w:val="16"/>
          <w:lang w:val="en-IN"/>
        </w:rPr>
      </w:pPr>
    </w:p>
    <w:p w14:paraId="07A40CC6" w14:textId="23F87414" w:rsidR="00D82B1F" w:rsidRPr="00D82B1F" w:rsidRDefault="00D82B1F" w:rsidP="00D82B1F">
      <w:pPr>
        <w:spacing w:before="233"/>
        <w:ind w:left="99" w:right="387"/>
        <w:jc w:val="both"/>
        <w:rPr>
          <w:bCs/>
          <w:szCs w:val="14"/>
          <w:lang w:val="en-IN"/>
        </w:rPr>
      </w:pPr>
      <w:r w:rsidRPr="00D82B1F">
        <w:rPr>
          <w:b/>
          <w:bCs/>
          <w:szCs w:val="14"/>
          <w:lang w:val="en-IN"/>
        </w:rPr>
        <w:t>I. Abstract</w:t>
      </w:r>
      <w:r w:rsidRPr="00D82B1F">
        <w:rPr>
          <w:bCs/>
          <w:szCs w:val="14"/>
          <w:lang w:val="en-IN"/>
        </w:rPr>
        <w:t xml:space="preserve"> ...................................................................................................... </w:t>
      </w:r>
      <w:r w:rsidR="00C42890">
        <w:rPr>
          <w:bCs/>
          <w:szCs w:val="14"/>
          <w:lang w:val="en-IN"/>
        </w:rPr>
        <w:t>05</w:t>
      </w:r>
    </w:p>
    <w:p w14:paraId="3B8ACCB7" w14:textId="0D89E967" w:rsidR="00D82B1F" w:rsidRPr="00D82B1F" w:rsidRDefault="00D82B1F" w:rsidP="00D82B1F">
      <w:pPr>
        <w:spacing w:before="233"/>
        <w:ind w:left="99" w:right="387"/>
        <w:jc w:val="both"/>
        <w:rPr>
          <w:bCs/>
          <w:szCs w:val="14"/>
          <w:lang w:val="en-IN"/>
        </w:rPr>
      </w:pPr>
      <w:r w:rsidRPr="00D82B1F">
        <w:rPr>
          <w:b/>
          <w:bCs/>
          <w:szCs w:val="14"/>
          <w:lang w:val="en-IN"/>
        </w:rPr>
        <w:t>II. Introduction</w:t>
      </w:r>
      <w:r w:rsidRPr="00D82B1F">
        <w:rPr>
          <w:bCs/>
          <w:szCs w:val="14"/>
          <w:lang w:val="en-IN"/>
        </w:rPr>
        <w:t xml:space="preserve"> .............................................................................................. </w:t>
      </w:r>
      <w:r w:rsidR="00C42890">
        <w:rPr>
          <w:bCs/>
          <w:szCs w:val="14"/>
          <w:lang w:val="en-IN"/>
        </w:rPr>
        <w:t>06</w:t>
      </w:r>
    </w:p>
    <w:p w14:paraId="56DC5894" w14:textId="6576DFF3" w:rsidR="00D82B1F" w:rsidRPr="00D82B1F" w:rsidRDefault="00D82B1F" w:rsidP="00D82B1F">
      <w:pPr>
        <w:spacing w:before="233"/>
        <w:ind w:left="99" w:right="387"/>
        <w:jc w:val="both"/>
        <w:rPr>
          <w:bCs/>
          <w:szCs w:val="14"/>
          <w:lang w:val="en-IN"/>
        </w:rPr>
      </w:pPr>
      <w:r w:rsidRPr="00D82B1F">
        <w:rPr>
          <w:b/>
          <w:bCs/>
          <w:szCs w:val="14"/>
          <w:lang w:val="en-IN"/>
        </w:rPr>
        <w:t>III. Literature Survey</w:t>
      </w:r>
      <w:r w:rsidRPr="00D82B1F">
        <w:rPr>
          <w:bCs/>
          <w:szCs w:val="14"/>
          <w:lang w:val="en-IN"/>
        </w:rPr>
        <w:t xml:space="preserve"> .................................................................................... </w:t>
      </w:r>
      <w:r w:rsidR="00C42890">
        <w:rPr>
          <w:bCs/>
          <w:szCs w:val="14"/>
          <w:lang w:val="en-IN"/>
        </w:rPr>
        <w:t>07</w:t>
      </w:r>
    </w:p>
    <w:p w14:paraId="5E3F0646" w14:textId="30FD2EB2" w:rsidR="00D82B1F" w:rsidRPr="00D82B1F" w:rsidRDefault="00D82B1F" w:rsidP="00D82B1F">
      <w:pPr>
        <w:spacing w:before="233"/>
        <w:ind w:left="99" w:right="387"/>
        <w:jc w:val="both"/>
        <w:rPr>
          <w:bCs/>
          <w:szCs w:val="14"/>
          <w:lang w:val="en-IN"/>
        </w:rPr>
      </w:pPr>
      <w:r w:rsidRPr="00D82B1F">
        <w:rPr>
          <w:b/>
          <w:bCs/>
          <w:szCs w:val="14"/>
          <w:lang w:val="en-IN"/>
        </w:rPr>
        <w:t>IV. System Model and Problem Formulation</w:t>
      </w:r>
      <w:r w:rsidRPr="00D82B1F">
        <w:rPr>
          <w:bCs/>
          <w:szCs w:val="14"/>
          <w:lang w:val="en-IN"/>
        </w:rPr>
        <w:t xml:space="preserve"> .............................................. </w:t>
      </w:r>
      <w:r w:rsidR="00263C1E">
        <w:rPr>
          <w:bCs/>
          <w:szCs w:val="14"/>
          <w:lang w:val="en-IN"/>
        </w:rPr>
        <w:t>08</w:t>
      </w:r>
    </w:p>
    <w:p w14:paraId="32E08379" w14:textId="7125D319" w:rsidR="00D82B1F" w:rsidRPr="00D82B1F" w:rsidRDefault="00D82B1F" w:rsidP="00D82B1F">
      <w:pPr>
        <w:numPr>
          <w:ilvl w:val="0"/>
          <w:numId w:val="18"/>
        </w:numPr>
        <w:spacing w:before="233"/>
        <w:ind w:right="387"/>
        <w:jc w:val="both"/>
        <w:rPr>
          <w:bCs/>
          <w:szCs w:val="14"/>
          <w:lang w:val="en-IN"/>
        </w:rPr>
      </w:pPr>
      <w:r w:rsidRPr="00D82B1F">
        <w:rPr>
          <w:bCs/>
          <w:szCs w:val="14"/>
          <w:lang w:val="en-IN"/>
        </w:rPr>
        <w:t xml:space="preserve">A. Physical System </w:t>
      </w:r>
    </w:p>
    <w:p w14:paraId="6A207CD7" w14:textId="53205A72" w:rsidR="00D82B1F" w:rsidRPr="00D82B1F" w:rsidRDefault="00D82B1F" w:rsidP="00D82B1F">
      <w:pPr>
        <w:numPr>
          <w:ilvl w:val="0"/>
          <w:numId w:val="18"/>
        </w:numPr>
        <w:spacing w:before="233"/>
        <w:ind w:right="387"/>
        <w:jc w:val="both"/>
        <w:rPr>
          <w:bCs/>
          <w:szCs w:val="14"/>
          <w:lang w:val="en-IN"/>
        </w:rPr>
      </w:pPr>
      <w:r w:rsidRPr="00D82B1F">
        <w:rPr>
          <w:bCs/>
          <w:szCs w:val="14"/>
          <w:lang w:val="en-IN"/>
        </w:rPr>
        <w:t xml:space="preserve">B. Drift Models </w:t>
      </w:r>
    </w:p>
    <w:p w14:paraId="7B6233AC" w14:textId="5B767C49" w:rsidR="00D82B1F" w:rsidRPr="00D82B1F" w:rsidRDefault="00D82B1F" w:rsidP="00D82B1F">
      <w:pPr>
        <w:numPr>
          <w:ilvl w:val="0"/>
          <w:numId w:val="18"/>
        </w:numPr>
        <w:spacing w:before="233"/>
        <w:ind w:right="387"/>
        <w:jc w:val="both"/>
        <w:rPr>
          <w:bCs/>
          <w:szCs w:val="14"/>
          <w:lang w:val="en-IN"/>
        </w:rPr>
      </w:pPr>
      <w:r w:rsidRPr="00D82B1F">
        <w:rPr>
          <w:bCs/>
          <w:szCs w:val="14"/>
          <w:lang w:val="en-IN"/>
        </w:rPr>
        <w:t xml:space="preserve">C. MDP Formulation </w:t>
      </w:r>
    </w:p>
    <w:p w14:paraId="234BAE2D" w14:textId="4E7297F1" w:rsidR="00D82B1F" w:rsidRPr="00D82B1F" w:rsidRDefault="00D82B1F" w:rsidP="00D82B1F">
      <w:pPr>
        <w:spacing w:before="233"/>
        <w:ind w:left="99" w:right="387"/>
        <w:jc w:val="both"/>
        <w:rPr>
          <w:bCs/>
          <w:szCs w:val="14"/>
          <w:lang w:val="en-IN"/>
        </w:rPr>
      </w:pPr>
      <w:r w:rsidRPr="00D82B1F">
        <w:rPr>
          <w:b/>
          <w:bCs/>
          <w:szCs w:val="14"/>
          <w:lang w:val="en-IN"/>
        </w:rPr>
        <w:t>V. Proposed Method</w:t>
      </w:r>
      <w:r w:rsidRPr="00D82B1F">
        <w:rPr>
          <w:bCs/>
          <w:szCs w:val="14"/>
          <w:lang w:val="en-IN"/>
        </w:rPr>
        <w:t xml:space="preserve"> .................................................................................... </w:t>
      </w:r>
      <w:r w:rsidR="00263C1E">
        <w:rPr>
          <w:bCs/>
          <w:szCs w:val="14"/>
          <w:lang w:val="en-IN"/>
        </w:rPr>
        <w:t>10</w:t>
      </w:r>
    </w:p>
    <w:p w14:paraId="2965BC22" w14:textId="49E0C6FD" w:rsidR="00D82B1F" w:rsidRPr="00D82B1F" w:rsidRDefault="00D82B1F" w:rsidP="00D82B1F">
      <w:pPr>
        <w:numPr>
          <w:ilvl w:val="0"/>
          <w:numId w:val="19"/>
        </w:numPr>
        <w:spacing w:before="233"/>
        <w:ind w:right="387"/>
        <w:jc w:val="both"/>
        <w:rPr>
          <w:bCs/>
          <w:szCs w:val="14"/>
          <w:lang w:val="en-IN"/>
        </w:rPr>
      </w:pPr>
      <w:r w:rsidRPr="00D82B1F">
        <w:rPr>
          <w:bCs/>
          <w:szCs w:val="14"/>
          <w:lang w:val="en-IN"/>
        </w:rPr>
        <w:t xml:space="preserve">A. The Directional Ambiguity Problem </w:t>
      </w:r>
    </w:p>
    <w:p w14:paraId="3EEF23C7" w14:textId="4F3EAFF3" w:rsidR="00D82B1F" w:rsidRPr="00D82B1F" w:rsidRDefault="00D82B1F" w:rsidP="00D82B1F">
      <w:pPr>
        <w:numPr>
          <w:ilvl w:val="0"/>
          <w:numId w:val="19"/>
        </w:numPr>
        <w:spacing w:before="233"/>
        <w:ind w:right="387"/>
        <w:jc w:val="both"/>
        <w:rPr>
          <w:bCs/>
          <w:szCs w:val="14"/>
          <w:lang w:val="en-IN"/>
        </w:rPr>
      </w:pPr>
      <w:r w:rsidRPr="00D82B1F">
        <w:rPr>
          <w:bCs/>
          <w:szCs w:val="14"/>
          <w:lang w:val="en-IN"/>
        </w:rPr>
        <w:t xml:space="preserve">B. Observation Space Design </w:t>
      </w:r>
    </w:p>
    <w:p w14:paraId="773C6D0F" w14:textId="32F0E787" w:rsidR="00D82B1F" w:rsidRPr="00D82B1F" w:rsidRDefault="00D82B1F" w:rsidP="00D82B1F">
      <w:pPr>
        <w:numPr>
          <w:ilvl w:val="0"/>
          <w:numId w:val="19"/>
        </w:numPr>
        <w:spacing w:before="233"/>
        <w:ind w:right="387"/>
        <w:jc w:val="both"/>
        <w:rPr>
          <w:bCs/>
          <w:szCs w:val="14"/>
          <w:lang w:val="en-IN"/>
        </w:rPr>
      </w:pPr>
      <w:r w:rsidRPr="00D82B1F">
        <w:rPr>
          <w:bCs/>
          <w:szCs w:val="14"/>
          <w:lang w:val="en-IN"/>
        </w:rPr>
        <w:t xml:space="preserve">C. PPO Training Setup </w:t>
      </w:r>
    </w:p>
    <w:p w14:paraId="6430BFD9" w14:textId="5EEEEF3F" w:rsidR="00D82B1F" w:rsidRPr="00D82B1F" w:rsidRDefault="00D82B1F" w:rsidP="00D82B1F">
      <w:pPr>
        <w:numPr>
          <w:ilvl w:val="0"/>
          <w:numId w:val="19"/>
        </w:numPr>
        <w:spacing w:before="233"/>
        <w:ind w:right="387"/>
        <w:jc w:val="both"/>
        <w:rPr>
          <w:bCs/>
          <w:szCs w:val="14"/>
          <w:lang w:val="en-IN"/>
        </w:rPr>
      </w:pPr>
      <w:r w:rsidRPr="00D82B1F">
        <w:rPr>
          <w:bCs/>
          <w:szCs w:val="14"/>
          <w:lang w:val="en-IN"/>
        </w:rPr>
        <w:t xml:space="preserve">D. Classical PID Baseline </w:t>
      </w:r>
    </w:p>
    <w:p w14:paraId="3D3CDB26" w14:textId="42DEF441" w:rsidR="00D82B1F" w:rsidRPr="00D82B1F" w:rsidRDefault="00D82B1F" w:rsidP="00D82B1F">
      <w:pPr>
        <w:spacing w:before="233"/>
        <w:ind w:left="99" w:right="387"/>
        <w:jc w:val="both"/>
        <w:rPr>
          <w:bCs/>
          <w:szCs w:val="14"/>
          <w:lang w:val="en-IN"/>
        </w:rPr>
      </w:pPr>
      <w:r w:rsidRPr="00D82B1F">
        <w:rPr>
          <w:b/>
          <w:bCs/>
          <w:szCs w:val="14"/>
          <w:lang w:val="en-IN"/>
        </w:rPr>
        <w:t>VI. Simulation Results</w:t>
      </w:r>
      <w:r w:rsidRPr="00D82B1F">
        <w:rPr>
          <w:bCs/>
          <w:szCs w:val="14"/>
          <w:lang w:val="en-IN"/>
        </w:rPr>
        <w:t xml:space="preserve"> ................................................................................ </w:t>
      </w:r>
      <w:r w:rsidR="00263C1E">
        <w:rPr>
          <w:bCs/>
          <w:szCs w:val="14"/>
          <w:lang w:val="en-IN"/>
        </w:rPr>
        <w:t>12</w:t>
      </w:r>
    </w:p>
    <w:p w14:paraId="62B0092F" w14:textId="6CE4F39D" w:rsidR="00D82B1F" w:rsidRPr="00D82B1F" w:rsidRDefault="00D82B1F" w:rsidP="00263C1E">
      <w:pPr>
        <w:numPr>
          <w:ilvl w:val="0"/>
          <w:numId w:val="24"/>
        </w:numPr>
        <w:spacing w:before="233"/>
        <w:ind w:right="387"/>
        <w:jc w:val="both"/>
        <w:rPr>
          <w:bCs/>
          <w:szCs w:val="14"/>
          <w:lang w:val="en-IN"/>
        </w:rPr>
      </w:pPr>
      <w:r w:rsidRPr="00D82B1F">
        <w:rPr>
          <w:bCs/>
          <w:szCs w:val="14"/>
          <w:lang w:val="en-IN"/>
        </w:rPr>
        <w:t xml:space="preserve">A. Gaussian Noise Regime </w:t>
      </w:r>
    </w:p>
    <w:p w14:paraId="165D3BC0" w14:textId="2662C15A" w:rsidR="00D82B1F" w:rsidRPr="00D82B1F" w:rsidRDefault="00D82B1F" w:rsidP="00263C1E">
      <w:pPr>
        <w:numPr>
          <w:ilvl w:val="0"/>
          <w:numId w:val="24"/>
        </w:numPr>
        <w:spacing w:before="233"/>
        <w:ind w:right="387"/>
        <w:jc w:val="both"/>
        <w:rPr>
          <w:bCs/>
          <w:szCs w:val="14"/>
          <w:lang w:val="en-IN"/>
        </w:rPr>
      </w:pPr>
      <w:r w:rsidRPr="00D82B1F">
        <w:rPr>
          <w:bCs/>
          <w:szCs w:val="14"/>
          <w:lang w:val="en-IN"/>
        </w:rPr>
        <w:t xml:space="preserve">B. Dual Noise Regime Analysis </w:t>
      </w:r>
    </w:p>
    <w:p w14:paraId="11C9E8E7" w14:textId="35A06227" w:rsidR="00D82B1F" w:rsidRPr="00D82B1F" w:rsidRDefault="00D82B1F" w:rsidP="00263C1E">
      <w:pPr>
        <w:numPr>
          <w:ilvl w:val="0"/>
          <w:numId w:val="24"/>
        </w:numPr>
        <w:spacing w:before="233"/>
        <w:ind w:right="387"/>
        <w:jc w:val="both"/>
        <w:rPr>
          <w:bCs/>
          <w:szCs w:val="14"/>
          <w:lang w:val="en-IN"/>
        </w:rPr>
      </w:pPr>
      <w:r w:rsidRPr="00D82B1F">
        <w:rPr>
          <w:bCs/>
          <w:szCs w:val="14"/>
          <w:lang w:val="en-IN"/>
        </w:rPr>
        <w:t xml:space="preserve">D. Multi-Seed Robustness </w:t>
      </w:r>
    </w:p>
    <w:p w14:paraId="09F8A995" w14:textId="6554D63B" w:rsidR="00D82B1F" w:rsidRPr="00D82B1F" w:rsidRDefault="00D82B1F" w:rsidP="00D82B1F">
      <w:pPr>
        <w:spacing w:before="233"/>
        <w:ind w:left="99" w:right="387"/>
        <w:jc w:val="both"/>
        <w:rPr>
          <w:bCs/>
          <w:szCs w:val="14"/>
          <w:lang w:val="en-IN"/>
        </w:rPr>
      </w:pPr>
      <w:r w:rsidRPr="00D82B1F">
        <w:rPr>
          <w:b/>
          <w:bCs/>
          <w:szCs w:val="14"/>
          <w:lang w:val="en-IN"/>
        </w:rPr>
        <w:t>VII. Sim-to-Quantum Transfer Study</w:t>
      </w:r>
      <w:r w:rsidRPr="00D82B1F">
        <w:rPr>
          <w:bCs/>
          <w:szCs w:val="14"/>
          <w:lang w:val="en-IN"/>
        </w:rPr>
        <w:t xml:space="preserve"> ........................................................ </w:t>
      </w:r>
      <w:r w:rsidR="00263C1E">
        <w:rPr>
          <w:bCs/>
          <w:szCs w:val="14"/>
          <w:lang w:val="en-IN"/>
        </w:rPr>
        <w:t>15</w:t>
      </w:r>
    </w:p>
    <w:p w14:paraId="238E6D6E" w14:textId="02AB92F1" w:rsidR="00D82B1F" w:rsidRPr="00D82B1F" w:rsidRDefault="00D82B1F" w:rsidP="00D82B1F">
      <w:pPr>
        <w:numPr>
          <w:ilvl w:val="0"/>
          <w:numId w:val="21"/>
        </w:numPr>
        <w:spacing w:before="233"/>
        <w:ind w:right="387"/>
        <w:jc w:val="both"/>
        <w:rPr>
          <w:bCs/>
          <w:szCs w:val="14"/>
          <w:lang w:val="en-IN"/>
        </w:rPr>
      </w:pPr>
      <w:r w:rsidRPr="00D82B1F">
        <w:rPr>
          <w:bCs/>
          <w:szCs w:val="14"/>
          <w:lang w:val="en-IN"/>
        </w:rPr>
        <w:t xml:space="preserve">A. Motivation and Physical Correspondence </w:t>
      </w:r>
    </w:p>
    <w:p w14:paraId="2A08E68F" w14:textId="0B30E48C" w:rsidR="00D82B1F" w:rsidRPr="00D82B1F" w:rsidRDefault="00D82B1F" w:rsidP="00D82B1F">
      <w:pPr>
        <w:numPr>
          <w:ilvl w:val="0"/>
          <w:numId w:val="21"/>
        </w:numPr>
        <w:spacing w:before="233"/>
        <w:ind w:right="387"/>
        <w:jc w:val="both"/>
        <w:rPr>
          <w:bCs/>
          <w:szCs w:val="14"/>
          <w:lang w:val="en-IN"/>
        </w:rPr>
      </w:pPr>
      <w:r w:rsidRPr="00D82B1F">
        <w:rPr>
          <w:bCs/>
          <w:szCs w:val="14"/>
          <w:lang w:val="en-IN"/>
        </w:rPr>
        <w:t xml:space="preserve">B. Zero-Shot Transfer Results </w:t>
      </w:r>
    </w:p>
    <w:p w14:paraId="3281CE5F" w14:textId="6DBC7CCA" w:rsidR="00D82B1F" w:rsidRPr="00D82B1F" w:rsidRDefault="00D82B1F" w:rsidP="00D82B1F">
      <w:pPr>
        <w:numPr>
          <w:ilvl w:val="0"/>
          <w:numId w:val="21"/>
        </w:numPr>
        <w:spacing w:before="233"/>
        <w:ind w:right="387"/>
        <w:jc w:val="both"/>
        <w:rPr>
          <w:bCs/>
          <w:szCs w:val="14"/>
          <w:lang w:val="en-IN"/>
        </w:rPr>
      </w:pPr>
      <w:r w:rsidRPr="00D82B1F">
        <w:rPr>
          <w:bCs/>
          <w:szCs w:val="14"/>
          <w:lang w:val="en-IN"/>
        </w:rPr>
        <w:t xml:space="preserve">C. QACT Fine-Tuning Methodology </w:t>
      </w:r>
    </w:p>
    <w:p w14:paraId="38D6E4DC" w14:textId="214DF078" w:rsidR="00D82B1F" w:rsidRPr="00D82B1F" w:rsidRDefault="00263C1E" w:rsidP="00D82B1F">
      <w:pPr>
        <w:spacing w:before="233"/>
        <w:ind w:left="99" w:right="387"/>
        <w:jc w:val="both"/>
        <w:rPr>
          <w:bCs/>
          <w:szCs w:val="14"/>
          <w:lang w:val="en-IN"/>
        </w:rPr>
      </w:pPr>
      <w:r>
        <w:rPr>
          <w:b/>
          <w:bCs/>
          <w:szCs w:val="14"/>
          <w:lang w:val="en-IN"/>
        </w:rPr>
        <w:t>VII</w:t>
      </w:r>
      <w:r w:rsidR="00D82B1F" w:rsidRPr="00D82B1F">
        <w:rPr>
          <w:b/>
          <w:bCs/>
          <w:szCs w:val="14"/>
          <w:lang w:val="en-IN"/>
        </w:rPr>
        <w:t>. Related Work</w:t>
      </w:r>
      <w:r w:rsidR="00D82B1F" w:rsidRPr="00D82B1F">
        <w:rPr>
          <w:bCs/>
          <w:szCs w:val="14"/>
          <w:lang w:val="en-IN"/>
        </w:rPr>
        <w:t xml:space="preserve"> .......................................................................................... </w:t>
      </w:r>
      <w:r w:rsidR="00237A3B">
        <w:rPr>
          <w:bCs/>
          <w:szCs w:val="14"/>
          <w:lang w:val="en-IN"/>
        </w:rPr>
        <w:t>17</w:t>
      </w:r>
    </w:p>
    <w:p w14:paraId="2716974D" w14:textId="113DB69C" w:rsidR="00D82B1F" w:rsidRPr="00D82B1F" w:rsidRDefault="00263C1E" w:rsidP="00D82B1F">
      <w:pPr>
        <w:spacing w:before="233"/>
        <w:ind w:left="99" w:right="387"/>
        <w:jc w:val="both"/>
        <w:rPr>
          <w:bCs/>
          <w:szCs w:val="14"/>
          <w:lang w:val="en-IN"/>
        </w:rPr>
      </w:pPr>
      <w:r>
        <w:rPr>
          <w:b/>
          <w:bCs/>
          <w:szCs w:val="14"/>
          <w:lang w:val="en-IN"/>
        </w:rPr>
        <w:t>I</w:t>
      </w:r>
      <w:r w:rsidR="00D82B1F" w:rsidRPr="00D82B1F">
        <w:rPr>
          <w:b/>
          <w:bCs/>
          <w:szCs w:val="14"/>
          <w:lang w:val="en-IN"/>
        </w:rPr>
        <w:t>X. Conclusion</w:t>
      </w:r>
      <w:r w:rsidR="00D82B1F" w:rsidRPr="00D82B1F">
        <w:rPr>
          <w:bCs/>
          <w:szCs w:val="14"/>
          <w:lang w:val="en-IN"/>
        </w:rPr>
        <w:t xml:space="preserve"> ................................................................................................ </w:t>
      </w:r>
      <w:r w:rsidR="00237A3B">
        <w:rPr>
          <w:bCs/>
          <w:szCs w:val="14"/>
          <w:lang w:val="en-IN"/>
        </w:rPr>
        <w:t>18</w:t>
      </w:r>
    </w:p>
    <w:p w14:paraId="15805F2C" w14:textId="028AC518" w:rsidR="006B6698" w:rsidRPr="00237A3B" w:rsidRDefault="00D82B1F" w:rsidP="00237A3B">
      <w:pPr>
        <w:spacing w:before="233"/>
        <w:ind w:left="99" w:right="387"/>
        <w:jc w:val="both"/>
        <w:rPr>
          <w:bCs/>
          <w:szCs w:val="14"/>
          <w:lang w:val="en-IN"/>
        </w:rPr>
        <w:sectPr w:rsidR="006B6698" w:rsidRPr="00237A3B" w:rsidSect="00BE072C">
          <w:type w:val="continuous"/>
          <w:pgSz w:w="11900" w:h="16840"/>
          <w:pgMar w:top="1340" w:right="1100" w:bottom="280" w:left="12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D82B1F">
        <w:rPr>
          <w:b/>
          <w:bCs/>
          <w:szCs w:val="14"/>
          <w:lang w:val="en-IN"/>
        </w:rPr>
        <w:t>X. References</w:t>
      </w:r>
      <w:r w:rsidRPr="00D82B1F">
        <w:rPr>
          <w:bCs/>
          <w:szCs w:val="14"/>
          <w:lang w:val="en-IN"/>
        </w:rPr>
        <w:t xml:space="preserve"> ............................................................................................... </w:t>
      </w:r>
      <w:r w:rsidR="00237A3B">
        <w:rPr>
          <w:bCs/>
          <w:szCs w:val="14"/>
          <w:lang w:val="en-IN"/>
        </w:rPr>
        <w:t>19</w:t>
      </w:r>
    </w:p>
    <w:p w14:paraId="2DE7E176" w14:textId="34663FE6" w:rsidR="00A87AA2" w:rsidRPr="004E10A1" w:rsidRDefault="004E10A1" w:rsidP="00C42890">
      <w:pPr>
        <w:pStyle w:val="Heading1"/>
        <w:numPr>
          <w:ilvl w:val="1"/>
          <w:numId w:val="20"/>
        </w:numPr>
        <w:spacing w:line="360" w:lineRule="auto"/>
        <w:jc w:val="both"/>
        <w:rPr>
          <w:i/>
          <w:iCs/>
          <w:sz w:val="32"/>
          <w:szCs w:val="32"/>
        </w:rPr>
      </w:pPr>
      <w:r w:rsidRPr="004E10A1">
        <w:rPr>
          <w:i/>
          <w:iCs/>
          <w:sz w:val="36"/>
          <w:szCs w:val="36"/>
        </w:rPr>
        <w:lastRenderedPageBreak/>
        <w:t>Abstract</w:t>
      </w:r>
    </w:p>
    <w:p w14:paraId="5710199C" w14:textId="76FFD90C" w:rsidR="004E10A1" w:rsidRDefault="004E10A1" w:rsidP="004E10A1">
      <w:pPr>
        <w:pStyle w:val="ListParagraph"/>
        <w:spacing w:before="80" w:after="80" w:line="360" w:lineRule="auto"/>
        <w:ind w:left="940"/>
      </w:pPr>
      <w:r>
        <w:t>Autonomous frequency calibration of resonant systems sits at the unglamorous center of quantum computing infrastructure — microwave control pulses must continuously chase drifting qubit transition frequencies through stochastic noise, and the margin for error is kilohertz-thin. Classical feedback controllers break down here for a structural reason, not a tuning one: the Lorentzian amplitude response is symmetric about the peak, so amplitude alone cannot tell a controller whether the probe frequency is drifting above or below resonance. This paper introduces a gradient-augmented observation space for Proximal Policy Optimization (PPO)-based resonator tracking. The added term — a normalized amplitude gradient computed as Δamp divided by the magnitude of the previous frequency step — hands the agent explicit directional information it would otherwise have to laboriously infer from temporal context. Using a classical LC resonator with varactor-based frequency drift as a physically grounded stand-in for superconducting qubit detuning, we tested four observation-space variants across two noise regimes (Gaussian random walk and Ornstein-Uhlenbeck) with five independent seeds and Mann-Whitney statistical validation. The proposed V4 agent hits a mean absolute frequency error of 1510 ± 367 Hz and stays within the near-resonance band 94.8% of the time under Gaussian drift — versus 3333 ± 1932 Hz / 64.5% for the gradient-free V3 baseline (Mann-Whitney p &lt; 0.001), and 3600 ± 5241 Hz / 83.1% for a classical PID controller whose tenfold higher standard deviation betrays episodic, not systematic, failure. Under Ornstein-Uhlenbeck drift the gradient term contributes nothing measurable (p = 1.000), which is mechanistically expected: OU's mean-reverting pull limits how far the resonant frequency can stray, so the directional ambiguity rarely becomes acute. As a preliminary look at deployment, we transferred the trained agent to a Qiskit Aer quantum circuit simulator, characterized the distributional gap, and recovered partial performance through Quantum-Aware Continued Training (QACT). The results position gradient augmentation as a structurally motivated, statistically solid observation design choice with direct relevance to autonomous quantum hardware calibration.</w:t>
      </w:r>
      <w:r>
        <w:br/>
      </w:r>
      <w:r>
        <w:br/>
      </w:r>
      <w:r>
        <w:br/>
      </w:r>
      <w:r w:rsidRPr="004E10A1">
        <w:rPr>
          <w:b/>
          <w:bCs/>
          <w:i/>
          <w:iCs/>
          <w:sz w:val="28"/>
          <w:szCs w:val="28"/>
        </w:rPr>
        <w:t>Keywords</w:t>
      </w:r>
      <w:r>
        <w:t xml:space="preserve"> — Reinforcement Learning, Proximal Policy Optimization, LC Resonator, Frequency Tracking, Quantum Hardware Calibration, Observation Space Design, Ornstein-Uhlenbeck Process, Statistical Testing, Qiskit Aer</w:t>
      </w:r>
    </w:p>
    <w:p w14:paraId="745A6CEF" w14:textId="4568E2A4" w:rsidR="004E10A1" w:rsidRDefault="004E10A1" w:rsidP="00263C1E">
      <w:pPr>
        <w:pStyle w:val="Heading1"/>
        <w:numPr>
          <w:ilvl w:val="1"/>
          <w:numId w:val="20"/>
        </w:numPr>
        <w:spacing w:line="360" w:lineRule="auto"/>
        <w:jc w:val="both"/>
        <w:rPr>
          <w:i/>
          <w:iCs/>
        </w:rPr>
      </w:pPr>
      <w:r>
        <w:br w:type="column"/>
      </w:r>
      <w:r w:rsidRPr="004E10A1">
        <w:rPr>
          <w:i/>
          <w:iCs/>
          <w:sz w:val="36"/>
          <w:szCs w:val="36"/>
        </w:rPr>
        <w:lastRenderedPageBreak/>
        <w:t>Introduction</w:t>
      </w:r>
    </w:p>
    <w:p w14:paraId="212F0402" w14:textId="2B48220D" w:rsidR="004E10A1" w:rsidRDefault="004E10A1" w:rsidP="004E10A1">
      <w:pPr>
        <w:pStyle w:val="Heading1"/>
        <w:spacing w:line="360" w:lineRule="auto"/>
        <w:rPr>
          <w:b w:val="0"/>
          <w:bCs w:val="0"/>
          <w:sz w:val="22"/>
          <w:szCs w:val="22"/>
          <w:lang w:val="en-IN"/>
        </w:rPr>
      </w:pPr>
      <w:r w:rsidRPr="004E10A1">
        <w:rPr>
          <w:b w:val="0"/>
          <w:bCs w:val="0"/>
          <w:sz w:val="22"/>
          <w:szCs w:val="22"/>
          <w:lang w:val="en-IN"/>
        </w:rPr>
        <w:t>Superconducting transmon qubit processors are, at bottom, very fussy radio receivers. The resonant transition frequency of each qubit drifts — due to flux noise, charge noise, thermal fluctuations, material aging — at rates typically in the kilohertz-per-second range. At the scale of modern processors, hundreds to thousands of qubits, manually recalibrating these frequencies through brute-force spectroscopic sweeps is computationally intractable. Some form of autonomous, closed-loop tracking is not a nice-to-have; it is a prerequisite for sustained coherent operation.</w:t>
      </w:r>
    </w:p>
    <w:p w14:paraId="38F7FCFB" w14:textId="77777777" w:rsidR="004E10A1" w:rsidRPr="004E10A1" w:rsidRDefault="004E10A1" w:rsidP="004E10A1">
      <w:pPr>
        <w:pStyle w:val="Heading1"/>
        <w:jc w:val="both"/>
        <w:rPr>
          <w:b w:val="0"/>
          <w:bCs w:val="0"/>
          <w:sz w:val="22"/>
          <w:szCs w:val="22"/>
          <w:lang w:val="en-IN"/>
        </w:rPr>
      </w:pPr>
    </w:p>
    <w:p w14:paraId="21550446" w14:textId="77777777" w:rsidR="004E10A1" w:rsidRDefault="004E10A1" w:rsidP="004E10A1">
      <w:pPr>
        <w:pStyle w:val="Heading1"/>
        <w:spacing w:line="360" w:lineRule="auto"/>
        <w:rPr>
          <w:b w:val="0"/>
          <w:bCs w:val="0"/>
          <w:sz w:val="22"/>
          <w:szCs w:val="22"/>
          <w:lang w:val="en-IN"/>
        </w:rPr>
      </w:pPr>
      <w:r w:rsidRPr="004E10A1">
        <w:rPr>
          <w:b w:val="0"/>
          <w:bCs w:val="0"/>
          <w:sz w:val="22"/>
          <w:szCs w:val="22"/>
          <w:lang w:val="en-IN"/>
        </w:rPr>
        <w:t>The calibration task reduces to resonance tracking under partial observability. The control system receives only the scalar amplitude output of the resonator; the actual resonant frequency is never directly readable. This matters because the Lorentzian amplitude profile is symmetric — any amplitude value below the peak is consistent with two probe positions, one on each flank. A classical PID controller, which generates a corrective signal from amplitude error alone, cannot resolve this ambiguity. When drift carries the probe past the peak and the controller keeps pushing in the wrong direction, the result is not gradual degradation but hard, episodic failure.</w:t>
      </w:r>
    </w:p>
    <w:p w14:paraId="1D74F783" w14:textId="77777777" w:rsidR="004E10A1" w:rsidRPr="004E10A1" w:rsidRDefault="004E10A1" w:rsidP="004E10A1">
      <w:pPr>
        <w:pStyle w:val="Heading1"/>
        <w:rPr>
          <w:b w:val="0"/>
          <w:bCs w:val="0"/>
          <w:sz w:val="22"/>
          <w:szCs w:val="22"/>
          <w:lang w:val="en-IN"/>
        </w:rPr>
      </w:pPr>
    </w:p>
    <w:p w14:paraId="5591BB62" w14:textId="77777777" w:rsidR="004E10A1" w:rsidRDefault="004E10A1" w:rsidP="004E10A1">
      <w:pPr>
        <w:pStyle w:val="Heading1"/>
        <w:spacing w:line="360" w:lineRule="auto"/>
        <w:rPr>
          <w:b w:val="0"/>
          <w:bCs w:val="0"/>
          <w:sz w:val="22"/>
          <w:szCs w:val="22"/>
          <w:lang w:val="en-IN"/>
        </w:rPr>
      </w:pPr>
      <w:r w:rsidRPr="004E10A1">
        <w:rPr>
          <w:b w:val="0"/>
          <w:bCs w:val="0"/>
          <w:sz w:val="22"/>
          <w:szCs w:val="22"/>
          <w:lang w:val="en-IN"/>
        </w:rPr>
        <w:t>Reinforcement learning is a natural candidate for this setting: an RL policy can, in principle, exploit the temporal structure of sequential (action, observation) pairs to infer directional information absent from any single measurement. Prior work has demonstrated RL-based calibration on real superconducting hardware and in simulation [1]–[3]. What is missing from the literature is a systematic dissection of which observation components actually drive performance — none of the existing studies includes a proper ablation, a multi-seed evaluation, or a classical feedback baseline that makes the RL advantage concrete.</w:t>
      </w:r>
    </w:p>
    <w:p w14:paraId="336E0F84" w14:textId="77777777" w:rsidR="004E10A1" w:rsidRPr="004E10A1" w:rsidRDefault="004E10A1" w:rsidP="004E10A1">
      <w:pPr>
        <w:pStyle w:val="Heading1"/>
        <w:rPr>
          <w:b w:val="0"/>
          <w:bCs w:val="0"/>
          <w:sz w:val="22"/>
          <w:szCs w:val="22"/>
          <w:lang w:val="en-IN"/>
        </w:rPr>
      </w:pPr>
    </w:p>
    <w:p w14:paraId="52CE8328" w14:textId="77777777" w:rsidR="004E10A1" w:rsidRPr="004E10A1" w:rsidRDefault="004E10A1" w:rsidP="004E10A1">
      <w:pPr>
        <w:pStyle w:val="Heading1"/>
        <w:spacing w:line="360" w:lineRule="auto"/>
        <w:rPr>
          <w:b w:val="0"/>
          <w:bCs w:val="0"/>
          <w:sz w:val="22"/>
          <w:szCs w:val="22"/>
          <w:lang w:val="en-IN"/>
        </w:rPr>
      </w:pPr>
      <w:r w:rsidRPr="004E10A1">
        <w:rPr>
          <w:b w:val="0"/>
          <w:bCs w:val="0"/>
          <w:sz w:val="22"/>
          <w:szCs w:val="22"/>
          <w:lang w:val="en-IN"/>
        </w:rPr>
        <w:t>We address that gap directly. Our specific contributions are four:</w:t>
      </w:r>
    </w:p>
    <w:p w14:paraId="578A663A" w14:textId="77777777" w:rsidR="004E10A1" w:rsidRPr="004E10A1" w:rsidRDefault="004E10A1" w:rsidP="00263C1E">
      <w:pPr>
        <w:pStyle w:val="Heading1"/>
        <w:numPr>
          <w:ilvl w:val="0"/>
          <w:numId w:val="15"/>
        </w:numPr>
        <w:spacing w:line="276" w:lineRule="auto"/>
        <w:jc w:val="both"/>
        <w:rPr>
          <w:b w:val="0"/>
          <w:bCs w:val="0"/>
          <w:sz w:val="22"/>
          <w:szCs w:val="22"/>
          <w:lang w:val="en-IN"/>
        </w:rPr>
      </w:pPr>
      <w:r w:rsidRPr="004E10A1">
        <w:rPr>
          <w:b w:val="0"/>
          <w:bCs w:val="0"/>
          <w:sz w:val="22"/>
          <w:szCs w:val="22"/>
          <w:lang w:val="en-IN"/>
        </w:rPr>
        <w:t>A gradient-augmented observation vector that resolves the left-right ambiguity by providing the agent with a normalised local slope of the amplitude-vs-frequency curve.</w:t>
      </w:r>
    </w:p>
    <w:p w14:paraId="7380B0F5" w14:textId="77777777" w:rsidR="004E10A1" w:rsidRPr="004E10A1" w:rsidRDefault="004E10A1" w:rsidP="00263C1E">
      <w:pPr>
        <w:pStyle w:val="Heading1"/>
        <w:numPr>
          <w:ilvl w:val="0"/>
          <w:numId w:val="15"/>
        </w:numPr>
        <w:spacing w:line="276" w:lineRule="auto"/>
        <w:jc w:val="both"/>
        <w:rPr>
          <w:b w:val="0"/>
          <w:bCs w:val="0"/>
          <w:sz w:val="22"/>
          <w:szCs w:val="22"/>
          <w:lang w:val="en-IN"/>
        </w:rPr>
      </w:pPr>
      <w:r w:rsidRPr="004E10A1">
        <w:rPr>
          <w:b w:val="0"/>
          <w:bCs w:val="0"/>
          <w:sz w:val="22"/>
          <w:szCs w:val="22"/>
          <w:lang w:val="en-IN"/>
        </w:rPr>
        <w:t>A single-variable ablation (V3 vs. V4) across five seeds and two noise regimes, with Mann-Whitney U significance testing.</w:t>
      </w:r>
    </w:p>
    <w:p w14:paraId="2B11AACE" w14:textId="77777777" w:rsidR="004E10A1" w:rsidRPr="004E10A1" w:rsidRDefault="004E10A1" w:rsidP="00263C1E">
      <w:pPr>
        <w:pStyle w:val="Heading1"/>
        <w:numPr>
          <w:ilvl w:val="0"/>
          <w:numId w:val="15"/>
        </w:numPr>
        <w:spacing w:line="276" w:lineRule="auto"/>
        <w:jc w:val="both"/>
        <w:rPr>
          <w:b w:val="0"/>
          <w:bCs w:val="0"/>
          <w:sz w:val="22"/>
          <w:szCs w:val="22"/>
          <w:lang w:val="en-IN"/>
        </w:rPr>
      </w:pPr>
      <w:r w:rsidRPr="004E10A1">
        <w:rPr>
          <w:b w:val="0"/>
          <w:bCs w:val="0"/>
          <w:sz w:val="22"/>
          <w:szCs w:val="22"/>
          <w:lang w:val="en-IN"/>
        </w:rPr>
        <w:t>A PID baseline that quantifies, not just implies, the structural ceiling of amplitude-only feedback.</w:t>
      </w:r>
    </w:p>
    <w:p w14:paraId="5AA3EEF9" w14:textId="202EAF1D" w:rsidR="00263C1E" w:rsidRPr="00263C1E" w:rsidRDefault="004E10A1" w:rsidP="00263C1E">
      <w:pPr>
        <w:pStyle w:val="Heading1"/>
        <w:numPr>
          <w:ilvl w:val="0"/>
          <w:numId w:val="15"/>
        </w:numPr>
        <w:spacing w:line="276" w:lineRule="auto"/>
        <w:jc w:val="both"/>
        <w:rPr>
          <w:b w:val="0"/>
          <w:bCs w:val="0"/>
          <w:sz w:val="22"/>
          <w:szCs w:val="22"/>
          <w:lang w:val="en-IN"/>
        </w:rPr>
      </w:pPr>
      <w:r w:rsidRPr="004E10A1">
        <w:rPr>
          <w:b w:val="0"/>
          <w:bCs w:val="0"/>
          <w:sz w:val="22"/>
          <w:szCs w:val="22"/>
          <w:lang w:val="en-IN"/>
        </w:rPr>
        <w:t>A preliminary sim-to-quantum transfer study using Qiskit Aer, identifying specific failure modes and demonstrating partial recovery.</w:t>
      </w:r>
    </w:p>
    <w:p w14:paraId="57392566" w14:textId="24E0AEF0" w:rsidR="002E69B8" w:rsidRDefault="004E10A1" w:rsidP="00263C1E">
      <w:pPr>
        <w:pStyle w:val="Heading1"/>
        <w:numPr>
          <w:ilvl w:val="1"/>
          <w:numId w:val="20"/>
        </w:numPr>
        <w:jc w:val="both"/>
      </w:pPr>
      <w:r w:rsidRPr="00263C1E">
        <w:br w:type="column"/>
      </w:r>
      <w:r w:rsidR="003C0B73">
        <w:lastRenderedPageBreak/>
        <w:t xml:space="preserve"> </w:t>
      </w:r>
      <w:r w:rsidR="00A21998">
        <w:t>LITERATURE SURVEY</w:t>
      </w:r>
    </w:p>
    <w:p w14:paraId="30F48A5E" w14:textId="77777777" w:rsidR="002E69B8" w:rsidRDefault="002E69B8" w:rsidP="00B84F00">
      <w:pPr>
        <w:pStyle w:val="Heading1"/>
        <w:ind w:left="940"/>
        <w:jc w:val="both"/>
      </w:pPr>
    </w:p>
    <w:tbl>
      <w:tblPr>
        <w:tblStyle w:val="TableGrid"/>
        <w:tblW w:w="10143" w:type="dxa"/>
        <w:tblInd w:w="-571" w:type="dxa"/>
        <w:tblLook w:val="04A0" w:firstRow="1" w:lastRow="0" w:firstColumn="1" w:lastColumn="0" w:noHBand="0" w:noVBand="1"/>
      </w:tblPr>
      <w:tblGrid>
        <w:gridCol w:w="851"/>
        <w:gridCol w:w="1486"/>
        <w:gridCol w:w="1065"/>
        <w:gridCol w:w="1614"/>
        <w:gridCol w:w="1991"/>
        <w:gridCol w:w="3136"/>
      </w:tblGrid>
      <w:tr w:rsidR="002E69B8" w:rsidRPr="00ED51D3" w14:paraId="50FCB18D" w14:textId="77777777" w:rsidTr="00263C1E">
        <w:trPr>
          <w:trHeight w:val="390"/>
        </w:trPr>
        <w:tc>
          <w:tcPr>
            <w:tcW w:w="851" w:type="dxa"/>
            <w:shd w:val="clear" w:color="auto" w:fill="D9D9D9" w:themeFill="background1" w:themeFillShade="D9"/>
            <w:hideMark/>
          </w:tcPr>
          <w:p w14:paraId="02AAB63E" w14:textId="389E6A6D" w:rsidR="003C1681" w:rsidRPr="00ED51D3" w:rsidRDefault="003C1681" w:rsidP="00ED51D3">
            <w:pPr>
              <w:spacing w:line="276" w:lineRule="auto"/>
              <w:jc w:val="both"/>
              <w:rPr>
                <w:lang w:val="en-IN"/>
              </w:rPr>
            </w:pPr>
            <w:r w:rsidRPr="00ED51D3">
              <w:rPr>
                <w:lang w:val="en-IN"/>
              </w:rPr>
              <w:t>S</w:t>
            </w:r>
            <w:r w:rsidR="002E69B8" w:rsidRPr="00ED51D3">
              <w:rPr>
                <w:lang w:val="en-IN"/>
              </w:rPr>
              <w:t>l</w:t>
            </w:r>
            <w:r w:rsidRPr="00ED51D3">
              <w:rPr>
                <w:lang w:val="en-IN"/>
              </w:rPr>
              <w:t>.No</w:t>
            </w:r>
          </w:p>
        </w:tc>
        <w:tc>
          <w:tcPr>
            <w:tcW w:w="1486" w:type="dxa"/>
            <w:shd w:val="clear" w:color="auto" w:fill="D9D9D9" w:themeFill="background1" w:themeFillShade="D9"/>
            <w:hideMark/>
          </w:tcPr>
          <w:p w14:paraId="6A1E2D61" w14:textId="77777777" w:rsidR="003C1681" w:rsidRPr="00ED51D3" w:rsidRDefault="003C1681" w:rsidP="00ED51D3">
            <w:pPr>
              <w:spacing w:line="276" w:lineRule="auto"/>
              <w:jc w:val="both"/>
              <w:rPr>
                <w:lang w:val="en-IN"/>
              </w:rPr>
            </w:pPr>
            <w:r w:rsidRPr="00ED51D3">
              <w:rPr>
                <w:lang w:val="en-IN"/>
              </w:rPr>
              <w:t>Author(s)</w:t>
            </w:r>
          </w:p>
        </w:tc>
        <w:tc>
          <w:tcPr>
            <w:tcW w:w="1065" w:type="dxa"/>
            <w:shd w:val="clear" w:color="auto" w:fill="D9D9D9" w:themeFill="background1" w:themeFillShade="D9"/>
            <w:hideMark/>
          </w:tcPr>
          <w:p w14:paraId="22BFDFAC" w14:textId="77777777" w:rsidR="003C1681" w:rsidRPr="00ED51D3" w:rsidRDefault="003C1681" w:rsidP="00ED51D3">
            <w:pPr>
              <w:spacing w:line="276" w:lineRule="auto"/>
              <w:jc w:val="both"/>
              <w:rPr>
                <w:lang w:val="en-IN"/>
              </w:rPr>
            </w:pPr>
            <w:r w:rsidRPr="00ED51D3">
              <w:rPr>
                <w:lang w:val="en-IN"/>
              </w:rPr>
              <w:t>Year</w:t>
            </w:r>
          </w:p>
        </w:tc>
        <w:tc>
          <w:tcPr>
            <w:tcW w:w="1614" w:type="dxa"/>
            <w:shd w:val="clear" w:color="auto" w:fill="D9D9D9" w:themeFill="background1" w:themeFillShade="D9"/>
            <w:hideMark/>
          </w:tcPr>
          <w:p w14:paraId="35F49683" w14:textId="77777777" w:rsidR="003C1681" w:rsidRPr="00ED51D3" w:rsidRDefault="003C1681" w:rsidP="00ED51D3">
            <w:pPr>
              <w:spacing w:line="276" w:lineRule="auto"/>
              <w:jc w:val="both"/>
              <w:rPr>
                <w:lang w:val="en-IN"/>
              </w:rPr>
            </w:pPr>
            <w:r w:rsidRPr="00ED51D3">
              <w:rPr>
                <w:lang w:val="en-IN"/>
              </w:rPr>
              <w:t>Title</w:t>
            </w:r>
          </w:p>
        </w:tc>
        <w:tc>
          <w:tcPr>
            <w:tcW w:w="0" w:type="auto"/>
            <w:shd w:val="clear" w:color="auto" w:fill="D9D9D9" w:themeFill="background1" w:themeFillShade="D9"/>
            <w:hideMark/>
          </w:tcPr>
          <w:p w14:paraId="033EEEF1" w14:textId="77777777" w:rsidR="003C1681" w:rsidRPr="00ED51D3" w:rsidRDefault="003C1681" w:rsidP="00ED51D3">
            <w:pPr>
              <w:spacing w:line="276" w:lineRule="auto"/>
              <w:jc w:val="both"/>
              <w:rPr>
                <w:lang w:val="en-IN"/>
              </w:rPr>
            </w:pPr>
            <w:r w:rsidRPr="00ED51D3">
              <w:rPr>
                <w:lang w:val="en-IN"/>
              </w:rPr>
              <w:t>Publication</w:t>
            </w:r>
          </w:p>
        </w:tc>
        <w:tc>
          <w:tcPr>
            <w:tcW w:w="0" w:type="auto"/>
            <w:shd w:val="clear" w:color="auto" w:fill="D9D9D9" w:themeFill="background1" w:themeFillShade="D9"/>
            <w:hideMark/>
          </w:tcPr>
          <w:p w14:paraId="206154BE" w14:textId="77777777" w:rsidR="003C1681" w:rsidRPr="00ED51D3" w:rsidRDefault="003C1681" w:rsidP="00ED51D3">
            <w:pPr>
              <w:spacing w:line="276" w:lineRule="auto"/>
              <w:jc w:val="both"/>
              <w:rPr>
                <w:lang w:val="en-IN"/>
              </w:rPr>
            </w:pPr>
            <w:r w:rsidRPr="00ED51D3">
              <w:rPr>
                <w:lang w:val="en-IN"/>
              </w:rPr>
              <w:t>Contribution to Project</w:t>
            </w:r>
          </w:p>
        </w:tc>
      </w:tr>
      <w:tr w:rsidR="002E69B8" w:rsidRPr="003C1681" w14:paraId="6DE00C3F" w14:textId="77777777" w:rsidTr="00263C1E">
        <w:tc>
          <w:tcPr>
            <w:tcW w:w="851" w:type="dxa"/>
            <w:hideMark/>
          </w:tcPr>
          <w:p w14:paraId="0934455E" w14:textId="77777777" w:rsidR="003C1681" w:rsidRPr="00ED51D3" w:rsidRDefault="003C1681" w:rsidP="00ED51D3">
            <w:pPr>
              <w:spacing w:line="276" w:lineRule="auto"/>
              <w:jc w:val="both"/>
              <w:rPr>
                <w:lang w:val="en-IN"/>
              </w:rPr>
            </w:pPr>
            <w:r w:rsidRPr="00ED51D3">
              <w:rPr>
                <w:lang w:val="en-IN"/>
              </w:rPr>
              <w:t>1</w:t>
            </w:r>
          </w:p>
        </w:tc>
        <w:tc>
          <w:tcPr>
            <w:tcW w:w="1486" w:type="dxa"/>
            <w:hideMark/>
          </w:tcPr>
          <w:p w14:paraId="3555E424" w14:textId="77777777" w:rsidR="003C1681" w:rsidRPr="00ED51D3" w:rsidRDefault="003C1681" w:rsidP="00ED51D3">
            <w:pPr>
              <w:spacing w:line="276" w:lineRule="auto"/>
              <w:jc w:val="both"/>
              <w:rPr>
                <w:lang w:val="en-IN"/>
              </w:rPr>
            </w:pPr>
            <w:r w:rsidRPr="00ED51D3">
              <w:rPr>
                <w:lang w:val="en-IN"/>
              </w:rPr>
              <w:t>Pozar, D. M.</w:t>
            </w:r>
          </w:p>
        </w:tc>
        <w:tc>
          <w:tcPr>
            <w:tcW w:w="1065" w:type="dxa"/>
            <w:hideMark/>
          </w:tcPr>
          <w:p w14:paraId="3B1E0D60" w14:textId="77777777" w:rsidR="003C1681" w:rsidRPr="00ED51D3" w:rsidRDefault="003C1681" w:rsidP="00ED51D3">
            <w:pPr>
              <w:spacing w:line="276" w:lineRule="auto"/>
              <w:jc w:val="both"/>
              <w:rPr>
                <w:lang w:val="en-IN"/>
              </w:rPr>
            </w:pPr>
            <w:r w:rsidRPr="00ED51D3">
              <w:rPr>
                <w:lang w:val="en-IN"/>
              </w:rPr>
              <w:t>2011</w:t>
            </w:r>
          </w:p>
        </w:tc>
        <w:tc>
          <w:tcPr>
            <w:tcW w:w="1614" w:type="dxa"/>
            <w:hideMark/>
          </w:tcPr>
          <w:p w14:paraId="0AF3DC9E" w14:textId="77777777" w:rsidR="003C1681" w:rsidRPr="00ED51D3" w:rsidRDefault="003C1681" w:rsidP="00ED51D3">
            <w:pPr>
              <w:spacing w:line="276" w:lineRule="auto"/>
              <w:jc w:val="both"/>
              <w:rPr>
                <w:lang w:val="en-IN"/>
              </w:rPr>
            </w:pPr>
            <w:r w:rsidRPr="00ED51D3">
              <w:rPr>
                <w:lang w:val="en-IN"/>
              </w:rPr>
              <w:t>Microwave Engineering (4th ed.)</w:t>
            </w:r>
          </w:p>
        </w:tc>
        <w:tc>
          <w:tcPr>
            <w:tcW w:w="0" w:type="auto"/>
            <w:hideMark/>
          </w:tcPr>
          <w:p w14:paraId="48634A7A" w14:textId="77777777" w:rsidR="003C1681" w:rsidRPr="00ED51D3" w:rsidRDefault="003C1681" w:rsidP="00ED51D3">
            <w:pPr>
              <w:spacing w:line="276" w:lineRule="auto"/>
              <w:jc w:val="both"/>
              <w:rPr>
                <w:lang w:val="en-IN"/>
              </w:rPr>
            </w:pPr>
            <w:r w:rsidRPr="00ED51D3">
              <w:rPr>
                <w:lang w:val="en-IN"/>
              </w:rPr>
              <w:t>Wiley</w:t>
            </w:r>
          </w:p>
        </w:tc>
        <w:tc>
          <w:tcPr>
            <w:tcW w:w="0" w:type="auto"/>
            <w:hideMark/>
          </w:tcPr>
          <w:p w14:paraId="242D0330" w14:textId="77777777" w:rsidR="003C1681" w:rsidRPr="00ED51D3" w:rsidRDefault="003C1681" w:rsidP="00ED51D3">
            <w:pPr>
              <w:spacing w:line="276" w:lineRule="auto"/>
              <w:jc w:val="both"/>
              <w:rPr>
                <w:lang w:val="en-IN"/>
              </w:rPr>
            </w:pPr>
            <w:r w:rsidRPr="00ED51D3">
              <w:rPr>
                <w:lang w:val="en-IN"/>
              </w:rPr>
              <w:t>Provides the theoretical foundation for LC resonator behavior, frequency drift characterization, and varactor-based tuning used in the physical layer of this project</w:t>
            </w:r>
          </w:p>
        </w:tc>
      </w:tr>
      <w:tr w:rsidR="002E69B8" w:rsidRPr="003C1681" w14:paraId="56664ED6" w14:textId="77777777" w:rsidTr="00263C1E">
        <w:tc>
          <w:tcPr>
            <w:tcW w:w="851" w:type="dxa"/>
            <w:hideMark/>
          </w:tcPr>
          <w:p w14:paraId="4742B57D" w14:textId="77777777" w:rsidR="003C1681" w:rsidRPr="00ED51D3" w:rsidRDefault="003C1681" w:rsidP="00ED51D3">
            <w:pPr>
              <w:spacing w:line="276" w:lineRule="auto"/>
              <w:jc w:val="both"/>
              <w:rPr>
                <w:lang w:val="en-IN"/>
              </w:rPr>
            </w:pPr>
            <w:r w:rsidRPr="00ED51D3">
              <w:rPr>
                <w:lang w:val="en-IN"/>
              </w:rPr>
              <w:t>2</w:t>
            </w:r>
          </w:p>
        </w:tc>
        <w:tc>
          <w:tcPr>
            <w:tcW w:w="1486" w:type="dxa"/>
            <w:hideMark/>
          </w:tcPr>
          <w:p w14:paraId="653945C3" w14:textId="77777777" w:rsidR="003C1681" w:rsidRPr="00ED51D3" w:rsidRDefault="003C1681" w:rsidP="00ED51D3">
            <w:pPr>
              <w:spacing w:line="276" w:lineRule="auto"/>
              <w:jc w:val="both"/>
              <w:rPr>
                <w:lang w:val="en-IN"/>
              </w:rPr>
            </w:pPr>
            <w:r w:rsidRPr="00ED51D3">
              <w:rPr>
                <w:lang w:val="en-IN"/>
              </w:rPr>
              <w:t>Kelly, J. et al.</w:t>
            </w:r>
          </w:p>
        </w:tc>
        <w:tc>
          <w:tcPr>
            <w:tcW w:w="1065" w:type="dxa"/>
            <w:hideMark/>
          </w:tcPr>
          <w:p w14:paraId="6136435F" w14:textId="77777777" w:rsidR="003C1681" w:rsidRPr="00ED51D3" w:rsidRDefault="003C1681" w:rsidP="00ED51D3">
            <w:pPr>
              <w:spacing w:line="276" w:lineRule="auto"/>
              <w:jc w:val="both"/>
              <w:rPr>
                <w:lang w:val="en-IN"/>
              </w:rPr>
            </w:pPr>
            <w:r w:rsidRPr="00ED51D3">
              <w:rPr>
                <w:lang w:val="en-IN"/>
              </w:rPr>
              <w:t>2014</w:t>
            </w:r>
          </w:p>
        </w:tc>
        <w:tc>
          <w:tcPr>
            <w:tcW w:w="1614" w:type="dxa"/>
            <w:hideMark/>
          </w:tcPr>
          <w:p w14:paraId="79C3852D" w14:textId="77777777" w:rsidR="003C1681" w:rsidRPr="00ED51D3" w:rsidRDefault="003C1681" w:rsidP="00ED51D3">
            <w:pPr>
              <w:spacing w:line="276" w:lineRule="auto"/>
              <w:jc w:val="both"/>
              <w:rPr>
                <w:lang w:val="en-IN"/>
              </w:rPr>
            </w:pPr>
            <w:r w:rsidRPr="00ED51D3">
              <w:rPr>
                <w:lang w:val="en-IN"/>
              </w:rPr>
              <w:t>Optimal Quantum Control using Randomized Benchmarking</w:t>
            </w:r>
          </w:p>
        </w:tc>
        <w:tc>
          <w:tcPr>
            <w:tcW w:w="0" w:type="auto"/>
            <w:hideMark/>
          </w:tcPr>
          <w:p w14:paraId="5CD8FE3D" w14:textId="77777777" w:rsidR="003C1681" w:rsidRPr="00ED51D3" w:rsidRDefault="003C1681" w:rsidP="00ED51D3">
            <w:pPr>
              <w:spacing w:line="276" w:lineRule="auto"/>
              <w:jc w:val="both"/>
              <w:rPr>
                <w:lang w:val="en-IN"/>
              </w:rPr>
            </w:pPr>
            <w:r w:rsidRPr="00ED51D3">
              <w:rPr>
                <w:lang w:val="en-IN"/>
              </w:rPr>
              <w:t>Physical Review Letters, 112, 240504</w:t>
            </w:r>
          </w:p>
        </w:tc>
        <w:tc>
          <w:tcPr>
            <w:tcW w:w="0" w:type="auto"/>
            <w:hideMark/>
          </w:tcPr>
          <w:p w14:paraId="0B9E63C6" w14:textId="77777777" w:rsidR="003C1681" w:rsidRPr="00ED51D3" w:rsidRDefault="003C1681" w:rsidP="00ED51D3">
            <w:pPr>
              <w:spacing w:line="276" w:lineRule="auto"/>
              <w:jc w:val="both"/>
              <w:rPr>
                <w:lang w:val="en-IN"/>
              </w:rPr>
            </w:pPr>
            <w:r w:rsidRPr="00ED51D3">
              <w:rPr>
                <w:lang w:val="en-IN"/>
              </w:rPr>
              <w:t>Establishes the motivation for autonomous calibration by demonstrating how pulse parameter deviations directly degrade performance in resonant quantum systems</w:t>
            </w:r>
          </w:p>
        </w:tc>
      </w:tr>
      <w:tr w:rsidR="002E69B8" w:rsidRPr="003C1681" w14:paraId="43D30293" w14:textId="77777777" w:rsidTr="00263C1E">
        <w:tc>
          <w:tcPr>
            <w:tcW w:w="851" w:type="dxa"/>
            <w:hideMark/>
          </w:tcPr>
          <w:p w14:paraId="2DEB5284" w14:textId="77777777" w:rsidR="003C1681" w:rsidRPr="00ED51D3" w:rsidRDefault="003C1681" w:rsidP="00ED51D3">
            <w:pPr>
              <w:spacing w:line="276" w:lineRule="auto"/>
              <w:jc w:val="both"/>
              <w:rPr>
                <w:lang w:val="en-IN"/>
              </w:rPr>
            </w:pPr>
            <w:r w:rsidRPr="00ED51D3">
              <w:rPr>
                <w:lang w:val="en-IN"/>
              </w:rPr>
              <w:t>3</w:t>
            </w:r>
          </w:p>
        </w:tc>
        <w:tc>
          <w:tcPr>
            <w:tcW w:w="1486" w:type="dxa"/>
            <w:hideMark/>
          </w:tcPr>
          <w:p w14:paraId="37C96593" w14:textId="77777777" w:rsidR="003C1681" w:rsidRPr="00ED51D3" w:rsidRDefault="003C1681" w:rsidP="00ED51D3">
            <w:pPr>
              <w:spacing w:line="276" w:lineRule="auto"/>
              <w:jc w:val="both"/>
              <w:rPr>
                <w:lang w:val="en-IN"/>
              </w:rPr>
            </w:pPr>
            <w:r w:rsidRPr="00ED51D3">
              <w:rPr>
                <w:lang w:val="en-IN"/>
              </w:rPr>
              <w:t>Mnih, V. et al.</w:t>
            </w:r>
          </w:p>
        </w:tc>
        <w:tc>
          <w:tcPr>
            <w:tcW w:w="1065" w:type="dxa"/>
            <w:hideMark/>
          </w:tcPr>
          <w:p w14:paraId="444A8727" w14:textId="77777777" w:rsidR="003C1681" w:rsidRPr="00ED51D3" w:rsidRDefault="003C1681" w:rsidP="00ED51D3">
            <w:pPr>
              <w:spacing w:line="276" w:lineRule="auto"/>
              <w:jc w:val="both"/>
              <w:rPr>
                <w:lang w:val="en-IN"/>
              </w:rPr>
            </w:pPr>
            <w:r w:rsidRPr="00ED51D3">
              <w:rPr>
                <w:lang w:val="en-IN"/>
              </w:rPr>
              <w:t>2015</w:t>
            </w:r>
          </w:p>
        </w:tc>
        <w:tc>
          <w:tcPr>
            <w:tcW w:w="1614" w:type="dxa"/>
            <w:hideMark/>
          </w:tcPr>
          <w:p w14:paraId="7A2FB955" w14:textId="77777777" w:rsidR="003C1681" w:rsidRPr="00ED51D3" w:rsidRDefault="003C1681" w:rsidP="00ED51D3">
            <w:pPr>
              <w:spacing w:line="276" w:lineRule="auto"/>
              <w:jc w:val="both"/>
              <w:rPr>
                <w:lang w:val="en-IN"/>
              </w:rPr>
            </w:pPr>
            <w:r w:rsidRPr="00ED51D3">
              <w:rPr>
                <w:lang w:val="en-IN"/>
              </w:rPr>
              <w:t>Human-level Control through Deep Reinforcement Learning</w:t>
            </w:r>
          </w:p>
        </w:tc>
        <w:tc>
          <w:tcPr>
            <w:tcW w:w="0" w:type="auto"/>
            <w:hideMark/>
          </w:tcPr>
          <w:p w14:paraId="13E5EDBD" w14:textId="77777777" w:rsidR="003C1681" w:rsidRPr="00ED51D3" w:rsidRDefault="003C1681" w:rsidP="00ED51D3">
            <w:pPr>
              <w:spacing w:line="276" w:lineRule="auto"/>
              <w:jc w:val="both"/>
              <w:rPr>
                <w:lang w:val="en-IN"/>
              </w:rPr>
            </w:pPr>
            <w:r w:rsidRPr="00ED51D3">
              <w:rPr>
                <w:lang w:val="en-IN"/>
              </w:rPr>
              <w:t>Nature, 518, 529–533</w:t>
            </w:r>
          </w:p>
        </w:tc>
        <w:tc>
          <w:tcPr>
            <w:tcW w:w="0" w:type="auto"/>
            <w:hideMark/>
          </w:tcPr>
          <w:p w14:paraId="76DE28E0" w14:textId="77777777" w:rsidR="003C1681" w:rsidRPr="00ED51D3" w:rsidRDefault="003C1681" w:rsidP="00ED51D3">
            <w:pPr>
              <w:spacing w:line="276" w:lineRule="auto"/>
              <w:jc w:val="both"/>
              <w:rPr>
                <w:lang w:val="en-IN"/>
              </w:rPr>
            </w:pPr>
            <w:r w:rsidRPr="00ED51D3">
              <w:rPr>
                <w:lang w:val="en-IN"/>
              </w:rPr>
              <w:t>Validates the use of RL agents for learning optimal actions in noisy, dynamic environments, directly supporting the choice of RL as the optimization strategy here</w:t>
            </w:r>
          </w:p>
        </w:tc>
      </w:tr>
      <w:tr w:rsidR="002E69B8" w:rsidRPr="003C1681" w14:paraId="09599328" w14:textId="77777777" w:rsidTr="00263C1E">
        <w:tc>
          <w:tcPr>
            <w:tcW w:w="851" w:type="dxa"/>
            <w:hideMark/>
          </w:tcPr>
          <w:p w14:paraId="11169C25" w14:textId="77777777" w:rsidR="003C1681" w:rsidRPr="00ED51D3" w:rsidRDefault="003C1681" w:rsidP="00ED51D3">
            <w:pPr>
              <w:spacing w:line="276" w:lineRule="auto"/>
              <w:jc w:val="both"/>
              <w:rPr>
                <w:lang w:val="en-IN"/>
              </w:rPr>
            </w:pPr>
            <w:r w:rsidRPr="00ED51D3">
              <w:rPr>
                <w:lang w:val="en-IN"/>
              </w:rPr>
              <w:t>4</w:t>
            </w:r>
          </w:p>
        </w:tc>
        <w:tc>
          <w:tcPr>
            <w:tcW w:w="1486" w:type="dxa"/>
            <w:hideMark/>
          </w:tcPr>
          <w:p w14:paraId="2B70E9A5" w14:textId="77777777" w:rsidR="003C1681" w:rsidRPr="00ED51D3" w:rsidRDefault="003C1681" w:rsidP="00ED51D3">
            <w:pPr>
              <w:spacing w:line="276" w:lineRule="auto"/>
              <w:jc w:val="both"/>
              <w:rPr>
                <w:lang w:val="en-IN"/>
              </w:rPr>
            </w:pPr>
            <w:r w:rsidRPr="00ED51D3">
              <w:rPr>
                <w:lang w:val="en-IN"/>
              </w:rPr>
              <w:t>Schulman, J. et al.</w:t>
            </w:r>
          </w:p>
        </w:tc>
        <w:tc>
          <w:tcPr>
            <w:tcW w:w="1065" w:type="dxa"/>
            <w:hideMark/>
          </w:tcPr>
          <w:p w14:paraId="25C02D3E" w14:textId="77777777" w:rsidR="003C1681" w:rsidRPr="00ED51D3" w:rsidRDefault="003C1681" w:rsidP="00ED51D3">
            <w:pPr>
              <w:spacing w:line="276" w:lineRule="auto"/>
              <w:jc w:val="both"/>
              <w:rPr>
                <w:lang w:val="en-IN"/>
              </w:rPr>
            </w:pPr>
            <w:r w:rsidRPr="00ED51D3">
              <w:rPr>
                <w:lang w:val="en-IN"/>
              </w:rPr>
              <w:t>2017</w:t>
            </w:r>
          </w:p>
        </w:tc>
        <w:tc>
          <w:tcPr>
            <w:tcW w:w="1614" w:type="dxa"/>
            <w:hideMark/>
          </w:tcPr>
          <w:p w14:paraId="5894763E" w14:textId="77777777" w:rsidR="003C1681" w:rsidRPr="00ED51D3" w:rsidRDefault="003C1681" w:rsidP="00ED51D3">
            <w:pPr>
              <w:spacing w:line="276" w:lineRule="auto"/>
              <w:jc w:val="both"/>
              <w:rPr>
                <w:lang w:val="en-IN"/>
              </w:rPr>
            </w:pPr>
            <w:r w:rsidRPr="00ED51D3">
              <w:rPr>
                <w:lang w:val="en-IN"/>
              </w:rPr>
              <w:t>Proximal Policy Optimization Algorithms</w:t>
            </w:r>
          </w:p>
        </w:tc>
        <w:tc>
          <w:tcPr>
            <w:tcW w:w="0" w:type="auto"/>
            <w:hideMark/>
          </w:tcPr>
          <w:p w14:paraId="528916BE" w14:textId="77777777" w:rsidR="003C1681" w:rsidRPr="00ED51D3" w:rsidRDefault="003C1681" w:rsidP="00ED51D3">
            <w:pPr>
              <w:spacing w:line="276" w:lineRule="auto"/>
              <w:jc w:val="both"/>
              <w:rPr>
                <w:lang w:val="en-IN"/>
              </w:rPr>
            </w:pPr>
            <w:r w:rsidRPr="00ED51D3">
              <w:rPr>
                <w:lang w:val="en-IN"/>
              </w:rPr>
              <w:t>arXiv:1707.06347</w:t>
            </w:r>
          </w:p>
        </w:tc>
        <w:tc>
          <w:tcPr>
            <w:tcW w:w="0" w:type="auto"/>
            <w:hideMark/>
          </w:tcPr>
          <w:p w14:paraId="703A5847" w14:textId="77777777" w:rsidR="003C1681" w:rsidRPr="00ED51D3" w:rsidRDefault="003C1681" w:rsidP="00ED51D3">
            <w:pPr>
              <w:spacing w:line="276" w:lineRule="auto"/>
              <w:jc w:val="both"/>
              <w:rPr>
                <w:lang w:val="en-IN"/>
              </w:rPr>
            </w:pPr>
            <w:r w:rsidRPr="00ED51D3">
              <w:rPr>
                <w:lang w:val="en-IN"/>
              </w:rPr>
              <w:t>PPO is the core RL algorithm used in the intelligence layer of this project; this paper justifies its selection for noisy continuous action spaces like pulse parameter tuning</w:t>
            </w:r>
          </w:p>
        </w:tc>
      </w:tr>
      <w:tr w:rsidR="003C1681" w:rsidRPr="003C1681" w14:paraId="5A558955" w14:textId="77777777" w:rsidTr="00263C1E">
        <w:tc>
          <w:tcPr>
            <w:tcW w:w="851" w:type="dxa"/>
            <w:hideMark/>
          </w:tcPr>
          <w:p w14:paraId="4C6F26A5" w14:textId="77777777" w:rsidR="003C1681" w:rsidRPr="00ED51D3" w:rsidRDefault="003C1681" w:rsidP="00ED51D3">
            <w:pPr>
              <w:spacing w:line="276" w:lineRule="auto"/>
              <w:jc w:val="both"/>
              <w:rPr>
                <w:lang w:val="en-IN"/>
              </w:rPr>
            </w:pPr>
            <w:r w:rsidRPr="00ED51D3">
              <w:rPr>
                <w:lang w:val="en-IN"/>
              </w:rPr>
              <w:t>5</w:t>
            </w:r>
          </w:p>
        </w:tc>
        <w:tc>
          <w:tcPr>
            <w:tcW w:w="1486" w:type="dxa"/>
            <w:hideMark/>
          </w:tcPr>
          <w:p w14:paraId="5F2A5BDC" w14:textId="77777777" w:rsidR="003C1681" w:rsidRPr="00ED51D3" w:rsidRDefault="003C1681" w:rsidP="00ED51D3">
            <w:pPr>
              <w:spacing w:line="276" w:lineRule="auto"/>
              <w:jc w:val="both"/>
              <w:rPr>
                <w:lang w:val="en-IN"/>
              </w:rPr>
            </w:pPr>
            <w:r w:rsidRPr="00ED51D3">
              <w:rPr>
                <w:lang w:val="en-IN"/>
              </w:rPr>
              <w:t>Baum, Y. et al.</w:t>
            </w:r>
          </w:p>
        </w:tc>
        <w:tc>
          <w:tcPr>
            <w:tcW w:w="1065" w:type="dxa"/>
            <w:hideMark/>
          </w:tcPr>
          <w:p w14:paraId="7712F18B" w14:textId="77777777" w:rsidR="003C1681" w:rsidRPr="00ED51D3" w:rsidRDefault="003C1681" w:rsidP="00ED51D3">
            <w:pPr>
              <w:spacing w:line="276" w:lineRule="auto"/>
              <w:jc w:val="both"/>
              <w:rPr>
                <w:lang w:val="en-IN"/>
              </w:rPr>
            </w:pPr>
            <w:r w:rsidRPr="00ED51D3">
              <w:rPr>
                <w:lang w:val="en-IN"/>
              </w:rPr>
              <w:t>2021</w:t>
            </w:r>
          </w:p>
        </w:tc>
        <w:tc>
          <w:tcPr>
            <w:tcW w:w="1614" w:type="dxa"/>
            <w:hideMark/>
          </w:tcPr>
          <w:p w14:paraId="2CC94D8B" w14:textId="77777777" w:rsidR="003C1681" w:rsidRPr="00ED51D3" w:rsidRDefault="003C1681" w:rsidP="00ED51D3">
            <w:pPr>
              <w:spacing w:line="276" w:lineRule="auto"/>
              <w:jc w:val="both"/>
              <w:rPr>
                <w:lang w:val="en-IN"/>
              </w:rPr>
            </w:pPr>
            <w:r w:rsidRPr="00ED51D3">
              <w:rPr>
                <w:lang w:val="en-IN"/>
              </w:rPr>
              <w:t>Experimental Deep Reinforcement Learning for Error-Robust Gate-Set Design</w:t>
            </w:r>
          </w:p>
        </w:tc>
        <w:tc>
          <w:tcPr>
            <w:tcW w:w="0" w:type="auto"/>
            <w:hideMark/>
          </w:tcPr>
          <w:p w14:paraId="41B0A4A3" w14:textId="77777777" w:rsidR="003C1681" w:rsidRPr="00ED51D3" w:rsidRDefault="003C1681" w:rsidP="00ED51D3">
            <w:pPr>
              <w:spacing w:line="276" w:lineRule="auto"/>
              <w:jc w:val="both"/>
              <w:rPr>
                <w:lang w:val="en-IN"/>
              </w:rPr>
            </w:pPr>
            <w:r w:rsidRPr="00ED51D3">
              <w:rPr>
                <w:lang w:val="en-IN"/>
              </w:rPr>
              <w:t>PRX Quantum, 2, 040324</w:t>
            </w:r>
          </w:p>
        </w:tc>
        <w:tc>
          <w:tcPr>
            <w:tcW w:w="0" w:type="auto"/>
            <w:hideMark/>
          </w:tcPr>
          <w:p w14:paraId="30A8E492" w14:textId="77777777" w:rsidR="003C1681" w:rsidRPr="00ED51D3" w:rsidRDefault="003C1681" w:rsidP="00ED51D3">
            <w:pPr>
              <w:spacing w:line="276" w:lineRule="auto"/>
              <w:jc w:val="both"/>
              <w:rPr>
                <w:lang w:val="en-IN"/>
              </w:rPr>
            </w:pPr>
            <w:r w:rsidRPr="00ED51D3">
              <w:rPr>
                <w:lang w:val="en-IN"/>
              </w:rPr>
              <w:t>The closest prior work to this project; demonstrates RL-based pulse optimization on quantum hardware, serving as the primary conceptual reference for the control architecture adopted here</w:t>
            </w:r>
          </w:p>
        </w:tc>
      </w:tr>
    </w:tbl>
    <w:p w14:paraId="5806D9B6" w14:textId="77777777" w:rsidR="00712367" w:rsidRDefault="00712367">
      <w:pPr>
        <w:spacing w:line="360" w:lineRule="auto"/>
        <w:jc w:val="both"/>
      </w:pPr>
    </w:p>
    <w:p w14:paraId="622CF608" w14:textId="77777777" w:rsidR="002E69B8" w:rsidRDefault="002E69B8">
      <w:pPr>
        <w:rPr>
          <w:b/>
          <w:bCs/>
          <w:color w:val="0D0D0D"/>
          <w:sz w:val="28"/>
          <w:szCs w:val="28"/>
        </w:rPr>
      </w:pPr>
      <w:r>
        <w:rPr>
          <w:color w:val="0D0D0D"/>
        </w:rPr>
        <w:br w:type="page"/>
      </w:r>
    </w:p>
    <w:p w14:paraId="3DACD839" w14:textId="1E8F97D1" w:rsidR="004E10A1" w:rsidRDefault="004E10A1" w:rsidP="00263C1E">
      <w:pPr>
        <w:pStyle w:val="Heading1"/>
        <w:numPr>
          <w:ilvl w:val="1"/>
          <w:numId w:val="20"/>
        </w:numPr>
        <w:jc w:val="both"/>
        <w:rPr>
          <w:i/>
          <w:iCs/>
          <w:sz w:val="36"/>
          <w:szCs w:val="36"/>
          <w:lang w:val="en-IN"/>
        </w:rPr>
      </w:pPr>
      <w:r w:rsidRPr="006D2193">
        <w:rPr>
          <w:i/>
          <w:iCs/>
          <w:sz w:val="36"/>
          <w:szCs w:val="36"/>
          <w:lang w:val="en-IN"/>
        </w:rPr>
        <w:lastRenderedPageBreak/>
        <w:t>System Model and Problem Formulation</w:t>
      </w:r>
    </w:p>
    <w:p w14:paraId="1FC8500C" w14:textId="77777777" w:rsidR="006D2193" w:rsidRPr="006D2193" w:rsidRDefault="006D2193" w:rsidP="006D2193">
      <w:pPr>
        <w:pStyle w:val="Heading1"/>
        <w:ind w:left="940"/>
        <w:jc w:val="both"/>
        <w:rPr>
          <w:i/>
          <w:iCs/>
          <w:sz w:val="36"/>
          <w:szCs w:val="36"/>
          <w:lang w:val="en-IN"/>
        </w:rPr>
      </w:pPr>
    </w:p>
    <w:p w14:paraId="2AEFCBB0" w14:textId="77777777" w:rsidR="004E10A1" w:rsidRPr="006D2193" w:rsidRDefault="004E10A1" w:rsidP="006D2193">
      <w:pPr>
        <w:pStyle w:val="Heading1"/>
        <w:spacing w:line="360" w:lineRule="auto"/>
        <w:jc w:val="both"/>
        <w:rPr>
          <w:lang w:val="en-IN"/>
        </w:rPr>
      </w:pPr>
      <w:r w:rsidRPr="006D2193">
        <w:rPr>
          <w:i/>
          <w:iCs/>
          <w:lang w:val="en-IN"/>
        </w:rPr>
        <w:t>A.  Physical System</w:t>
      </w:r>
    </w:p>
    <w:p w14:paraId="4C65F5A1" w14:textId="77777777" w:rsidR="004E10A1" w:rsidRPr="004E10A1" w:rsidRDefault="004E10A1" w:rsidP="006D2193">
      <w:pPr>
        <w:pStyle w:val="Heading1"/>
        <w:spacing w:line="360" w:lineRule="auto"/>
        <w:jc w:val="both"/>
        <w:rPr>
          <w:b w:val="0"/>
          <w:bCs w:val="0"/>
          <w:sz w:val="22"/>
          <w:szCs w:val="22"/>
          <w:lang w:val="en-IN"/>
        </w:rPr>
      </w:pPr>
      <w:r w:rsidRPr="004E10A1">
        <w:rPr>
          <w:b w:val="0"/>
          <w:bCs w:val="0"/>
          <w:sz w:val="22"/>
          <w:szCs w:val="22"/>
          <w:lang w:val="en-IN"/>
        </w:rPr>
        <w:t>The test bed is a parallel LC resonant tank circuit with a BB909/MV209 varactor diode providing voltage-controlled capacitance. Resonant frequency follows f₀ = 1/(2π√LC), where C(V) is set by the reverse-bias voltage applied through a PWM-driven RC filter (τ = 100 ms). The slow timescale of that filter is deliberate: it mimics the drift dynamics of thermal and magnetic-noise-driven qubit detuning, where frequency changes accumulate over hundreds of milliseconds rather than microseconds.</w:t>
      </w:r>
    </w:p>
    <w:p w14:paraId="7E8D0165" w14:textId="77777777" w:rsidR="004E10A1" w:rsidRPr="004E10A1" w:rsidRDefault="004E10A1" w:rsidP="006D2193">
      <w:pPr>
        <w:pStyle w:val="Heading1"/>
        <w:spacing w:line="360" w:lineRule="auto"/>
        <w:jc w:val="both"/>
        <w:rPr>
          <w:b w:val="0"/>
          <w:bCs w:val="0"/>
          <w:sz w:val="22"/>
          <w:szCs w:val="22"/>
          <w:lang w:val="en-IN"/>
        </w:rPr>
      </w:pPr>
      <w:r w:rsidRPr="004E10A1">
        <w:rPr>
          <w:b w:val="0"/>
          <w:bCs w:val="0"/>
          <w:sz w:val="22"/>
          <w:szCs w:val="22"/>
          <w:lang w:val="en-IN"/>
        </w:rPr>
        <w:t>The amplitude response at probe frequency f is:   A(f) = 1 / [1 + Q² · ((f − f₀)/f₀)²]</w:t>
      </w:r>
    </w:p>
    <w:p w14:paraId="027B6CB7" w14:textId="77777777" w:rsidR="004E10A1" w:rsidRPr="004E10A1" w:rsidRDefault="004E10A1" w:rsidP="006D2193">
      <w:pPr>
        <w:pStyle w:val="Heading1"/>
        <w:spacing w:line="360" w:lineRule="auto"/>
        <w:jc w:val="both"/>
        <w:rPr>
          <w:b w:val="0"/>
          <w:bCs w:val="0"/>
          <w:sz w:val="22"/>
          <w:szCs w:val="22"/>
          <w:lang w:val="en-IN"/>
        </w:rPr>
      </w:pPr>
      <w:r w:rsidRPr="004E10A1">
        <w:rPr>
          <w:b w:val="0"/>
          <w:bCs w:val="0"/>
          <w:sz w:val="22"/>
          <w:szCs w:val="22"/>
          <w:lang w:val="en-IN"/>
        </w:rPr>
        <w:t>with Q = 50, target resonance f₀ = 556 kHz, and probe range f₀ ± 25 kHz. Crucially, f₀ is never exposed to the controller. What the agent sees is A(f</w:t>
      </w:r>
    </w:p>
    <w:p w14:paraId="5406670B" w14:textId="77777777" w:rsidR="004E10A1" w:rsidRPr="004E10A1" w:rsidRDefault="004E10A1" w:rsidP="006D2193">
      <w:pPr>
        <w:pStyle w:val="Heading1"/>
        <w:spacing w:line="360" w:lineRule="auto"/>
        <w:jc w:val="both"/>
        <w:rPr>
          <w:b w:val="0"/>
          <w:bCs w:val="0"/>
          <w:sz w:val="22"/>
          <w:szCs w:val="22"/>
          <w:lang w:val="en-IN"/>
        </w:rPr>
      </w:pPr>
      <w:r w:rsidRPr="004E10A1">
        <w:rPr>
          <w:b w:val="0"/>
          <w:bCs w:val="0"/>
          <w:sz w:val="22"/>
          <w:szCs w:val="22"/>
          <w:lang w:val="en-IN"/>
        </w:rPr>
        <w:t>probe(t)) — nothing else. This is the partial observability that makes the problem hard.</w:t>
      </w:r>
    </w:p>
    <w:p w14:paraId="14AC048A" w14:textId="77777777" w:rsidR="004E10A1" w:rsidRPr="006D2193" w:rsidRDefault="004E10A1" w:rsidP="006D2193">
      <w:pPr>
        <w:pStyle w:val="Heading1"/>
        <w:spacing w:line="360" w:lineRule="auto"/>
        <w:jc w:val="both"/>
        <w:rPr>
          <w:lang w:val="en-IN"/>
        </w:rPr>
      </w:pPr>
      <w:r w:rsidRPr="006D2193">
        <w:rPr>
          <w:i/>
          <w:iCs/>
          <w:lang w:val="en-IN"/>
        </w:rPr>
        <w:t>B.  Drift Models</w:t>
      </w:r>
    </w:p>
    <w:p w14:paraId="2636F00F" w14:textId="77777777" w:rsidR="004E10A1" w:rsidRPr="004E10A1" w:rsidRDefault="004E10A1" w:rsidP="006D2193">
      <w:pPr>
        <w:pStyle w:val="Heading1"/>
        <w:spacing w:line="360" w:lineRule="auto"/>
        <w:jc w:val="both"/>
        <w:rPr>
          <w:b w:val="0"/>
          <w:bCs w:val="0"/>
          <w:sz w:val="22"/>
          <w:szCs w:val="22"/>
          <w:lang w:val="en-IN"/>
        </w:rPr>
      </w:pPr>
      <w:r w:rsidRPr="004E10A1">
        <w:rPr>
          <w:b w:val="0"/>
          <w:bCs w:val="0"/>
          <w:sz w:val="22"/>
          <w:szCs w:val="22"/>
          <w:lang w:val="en-IN"/>
        </w:rPr>
        <w:t>Two qualitatively distinct noise processes were evaluated:</w:t>
      </w:r>
    </w:p>
    <w:p w14:paraId="24A445B2" w14:textId="77777777" w:rsidR="004E10A1" w:rsidRPr="004E10A1" w:rsidRDefault="004E10A1" w:rsidP="006D2193">
      <w:pPr>
        <w:pStyle w:val="Heading1"/>
        <w:numPr>
          <w:ilvl w:val="0"/>
          <w:numId w:val="15"/>
        </w:numPr>
        <w:spacing w:line="360" w:lineRule="auto"/>
        <w:jc w:val="both"/>
        <w:rPr>
          <w:b w:val="0"/>
          <w:bCs w:val="0"/>
          <w:sz w:val="22"/>
          <w:szCs w:val="22"/>
          <w:lang w:val="en-IN"/>
        </w:rPr>
      </w:pPr>
      <w:r w:rsidRPr="004E10A1">
        <w:rPr>
          <w:b w:val="0"/>
          <w:bCs w:val="0"/>
          <w:sz w:val="22"/>
          <w:szCs w:val="22"/>
          <w:lang w:val="en-IN"/>
        </w:rPr>
        <w:t>Gaussian random walk: f₀(t) = f₀(t−1) + εₜ, where εₜ ~ N(0, σ²), σ = 500 Hz per step. Unpredictable, unbounded drift. Think cosmic ray events or supply-rail glitches.</w:t>
      </w:r>
    </w:p>
    <w:p w14:paraId="4D1273C3" w14:textId="77777777" w:rsidR="004E10A1" w:rsidRPr="004E10A1" w:rsidRDefault="004E10A1" w:rsidP="006D2193">
      <w:pPr>
        <w:pStyle w:val="Heading1"/>
        <w:numPr>
          <w:ilvl w:val="0"/>
          <w:numId w:val="15"/>
        </w:numPr>
        <w:spacing w:line="360" w:lineRule="auto"/>
        <w:jc w:val="both"/>
        <w:rPr>
          <w:b w:val="0"/>
          <w:bCs w:val="0"/>
          <w:sz w:val="22"/>
          <w:szCs w:val="22"/>
          <w:lang w:val="en-IN"/>
        </w:rPr>
      </w:pPr>
      <w:r w:rsidRPr="004E10A1">
        <w:rPr>
          <w:b w:val="0"/>
          <w:bCs w:val="0"/>
          <w:sz w:val="22"/>
          <w:szCs w:val="22"/>
          <w:lang w:val="en-IN"/>
        </w:rPr>
        <w:t>Ornstein-Uhlenbeck process: f₀(t) = f₀(t−1) + θ(μ − f₀(t−1)) + σ_OU · ηₜ, with mean-reversion rate θ = 0.15. Models slowly equilibrating environments — thermal drift that tends to settle rather than wander indefinitely.</w:t>
      </w:r>
    </w:p>
    <w:p w14:paraId="57EFDF39" w14:textId="77777777" w:rsidR="004E10A1" w:rsidRPr="006D2193" w:rsidRDefault="004E10A1" w:rsidP="006D2193">
      <w:pPr>
        <w:pStyle w:val="Heading1"/>
        <w:spacing w:line="360" w:lineRule="auto"/>
        <w:jc w:val="both"/>
        <w:rPr>
          <w:lang w:val="en-IN"/>
        </w:rPr>
      </w:pPr>
      <w:r w:rsidRPr="006D2193">
        <w:rPr>
          <w:i/>
          <w:iCs/>
          <w:lang w:val="en-IN"/>
        </w:rPr>
        <w:t>C.  MDP Formulation</w:t>
      </w:r>
    </w:p>
    <w:p w14:paraId="28537050" w14:textId="77777777" w:rsidR="004E10A1" w:rsidRPr="004E10A1" w:rsidRDefault="004E10A1" w:rsidP="006D2193">
      <w:pPr>
        <w:pStyle w:val="Heading1"/>
        <w:spacing w:line="360" w:lineRule="auto"/>
        <w:jc w:val="both"/>
        <w:rPr>
          <w:b w:val="0"/>
          <w:bCs w:val="0"/>
          <w:sz w:val="22"/>
          <w:szCs w:val="22"/>
          <w:lang w:val="en-IN"/>
        </w:rPr>
      </w:pPr>
      <w:r w:rsidRPr="004E10A1">
        <w:rPr>
          <w:b w:val="0"/>
          <w:bCs w:val="0"/>
          <w:sz w:val="22"/>
          <w:szCs w:val="22"/>
          <w:lang w:val="en-IN"/>
        </w:rPr>
        <w:t>The tracking task is formalised as a discrete-time Markov Decision Process. Table I summarises the components.</w:t>
      </w:r>
    </w:p>
    <w:p w14:paraId="24088867" w14:textId="77777777" w:rsidR="004E10A1" w:rsidRPr="004E10A1" w:rsidRDefault="004E10A1" w:rsidP="006D2193">
      <w:pPr>
        <w:pStyle w:val="Heading1"/>
        <w:spacing w:line="360" w:lineRule="auto"/>
        <w:jc w:val="both"/>
        <w:rPr>
          <w:b w:val="0"/>
          <w:bCs w:val="0"/>
          <w:sz w:val="22"/>
          <w:szCs w:val="22"/>
          <w:lang w:val="en-IN"/>
        </w:rPr>
      </w:pPr>
    </w:p>
    <w:p w14:paraId="76659B00" w14:textId="7DE95027" w:rsidR="004E10A1" w:rsidRPr="006D2193" w:rsidRDefault="006D2193" w:rsidP="006D2193">
      <w:pPr>
        <w:pStyle w:val="Heading1"/>
        <w:spacing w:line="360" w:lineRule="auto"/>
        <w:jc w:val="center"/>
        <w:rPr>
          <w:i/>
          <w:iCs/>
          <w:sz w:val="22"/>
          <w:szCs w:val="22"/>
          <w:lang w:val="en-IN"/>
        </w:rPr>
      </w:pPr>
      <w:r>
        <w:rPr>
          <w:i/>
          <w:iCs/>
          <w:sz w:val="22"/>
          <w:szCs w:val="22"/>
          <w:lang w:val="en-IN"/>
        </w:rPr>
        <w:br w:type="column"/>
      </w:r>
      <w:r w:rsidR="004E10A1" w:rsidRPr="006D2193">
        <w:rPr>
          <w:i/>
          <w:iCs/>
          <w:sz w:val="22"/>
          <w:szCs w:val="22"/>
          <w:lang w:val="en-IN"/>
        </w:rPr>
        <w:lastRenderedPageBreak/>
        <w:t>TABLE I:  MDP Components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800"/>
      </w:tblGrid>
      <w:tr w:rsidR="004E10A1" w:rsidRPr="004E10A1" w14:paraId="6A9820E1" w14:textId="77777777" w:rsidTr="004E10A1">
        <w:trPr>
          <w:jc w:val="center"/>
        </w:trPr>
        <w:tc>
          <w:tcPr>
            <w:tcW w:w="20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2F8490F"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Component</w:t>
            </w:r>
          </w:p>
        </w:tc>
        <w:tc>
          <w:tcPr>
            <w:tcW w:w="43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A179A3D" w14:textId="6401722D"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Definition</w:t>
            </w:r>
          </w:p>
        </w:tc>
        <w:tc>
          <w:tcPr>
            <w:tcW w:w="28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6851589"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Range / Value</w:t>
            </w:r>
          </w:p>
        </w:tc>
      </w:tr>
      <w:tr w:rsidR="004E10A1" w:rsidRPr="004E10A1" w14:paraId="0A1B6556"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932382B"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State sₜ</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A1C10F" w14:textId="334B9B87"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[amp, f_err_norm, prev_a, Δamp, amp_gradient]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782475"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5-element vector</w:t>
            </w:r>
          </w:p>
        </w:tc>
      </w:tr>
      <w:tr w:rsidR="004E10A1" w:rsidRPr="004E10A1" w14:paraId="43BE5BC8"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80B5CFF" w14:textId="65C22419"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Action aₜ</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FB8AC9" w14:textId="32B48879"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Normalised frequency step</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B082D4B"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 xml:space="preserve">aₜ </w:t>
            </w:r>
            <w:r w:rsidRPr="004E10A1">
              <w:rPr>
                <w:rFonts w:ascii="Cambria Math" w:hAnsi="Cambria Math" w:cs="Cambria Math"/>
                <w:b w:val="0"/>
                <w:bCs w:val="0"/>
                <w:sz w:val="22"/>
                <w:szCs w:val="22"/>
                <w:lang w:val="en-IN"/>
              </w:rPr>
              <w:t>∈</w:t>
            </w:r>
            <w:r w:rsidRPr="004E10A1">
              <w:rPr>
                <w:b w:val="0"/>
                <w:bCs w:val="0"/>
                <w:sz w:val="22"/>
                <w:szCs w:val="22"/>
                <w:lang w:val="en-IN"/>
              </w:rPr>
              <w:t xml:space="preserve"> [−1, +1]</w:t>
            </w:r>
          </w:p>
        </w:tc>
      </w:tr>
      <w:tr w:rsidR="004E10A1" w:rsidRPr="004E10A1" w14:paraId="27686D7B"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8D3D0B5"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Freq. mapping</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0FAB3C6" w14:textId="77777777"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f_probe(t) = f_probe(t−1) + aₜ × 3000 Hz</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CCFB53B"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±3000 Hz/step</w:t>
            </w:r>
          </w:p>
        </w:tc>
      </w:tr>
      <w:tr w:rsidR="004E10A1" w:rsidRPr="004E10A1" w14:paraId="2620CC2E"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C3CC160"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Reward rₜ</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1D37AD4" w14:textId="77777777"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Lorentzian amplitude at current probe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91C1A10"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 xml:space="preserve">rₜ = A(f, f₀) </w:t>
            </w:r>
            <w:r w:rsidRPr="004E10A1">
              <w:rPr>
                <w:rFonts w:ascii="Cambria Math" w:hAnsi="Cambria Math" w:cs="Cambria Math"/>
                <w:b w:val="0"/>
                <w:bCs w:val="0"/>
                <w:sz w:val="22"/>
                <w:szCs w:val="22"/>
                <w:lang w:val="en-IN"/>
              </w:rPr>
              <w:t>∈</w:t>
            </w:r>
            <w:r w:rsidRPr="004E10A1">
              <w:rPr>
                <w:b w:val="0"/>
                <w:bCs w:val="0"/>
                <w:sz w:val="22"/>
                <w:szCs w:val="22"/>
                <w:lang w:val="en-IN"/>
              </w:rPr>
              <w:t xml:space="preserve"> [0,1]</w:t>
            </w:r>
          </w:p>
        </w:tc>
      </w:tr>
      <w:tr w:rsidR="004E10A1" w:rsidRPr="004E10A1" w14:paraId="434959AA"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345B78F"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Episode horizon</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49FC14A" w14:textId="77777777"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Fixed length</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FC713A3"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200 steps</w:t>
            </w:r>
          </w:p>
        </w:tc>
      </w:tr>
      <w:tr w:rsidR="004E10A1" w:rsidRPr="004E10A1" w14:paraId="2E507B16"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0019590"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Freq. boundary</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7D3A81B" w14:textId="77777777"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Hard clamp at window edges</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DE4D1C6"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[475, 525] kHz</w:t>
            </w:r>
          </w:p>
        </w:tc>
      </w:tr>
      <w:tr w:rsidR="004E10A1" w:rsidRPr="004E10A1" w14:paraId="610CA67D" w14:textId="77777777" w:rsidTr="004E10A1">
        <w:trPr>
          <w:jc w:val="center"/>
        </w:trPr>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08ED2E2"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Drift sigma</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23D0469" w14:textId="77777777" w:rsidR="004E10A1" w:rsidRPr="004E10A1" w:rsidRDefault="004E10A1" w:rsidP="00ED51D3">
            <w:pPr>
              <w:pStyle w:val="Heading1"/>
              <w:spacing w:line="276" w:lineRule="auto"/>
              <w:jc w:val="center"/>
              <w:rPr>
                <w:b w:val="0"/>
                <w:bCs w:val="0"/>
                <w:sz w:val="22"/>
                <w:szCs w:val="22"/>
                <w:lang w:val="en-IN"/>
              </w:rPr>
            </w:pPr>
            <w:r w:rsidRPr="004E10A1">
              <w:rPr>
                <w:b w:val="0"/>
                <w:bCs w:val="0"/>
                <w:sz w:val="22"/>
                <w:szCs w:val="22"/>
                <w:lang w:val="en-IN"/>
              </w:rPr>
              <w:t>Per-step noise std.</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9DF27F4" w14:textId="77777777" w:rsidR="004E10A1" w:rsidRPr="004E10A1" w:rsidRDefault="004E10A1" w:rsidP="00ED51D3">
            <w:pPr>
              <w:pStyle w:val="Heading1"/>
              <w:spacing w:line="276" w:lineRule="auto"/>
              <w:rPr>
                <w:b w:val="0"/>
                <w:bCs w:val="0"/>
                <w:sz w:val="22"/>
                <w:szCs w:val="22"/>
                <w:lang w:val="en-IN"/>
              </w:rPr>
            </w:pPr>
            <w:r w:rsidRPr="004E10A1">
              <w:rPr>
                <w:b w:val="0"/>
                <w:bCs w:val="0"/>
                <w:sz w:val="22"/>
                <w:szCs w:val="22"/>
                <w:lang w:val="en-IN"/>
              </w:rPr>
              <w:t>500 Hz/step (Gaussian)</w:t>
            </w:r>
          </w:p>
        </w:tc>
      </w:tr>
    </w:tbl>
    <w:p w14:paraId="3D5BE400" w14:textId="1DA3E1F4" w:rsidR="004E10A1" w:rsidRPr="004E10A1" w:rsidRDefault="004E10A1" w:rsidP="006D2193">
      <w:pPr>
        <w:pStyle w:val="Heading1"/>
        <w:spacing w:line="360" w:lineRule="auto"/>
        <w:jc w:val="both"/>
        <w:rPr>
          <w:b w:val="0"/>
          <w:bCs w:val="0"/>
          <w:lang w:val="en-IN"/>
        </w:rPr>
      </w:pPr>
    </w:p>
    <w:p w14:paraId="524E7411" w14:textId="2980FC65" w:rsidR="002E69B8" w:rsidRDefault="006D2193" w:rsidP="006D2193">
      <w:pPr>
        <w:spacing w:line="360" w:lineRule="auto"/>
        <w:jc w:val="both"/>
        <w:rPr>
          <w:b/>
          <w:bCs/>
          <w:color w:val="0D0D0D"/>
          <w:sz w:val="28"/>
          <w:szCs w:val="28"/>
        </w:rPr>
      </w:pPr>
      <w:r w:rsidRPr="006D2193">
        <w:rPr>
          <w:noProof/>
          <w:color w:val="0D0D0D"/>
        </w:rPr>
        <mc:AlternateContent>
          <mc:Choice Requires="wps">
            <w:drawing>
              <wp:anchor distT="45720" distB="45720" distL="114300" distR="114300" simplePos="0" relativeHeight="251665408" behindDoc="0" locked="0" layoutInCell="1" allowOverlap="1" wp14:anchorId="7EE2FB29" wp14:editId="545F725A">
                <wp:simplePos x="0" y="0"/>
                <wp:positionH relativeFrom="page">
                  <wp:align>center</wp:align>
                </wp:positionH>
                <wp:positionV relativeFrom="paragraph">
                  <wp:posOffset>2266315</wp:posOffset>
                </wp:positionV>
                <wp:extent cx="42595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95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F8D5BF" w14:textId="5FAF9694" w:rsidR="006D2193" w:rsidRPr="006D2193" w:rsidRDefault="006D2193" w:rsidP="006D2193">
                            <w:pPr>
                              <w:jc w:val="center"/>
                              <w:rPr>
                                <w:b/>
                                <w:bCs/>
                                <w:i/>
                                <w:iCs/>
                              </w:rPr>
                            </w:pPr>
                            <w:r w:rsidRPr="006D2193">
                              <w:rPr>
                                <w:b/>
                                <w:bCs/>
                                <w:i/>
                                <w:iCs/>
                              </w:rPr>
                              <w:t>Baseline System Characterization: Open-Loop Frequency Sweep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E2FB29" id="_x0000_t202" coordsize="21600,21600" o:spt="202" path="m,l,21600r21600,l21600,xe">
                <v:stroke joinstyle="miter"/>
                <v:path gradientshapeok="t" o:connecttype="rect"/>
              </v:shapetype>
              <v:shape id="Text Box 2" o:spid="_x0000_s1026" type="#_x0000_t202" style="position:absolute;left:0;text-align:left;margin-left:0;margin-top:178.45pt;width:335.4pt;height:110.6pt;z-index:251665408;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" filled="f" stroked="f">
                <v:textbox style="mso-fit-shape-to-text:t">
                  <w:txbxContent>
                    <w:p w14:paraId="1EF8D5BF" w14:textId="5FAF9694" w:rsidR="006D2193" w:rsidRPr="006D2193" w:rsidRDefault="006D2193" w:rsidP="006D2193">
                      <w:pPr>
                        <w:jc w:val="center"/>
                        <w:rPr>
                          <w:b/>
                          <w:bCs/>
                          <w:i/>
                          <w:iCs/>
                        </w:rPr>
                      </w:pPr>
                      <w:r w:rsidRPr="006D2193">
                        <w:rPr>
                          <w:b/>
                          <w:bCs/>
                          <w:i/>
                          <w:iCs/>
                        </w:rPr>
                        <w:t>Baseline System Characterization: Open-Loop Frequency Sweep</w:t>
                      </w:r>
                    </w:p>
                  </w:txbxContent>
                </v:textbox>
                <w10:wrap type="square" anchorx="page"/>
              </v:shape>
            </w:pict>
          </mc:Fallback>
        </mc:AlternateContent>
      </w:r>
      <w:r>
        <w:rPr>
          <w:b/>
          <w:bCs/>
          <w:noProof/>
          <w:color w:val="0D0D0D"/>
          <w:sz w:val="28"/>
          <w:szCs w:val="28"/>
        </w:rPr>
        <w:drawing>
          <wp:anchor distT="0" distB="0" distL="114300" distR="114300" simplePos="0" relativeHeight="251663360" behindDoc="0" locked="0" layoutInCell="1" allowOverlap="1" wp14:anchorId="30D6E674" wp14:editId="46EEBD48">
            <wp:simplePos x="0" y="0"/>
            <wp:positionH relativeFrom="page">
              <wp:align>center</wp:align>
            </wp:positionH>
            <wp:positionV relativeFrom="paragraph">
              <wp:posOffset>94615</wp:posOffset>
            </wp:positionV>
            <wp:extent cx="4381500" cy="2190750"/>
            <wp:effectExtent l="0" t="0" r="0" b="0"/>
            <wp:wrapSquare wrapText="bothSides"/>
            <wp:docPr id="557505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5349" name="Picture 5575053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1500" cy="2190750"/>
                    </a:xfrm>
                    <a:prstGeom prst="rect">
                      <a:avLst/>
                    </a:prstGeom>
                  </pic:spPr>
                </pic:pic>
              </a:graphicData>
            </a:graphic>
            <wp14:sizeRelH relativeFrom="margin">
              <wp14:pctWidth>0</wp14:pctWidth>
            </wp14:sizeRelH>
            <wp14:sizeRelV relativeFrom="margin">
              <wp14:pctHeight>0</wp14:pctHeight>
            </wp14:sizeRelV>
          </wp:anchor>
        </w:drawing>
      </w:r>
      <w:r w:rsidR="002E69B8">
        <w:rPr>
          <w:color w:val="0D0D0D"/>
        </w:rPr>
        <w:br w:type="page"/>
      </w:r>
    </w:p>
    <w:p w14:paraId="7703DD0B" w14:textId="5BE0C416" w:rsidR="006D2193" w:rsidRPr="006D2193" w:rsidRDefault="006D2193" w:rsidP="00263C1E">
      <w:pPr>
        <w:pStyle w:val="Heading1"/>
        <w:numPr>
          <w:ilvl w:val="1"/>
          <w:numId w:val="20"/>
        </w:numPr>
        <w:spacing w:line="360" w:lineRule="auto"/>
        <w:jc w:val="both"/>
        <w:rPr>
          <w:i/>
          <w:iCs/>
          <w:color w:val="0D0D0D"/>
          <w:sz w:val="36"/>
          <w:szCs w:val="36"/>
          <w:lang w:val="en-IN"/>
        </w:rPr>
      </w:pPr>
      <w:r w:rsidRPr="006D2193">
        <w:rPr>
          <w:i/>
          <w:iCs/>
          <w:color w:val="0D0D0D"/>
          <w:sz w:val="36"/>
          <w:szCs w:val="36"/>
          <w:lang w:val="en-IN"/>
        </w:rPr>
        <w:lastRenderedPageBreak/>
        <w:t>Proposed Method</w:t>
      </w:r>
    </w:p>
    <w:p w14:paraId="6A43D964" w14:textId="77777777" w:rsidR="006D2193" w:rsidRPr="006D2193" w:rsidRDefault="006D2193" w:rsidP="006D2193">
      <w:pPr>
        <w:pStyle w:val="Heading1"/>
        <w:spacing w:line="360" w:lineRule="auto"/>
        <w:jc w:val="both"/>
        <w:rPr>
          <w:i/>
          <w:iCs/>
          <w:color w:val="0D0D0D"/>
          <w:lang w:val="en-IN"/>
        </w:rPr>
      </w:pPr>
      <w:r w:rsidRPr="006D2193">
        <w:rPr>
          <w:i/>
          <w:iCs/>
          <w:color w:val="0D0D0D"/>
          <w:lang w:val="en-IN"/>
        </w:rPr>
        <w:t>A.  The Directional Ambiguity Problem</w:t>
      </w:r>
    </w:p>
    <w:p w14:paraId="47F7CED5" w14:textId="77777777" w:rsidR="006D2193" w:rsidRPr="006D2193" w:rsidRDefault="006D2193" w:rsidP="00ED51D3">
      <w:pPr>
        <w:pStyle w:val="Heading1"/>
        <w:spacing w:line="360" w:lineRule="auto"/>
        <w:jc w:val="both"/>
        <w:rPr>
          <w:b w:val="0"/>
          <w:bCs w:val="0"/>
          <w:color w:val="0D0D0D"/>
          <w:sz w:val="22"/>
          <w:szCs w:val="22"/>
          <w:lang w:val="en-IN"/>
        </w:rPr>
      </w:pPr>
      <w:r w:rsidRPr="006D2193">
        <w:rPr>
          <w:b w:val="0"/>
          <w:bCs w:val="0"/>
          <w:color w:val="0D0D0D"/>
          <w:sz w:val="22"/>
          <w:szCs w:val="22"/>
          <w:lang w:val="en-IN"/>
        </w:rPr>
        <w:t>Here is the core issue stated bluntly. Suppose the agent is sitting at probe frequency f</w:t>
      </w:r>
    </w:p>
    <w:p w14:paraId="08C6A4BD" w14:textId="77777777" w:rsidR="006D2193" w:rsidRPr="006D2193" w:rsidRDefault="006D2193" w:rsidP="00ED51D3">
      <w:pPr>
        <w:pStyle w:val="Heading1"/>
        <w:spacing w:line="360" w:lineRule="auto"/>
        <w:jc w:val="both"/>
        <w:rPr>
          <w:b w:val="0"/>
          <w:bCs w:val="0"/>
          <w:color w:val="0D0D0D"/>
          <w:sz w:val="22"/>
          <w:szCs w:val="22"/>
          <w:lang w:val="en-IN"/>
        </w:rPr>
      </w:pPr>
      <w:r w:rsidRPr="006D2193">
        <w:rPr>
          <w:b w:val="0"/>
          <w:bCs w:val="0"/>
          <w:color w:val="0D0D0D"/>
          <w:sz w:val="22"/>
          <w:szCs w:val="22"/>
          <w:lang w:val="en-IN"/>
        </w:rPr>
        <w:t>probe and reads A = 0.75. By the Lorentzian symmetry, this observation is consistent with f</w:t>
      </w:r>
    </w:p>
    <w:p w14:paraId="47AA9497" w14:textId="77777777" w:rsidR="006D2193" w:rsidRPr="006D2193" w:rsidRDefault="006D2193" w:rsidP="00ED51D3">
      <w:pPr>
        <w:pStyle w:val="Heading1"/>
        <w:spacing w:line="360" w:lineRule="auto"/>
        <w:jc w:val="both"/>
        <w:rPr>
          <w:b w:val="0"/>
          <w:bCs w:val="0"/>
          <w:color w:val="0D0D0D"/>
          <w:sz w:val="22"/>
          <w:szCs w:val="22"/>
          <w:lang w:val="en-IN"/>
        </w:rPr>
      </w:pPr>
      <w:r w:rsidRPr="006D2193">
        <w:rPr>
          <w:b w:val="0"/>
          <w:bCs w:val="0"/>
          <w:color w:val="0D0D0D"/>
          <w:sz w:val="22"/>
          <w:szCs w:val="22"/>
          <w:lang w:val="en-IN"/>
        </w:rPr>
        <w:t>probe = f₀ + Δ and f</w:t>
      </w:r>
    </w:p>
    <w:p w14:paraId="76134BF4" w14:textId="77777777" w:rsidR="006D2193" w:rsidRPr="006D2193" w:rsidRDefault="006D2193" w:rsidP="00ED51D3">
      <w:pPr>
        <w:pStyle w:val="Heading1"/>
        <w:spacing w:line="360" w:lineRule="auto"/>
        <w:jc w:val="both"/>
        <w:rPr>
          <w:b w:val="0"/>
          <w:bCs w:val="0"/>
          <w:color w:val="0D0D0D"/>
          <w:sz w:val="22"/>
          <w:szCs w:val="22"/>
          <w:lang w:val="en-IN"/>
        </w:rPr>
      </w:pPr>
      <w:r w:rsidRPr="006D2193">
        <w:rPr>
          <w:b w:val="0"/>
          <w:bCs w:val="0"/>
          <w:color w:val="0D0D0D"/>
          <w:sz w:val="22"/>
          <w:szCs w:val="22"/>
          <w:lang w:val="en-IN"/>
        </w:rPr>
        <w:t>probe = f₀ − Δ for some Δ &gt; 0. One of those positions is correct. The agent, from A alone, has no idea which. The Lorentzian gradient ∂A/∂f</w:t>
      </w:r>
    </w:p>
    <w:p w14:paraId="5D55CD72" w14:textId="77777777" w:rsidR="006D2193" w:rsidRPr="006D2193" w:rsidRDefault="006D2193" w:rsidP="00ED51D3">
      <w:pPr>
        <w:pStyle w:val="Heading1"/>
        <w:spacing w:line="360" w:lineRule="auto"/>
        <w:jc w:val="both"/>
        <w:rPr>
          <w:b w:val="0"/>
          <w:bCs w:val="0"/>
          <w:color w:val="0D0D0D"/>
          <w:sz w:val="22"/>
          <w:szCs w:val="22"/>
          <w:lang w:val="en-IN"/>
        </w:rPr>
      </w:pPr>
      <w:r w:rsidRPr="006D2193">
        <w:rPr>
          <w:b w:val="0"/>
          <w:bCs w:val="0"/>
          <w:color w:val="0D0D0D"/>
          <w:sz w:val="22"/>
          <w:szCs w:val="22"/>
          <w:lang w:val="en-IN"/>
        </w:rPr>
        <w:t>probe has opposite signs on the two flanks — negative above the peak, positive below — so an agent that can estimate the local slope can immediately disambiguate its position. That is the entire motivation for gradient augmentation. Everything else follows from it.</w:t>
      </w:r>
    </w:p>
    <w:p w14:paraId="3FB7675B" w14:textId="77777777" w:rsidR="006D2193" w:rsidRPr="006D2193" w:rsidRDefault="006D2193" w:rsidP="006D2193">
      <w:pPr>
        <w:pStyle w:val="Heading1"/>
        <w:spacing w:line="360" w:lineRule="auto"/>
        <w:jc w:val="both"/>
        <w:rPr>
          <w:i/>
          <w:iCs/>
          <w:color w:val="0D0D0D"/>
          <w:lang w:val="en-IN"/>
        </w:rPr>
      </w:pPr>
      <w:r w:rsidRPr="006D2193">
        <w:rPr>
          <w:i/>
          <w:iCs/>
          <w:color w:val="0D0D0D"/>
          <w:lang w:val="en-IN"/>
        </w:rPr>
        <w:t>B.  Observation Space Design</w:t>
      </w:r>
    </w:p>
    <w:p w14:paraId="7A04D8D5" w14:textId="77777777" w:rsidR="006D2193" w:rsidRPr="006D2193" w:rsidRDefault="006D2193" w:rsidP="00ED51D3">
      <w:pPr>
        <w:pStyle w:val="Heading1"/>
        <w:spacing w:line="360" w:lineRule="auto"/>
        <w:jc w:val="both"/>
        <w:rPr>
          <w:b w:val="0"/>
          <w:bCs w:val="0"/>
          <w:color w:val="0D0D0D"/>
          <w:sz w:val="22"/>
          <w:szCs w:val="22"/>
          <w:lang w:val="en-IN"/>
        </w:rPr>
      </w:pPr>
      <w:r w:rsidRPr="006D2193">
        <w:rPr>
          <w:b w:val="0"/>
          <w:bCs w:val="0"/>
          <w:color w:val="0D0D0D"/>
          <w:sz w:val="22"/>
          <w:szCs w:val="22"/>
          <w:lang w:val="en-IN"/>
        </w:rPr>
        <w:t>Four variants were built through strictly single-variable ablation: each version adds one and only one element to the previous, so attribution is unambiguous. Table II shows the progression.</w:t>
      </w:r>
    </w:p>
    <w:p w14:paraId="26FF6E39" w14:textId="77777777" w:rsidR="006D2193" w:rsidRPr="006D2193" w:rsidRDefault="006D2193" w:rsidP="006D2193">
      <w:pPr>
        <w:pStyle w:val="Heading1"/>
        <w:spacing w:line="360" w:lineRule="auto"/>
        <w:jc w:val="both"/>
        <w:rPr>
          <w:b w:val="0"/>
          <w:bCs w:val="0"/>
          <w:color w:val="0D0D0D"/>
          <w:sz w:val="22"/>
          <w:szCs w:val="22"/>
          <w:lang w:val="en-IN"/>
        </w:rPr>
      </w:pPr>
    </w:p>
    <w:p w14:paraId="30344A83" w14:textId="77777777" w:rsidR="006D2193" w:rsidRPr="006D2193" w:rsidRDefault="006D2193" w:rsidP="006D2193">
      <w:pPr>
        <w:pStyle w:val="Heading1"/>
        <w:spacing w:line="360" w:lineRule="auto"/>
        <w:jc w:val="center"/>
        <w:rPr>
          <w:color w:val="0D0D0D"/>
          <w:sz w:val="22"/>
          <w:szCs w:val="22"/>
          <w:lang w:val="en-IN"/>
        </w:rPr>
      </w:pPr>
      <w:r w:rsidRPr="006D2193">
        <w:rPr>
          <w:color w:val="0D0D0D"/>
          <w:sz w:val="22"/>
          <w:szCs w:val="22"/>
          <w:lang w:val="en-IN"/>
        </w:rPr>
        <w:t>TABLE II:  Observation Space Evolution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2364"/>
        <w:gridCol w:w="2159"/>
        <w:gridCol w:w="3412"/>
      </w:tblGrid>
      <w:tr w:rsidR="006D2193" w:rsidRPr="006D2193" w14:paraId="02046A62" w14:textId="77777777">
        <w:tc>
          <w:tcPr>
            <w:tcW w:w="9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611B5A35"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Ver.</w:t>
            </w:r>
          </w:p>
        </w:tc>
        <w:tc>
          <w:tcPr>
            <w:tcW w:w="24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1607C31"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Observation vector</w:t>
            </w:r>
          </w:p>
        </w:tc>
        <w:tc>
          <w:tcPr>
            <w:tcW w:w="22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1D8954F2"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Added element</w:t>
            </w:r>
          </w:p>
        </w:tc>
        <w:tc>
          <w:tcPr>
            <w:tcW w:w="36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88C862E"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Key limitation</w:t>
            </w:r>
          </w:p>
        </w:tc>
      </w:tr>
      <w:tr w:rsidR="006D2193" w:rsidRPr="006D2193" w14:paraId="0926B174"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E71D2A4"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V1</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FAAE1C0"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[amp, f_err_norm]</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9A3838E"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Baseline</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0FA9B5A"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Symmetric ambiguity: cannot determine drift direction</w:t>
            </w:r>
          </w:p>
        </w:tc>
      </w:tr>
      <w:tr w:rsidR="006D2193" w:rsidRPr="006D2193" w14:paraId="7B555EF5"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C7255E1"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V2</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9556F0E"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[amp, f_err_norm, prev_action]</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D924F85"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Previous action</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1015638"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Knows last step, not resulting gradient</w:t>
            </w:r>
          </w:p>
        </w:tc>
      </w:tr>
      <w:tr w:rsidR="006D2193" w:rsidRPr="006D2193" w14:paraId="5DDA830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528DB30"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V3</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B6D6F6B"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[amp, f_err_norm, prev_action, Δamp]</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0583171"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Raw amplitude change</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26D802A"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Direction present but unscaled by step size</w:t>
            </w:r>
          </w:p>
        </w:tc>
      </w:tr>
      <w:tr w:rsidR="006D2193" w:rsidRPr="006D2193" w14:paraId="34423EB8"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2E09C99" w14:textId="77777777" w:rsidR="006D2193" w:rsidRPr="00ED51D3" w:rsidRDefault="006D2193" w:rsidP="00ED51D3">
            <w:pPr>
              <w:pStyle w:val="Heading1"/>
              <w:spacing w:line="276" w:lineRule="auto"/>
              <w:jc w:val="both"/>
              <w:rPr>
                <w:b w:val="0"/>
                <w:bCs w:val="0"/>
                <w:color w:val="0D0D0D"/>
                <w:sz w:val="22"/>
                <w:szCs w:val="22"/>
                <w:lang w:val="en-IN"/>
              </w:rPr>
            </w:pPr>
            <w:r w:rsidRPr="00ED51D3">
              <w:rPr>
                <w:rFonts w:ascii="Segoe UI Symbol" w:hAnsi="Segoe UI Symbol" w:cs="Segoe UI Symbol"/>
                <w:b w:val="0"/>
                <w:bCs w:val="0"/>
                <w:color w:val="0D0D0D"/>
                <w:sz w:val="22"/>
                <w:szCs w:val="22"/>
                <w:lang w:val="en-IN"/>
              </w:rPr>
              <w:t>★</w:t>
            </w:r>
            <w:r w:rsidRPr="00ED51D3">
              <w:rPr>
                <w:b w:val="0"/>
                <w:bCs w:val="0"/>
                <w:color w:val="0D0D0D"/>
                <w:sz w:val="22"/>
                <w:szCs w:val="22"/>
                <w:lang w:val="en-IN"/>
              </w:rPr>
              <w:t xml:space="preserve"> V4</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DE46E41"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[amp, f_err_norm, prev_action, Δamp, amp_gradient]</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F6670D4"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Normalised gradient</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8035E36" w14:textId="77777777" w:rsidR="006D2193" w:rsidRPr="00ED51D3" w:rsidRDefault="006D2193" w:rsidP="00ED51D3">
            <w:pPr>
              <w:pStyle w:val="Heading1"/>
              <w:spacing w:line="276" w:lineRule="auto"/>
              <w:jc w:val="both"/>
              <w:rPr>
                <w:b w:val="0"/>
                <w:bCs w:val="0"/>
                <w:color w:val="0D0D0D"/>
                <w:sz w:val="22"/>
                <w:szCs w:val="22"/>
                <w:lang w:val="en-IN"/>
              </w:rPr>
            </w:pPr>
            <w:r w:rsidRPr="00ED51D3">
              <w:rPr>
                <w:b w:val="0"/>
                <w:bCs w:val="0"/>
                <w:color w:val="0D0D0D"/>
                <w:sz w:val="22"/>
                <w:szCs w:val="22"/>
                <w:lang w:val="en-IN"/>
              </w:rPr>
              <w:t>Full directional and magnitude information</w:t>
            </w:r>
          </w:p>
        </w:tc>
      </w:tr>
    </w:tbl>
    <w:p w14:paraId="6C6CF17B" w14:textId="77777777" w:rsidR="006D2193" w:rsidRPr="006D2193" w:rsidRDefault="006D2193" w:rsidP="00ED51D3">
      <w:pPr>
        <w:pStyle w:val="Heading1"/>
        <w:spacing w:line="276" w:lineRule="auto"/>
        <w:jc w:val="both"/>
        <w:rPr>
          <w:b w:val="0"/>
          <w:bCs w:val="0"/>
          <w:color w:val="0D0D0D"/>
          <w:sz w:val="22"/>
          <w:szCs w:val="22"/>
          <w:lang w:val="en-IN"/>
        </w:rPr>
      </w:pPr>
    </w:p>
    <w:p w14:paraId="4006CDF9" w14:textId="77777777" w:rsidR="00ED51D3" w:rsidRDefault="00ED51D3" w:rsidP="006D2193">
      <w:pPr>
        <w:pStyle w:val="Heading1"/>
        <w:spacing w:line="360" w:lineRule="auto"/>
        <w:jc w:val="both"/>
        <w:rPr>
          <w:b w:val="0"/>
          <w:bCs w:val="0"/>
          <w:color w:val="0D0D0D"/>
          <w:sz w:val="22"/>
          <w:szCs w:val="22"/>
          <w:lang w:val="en-IN"/>
        </w:rPr>
      </w:pPr>
    </w:p>
    <w:p w14:paraId="2A78F751" w14:textId="6462DEB6" w:rsidR="006D2193" w:rsidRPr="006D2193" w:rsidRDefault="006D2193" w:rsidP="006D2193">
      <w:pPr>
        <w:pStyle w:val="Heading1"/>
        <w:spacing w:line="360" w:lineRule="auto"/>
        <w:jc w:val="both"/>
        <w:rPr>
          <w:b w:val="0"/>
          <w:bCs w:val="0"/>
          <w:color w:val="0D0D0D"/>
          <w:sz w:val="22"/>
          <w:szCs w:val="22"/>
          <w:lang w:val="en-IN"/>
        </w:rPr>
      </w:pPr>
      <w:r w:rsidRPr="006D2193">
        <w:rPr>
          <w:b w:val="0"/>
          <w:bCs w:val="0"/>
          <w:color w:val="0D0D0D"/>
          <w:sz w:val="22"/>
          <w:szCs w:val="22"/>
          <w:lang w:val="en-IN"/>
        </w:rPr>
        <w:t>The five observation elements, explicitly:</w:t>
      </w:r>
    </w:p>
    <w:p w14:paraId="7DB4AD2C" w14:textId="77777777" w:rsidR="006D2193" w:rsidRPr="006D2193" w:rsidRDefault="006D2193" w:rsidP="006D2193">
      <w:pPr>
        <w:pStyle w:val="Heading1"/>
        <w:numPr>
          <w:ilvl w:val="0"/>
          <w:numId w:val="15"/>
        </w:numPr>
        <w:spacing w:line="360" w:lineRule="auto"/>
        <w:jc w:val="both"/>
        <w:rPr>
          <w:b w:val="0"/>
          <w:bCs w:val="0"/>
          <w:color w:val="0D0D0D"/>
          <w:sz w:val="22"/>
          <w:szCs w:val="22"/>
          <w:lang w:val="en-IN"/>
        </w:rPr>
      </w:pPr>
      <w:r w:rsidRPr="00ED51D3">
        <w:rPr>
          <w:b w:val="0"/>
          <w:bCs w:val="0"/>
          <w:i/>
          <w:iCs/>
          <w:color w:val="0D0D0D"/>
          <w:sz w:val="22"/>
          <w:szCs w:val="22"/>
          <w:lang w:val="en-IN"/>
        </w:rPr>
        <w:t>amp</w:t>
      </w:r>
      <w:r w:rsidRPr="006D2193">
        <w:rPr>
          <w:b w:val="0"/>
          <w:bCs w:val="0"/>
          <w:color w:val="0D0D0D"/>
          <w:sz w:val="22"/>
          <w:szCs w:val="22"/>
          <w:lang w:val="en-IN"/>
        </w:rPr>
        <w:t>: EMA-filtered Lorentzian amplitude (α = 0.3).</w:t>
      </w:r>
    </w:p>
    <w:p w14:paraId="17646D85" w14:textId="77777777" w:rsidR="006D2193" w:rsidRPr="006D2193" w:rsidRDefault="006D2193" w:rsidP="006D2193">
      <w:pPr>
        <w:pStyle w:val="Heading1"/>
        <w:numPr>
          <w:ilvl w:val="0"/>
          <w:numId w:val="15"/>
        </w:numPr>
        <w:spacing w:line="360" w:lineRule="auto"/>
        <w:jc w:val="both"/>
        <w:rPr>
          <w:b w:val="0"/>
          <w:bCs w:val="0"/>
          <w:color w:val="0D0D0D"/>
          <w:sz w:val="22"/>
          <w:szCs w:val="22"/>
          <w:lang w:val="en-IN"/>
        </w:rPr>
      </w:pPr>
      <w:r w:rsidRPr="00ED51D3">
        <w:rPr>
          <w:b w:val="0"/>
          <w:bCs w:val="0"/>
          <w:i/>
          <w:iCs/>
          <w:color w:val="0D0D0D"/>
          <w:sz w:val="22"/>
          <w:szCs w:val="22"/>
          <w:lang w:val="en-IN"/>
        </w:rPr>
        <w:t>f_err_norm</w:t>
      </w:r>
      <w:r w:rsidRPr="006D2193">
        <w:rPr>
          <w:b w:val="0"/>
          <w:bCs w:val="0"/>
          <w:color w:val="0D0D0D"/>
          <w:sz w:val="22"/>
          <w:szCs w:val="22"/>
          <w:lang w:val="en-IN"/>
        </w:rPr>
        <w:t>: normalised probe offset (f_probe − f_centre)/f_range — boundary awareness.</w:t>
      </w:r>
    </w:p>
    <w:p w14:paraId="02CA369A" w14:textId="77777777" w:rsidR="006D2193" w:rsidRPr="006D2193" w:rsidRDefault="006D2193" w:rsidP="006D2193">
      <w:pPr>
        <w:pStyle w:val="Heading1"/>
        <w:numPr>
          <w:ilvl w:val="0"/>
          <w:numId w:val="15"/>
        </w:numPr>
        <w:spacing w:line="360" w:lineRule="auto"/>
        <w:jc w:val="both"/>
        <w:rPr>
          <w:b w:val="0"/>
          <w:bCs w:val="0"/>
          <w:color w:val="0D0D0D"/>
          <w:sz w:val="22"/>
          <w:szCs w:val="22"/>
          <w:lang w:val="en-IN"/>
        </w:rPr>
      </w:pPr>
      <w:r w:rsidRPr="00ED51D3">
        <w:rPr>
          <w:b w:val="0"/>
          <w:bCs w:val="0"/>
          <w:i/>
          <w:iCs/>
          <w:color w:val="0D0D0D"/>
          <w:sz w:val="22"/>
          <w:szCs w:val="22"/>
          <w:lang w:val="en-IN"/>
        </w:rPr>
        <w:t>prev_action</w:t>
      </w:r>
      <w:r w:rsidRPr="006D2193">
        <w:rPr>
          <w:b w:val="0"/>
          <w:bCs w:val="0"/>
          <w:color w:val="0D0D0D"/>
          <w:sz w:val="22"/>
          <w:szCs w:val="22"/>
          <w:lang w:val="en-IN"/>
        </w:rPr>
        <w:t>: the normalised action in the prior step.</w:t>
      </w:r>
    </w:p>
    <w:p w14:paraId="229D56AA" w14:textId="77777777" w:rsidR="006D2193" w:rsidRPr="006D2193" w:rsidRDefault="006D2193" w:rsidP="006D2193">
      <w:pPr>
        <w:pStyle w:val="Heading1"/>
        <w:numPr>
          <w:ilvl w:val="0"/>
          <w:numId w:val="15"/>
        </w:numPr>
        <w:spacing w:line="360" w:lineRule="auto"/>
        <w:jc w:val="both"/>
        <w:rPr>
          <w:b w:val="0"/>
          <w:bCs w:val="0"/>
          <w:color w:val="0D0D0D"/>
          <w:sz w:val="22"/>
          <w:szCs w:val="22"/>
          <w:lang w:val="en-IN"/>
        </w:rPr>
      </w:pPr>
      <w:r w:rsidRPr="00ED51D3">
        <w:rPr>
          <w:b w:val="0"/>
          <w:bCs w:val="0"/>
          <w:i/>
          <w:iCs/>
          <w:color w:val="0D0D0D"/>
          <w:sz w:val="22"/>
          <w:szCs w:val="22"/>
          <w:lang w:val="en-IN"/>
        </w:rPr>
        <w:t>Δamp</w:t>
      </w:r>
      <w:r w:rsidRPr="006D2193">
        <w:rPr>
          <w:b w:val="0"/>
          <w:bCs w:val="0"/>
          <w:color w:val="0D0D0D"/>
          <w:sz w:val="22"/>
          <w:szCs w:val="22"/>
          <w:lang w:val="en-IN"/>
        </w:rPr>
        <w:t>: raw amplitude change from step t−1 to t.</w:t>
      </w:r>
    </w:p>
    <w:p w14:paraId="09126B64" w14:textId="77777777" w:rsidR="006D2193" w:rsidRPr="006D2193" w:rsidRDefault="006D2193" w:rsidP="006D2193">
      <w:pPr>
        <w:pStyle w:val="Heading1"/>
        <w:numPr>
          <w:ilvl w:val="0"/>
          <w:numId w:val="15"/>
        </w:numPr>
        <w:spacing w:line="360" w:lineRule="auto"/>
        <w:jc w:val="both"/>
        <w:rPr>
          <w:b w:val="0"/>
          <w:bCs w:val="0"/>
          <w:color w:val="0D0D0D"/>
          <w:sz w:val="22"/>
          <w:szCs w:val="22"/>
          <w:lang w:val="en-IN"/>
        </w:rPr>
      </w:pPr>
      <w:r w:rsidRPr="00ED51D3">
        <w:rPr>
          <w:b w:val="0"/>
          <w:bCs w:val="0"/>
          <w:i/>
          <w:iCs/>
          <w:color w:val="0D0D0D"/>
          <w:sz w:val="22"/>
          <w:szCs w:val="22"/>
          <w:lang w:val="en-IN"/>
        </w:rPr>
        <w:t>amp_gradient</w:t>
      </w:r>
      <w:r w:rsidRPr="006D2193">
        <w:rPr>
          <w:b w:val="0"/>
          <w:bCs w:val="0"/>
          <w:color w:val="0D0D0D"/>
          <w:sz w:val="22"/>
          <w:szCs w:val="22"/>
          <w:lang w:val="en-IN"/>
        </w:rPr>
        <w:t>: Δamp / (|prev_action| + ε), where ε = 10⁻⁶ prevents division by zero. The sign resolves the left-right ambiguity; the magnitude encodes how steep the local slope is — informative near the peak edges, near-zero at the peak itself.</w:t>
      </w:r>
    </w:p>
    <w:p w14:paraId="22AE8537" w14:textId="77777777" w:rsidR="006D2193" w:rsidRPr="006D2193" w:rsidRDefault="006D2193" w:rsidP="006D2193">
      <w:pPr>
        <w:pStyle w:val="Heading1"/>
        <w:spacing w:line="360" w:lineRule="auto"/>
        <w:jc w:val="both"/>
        <w:rPr>
          <w:i/>
          <w:iCs/>
          <w:color w:val="0D0D0D"/>
          <w:lang w:val="en-IN"/>
        </w:rPr>
      </w:pPr>
      <w:r w:rsidRPr="006D2193">
        <w:rPr>
          <w:i/>
          <w:iCs/>
          <w:color w:val="0D0D0D"/>
          <w:lang w:val="en-IN"/>
        </w:rPr>
        <w:t>C.  PPO Training Setup</w:t>
      </w:r>
    </w:p>
    <w:p w14:paraId="1C395710" w14:textId="77777777" w:rsidR="006D2193" w:rsidRPr="006D2193" w:rsidRDefault="006D2193" w:rsidP="006D2193">
      <w:pPr>
        <w:pStyle w:val="Heading1"/>
        <w:spacing w:line="360" w:lineRule="auto"/>
        <w:jc w:val="both"/>
        <w:rPr>
          <w:b w:val="0"/>
          <w:bCs w:val="0"/>
          <w:color w:val="0D0D0D"/>
          <w:sz w:val="22"/>
          <w:szCs w:val="22"/>
          <w:lang w:val="en-IN"/>
        </w:rPr>
      </w:pPr>
      <w:r w:rsidRPr="006D2193">
        <w:rPr>
          <w:b w:val="0"/>
          <w:bCs w:val="0"/>
          <w:color w:val="0D0D0D"/>
          <w:sz w:val="22"/>
          <w:szCs w:val="22"/>
          <w:lang w:val="en-IN"/>
        </w:rPr>
        <w:t>Proximal Policy Optimization was chosen over alternatives (SAC, TD3) for three practical reasons: it handles continuous action spaces natively, its clip-based update mechanism — which limits the policy ratio to [1−ε, 1+ε] = [0.8, 1.2] — is especially helpful in the noisy resonator environment where gradients can spike, and it has a well-characterised baseline performance on continuous control problems against which we can sanity-check our results. Architecture is MlpPolicy, two hidden layers of 64 units each. Table III lists the full hyperparameter configuration.</w:t>
      </w:r>
    </w:p>
    <w:p w14:paraId="5ECDD09C" w14:textId="77777777" w:rsidR="006D2193" w:rsidRPr="006D2193" w:rsidRDefault="006D2193" w:rsidP="006D2193">
      <w:pPr>
        <w:pStyle w:val="Heading1"/>
        <w:spacing w:line="360" w:lineRule="auto"/>
        <w:jc w:val="both"/>
        <w:rPr>
          <w:b w:val="0"/>
          <w:bCs w:val="0"/>
          <w:color w:val="0D0D0D"/>
          <w:sz w:val="22"/>
          <w:szCs w:val="22"/>
          <w:lang w:val="en-IN"/>
        </w:rPr>
      </w:pPr>
    </w:p>
    <w:p w14:paraId="18C8DBAC" w14:textId="77777777" w:rsidR="006D2193" w:rsidRPr="006D2193" w:rsidRDefault="006D2193" w:rsidP="00ED51D3">
      <w:pPr>
        <w:pStyle w:val="Heading1"/>
        <w:spacing w:line="360" w:lineRule="auto"/>
        <w:jc w:val="center"/>
        <w:rPr>
          <w:i/>
          <w:iCs/>
          <w:color w:val="0D0D0D"/>
          <w:sz w:val="22"/>
          <w:szCs w:val="22"/>
          <w:lang w:val="en-IN"/>
        </w:rPr>
      </w:pPr>
      <w:r w:rsidRPr="006D2193">
        <w:rPr>
          <w:i/>
          <w:iCs/>
          <w:color w:val="0D0D0D"/>
          <w:sz w:val="22"/>
          <w:szCs w:val="22"/>
          <w:lang w:val="en-IN"/>
        </w:rPr>
        <w:t>TABLE III:  PPO Hyperparameters</w:t>
      </w:r>
    </w:p>
    <w:tbl>
      <w:tblPr>
        <w:tblW w:w="9100"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300"/>
      </w:tblGrid>
      <w:tr w:rsidR="006D2193" w:rsidRPr="006D2193" w14:paraId="6D82BFE3" w14:textId="77777777" w:rsidTr="00ED51D3">
        <w:tc>
          <w:tcPr>
            <w:tcW w:w="28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6CA017A5"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Hyperparameter</w:t>
            </w:r>
          </w:p>
        </w:tc>
        <w:tc>
          <w:tcPr>
            <w:tcW w:w="20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54B7FDB1"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Value</w:t>
            </w:r>
          </w:p>
        </w:tc>
        <w:tc>
          <w:tcPr>
            <w:tcW w:w="43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18C46BE"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Rationale</w:t>
            </w:r>
          </w:p>
        </w:tc>
      </w:tr>
      <w:tr w:rsidR="006D2193" w:rsidRPr="006D2193" w14:paraId="7DE82837"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C0851A3"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Algorithm</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630C2E3"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PPO (MlpPolicy)</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7B17527"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Continuous actions, stable training</w:t>
            </w:r>
          </w:p>
        </w:tc>
      </w:tr>
      <w:tr w:rsidR="006D2193" w:rsidRPr="006D2193" w14:paraId="0ABF6FFB"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E5BB805"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Learning rate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FAF8357"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2.5 × 10⁻⁴</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B4E6D2E"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Standard PPO default; constant schedule</w:t>
            </w:r>
          </w:p>
        </w:tc>
      </w:tr>
      <w:tr w:rsidR="006D2193" w:rsidRPr="006D2193" w14:paraId="4703164E"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D37A3CF"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Total timesteps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A941BD0"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1,000,000</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EFBA558"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Sufficient for convergence</w:t>
            </w:r>
          </w:p>
        </w:tc>
      </w:tr>
      <w:tr w:rsidR="006D2193" w:rsidRPr="006D2193" w14:paraId="7D39BB84"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C7B998F"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n_steps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CBEDA05"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2048</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0BEA7D8"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Rollout buffer size</w:t>
            </w:r>
          </w:p>
        </w:tc>
      </w:tr>
      <w:tr w:rsidR="006D2193" w:rsidRPr="006D2193" w14:paraId="4F135C26"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ADBC40B"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Batch size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BFCB509"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64</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8B9E858"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Mini-batch for policy update</w:t>
            </w:r>
          </w:p>
        </w:tc>
      </w:tr>
      <w:tr w:rsidR="006D2193" w:rsidRPr="006D2193" w14:paraId="11187A9E"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4C2F206"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n_epochs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5CBB050"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10</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237C8A0"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PPO update epochs per rollout</w:t>
            </w:r>
          </w:p>
        </w:tc>
      </w:tr>
      <w:tr w:rsidR="006D2193" w:rsidRPr="006D2193" w14:paraId="1A459F95"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324C6BA"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clip_range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4E8CAC6"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0.2</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1B7FBD9"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Standard PPO clip</w:t>
            </w:r>
          </w:p>
        </w:tc>
      </w:tr>
      <w:tr w:rsidR="006D2193" w:rsidRPr="006D2193" w14:paraId="6AC63D4F"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C07D23E"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lastRenderedPageBreak/>
              <w:t>VecNormalize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319A0CA"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Enabled (α=0.3)</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93A406C"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Observation normalisation</w:t>
            </w:r>
          </w:p>
        </w:tc>
      </w:tr>
      <w:tr w:rsidR="006D2193" w:rsidRPr="006D2193" w14:paraId="651EF12A" w14:textId="77777777" w:rsidTr="00ED51D3">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22AE3E1"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Seeds evaluated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2750308" w14:textId="77777777" w:rsidR="006D2193" w:rsidRPr="006D2193" w:rsidRDefault="006D2193" w:rsidP="00ED51D3">
            <w:pPr>
              <w:pStyle w:val="Heading1"/>
              <w:spacing w:line="276" w:lineRule="auto"/>
              <w:rPr>
                <w:b w:val="0"/>
                <w:bCs w:val="0"/>
                <w:color w:val="0D0D0D"/>
                <w:sz w:val="22"/>
                <w:szCs w:val="22"/>
                <w:lang w:val="en-IN"/>
              </w:rPr>
            </w:pPr>
            <w:r w:rsidRPr="006D2193">
              <w:rPr>
                <w:b w:val="0"/>
                <w:bCs w:val="0"/>
                <w:color w:val="0D0D0D"/>
                <w:sz w:val="22"/>
                <w:szCs w:val="22"/>
                <w:lang w:val="en-IN"/>
              </w:rPr>
              <w:t>5 (Gauss), 3 (OU)</w:t>
            </w:r>
          </w:p>
        </w:tc>
        <w:tc>
          <w:tcPr>
            <w:tcW w:w="4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E023101" w14:textId="77777777" w:rsidR="006D2193" w:rsidRPr="006D2193" w:rsidRDefault="006D2193" w:rsidP="00ED51D3">
            <w:pPr>
              <w:pStyle w:val="Heading1"/>
              <w:spacing w:line="276" w:lineRule="auto"/>
              <w:jc w:val="center"/>
              <w:rPr>
                <w:b w:val="0"/>
                <w:bCs w:val="0"/>
                <w:color w:val="0D0D0D"/>
                <w:sz w:val="22"/>
                <w:szCs w:val="22"/>
                <w:lang w:val="en-IN"/>
              </w:rPr>
            </w:pPr>
            <w:r w:rsidRPr="006D2193">
              <w:rPr>
                <w:b w:val="0"/>
                <w:bCs w:val="0"/>
                <w:color w:val="0D0D0D"/>
                <w:sz w:val="22"/>
                <w:szCs w:val="22"/>
                <w:lang w:val="en-IN"/>
              </w:rPr>
              <w:t>Multi-seed reproducibility</w:t>
            </w:r>
          </w:p>
        </w:tc>
      </w:tr>
    </w:tbl>
    <w:p w14:paraId="5A587A17" w14:textId="77777777" w:rsidR="006D2193" w:rsidRPr="00ED51D3" w:rsidRDefault="006D2193" w:rsidP="006D2193">
      <w:pPr>
        <w:pStyle w:val="Heading1"/>
        <w:spacing w:line="360" w:lineRule="auto"/>
        <w:jc w:val="both"/>
        <w:rPr>
          <w:i/>
          <w:iCs/>
          <w:color w:val="0D0D0D"/>
          <w:lang w:val="en-IN"/>
        </w:rPr>
      </w:pPr>
      <w:r w:rsidRPr="00ED51D3">
        <w:rPr>
          <w:i/>
          <w:iCs/>
          <w:color w:val="0D0D0D"/>
          <w:lang w:val="en-IN"/>
        </w:rPr>
        <w:t>D.  Classical PID Baseline</w:t>
      </w:r>
    </w:p>
    <w:p w14:paraId="0F50A8FD" w14:textId="77777777" w:rsidR="006D2193" w:rsidRPr="00ED51D3" w:rsidRDefault="006D2193" w:rsidP="006D2193">
      <w:pPr>
        <w:pStyle w:val="Heading1"/>
        <w:spacing w:line="360" w:lineRule="auto"/>
        <w:jc w:val="both"/>
        <w:rPr>
          <w:b w:val="0"/>
          <w:bCs w:val="0"/>
          <w:color w:val="0D0D0D"/>
          <w:sz w:val="22"/>
          <w:szCs w:val="22"/>
          <w:lang w:val="en-IN"/>
        </w:rPr>
      </w:pPr>
      <w:r w:rsidRPr="00ED51D3">
        <w:rPr>
          <w:b w:val="0"/>
          <w:bCs w:val="0"/>
          <w:color w:val="0D0D0D"/>
          <w:sz w:val="22"/>
          <w:szCs w:val="22"/>
          <w:lang w:val="en-IN"/>
        </w:rPr>
        <w:t>A PID controller was hand-tuned and then evaluated over 1000 episodes under the same conditions as the RL agents. Best parameters under Gaussian noise: K</w:t>
      </w:r>
    </w:p>
    <w:p w14:paraId="246FA337" w14:textId="77777777" w:rsidR="006D2193" w:rsidRPr="00ED51D3" w:rsidRDefault="006D2193" w:rsidP="006D2193">
      <w:pPr>
        <w:pStyle w:val="Heading1"/>
        <w:spacing w:line="360" w:lineRule="auto"/>
        <w:jc w:val="both"/>
        <w:rPr>
          <w:b w:val="0"/>
          <w:bCs w:val="0"/>
          <w:color w:val="0D0D0D"/>
          <w:sz w:val="22"/>
          <w:szCs w:val="22"/>
          <w:lang w:val="en-IN"/>
        </w:rPr>
      </w:pPr>
      <w:r w:rsidRPr="00ED51D3">
        <w:rPr>
          <w:b w:val="0"/>
          <w:bCs w:val="0"/>
          <w:color w:val="0D0D0D"/>
          <w:sz w:val="22"/>
          <w:szCs w:val="22"/>
          <w:lang w:val="en-IN"/>
        </w:rPr>
        <w:t>p = 1.0, Ki = 0.01, Kd = 0.05. Under OU noise: Kp = 0.1, Ki = 0.0, Kd = 0.1. The controller sees the same amplitude-only signal as the RL agents — no privileged access to f₀. This is important. Any advantage the RL agents show is attributable to how they use the same information, not to having more of it.</w:t>
      </w:r>
    </w:p>
    <w:p w14:paraId="68E3CE7E" w14:textId="7401B335" w:rsidR="00985D91" w:rsidRPr="00ED51D3" w:rsidRDefault="00985D91" w:rsidP="00ED51D3">
      <w:pPr>
        <w:pStyle w:val="Heading1"/>
        <w:rPr>
          <w:i/>
          <w:iCs/>
          <w:noProof/>
          <w:sz w:val="36"/>
          <w:szCs w:val="36"/>
        </w:rPr>
      </w:pPr>
    </w:p>
    <w:p w14:paraId="3A755735" w14:textId="46A73354" w:rsidR="00ED51D3" w:rsidRPr="00ED51D3" w:rsidRDefault="00ED51D3" w:rsidP="00ED51D3">
      <w:pPr>
        <w:spacing w:line="360" w:lineRule="auto"/>
        <w:jc w:val="both"/>
        <w:rPr>
          <w:i/>
          <w:iCs/>
          <w:noProof/>
          <w:sz w:val="36"/>
          <w:szCs w:val="36"/>
          <w:lang w:val="en-IN"/>
        </w:rPr>
      </w:pPr>
      <w:r w:rsidRPr="00ED51D3">
        <w:rPr>
          <w:b/>
          <w:bCs/>
          <w:i/>
          <w:iCs/>
          <w:noProof/>
          <w:sz w:val="36"/>
          <w:szCs w:val="36"/>
          <w:lang w:val="en-IN"/>
        </w:rPr>
        <w:t>V</w:t>
      </w:r>
      <w:r w:rsidR="00263C1E">
        <w:rPr>
          <w:b/>
          <w:bCs/>
          <w:i/>
          <w:iCs/>
          <w:noProof/>
          <w:sz w:val="36"/>
          <w:szCs w:val="36"/>
          <w:lang w:val="en-IN"/>
        </w:rPr>
        <w:t>I</w:t>
      </w:r>
      <w:r w:rsidRPr="00ED51D3">
        <w:rPr>
          <w:b/>
          <w:bCs/>
          <w:i/>
          <w:iCs/>
          <w:noProof/>
          <w:sz w:val="36"/>
          <w:szCs w:val="36"/>
          <w:lang w:val="en-IN"/>
        </w:rPr>
        <w:t>.  Simulation Results</w:t>
      </w:r>
    </w:p>
    <w:p w14:paraId="429F724E" w14:textId="77777777" w:rsidR="00ED51D3" w:rsidRPr="00ED51D3" w:rsidRDefault="00ED51D3" w:rsidP="00ED51D3">
      <w:pPr>
        <w:spacing w:line="360" w:lineRule="auto"/>
        <w:jc w:val="both"/>
        <w:rPr>
          <w:noProof/>
          <w:sz w:val="28"/>
          <w:szCs w:val="28"/>
          <w:lang w:val="en-IN"/>
        </w:rPr>
      </w:pPr>
      <w:r w:rsidRPr="00ED51D3">
        <w:rPr>
          <w:b/>
          <w:bCs/>
          <w:i/>
          <w:iCs/>
          <w:noProof/>
          <w:sz w:val="28"/>
          <w:szCs w:val="28"/>
          <w:lang w:val="en-IN"/>
        </w:rPr>
        <w:t>A.  Gaussian Noise Regime</w:t>
      </w:r>
    </w:p>
    <w:p w14:paraId="79F1034F" w14:textId="77777777" w:rsidR="00ED51D3" w:rsidRPr="00ED51D3" w:rsidRDefault="00ED51D3" w:rsidP="00ED51D3">
      <w:pPr>
        <w:spacing w:line="360" w:lineRule="auto"/>
        <w:jc w:val="both"/>
        <w:rPr>
          <w:noProof/>
          <w:lang w:val="en-IN"/>
        </w:rPr>
      </w:pPr>
      <w:r w:rsidRPr="00ED51D3">
        <w:rPr>
          <w:noProof/>
          <w:lang w:val="en-IN"/>
        </w:rPr>
        <w:t>Table IV shows the main results under Gaussian drift. The headline number is V4's MAE of 1510 ± 367 Hz against PID's 3600 ± 5241 Hz — but the standard deviations matter more than the means. PID's σ is 5241 Hz. V4's is 367 Hz. That 14-fold difference in spread is the fingerprint of episodic catastrophic failure: PID performs adequately on easy episodes but collapses entirely when drift pushes the probe past the resonance peak and the amplitude gradient reverses. The controller, which has no mechanism to detect the sign reversal, simply keeps pushing in the wrong direction. V3, with its unscaled Δamp, reduces this somewhat (σ = 1932 Hz) but cannot reliably handle fast, unpredictable excursions.</w:t>
      </w:r>
    </w:p>
    <w:p w14:paraId="2E18D9E6" w14:textId="77777777" w:rsidR="00ED51D3" w:rsidRPr="00ED51D3" w:rsidRDefault="00ED51D3" w:rsidP="00ED51D3">
      <w:pPr>
        <w:spacing w:line="360" w:lineRule="auto"/>
        <w:jc w:val="center"/>
        <w:rPr>
          <w:i/>
          <w:iCs/>
          <w:noProof/>
          <w:lang w:val="en-IN"/>
        </w:rPr>
      </w:pPr>
    </w:p>
    <w:p w14:paraId="0A6C0B20" w14:textId="77777777" w:rsidR="00ED51D3" w:rsidRPr="00ED51D3" w:rsidRDefault="00ED51D3" w:rsidP="00ED51D3">
      <w:pPr>
        <w:spacing w:line="360" w:lineRule="auto"/>
        <w:jc w:val="center"/>
        <w:rPr>
          <w:i/>
          <w:iCs/>
          <w:noProof/>
          <w:lang w:val="en-IN"/>
        </w:rPr>
      </w:pPr>
      <w:r w:rsidRPr="00ED51D3">
        <w:rPr>
          <w:b/>
          <w:bCs/>
          <w:i/>
          <w:iCs/>
          <w:noProof/>
          <w:lang w:val="en-IN"/>
        </w:rPr>
        <w:t>TABLE IV:  Gaussian Drift Performance Comparison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400"/>
        <w:gridCol w:w="1400"/>
        <w:gridCol w:w="1400"/>
        <w:gridCol w:w="1600"/>
      </w:tblGrid>
      <w:tr w:rsidR="00ED51D3" w:rsidRPr="00ED51D3" w14:paraId="407F760D" w14:textId="77777777">
        <w:tc>
          <w:tcPr>
            <w:tcW w:w="16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6DF3716F" w14:textId="77777777" w:rsidR="00ED51D3" w:rsidRPr="00ED51D3" w:rsidRDefault="00ED51D3" w:rsidP="00ED51D3">
            <w:pPr>
              <w:spacing w:line="360" w:lineRule="auto"/>
              <w:jc w:val="both"/>
              <w:rPr>
                <w:noProof/>
                <w:lang w:val="en-IN"/>
              </w:rPr>
            </w:pPr>
            <w:r w:rsidRPr="00ED51D3">
              <w:rPr>
                <w:b/>
                <w:bCs/>
                <w:noProof/>
                <w:lang w:val="en-IN"/>
              </w:rPr>
              <w:t>Controller</w:t>
            </w:r>
          </w:p>
        </w:tc>
        <w:tc>
          <w:tcPr>
            <w:tcW w:w="17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2F53B2F9" w14:textId="77777777" w:rsidR="00ED51D3" w:rsidRPr="00ED51D3" w:rsidRDefault="00ED51D3" w:rsidP="00ED51D3">
            <w:pPr>
              <w:spacing w:line="360" w:lineRule="auto"/>
              <w:jc w:val="both"/>
              <w:rPr>
                <w:noProof/>
                <w:lang w:val="en-IN"/>
              </w:rPr>
            </w:pPr>
            <w:r w:rsidRPr="00ED51D3">
              <w:rPr>
                <w:b/>
                <w:bCs/>
                <w:noProof/>
                <w:lang w:val="en-IN"/>
              </w:rPr>
              <w:t>MAE (Hz)</w:t>
            </w:r>
          </w:p>
        </w:tc>
        <w:tc>
          <w:tcPr>
            <w:tcW w:w="14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905D9D7" w14:textId="77777777" w:rsidR="00ED51D3" w:rsidRPr="00ED51D3" w:rsidRDefault="00ED51D3" w:rsidP="00ED51D3">
            <w:pPr>
              <w:spacing w:line="360" w:lineRule="auto"/>
              <w:jc w:val="both"/>
              <w:rPr>
                <w:noProof/>
                <w:lang w:val="en-IN"/>
              </w:rPr>
            </w:pPr>
            <w:r w:rsidRPr="00ED51D3">
              <w:rPr>
                <w:b/>
                <w:bCs/>
                <w:noProof/>
                <w:lang w:val="en-IN"/>
              </w:rPr>
              <w:t>Amp &gt;0.90</w:t>
            </w:r>
          </w:p>
        </w:tc>
        <w:tc>
          <w:tcPr>
            <w:tcW w:w="14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082EFB6" w14:textId="77777777" w:rsidR="00ED51D3" w:rsidRPr="00ED51D3" w:rsidRDefault="00ED51D3" w:rsidP="00ED51D3">
            <w:pPr>
              <w:spacing w:line="360" w:lineRule="auto"/>
              <w:jc w:val="both"/>
              <w:rPr>
                <w:noProof/>
                <w:lang w:val="en-IN"/>
              </w:rPr>
            </w:pPr>
            <w:r w:rsidRPr="00ED51D3">
              <w:rPr>
                <w:b/>
                <w:bCs/>
                <w:noProof/>
                <w:lang w:val="en-IN"/>
              </w:rPr>
              <w:t>Amp &lt;0.70</w:t>
            </w:r>
          </w:p>
        </w:tc>
        <w:tc>
          <w:tcPr>
            <w:tcW w:w="14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2A32F475" w14:textId="77777777" w:rsidR="00ED51D3" w:rsidRPr="00ED51D3" w:rsidRDefault="00ED51D3" w:rsidP="00ED51D3">
            <w:pPr>
              <w:spacing w:line="360" w:lineRule="auto"/>
              <w:jc w:val="both"/>
              <w:rPr>
                <w:noProof/>
                <w:lang w:val="en-IN"/>
              </w:rPr>
            </w:pPr>
            <w:r w:rsidRPr="00ED51D3">
              <w:rPr>
                <w:b/>
                <w:bCs/>
                <w:noProof/>
                <w:lang w:val="en-IN"/>
              </w:rPr>
              <w:t>std(MAE)</w:t>
            </w:r>
          </w:p>
        </w:tc>
        <w:tc>
          <w:tcPr>
            <w:tcW w:w="16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FD8F016" w14:textId="77777777" w:rsidR="00ED51D3" w:rsidRPr="00ED51D3" w:rsidRDefault="00ED51D3" w:rsidP="00ED51D3">
            <w:pPr>
              <w:spacing w:line="360" w:lineRule="auto"/>
              <w:jc w:val="both"/>
              <w:rPr>
                <w:noProof/>
                <w:lang w:val="en-IN"/>
              </w:rPr>
            </w:pPr>
            <w:r w:rsidRPr="00ED51D3">
              <w:rPr>
                <w:b/>
                <w:bCs/>
                <w:noProof/>
                <w:lang w:val="en-IN"/>
              </w:rPr>
              <w:t>Key observation</w:t>
            </w:r>
          </w:p>
        </w:tc>
      </w:tr>
      <w:tr w:rsidR="00ED51D3" w:rsidRPr="00ED51D3" w14:paraId="06C827F9"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4E0A683" w14:textId="77777777" w:rsidR="00ED51D3" w:rsidRPr="00ED51D3" w:rsidRDefault="00ED51D3" w:rsidP="00ED51D3">
            <w:pPr>
              <w:spacing w:line="360" w:lineRule="auto"/>
              <w:jc w:val="both"/>
              <w:rPr>
                <w:noProof/>
                <w:lang w:val="en-IN"/>
              </w:rPr>
            </w:pPr>
            <w:r w:rsidRPr="00ED51D3">
              <w:rPr>
                <w:noProof/>
                <w:lang w:val="en-IN"/>
              </w:rPr>
              <w:t>PID</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960EEF7" w14:textId="77777777" w:rsidR="00ED51D3" w:rsidRPr="00ED51D3" w:rsidRDefault="00ED51D3" w:rsidP="00ED51D3">
            <w:pPr>
              <w:spacing w:line="360" w:lineRule="auto"/>
              <w:jc w:val="both"/>
              <w:rPr>
                <w:noProof/>
                <w:lang w:val="en-IN"/>
              </w:rPr>
            </w:pPr>
            <w:r w:rsidRPr="00ED51D3">
              <w:rPr>
                <w:noProof/>
                <w:lang w:val="en-IN"/>
              </w:rPr>
              <w:t>3600 ± 5241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BC71D7" w14:textId="77777777" w:rsidR="00ED51D3" w:rsidRPr="00ED51D3" w:rsidRDefault="00ED51D3" w:rsidP="00ED51D3">
            <w:pPr>
              <w:spacing w:line="360" w:lineRule="auto"/>
              <w:jc w:val="both"/>
              <w:rPr>
                <w:noProof/>
                <w:lang w:val="en-IN"/>
              </w:rPr>
            </w:pPr>
            <w:r w:rsidRPr="00ED51D3">
              <w:rPr>
                <w:noProof/>
                <w:lang w:val="en-IN"/>
              </w:rPr>
              <w:t>83.1% ± 18.5%</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682577" w14:textId="77777777" w:rsidR="00ED51D3" w:rsidRPr="00ED51D3" w:rsidRDefault="00ED51D3" w:rsidP="00ED51D3">
            <w:pPr>
              <w:spacing w:line="360" w:lineRule="auto"/>
              <w:jc w:val="both"/>
              <w:rPr>
                <w:noProof/>
                <w:lang w:val="en-IN"/>
              </w:rPr>
            </w:pPr>
            <w:r w:rsidRPr="00ED51D3">
              <w:rPr>
                <w:noProof/>
                <w:lang w:val="en-IN"/>
              </w:rPr>
              <w:t>5.8% ± 19.1%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4721056" w14:textId="77777777" w:rsidR="00ED51D3" w:rsidRPr="00ED51D3" w:rsidRDefault="00ED51D3" w:rsidP="00ED51D3">
            <w:pPr>
              <w:spacing w:line="360" w:lineRule="auto"/>
              <w:jc w:val="both"/>
              <w:rPr>
                <w:noProof/>
                <w:lang w:val="en-IN"/>
              </w:rPr>
            </w:pPr>
            <w:r w:rsidRPr="00ED51D3">
              <w:rPr>
                <w:noProof/>
                <w:lang w:val="en-IN"/>
              </w:rPr>
              <w:t>5241</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E97F5F" w14:textId="77777777" w:rsidR="00ED51D3" w:rsidRPr="00ED51D3" w:rsidRDefault="00ED51D3" w:rsidP="00ED51D3">
            <w:pPr>
              <w:spacing w:line="360" w:lineRule="auto"/>
              <w:jc w:val="both"/>
              <w:rPr>
                <w:noProof/>
                <w:lang w:val="en-IN"/>
              </w:rPr>
            </w:pPr>
            <w:r w:rsidRPr="00ED51D3">
              <w:rPr>
                <w:noProof/>
                <w:lang w:val="en-IN"/>
              </w:rPr>
              <w:t>Episodic catastrophic failure</w:t>
            </w:r>
          </w:p>
        </w:tc>
      </w:tr>
      <w:tr w:rsidR="00ED51D3" w:rsidRPr="00ED51D3" w14:paraId="42E0B15F"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7B2215F" w14:textId="77777777" w:rsidR="00ED51D3" w:rsidRPr="00ED51D3" w:rsidRDefault="00ED51D3" w:rsidP="00ED51D3">
            <w:pPr>
              <w:spacing w:line="360" w:lineRule="auto"/>
              <w:jc w:val="both"/>
              <w:rPr>
                <w:noProof/>
                <w:lang w:val="en-IN"/>
              </w:rPr>
            </w:pPr>
            <w:r w:rsidRPr="00ED51D3">
              <w:rPr>
                <w:noProof/>
                <w:lang w:val="en-IN"/>
              </w:rPr>
              <w:t>V3 (RL)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7B70FE8" w14:textId="77777777" w:rsidR="00ED51D3" w:rsidRPr="00ED51D3" w:rsidRDefault="00ED51D3" w:rsidP="00ED51D3">
            <w:pPr>
              <w:spacing w:line="360" w:lineRule="auto"/>
              <w:jc w:val="both"/>
              <w:rPr>
                <w:noProof/>
                <w:lang w:val="en-IN"/>
              </w:rPr>
            </w:pPr>
            <w:r w:rsidRPr="00ED51D3">
              <w:rPr>
                <w:noProof/>
                <w:lang w:val="en-IN"/>
              </w:rPr>
              <w:t>3333 ± 1932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4E9FB50" w14:textId="77777777" w:rsidR="00ED51D3" w:rsidRPr="00ED51D3" w:rsidRDefault="00ED51D3" w:rsidP="00ED51D3">
            <w:pPr>
              <w:spacing w:line="360" w:lineRule="auto"/>
              <w:jc w:val="both"/>
              <w:rPr>
                <w:noProof/>
                <w:lang w:val="en-IN"/>
              </w:rPr>
            </w:pPr>
            <w:r w:rsidRPr="00ED51D3">
              <w:rPr>
                <w:noProof/>
                <w:lang w:val="en-IN"/>
              </w:rPr>
              <w:t>64.5%</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F5B2990" w14:textId="77777777" w:rsidR="00ED51D3" w:rsidRPr="00ED51D3" w:rsidRDefault="00ED51D3" w:rsidP="00ED51D3">
            <w:pPr>
              <w:spacing w:line="360" w:lineRule="auto"/>
              <w:jc w:val="both"/>
              <w:rPr>
                <w:noProof/>
                <w:lang w:val="en-IN"/>
              </w:rPr>
            </w:pPr>
            <w:r w:rsidRPr="00ED51D3">
              <w:rPr>
                <w:noProof/>
                <w:lang w:val="en-IN"/>
              </w:rPr>
              <w:t>13.4%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7568307" w14:textId="77777777" w:rsidR="00ED51D3" w:rsidRPr="00ED51D3" w:rsidRDefault="00ED51D3" w:rsidP="00ED51D3">
            <w:pPr>
              <w:spacing w:line="360" w:lineRule="auto"/>
              <w:jc w:val="both"/>
              <w:rPr>
                <w:noProof/>
                <w:lang w:val="en-IN"/>
              </w:rPr>
            </w:pPr>
            <w:r w:rsidRPr="00ED51D3">
              <w:rPr>
                <w:noProof/>
                <w:lang w:val="en-IN"/>
              </w:rPr>
              <w:t>1932</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CED9E59" w14:textId="77777777" w:rsidR="00ED51D3" w:rsidRPr="00ED51D3" w:rsidRDefault="00ED51D3" w:rsidP="00ED51D3">
            <w:pPr>
              <w:spacing w:line="360" w:lineRule="auto"/>
              <w:jc w:val="both"/>
              <w:rPr>
                <w:noProof/>
                <w:lang w:val="en-IN"/>
              </w:rPr>
            </w:pPr>
            <w:r w:rsidRPr="00ED51D3">
              <w:rPr>
                <w:noProof/>
                <w:lang w:val="en-IN"/>
              </w:rPr>
              <w:t>Better than PID, gradient-blind</w:t>
            </w:r>
          </w:p>
        </w:tc>
      </w:tr>
      <w:tr w:rsidR="00ED51D3" w:rsidRPr="00ED51D3" w14:paraId="1DAD6061"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10158DC" w14:textId="77777777" w:rsidR="00ED51D3" w:rsidRPr="00ED51D3" w:rsidRDefault="00ED51D3" w:rsidP="00ED51D3">
            <w:pPr>
              <w:spacing w:line="360" w:lineRule="auto"/>
              <w:jc w:val="both"/>
              <w:rPr>
                <w:noProof/>
                <w:lang w:val="en-IN"/>
              </w:rPr>
            </w:pPr>
            <w:r w:rsidRPr="00ED51D3">
              <w:rPr>
                <w:rFonts w:ascii="Segoe UI Symbol" w:hAnsi="Segoe UI Symbol" w:cs="Segoe UI Symbol"/>
                <w:noProof/>
                <w:lang w:val="en-IN"/>
              </w:rPr>
              <w:lastRenderedPageBreak/>
              <w:t>★</w:t>
            </w:r>
            <w:r w:rsidRPr="00ED51D3">
              <w:rPr>
                <w:noProof/>
                <w:lang w:val="en-IN"/>
              </w:rPr>
              <w:t xml:space="preserve"> V4 (RL+grad)</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BBAD778" w14:textId="77777777" w:rsidR="00ED51D3" w:rsidRPr="00ED51D3" w:rsidRDefault="00ED51D3" w:rsidP="00ED51D3">
            <w:pPr>
              <w:spacing w:line="360" w:lineRule="auto"/>
              <w:jc w:val="both"/>
              <w:rPr>
                <w:noProof/>
                <w:lang w:val="en-IN"/>
              </w:rPr>
            </w:pPr>
            <w:r w:rsidRPr="00ED51D3">
              <w:rPr>
                <w:noProof/>
                <w:lang w:val="en-IN"/>
              </w:rPr>
              <w:t>1510 ± 367</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9E917D8" w14:textId="77777777" w:rsidR="00ED51D3" w:rsidRPr="00ED51D3" w:rsidRDefault="00ED51D3" w:rsidP="00ED51D3">
            <w:pPr>
              <w:spacing w:line="360" w:lineRule="auto"/>
              <w:jc w:val="both"/>
              <w:rPr>
                <w:noProof/>
                <w:lang w:val="en-IN"/>
              </w:rPr>
            </w:pPr>
            <w:r w:rsidRPr="00ED51D3">
              <w:rPr>
                <w:noProof/>
                <w:lang w:val="en-IN"/>
              </w:rPr>
              <w:t>94.8%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E44A00B" w14:textId="77777777" w:rsidR="00ED51D3" w:rsidRPr="00ED51D3" w:rsidRDefault="00ED51D3" w:rsidP="00ED51D3">
            <w:pPr>
              <w:spacing w:line="360" w:lineRule="auto"/>
              <w:jc w:val="both"/>
              <w:rPr>
                <w:noProof/>
                <w:lang w:val="en-IN"/>
              </w:rPr>
            </w:pPr>
            <w:r w:rsidRPr="00ED51D3">
              <w:rPr>
                <w:noProof/>
                <w:lang w:val="en-IN"/>
              </w:rPr>
              <w:t>0.4%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9BCB976" w14:textId="77777777" w:rsidR="00ED51D3" w:rsidRPr="00ED51D3" w:rsidRDefault="00ED51D3" w:rsidP="00ED51D3">
            <w:pPr>
              <w:spacing w:line="360" w:lineRule="auto"/>
              <w:jc w:val="both"/>
              <w:rPr>
                <w:noProof/>
                <w:lang w:val="en-IN"/>
              </w:rPr>
            </w:pPr>
            <w:r w:rsidRPr="00ED51D3">
              <w:rPr>
                <w:noProof/>
                <w:lang w:val="en-IN"/>
              </w:rPr>
              <w:t>367</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823BA42" w14:textId="77777777" w:rsidR="00ED51D3" w:rsidRPr="00ED51D3" w:rsidRDefault="00ED51D3" w:rsidP="00ED51D3">
            <w:pPr>
              <w:spacing w:line="360" w:lineRule="auto"/>
              <w:jc w:val="both"/>
              <w:rPr>
                <w:noProof/>
                <w:lang w:val="en-IN"/>
              </w:rPr>
            </w:pPr>
            <w:r w:rsidRPr="00ED51D3">
              <w:rPr>
                <w:noProof/>
                <w:lang w:val="en-IN"/>
              </w:rPr>
              <w:t>Lowest MAE AND lowest variance</w:t>
            </w:r>
          </w:p>
        </w:tc>
      </w:tr>
    </w:tbl>
    <w:p w14:paraId="1F571A05" w14:textId="77777777" w:rsidR="00ED51D3" w:rsidRPr="00ED51D3" w:rsidRDefault="00ED51D3" w:rsidP="00ED51D3">
      <w:pPr>
        <w:spacing w:line="360" w:lineRule="auto"/>
        <w:jc w:val="both"/>
        <w:rPr>
          <w:noProof/>
          <w:lang w:val="en-IN"/>
        </w:rPr>
      </w:pPr>
    </w:p>
    <w:p w14:paraId="7C3A9C2F" w14:textId="3904EBC3" w:rsidR="00ED2829" w:rsidRPr="00ED2829" w:rsidRDefault="00ED2829" w:rsidP="00D82B1F">
      <w:pPr>
        <w:spacing w:line="360" w:lineRule="auto"/>
        <w:rPr>
          <w:b/>
          <w:bCs/>
          <w:i/>
          <w:iCs/>
          <w:noProof/>
          <w:sz w:val="28"/>
          <w:szCs w:val="28"/>
          <w:lang w:val="en-IN"/>
        </w:rPr>
        <w:sectPr w:rsidR="00ED2829" w:rsidRPr="00ED2829" w:rsidSect="00263C1E">
          <w:headerReference w:type="default" r:id="rId11"/>
          <w:footerReference w:type="default" r:id="rId12"/>
          <w:pgSz w:w="11900" w:h="16840"/>
          <w:pgMar w:top="1440" w:right="1440" w:bottom="1440" w:left="1440" w:header="788" w:footer="1055" w:gutter="0"/>
          <w:cols w:space="720"/>
          <w:docGrid w:linePitch="299"/>
        </w:sectPr>
      </w:pPr>
      <w:r w:rsidRPr="006D2193">
        <w:rPr>
          <w:noProof/>
          <w:color w:val="0D0D0D"/>
        </w:rPr>
        <mc:AlternateContent>
          <mc:Choice Requires="wps">
            <w:drawing>
              <wp:anchor distT="45720" distB="45720" distL="114300" distR="114300" simplePos="0" relativeHeight="251668480" behindDoc="0" locked="0" layoutInCell="1" allowOverlap="1" wp14:anchorId="6F86A358" wp14:editId="1B3552F1">
                <wp:simplePos x="0" y="0"/>
                <wp:positionH relativeFrom="margin">
                  <wp:posOffset>-38100</wp:posOffset>
                </wp:positionH>
                <wp:positionV relativeFrom="paragraph">
                  <wp:posOffset>2753995</wp:posOffset>
                </wp:positionV>
                <wp:extent cx="2842260" cy="1404620"/>
                <wp:effectExtent l="0" t="0" r="0" b="6350"/>
                <wp:wrapSquare wrapText="bothSides"/>
                <wp:docPr id="753704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BCE8FC" w14:textId="77777777" w:rsidR="00ED2829" w:rsidRPr="006D2193" w:rsidRDefault="00ED2829" w:rsidP="00ED2829">
                            <w:pPr>
                              <w:jc w:val="center"/>
                              <w:rPr>
                                <w:b/>
                                <w:bCs/>
                                <w:i/>
                                <w:iCs/>
                              </w:rPr>
                            </w:pPr>
                            <w:r w:rsidRPr="00854368">
                              <w:rPr>
                                <w:b/>
                                <w:bCs/>
                                <w:i/>
                                <w:iCs/>
                              </w:rPr>
                              <w:t>V1 Agent: Tracking Frequency Drift and Normalized Amplitude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86A358" id="_x0000_s1027" type="#_x0000_t202" style="position:absolute;margin-left:-3pt;margin-top:216.85pt;width:223.8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" filled="f" stroked="f">
                <v:textbox style="mso-fit-shape-to-text:t">
                  <w:txbxContent>
                    <w:p w14:paraId="76BCE8FC" w14:textId="77777777" w:rsidR="00ED2829" w:rsidRPr="006D2193" w:rsidRDefault="00ED2829" w:rsidP="00ED2829">
                      <w:pPr>
                        <w:jc w:val="center"/>
                        <w:rPr>
                          <w:b/>
                          <w:bCs/>
                          <w:i/>
                          <w:iCs/>
                        </w:rPr>
                      </w:pPr>
                      <w:r w:rsidRPr="00854368">
                        <w:rPr>
                          <w:b/>
                          <w:bCs/>
                          <w:i/>
                          <w:iCs/>
                        </w:rPr>
                        <w:t>V1 Agent: Tracking Frequency Drift and Normalized Amplitude</w:t>
                      </w:r>
                    </w:p>
                  </w:txbxContent>
                </v:textbox>
                <w10:wrap type="square" anchorx="margin"/>
              </v:shape>
            </w:pict>
          </mc:Fallback>
        </mc:AlternateContent>
      </w:r>
      <w:r>
        <w:rPr>
          <w:noProof/>
        </w:rPr>
        <w:drawing>
          <wp:anchor distT="0" distB="0" distL="114300" distR="114300" simplePos="0" relativeHeight="251667456" behindDoc="0" locked="0" layoutInCell="1" allowOverlap="1" wp14:anchorId="67BBB7A6" wp14:editId="27813BD0">
            <wp:simplePos x="0" y="0"/>
            <wp:positionH relativeFrom="margin">
              <wp:posOffset>38100</wp:posOffset>
            </wp:positionH>
            <wp:positionV relativeFrom="paragraph">
              <wp:posOffset>467995</wp:posOffset>
            </wp:positionV>
            <wp:extent cx="2699385" cy="2249805"/>
            <wp:effectExtent l="0" t="0" r="5715" b="0"/>
            <wp:wrapSquare wrapText="bothSides"/>
            <wp:docPr id="185674094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6740946" name="Picture 18567409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9385" cy="22498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23E0729B" wp14:editId="74996831">
            <wp:simplePos x="0" y="0"/>
            <wp:positionH relativeFrom="margin">
              <wp:posOffset>3340735</wp:posOffset>
            </wp:positionH>
            <wp:positionV relativeFrom="paragraph">
              <wp:posOffset>466725</wp:posOffset>
            </wp:positionV>
            <wp:extent cx="2699385" cy="2249805"/>
            <wp:effectExtent l="0" t="0" r="5715" b="0"/>
            <wp:wrapSquare wrapText="bothSides"/>
            <wp:docPr id="52412296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122965" name="Picture 524122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9385" cy="2249805"/>
                    </a:xfrm>
                    <a:prstGeom prst="rect">
                      <a:avLst/>
                    </a:prstGeom>
                  </pic:spPr>
                </pic:pic>
              </a:graphicData>
            </a:graphic>
            <wp14:sizeRelH relativeFrom="margin">
              <wp14:pctWidth>0</wp14:pctWidth>
            </wp14:sizeRelH>
            <wp14:sizeRelV relativeFrom="margin">
              <wp14:pctHeight>0</wp14:pctHeight>
            </wp14:sizeRelV>
          </wp:anchor>
        </w:drawing>
      </w:r>
      <w:r w:rsidRPr="006D2193">
        <w:rPr>
          <w:noProof/>
          <w:color w:val="0D0D0D"/>
        </w:rPr>
        <mc:AlternateContent>
          <mc:Choice Requires="wps">
            <w:drawing>
              <wp:anchor distT="45720" distB="45720" distL="114300" distR="114300" simplePos="0" relativeHeight="251671552" behindDoc="0" locked="0" layoutInCell="1" allowOverlap="1" wp14:anchorId="3C3F0F5F" wp14:editId="5A3D74D2">
                <wp:simplePos x="0" y="0"/>
                <wp:positionH relativeFrom="margin">
                  <wp:posOffset>3203575</wp:posOffset>
                </wp:positionH>
                <wp:positionV relativeFrom="paragraph">
                  <wp:posOffset>2762885</wp:posOffset>
                </wp:positionV>
                <wp:extent cx="2842260" cy="1404620"/>
                <wp:effectExtent l="0" t="0" r="0" b="6350"/>
                <wp:wrapSquare wrapText="bothSides"/>
                <wp:docPr id="110099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430A40" w14:textId="77777777" w:rsidR="00ED2829" w:rsidRPr="006D2193" w:rsidRDefault="00ED2829" w:rsidP="00ED2829">
                            <w:pPr>
                              <w:jc w:val="center"/>
                              <w:rPr>
                                <w:b/>
                                <w:bCs/>
                                <w:i/>
                                <w:iCs/>
                              </w:rPr>
                            </w:pPr>
                            <w:r w:rsidRPr="00854368">
                              <w:rPr>
                                <w:b/>
                                <w:bCs/>
                                <w:i/>
                                <w:iCs/>
                              </w:rPr>
                              <w:t>Assessing V2 Stability: Frequency Trajectories and Short-Term Amplitude Distribution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3F0F5F" id="_x0000_s1028" type="#_x0000_t202" style="position:absolute;margin-left:252.25pt;margin-top:217.55pt;width:223.8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" filled="f" stroked="f">
                <v:textbox style="mso-fit-shape-to-text:t">
                  <w:txbxContent>
                    <w:p w14:paraId="48430A40" w14:textId="77777777" w:rsidR="00ED2829" w:rsidRPr="006D2193" w:rsidRDefault="00ED2829" w:rsidP="00ED2829">
                      <w:pPr>
                        <w:jc w:val="center"/>
                        <w:rPr>
                          <w:b/>
                          <w:bCs/>
                          <w:i/>
                          <w:iCs/>
                        </w:rPr>
                      </w:pPr>
                      <w:r w:rsidRPr="00854368">
                        <w:rPr>
                          <w:b/>
                          <w:bCs/>
                          <w:i/>
                          <w:iCs/>
                        </w:rPr>
                        <w:t>Assessing V2 Stability: Frequency Trajectories and Short-Term Amplitude Distribution</w:t>
                      </w:r>
                    </w:p>
                  </w:txbxContent>
                </v:textbox>
                <w10:wrap type="square" anchorx="margin"/>
              </v:shape>
            </w:pict>
          </mc:Fallback>
        </mc:AlternateContent>
      </w:r>
      <w:r>
        <w:rPr>
          <w:noProof/>
        </w:rPr>
        <w:drawing>
          <wp:anchor distT="0" distB="0" distL="114300" distR="114300" simplePos="0" relativeHeight="251669504" behindDoc="0" locked="0" layoutInCell="1" allowOverlap="1" wp14:anchorId="02B776CE" wp14:editId="5355807F">
            <wp:simplePos x="0" y="0"/>
            <wp:positionH relativeFrom="margin">
              <wp:posOffset>-38100</wp:posOffset>
            </wp:positionH>
            <wp:positionV relativeFrom="paragraph">
              <wp:posOffset>3611880</wp:posOffset>
            </wp:positionV>
            <wp:extent cx="2699385" cy="2249805"/>
            <wp:effectExtent l="0" t="0" r="5715" b="0"/>
            <wp:wrapSquare wrapText="bothSides"/>
            <wp:docPr id="214316288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3162888" name="Picture 21431628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9385" cy="2249805"/>
                    </a:xfrm>
                    <a:prstGeom prst="rect">
                      <a:avLst/>
                    </a:prstGeom>
                  </pic:spPr>
                </pic:pic>
              </a:graphicData>
            </a:graphic>
            <wp14:sizeRelH relativeFrom="margin">
              <wp14:pctWidth>0</wp14:pctWidth>
            </wp14:sizeRelH>
            <wp14:sizeRelV relativeFrom="margin">
              <wp14:pctHeight>0</wp14:pctHeight>
            </wp14:sizeRelV>
          </wp:anchor>
        </w:drawing>
      </w:r>
      <w:r w:rsidRPr="006D2193">
        <w:rPr>
          <w:noProof/>
          <w:color w:val="0D0D0D"/>
        </w:rPr>
        <mc:AlternateContent>
          <mc:Choice Requires="wps">
            <w:drawing>
              <wp:anchor distT="45720" distB="45720" distL="114300" distR="114300" simplePos="0" relativeHeight="251672576" behindDoc="0" locked="0" layoutInCell="1" allowOverlap="1" wp14:anchorId="122F62CE" wp14:editId="3EEE3B13">
                <wp:simplePos x="0" y="0"/>
                <wp:positionH relativeFrom="margin">
                  <wp:posOffset>-38100</wp:posOffset>
                </wp:positionH>
                <wp:positionV relativeFrom="paragraph">
                  <wp:posOffset>5908675</wp:posOffset>
                </wp:positionV>
                <wp:extent cx="2842260" cy="1404620"/>
                <wp:effectExtent l="0" t="0" r="0" b="0"/>
                <wp:wrapSquare wrapText="bothSides"/>
                <wp:docPr id="1353738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ED1915" w14:textId="77777777" w:rsidR="00ED2829" w:rsidRPr="006D2193" w:rsidRDefault="00ED2829" w:rsidP="00ED2829">
                            <w:pPr>
                              <w:jc w:val="center"/>
                              <w:rPr>
                                <w:b/>
                                <w:bCs/>
                                <w:i/>
                                <w:iCs/>
                              </w:rPr>
                            </w:pPr>
                            <w:r w:rsidRPr="00854368">
                              <w:rPr>
                                <w:b/>
                                <w:bCs/>
                                <w:i/>
                                <w:iCs/>
                              </w:rPr>
                              <w:t>Assessing V3 Stability: Frequency Trajectories and Short-Term Amplitude Distribution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2F62CE" id="_x0000_s1029" type="#_x0000_t202" style="position:absolute;margin-left:-3pt;margin-top:465.25pt;width:223.8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" filled="f" stroked="f">
                <v:textbox style="mso-fit-shape-to-text:t">
                  <w:txbxContent>
                    <w:p w14:paraId="4EED1915" w14:textId="77777777" w:rsidR="00ED2829" w:rsidRPr="006D2193" w:rsidRDefault="00ED2829" w:rsidP="00ED2829">
                      <w:pPr>
                        <w:jc w:val="center"/>
                        <w:rPr>
                          <w:b/>
                          <w:bCs/>
                          <w:i/>
                          <w:iCs/>
                        </w:rPr>
                      </w:pPr>
                      <w:r w:rsidRPr="00854368">
                        <w:rPr>
                          <w:b/>
                          <w:bCs/>
                          <w:i/>
                          <w:iCs/>
                        </w:rPr>
                        <w:t>Assessing V3 Stability: Frequency Trajectories and Short-Term Amplitude Distribution</w:t>
                      </w:r>
                    </w:p>
                  </w:txbxContent>
                </v:textbox>
                <w10:wrap type="square" anchorx="margin"/>
              </v:shape>
            </w:pict>
          </mc:Fallback>
        </mc:AlternateContent>
      </w:r>
      <w:r>
        <w:rPr>
          <w:noProof/>
          <w:color w:val="0D0D0D"/>
        </w:rPr>
        <w:drawing>
          <wp:anchor distT="0" distB="0" distL="114300" distR="114300" simplePos="0" relativeHeight="251673600" behindDoc="0" locked="0" layoutInCell="1" allowOverlap="1" wp14:anchorId="545D1142" wp14:editId="116BE426">
            <wp:simplePos x="0" y="0"/>
            <wp:positionH relativeFrom="margin">
              <wp:posOffset>3340735</wp:posOffset>
            </wp:positionH>
            <wp:positionV relativeFrom="paragraph">
              <wp:posOffset>3622675</wp:posOffset>
            </wp:positionV>
            <wp:extent cx="2699385" cy="2249805"/>
            <wp:effectExtent l="0" t="0" r="5715" b="0"/>
            <wp:wrapSquare wrapText="bothSides"/>
            <wp:docPr id="214421056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4210568" name="Picture 2144210568"/>
                    <pic:cNvPicPr/>
                  </pic:nvPicPr>
                  <pic:blipFill rotWithShape="1">
                    <a:blip r:embed="rId16" cstate="print">
                      <a:extLst>
                        <a:ext uri="{28A0092B-C50C-407E-A947-70E740481C1C}">
                          <a14:useLocalDpi xmlns:a14="http://schemas.microsoft.com/office/drawing/2010/main" val="0"/>
                        </a:ext>
                      </a:extLst>
                    </a:blip>
                    <a:srcRect l="2823" t="5083" r="15667" b="5349"/>
                    <a:stretch>
                      <a:fillRect/>
                    </a:stretch>
                  </pic:blipFill>
                  <pic:spPr bwMode="auto">
                    <a:xfrm>
                      <a:off x="0" y="0"/>
                      <a:ext cx="2699385" cy="2249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2193">
        <w:rPr>
          <w:noProof/>
          <w:color w:val="0D0D0D"/>
        </w:rPr>
        <mc:AlternateContent>
          <mc:Choice Requires="wps">
            <w:drawing>
              <wp:anchor distT="45720" distB="45720" distL="114300" distR="114300" simplePos="0" relativeHeight="251674624" behindDoc="0" locked="0" layoutInCell="1" allowOverlap="1" wp14:anchorId="731C511B" wp14:editId="206067B4">
                <wp:simplePos x="0" y="0"/>
                <wp:positionH relativeFrom="margin">
                  <wp:posOffset>3203575</wp:posOffset>
                </wp:positionH>
                <wp:positionV relativeFrom="paragraph">
                  <wp:posOffset>5929630</wp:posOffset>
                </wp:positionV>
                <wp:extent cx="2842260" cy="1404620"/>
                <wp:effectExtent l="0" t="0" r="0" b="0"/>
                <wp:wrapSquare wrapText="bothSides"/>
                <wp:docPr id="1312384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E820AE" w14:textId="77777777" w:rsidR="00ED2829" w:rsidRPr="006D2193" w:rsidRDefault="00ED2829" w:rsidP="00ED2829">
                            <w:pPr>
                              <w:jc w:val="center"/>
                              <w:rPr>
                                <w:b/>
                                <w:bCs/>
                                <w:i/>
                                <w:iCs/>
                              </w:rPr>
                            </w:pPr>
                            <w:r w:rsidRPr="00854368">
                              <w:rPr>
                                <w:b/>
                                <w:bCs/>
                                <w:i/>
                                <w:iCs/>
                              </w:rPr>
                              <w:t>V4 Cross-Validation: Assessing Agent Consistency Across 1,000 Episodes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1C511B" id="_x0000_s1030" type="#_x0000_t202" style="position:absolute;margin-left:252.25pt;margin-top:466.9pt;width:223.8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" filled="f" stroked="f">
                <v:textbox style="mso-fit-shape-to-text:t">
                  <w:txbxContent>
                    <w:p w14:paraId="78E820AE" w14:textId="77777777" w:rsidR="00ED2829" w:rsidRPr="006D2193" w:rsidRDefault="00ED2829" w:rsidP="00ED2829">
                      <w:pPr>
                        <w:jc w:val="center"/>
                        <w:rPr>
                          <w:b/>
                          <w:bCs/>
                          <w:i/>
                          <w:iCs/>
                        </w:rPr>
                      </w:pPr>
                      <w:r w:rsidRPr="00854368">
                        <w:rPr>
                          <w:b/>
                          <w:bCs/>
                          <w:i/>
                          <w:iCs/>
                        </w:rPr>
                        <w:t>V4 Cross-Validation: Assessing Agent Consistency Across 1,000 Episodes</w:t>
                      </w:r>
                    </w:p>
                  </w:txbxContent>
                </v:textbox>
                <w10:wrap type="square" anchorx="margin"/>
              </v:shape>
            </w:pict>
          </mc:Fallback>
        </mc:AlternateContent>
      </w:r>
    </w:p>
    <w:p w14:paraId="6B8DEECE" w14:textId="0CD559B5" w:rsidR="00ED51D3" w:rsidRPr="00ED51D3" w:rsidRDefault="00ED51D3" w:rsidP="00ED51D3">
      <w:pPr>
        <w:spacing w:line="360" w:lineRule="auto"/>
        <w:jc w:val="both"/>
        <w:rPr>
          <w:noProof/>
          <w:sz w:val="28"/>
          <w:szCs w:val="28"/>
          <w:lang w:val="en-IN"/>
        </w:rPr>
      </w:pPr>
      <w:r w:rsidRPr="00ED51D3">
        <w:rPr>
          <w:b/>
          <w:bCs/>
          <w:i/>
          <w:iCs/>
          <w:noProof/>
          <w:sz w:val="28"/>
          <w:szCs w:val="28"/>
          <w:lang w:val="en-IN"/>
        </w:rPr>
        <w:lastRenderedPageBreak/>
        <w:t>B.  Dual Noise Regime Analysis</w:t>
      </w:r>
    </w:p>
    <w:p w14:paraId="3F0F4F7E" w14:textId="77777777" w:rsidR="00ED51D3" w:rsidRPr="00ED51D3" w:rsidRDefault="00ED51D3" w:rsidP="00ED51D3">
      <w:pPr>
        <w:spacing w:line="360" w:lineRule="auto"/>
        <w:jc w:val="both"/>
        <w:rPr>
          <w:noProof/>
          <w:lang w:val="en-IN"/>
        </w:rPr>
      </w:pPr>
      <w:r w:rsidRPr="00ED51D3">
        <w:rPr>
          <w:noProof/>
          <w:lang w:val="en-IN"/>
        </w:rPr>
        <w:t>Table V is where the results get interesting — or rather, where the null result under OU drift turns out to be as informative as the significant result under Gaussian drift. V3 achieves 1241 ± 254 Hz under OU; V4 achieves 1284 ± 93 Hz. Mann-Whitney p = 1.000. No difference.</w:t>
      </w:r>
    </w:p>
    <w:p w14:paraId="49697BF3" w14:textId="77777777" w:rsidR="00ED51D3" w:rsidRPr="00ED51D3" w:rsidRDefault="00ED51D3" w:rsidP="00ED51D3">
      <w:pPr>
        <w:spacing w:line="360" w:lineRule="auto"/>
        <w:jc w:val="both"/>
        <w:rPr>
          <w:noProof/>
          <w:lang w:val="en-IN"/>
        </w:rPr>
      </w:pPr>
      <w:r w:rsidRPr="00ED51D3">
        <w:rPr>
          <w:noProof/>
          <w:lang w:val="en-IN"/>
        </w:rPr>
        <w:t xml:space="preserve">Why? The OU mean-reversion rate θ = 0.15 actively pulls f₀ back toward the nominal 556 kHz. Large, sustained excursions — the scenarios that expose the directional blindness of amplitude-only agents — simply do not happen often enough to matter statistically. The base RL architecture (V3) handles OU drift fine on its own, because the drift never generates the hard left-right ambiguity cases that defeat V3 under Gaussian noise. This is not a failure of V4; it is a confirmation that gradient augmentation solves </w:t>
      </w:r>
      <w:r w:rsidRPr="00ED51D3">
        <w:rPr>
          <w:i/>
          <w:iCs/>
          <w:noProof/>
          <w:lang w:val="en-IN"/>
        </w:rPr>
        <w:t>exactly</w:t>
      </w:r>
      <w:r w:rsidRPr="00ED51D3">
        <w:rPr>
          <w:noProof/>
          <w:lang w:val="en-IN"/>
        </w:rPr>
        <w:t xml:space="preserve"> the problem it was designed to solve, and no more.</w:t>
      </w:r>
    </w:p>
    <w:p w14:paraId="6EC4F7AF" w14:textId="77777777" w:rsidR="00ED51D3" w:rsidRPr="00ED51D3" w:rsidRDefault="00ED51D3" w:rsidP="00ED51D3">
      <w:pPr>
        <w:spacing w:line="360" w:lineRule="auto"/>
        <w:jc w:val="both"/>
        <w:rPr>
          <w:noProof/>
          <w:lang w:val="en-IN"/>
        </w:rPr>
      </w:pPr>
    </w:p>
    <w:p w14:paraId="155EEFAF" w14:textId="77777777" w:rsidR="00ED51D3" w:rsidRPr="00ED51D3" w:rsidRDefault="00ED51D3" w:rsidP="00ED51D3">
      <w:pPr>
        <w:spacing w:line="360" w:lineRule="auto"/>
        <w:jc w:val="center"/>
        <w:rPr>
          <w:i/>
          <w:iCs/>
          <w:noProof/>
          <w:lang w:val="en-IN"/>
        </w:rPr>
      </w:pPr>
      <w:r w:rsidRPr="00ED51D3">
        <w:rPr>
          <w:b/>
          <w:bCs/>
          <w:i/>
          <w:iCs/>
          <w:noProof/>
          <w:lang w:val="en-IN"/>
        </w:rPr>
        <w:t>TABLE V:  Cross-Regime Statistical Validation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1609"/>
        <w:gridCol w:w="1307"/>
        <w:gridCol w:w="1307"/>
        <w:gridCol w:w="1207"/>
        <w:gridCol w:w="1207"/>
        <w:gridCol w:w="1056"/>
      </w:tblGrid>
      <w:tr w:rsidR="00ED51D3" w:rsidRPr="00ED51D3" w14:paraId="194C7D4D" w14:textId="77777777">
        <w:tc>
          <w:tcPr>
            <w:tcW w:w="14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61DD0D5" w14:textId="77777777" w:rsidR="00ED51D3" w:rsidRPr="00ED51D3" w:rsidRDefault="00ED51D3" w:rsidP="00ED51D3">
            <w:pPr>
              <w:spacing w:line="360" w:lineRule="auto"/>
              <w:jc w:val="both"/>
              <w:rPr>
                <w:noProof/>
                <w:lang w:val="en-IN"/>
              </w:rPr>
            </w:pPr>
            <w:r w:rsidRPr="00ED51D3">
              <w:rPr>
                <w:b/>
                <w:bCs/>
                <w:noProof/>
                <w:lang w:val="en-IN"/>
              </w:rPr>
              <w:t>Controller</w:t>
            </w:r>
          </w:p>
        </w:tc>
        <w:tc>
          <w:tcPr>
            <w:tcW w:w="16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0E1676C" w14:textId="77777777" w:rsidR="00ED51D3" w:rsidRPr="00ED51D3" w:rsidRDefault="00ED51D3" w:rsidP="00ED51D3">
            <w:pPr>
              <w:spacing w:line="360" w:lineRule="auto"/>
              <w:jc w:val="both"/>
              <w:rPr>
                <w:noProof/>
                <w:lang w:val="en-IN"/>
              </w:rPr>
            </w:pPr>
            <w:r w:rsidRPr="00ED51D3">
              <w:rPr>
                <w:b/>
                <w:bCs/>
                <w:noProof/>
                <w:lang w:val="en-IN"/>
              </w:rPr>
              <w:t>Gauss MAE</w:t>
            </w:r>
          </w:p>
        </w:tc>
        <w:tc>
          <w:tcPr>
            <w:tcW w:w="13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124997BE" w14:textId="77777777" w:rsidR="00ED51D3" w:rsidRPr="00ED51D3" w:rsidRDefault="00ED51D3" w:rsidP="00ED51D3">
            <w:pPr>
              <w:spacing w:line="360" w:lineRule="auto"/>
              <w:jc w:val="both"/>
              <w:rPr>
                <w:noProof/>
                <w:lang w:val="en-IN"/>
              </w:rPr>
            </w:pPr>
            <w:r w:rsidRPr="00ED51D3">
              <w:rPr>
                <w:b/>
                <w:bCs/>
                <w:noProof/>
                <w:lang w:val="en-IN"/>
              </w:rPr>
              <w:t>Gauss Near</w:t>
            </w:r>
          </w:p>
        </w:tc>
        <w:tc>
          <w:tcPr>
            <w:tcW w:w="13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2C4F1117" w14:textId="77777777" w:rsidR="00ED51D3" w:rsidRPr="00ED51D3" w:rsidRDefault="00ED51D3" w:rsidP="00ED51D3">
            <w:pPr>
              <w:spacing w:line="360" w:lineRule="auto"/>
              <w:jc w:val="both"/>
              <w:rPr>
                <w:noProof/>
                <w:lang w:val="en-IN"/>
              </w:rPr>
            </w:pPr>
            <w:r w:rsidRPr="00ED51D3">
              <w:rPr>
                <w:b/>
                <w:bCs/>
                <w:noProof/>
                <w:lang w:val="en-IN"/>
              </w:rPr>
              <w:t>OU MAE</w:t>
            </w:r>
          </w:p>
        </w:tc>
        <w:tc>
          <w:tcPr>
            <w:tcW w:w="12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04F7A9E" w14:textId="77777777" w:rsidR="00ED51D3" w:rsidRPr="00ED51D3" w:rsidRDefault="00ED51D3" w:rsidP="00ED51D3">
            <w:pPr>
              <w:spacing w:line="360" w:lineRule="auto"/>
              <w:jc w:val="both"/>
              <w:rPr>
                <w:noProof/>
                <w:lang w:val="en-IN"/>
              </w:rPr>
            </w:pPr>
            <w:r w:rsidRPr="00ED51D3">
              <w:rPr>
                <w:b/>
                <w:bCs/>
                <w:noProof/>
                <w:lang w:val="en-IN"/>
              </w:rPr>
              <w:t>OU Near</w:t>
            </w:r>
          </w:p>
        </w:tc>
        <w:tc>
          <w:tcPr>
            <w:tcW w:w="12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41FE261" w14:textId="77777777" w:rsidR="00ED51D3" w:rsidRPr="00ED51D3" w:rsidRDefault="00ED51D3" w:rsidP="00ED51D3">
            <w:pPr>
              <w:spacing w:line="360" w:lineRule="auto"/>
              <w:jc w:val="both"/>
              <w:rPr>
                <w:noProof/>
                <w:lang w:val="en-IN"/>
              </w:rPr>
            </w:pPr>
            <w:r w:rsidRPr="00ED51D3">
              <w:rPr>
                <w:b/>
                <w:bCs/>
                <w:noProof/>
                <w:lang w:val="en-IN"/>
              </w:rPr>
              <w:t>Gauss p</w:t>
            </w:r>
          </w:p>
        </w:tc>
        <w:tc>
          <w:tcPr>
            <w:tcW w:w="105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463C7B21" w14:textId="77777777" w:rsidR="00ED51D3" w:rsidRPr="00ED51D3" w:rsidRDefault="00ED51D3" w:rsidP="00ED51D3">
            <w:pPr>
              <w:spacing w:line="360" w:lineRule="auto"/>
              <w:jc w:val="both"/>
              <w:rPr>
                <w:noProof/>
                <w:lang w:val="en-IN"/>
              </w:rPr>
            </w:pPr>
            <w:r w:rsidRPr="00ED51D3">
              <w:rPr>
                <w:b/>
                <w:bCs/>
                <w:noProof/>
                <w:lang w:val="en-IN"/>
              </w:rPr>
              <w:t>OU p</w:t>
            </w:r>
          </w:p>
        </w:tc>
      </w:tr>
      <w:tr w:rsidR="00ED51D3" w:rsidRPr="00ED51D3" w14:paraId="62748314"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66FC46C" w14:textId="77777777" w:rsidR="00ED51D3" w:rsidRPr="00ED51D3" w:rsidRDefault="00ED51D3" w:rsidP="00ED51D3">
            <w:pPr>
              <w:spacing w:line="360" w:lineRule="auto"/>
              <w:jc w:val="both"/>
              <w:rPr>
                <w:noProof/>
                <w:lang w:val="en-IN"/>
              </w:rPr>
            </w:pPr>
            <w:r w:rsidRPr="00ED51D3">
              <w:rPr>
                <w:noProof/>
                <w:lang w:val="en-IN"/>
              </w:rPr>
              <w:t>PID</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8CF27B8" w14:textId="77777777" w:rsidR="00ED51D3" w:rsidRPr="00ED51D3" w:rsidRDefault="00ED51D3" w:rsidP="00ED51D3">
            <w:pPr>
              <w:spacing w:line="360" w:lineRule="auto"/>
              <w:jc w:val="both"/>
              <w:rPr>
                <w:noProof/>
                <w:lang w:val="en-IN"/>
              </w:rPr>
            </w:pPr>
            <w:r w:rsidRPr="00ED51D3">
              <w:rPr>
                <w:noProof/>
                <w:lang w:val="en-IN"/>
              </w:rPr>
              <w:t>3600 ± 5241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E33986F" w14:textId="77777777" w:rsidR="00ED51D3" w:rsidRPr="00ED51D3" w:rsidRDefault="00ED51D3" w:rsidP="00ED51D3">
            <w:pPr>
              <w:spacing w:line="360" w:lineRule="auto"/>
              <w:jc w:val="both"/>
              <w:rPr>
                <w:noProof/>
                <w:lang w:val="en-IN"/>
              </w:rPr>
            </w:pPr>
            <w:r w:rsidRPr="00ED51D3">
              <w:rPr>
                <w:noProof/>
                <w:lang w:val="en-IN"/>
              </w:rPr>
              <w:t>83.1%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C6BA4F5" w14:textId="77777777" w:rsidR="00ED51D3" w:rsidRPr="00ED51D3" w:rsidRDefault="00ED51D3" w:rsidP="00ED51D3">
            <w:pPr>
              <w:spacing w:line="360" w:lineRule="auto"/>
              <w:jc w:val="both"/>
              <w:rPr>
                <w:noProof/>
                <w:lang w:val="en-IN"/>
              </w:rPr>
            </w:pPr>
            <w:r w:rsidRPr="00ED51D3">
              <w:rPr>
                <w:noProof/>
                <w:lang w:val="en-IN"/>
              </w:rPr>
              <w:t>1414 ± 262</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8A3FB2F" w14:textId="77777777" w:rsidR="00ED51D3" w:rsidRPr="00ED51D3" w:rsidRDefault="00ED51D3" w:rsidP="00ED51D3">
            <w:pPr>
              <w:spacing w:line="360" w:lineRule="auto"/>
              <w:jc w:val="both"/>
              <w:rPr>
                <w:noProof/>
                <w:lang w:val="en-IN"/>
              </w:rPr>
            </w:pPr>
            <w:r w:rsidRPr="00ED51D3">
              <w:rPr>
                <w:noProof/>
                <w:lang w:val="en-IN"/>
              </w:rPr>
              <w:t>95.8%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5E80C0B" w14:textId="77777777" w:rsidR="00ED51D3" w:rsidRPr="00ED51D3" w:rsidRDefault="00ED51D3" w:rsidP="00ED51D3">
            <w:pPr>
              <w:spacing w:line="360" w:lineRule="auto"/>
              <w:jc w:val="both"/>
              <w:rPr>
                <w:noProof/>
                <w:lang w:val="en-IN"/>
              </w:rPr>
            </w:pPr>
            <w:r w:rsidRPr="00ED51D3">
              <w:rPr>
                <w:noProof/>
                <w:lang w:val="en-IN"/>
              </w:rPr>
              <w:t>—</w:t>
            </w:r>
          </w:p>
        </w:tc>
        <w:tc>
          <w:tcPr>
            <w:tcW w:w="10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222F743" w14:textId="77777777" w:rsidR="00ED51D3" w:rsidRPr="00ED51D3" w:rsidRDefault="00ED51D3" w:rsidP="00ED51D3">
            <w:pPr>
              <w:spacing w:line="360" w:lineRule="auto"/>
              <w:jc w:val="both"/>
              <w:rPr>
                <w:noProof/>
                <w:lang w:val="en-IN"/>
              </w:rPr>
            </w:pPr>
            <w:r w:rsidRPr="00ED51D3">
              <w:rPr>
                <w:noProof/>
                <w:lang w:val="en-IN"/>
              </w:rPr>
              <w:t>—</w:t>
            </w:r>
          </w:p>
        </w:tc>
      </w:tr>
      <w:tr w:rsidR="00ED51D3" w:rsidRPr="00ED51D3" w14:paraId="78A0D1E8"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AD589E2" w14:textId="77777777" w:rsidR="00ED51D3" w:rsidRPr="00ED51D3" w:rsidRDefault="00ED51D3" w:rsidP="00ED51D3">
            <w:pPr>
              <w:spacing w:line="360" w:lineRule="auto"/>
              <w:jc w:val="both"/>
              <w:rPr>
                <w:noProof/>
                <w:lang w:val="en-IN"/>
              </w:rPr>
            </w:pPr>
            <w:r w:rsidRPr="00ED51D3">
              <w:rPr>
                <w:noProof/>
                <w:lang w:val="en-IN"/>
              </w:rPr>
              <w:t>V3 (RL)</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D1760FE" w14:textId="77777777" w:rsidR="00ED51D3" w:rsidRPr="00ED51D3" w:rsidRDefault="00ED51D3" w:rsidP="00ED51D3">
            <w:pPr>
              <w:spacing w:line="360" w:lineRule="auto"/>
              <w:jc w:val="both"/>
              <w:rPr>
                <w:noProof/>
                <w:lang w:val="en-IN"/>
              </w:rPr>
            </w:pPr>
            <w:r w:rsidRPr="00ED51D3">
              <w:rPr>
                <w:noProof/>
                <w:lang w:val="en-IN"/>
              </w:rPr>
              <w:t>3333 ± 1932</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4F0CB76" w14:textId="77777777" w:rsidR="00ED51D3" w:rsidRPr="00ED51D3" w:rsidRDefault="00ED51D3" w:rsidP="00ED51D3">
            <w:pPr>
              <w:spacing w:line="360" w:lineRule="auto"/>
              <w:jc w:val="both"/>
              <w:rPr>
                <w:noProof/>
                <w:lang w:val="en-IN"/>
              </w:rPr>
            </w:pPr>
            <w:r w:rsidRPr="00ED51D3">
              <w:rPr>
                <w:noProof/>
                <w:lang w:val="en-IN"/>
              </w:rPr>
              <w:t>64.5%</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4BA49E2" w14:textId="77777777" w:rsidR="00ED51D3" w:rsidRPr="00ED51D3" w:rsidRDefault="00ED51D3" w:rsidP="00ED51D3">
            <w:pPr>
              <w:spacing w:line="360" w:lineRule="auto"/>
              <w:jc w:val="both"/>
              <w:rPr>
                <w:noProof/>
                <w:lang w:val="en-IN"/>
              </w:rPr>
            </w:pPr>
            <w:r w:rsidRPr="00ED51D3">
              <w:rPr>
                <w:noProof/>
                <w:lang w:val="en-IN"/>
              </w:rPr>
              <w:t>1241 ± 254</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9B118AC" w14:textId="77777777" w:rsidR="00ED51D3" w:rsidRPr="00ED51D3" w:rsidRDefault="00ED51D3" w:rsidP="00ED51D3">
            <w:pPr>
              <w:spacing w:line="360" w:lineRule="auto"/>
              <w:jc w:val="both"/>
              <w:rPr>
                <w:noProof/>
                <w:lang w:val="en-IN"/>
              </w:rPr>
            </w:pPr>
            <w:r w:rsidRPr="00ED51D3">
              <w:rPr>
                <w:noProof/>
                <w:lang w:val="en-IN"/>
              </w:rPr>
              <w:t>97.7%</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A0C79D2" w14:textId="77777777" w:rsidR="00ED51D3" w:rsidRPr="00ED51D3" w:rsidRDefault="00ED51D3" w:rsidP="00ED51D3">
            <w:pPr>
              <w:spacing w:line="360" w:lineRule="auto"/>
              <w:jc w:val="both"/>
              <w:rPr>
                <w:noProof/>
                <w:lang w:val="en-IN"/>
              </w:rPr>
            </w:pPr>
            <w:r w:rsidRPr="00ED51D3">
              <w:rPr>
                <w:noProof/>
                <w:lang w:val="en-IN"/>
              </w:rPr>
              <w:t>—</w:t>
            </w:r>
          </w:p>
        </w:tc>
        <w:tc>
          <w:tcPr>
            <w:tcW w:w="10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BAA202A" w14:textId="77777777" w:rsidR="00ED51D3" w:rsidRPr="00ED51D3" w:rsidRDefault="00ED51D3" w:rsidP="00ED51D3">
            <w:pPr>
              <w:spacing w:line="360" w:lineRule="auto"/>
              <w:jc w:val="both"/>
              <w:rPr>
                <w:noProof/>
                <w:lang w:val="en-IN"/>
              </w:rPr>
            </w:pPr>
            <w:r w:rsidRPr="00ED51D3">
              <w:rPr>
                <w:noProof/>
                <w:lang w:val="en-IN"/>
              </w:rPr>
              <w:t>—</w:t>
            </w:r>
          </w:p>
        </w:tc>
      </w:tr>
      <w:tr w:rsidR="00ED51D3" w:rsidRPr="00ED51D3" w14:paraId="65F46984"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CA1ABCA" w14:textId="77777777" w:rsidR="00ED51D3" w:rsidRPr="00ED51D3" w:rsidRDefault="00ED51D3" w:rsidP="00ED51D3">
            <w:pPr>
              <w:spacing w:line="360" w:lineRule="auto"/>
              <w:jc w:val="both"/>
              <w:rPr>
                <w:noProof/>
                <w:lang w:val="en-IN"/>
              </w:rPr>
            </w:pPr>
            <w:r w:rsidRPr="00ED51D3">
              <w:rPr>
                <w:noProof/>
                <w:lang w:val="en-IN"/>
              </w:rPr>
              <w:t>V4 (RL+grad)</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1483D9F" w14:textId="77777777" w:rsidR="00ED51D3" w:rsidRPr="00ED51D3" w:rsidRDefault="00ED51D3" w:rsidP="00ED51D3">
            <w:pPr>
              <w:spacing w:line="360" w:lineRule="auto"/>
              <w:jc w:val="both"/>
              <w:rPr>
                <w:noProof/>
                <w:lang w:val="en-IN"/>
              </w:rPr>
            </w:pPr>
            <w:r w:rsidRPr="00ED51D3">
              <w:rPr>
                <w:noProof/>
                <w:lang w:val="en-IN"/>
              </w:rPr>
              <w:t>1510 ± 367</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B70E369" w14:textId="77777777" w:rsidR="00ED51D3" w:rsidRPr="00ED51D3" w:rsidRDefault="00ED51D3" w:rsidP="00ED51D3">
            <w:pPr>
              <w:spacing w:line="360" w:lineRule="auto"/>
              <w:jc w:val="both"/>
              <w:rPr>
                <w:noProof/>
                <w:lang w:val="en-IN"/>
              </w:rPr>
            </w:pPr>
            <w:r w:rsidRPr="00ED51D3">
              <w:rPr>
                <w:noProof/>
                <w:lang w:val="en-IN"/>
              </w:rPr>
              <w:t>94.8%</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4D12DA7" w14:textId="77777777" w:rsidR="00ED51D3" w:rsidRPr="00ED51D3" w:rsidRDefault="00ED51D3" w:rsidP="00ED51D3">
            <w:pPr>
              <w:spacing w:line="360" w:lineRule="auto"/>
              <w:jc w:val="both"/>
              <w:rPr>
                <w:noProof/>
                <w:lang w:val="en-IN"/>
              </w:rPr>
            </w:pPr>
            <w:r w:rsidRPr="00ED51D3">
              <w:rPr>
                <w:noProof/>
                <w:lang w:val="en-IN"/>
              </w:rPr>
              <w:t>1284 ± 93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7D138E8" w14:textId="77777777" w:rsidR="00ED51D3" w:rsidRPr="00ED51D3" w:rsidRDefault="00ED51D3" w:rsidP="00ED51D3">
            <w:pPr>
              <w:spacing w:line="360" w:lineRule="auto"/>
              <w:jc w:val="both"/>
              <w:rPr>
                <w:noProof/>
                <w:lang w:val="en-IN"/>
              </w:rPr>
            </w:pPr>
            <w:r w:rsidRPr="00ED51D3">
              <w:rPr>
                <w:noProof/>
                <w:lang w:val="en-IN"/>
              </w:rPr>
              <w:t>97.9%</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08102F0" w14:textId="77777777" w:rsidR="00ED51D3" w:rsidRPr="00ED51D3" w:rsidRDefault="00ED51D3" w:rsidP="00ED51D3">
            <w:pPr>
              <w:spacing w:line="360" w:lineRule="auto"/>
              <w:jc w:val="both"/>
              <w:rPr>
                <w:noProof/>
                <w:lang w:val="en-IN"/>
              </w:rPr>
            </w:pPr>
            <w:r w:rsidRPr="00ED51D3">
              <w:rPr>
                <w:noProof/>
                <w:lang w:val="en-IN"/>
              </w:rPr>
              <w:t>p&lt;0.001</w:t>
            </w:r>
          </w:p>
        </w:tc>
        <w:tc>
          <w:tcPr>
            <w:tcW w:w="10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05A5ED2" w14:textId="77777777" w:rsidR="00ED51D3" w:rsidRPr="00ED51D3" w:rsidRDefault="00ED51D3" w:rsidP="00ED51D3">
            <w:pPr>
              <w:spacing w:line="360" w:lineRule="auto"/>
              <w:jc w:val="both"/>
              <w:rPr>
                <w:noProof/>
                <w:lang w:val="en-IN"/>
              </w:rPr>
            </w:pPr>
            <w:r w:rsidRPr="00ED51D3">
              <w:rPr>
                <w:noProof/>
                <w:lang w:val="en-IN"/>
              </w:rPr>
              <w:t>p=1.000</w:t>
            </w:r>
          </w:p>
        </w:tc>
      </w:tr>
    </w:tbl>
    <w:p w14:paraId="6C80D4E0" w14:textId="2E9F0D9E" w:rsidR="00ED51D3" w:rsidRPr="00ED51D3" w:rsidRDefault="00ED51D3" w:rsidP="00ED51D3">
      <w:pPr>
        <w:spacing w:line="360" w:lineRule="auto"/>
        <w:jc w:val="both"/>
        <w:rPr>
          <w:noProof/>
          <w:lang w:val="en-IN"/>
        </w:rPr>
      </w:pPr>
    </w:p>
    <w:p w14:paraId="2573931B" w14:textId="69852A91" w:rsidR="00ED51D3" w:rsidRPr="00ED51D3" w:rsidRDefault="00ED2829" w:rsidP="00ED51D3">
      <w:pPr>
        <w:spacing w:line="360" w:lineRule="auto"/>
        <w:jc w:val="both"/>
        <w:rPr>
          <w:noProof/>
          <w:sz w:val="28"/>
          <w:szCs w:val="28"/>
          <w:lang w:val="en-IN"/>
        </w:rPr>
      </w:pPr>
      <w:r w:rsidRPr="006D2193">
        <w:rPr>
          <w:noProof/>
          <w:color w:val="0D0D0D"/>
        </w:rPr>
        <mc:AlternateContent>
          <mc:Choice Requires="wps">
            <w:drawing>
              <wp:anchor distT="45720" distB="45720" distL="114300" distR="114300" simplePos="0" relativeHeight="251680768" behindDoc="0" locked="0" layoutInCell="1" allowOverlap="1" wp14:anchorId="34BEFC18" wp14:editId="25D97F6F">
                <wp:simplePos x="0" y="0"/>
                <wp:positionH relativeFrom="margin">
                  <wp:align>right</wp:align>
                </wp:positionH>
                <wp:positionV relativeFrom="paragraph">
                  <wp:posOffset>2487295</wp:posOffset>
                </wp:positionV>
                <wp:extent cx="2842260" cy="1404620"/>
                <wp:effectExtent l="0" t="0" r="0" b="6350"/>
                <wp:wrapSquare wrapText="bothSides"/>
                <wp:docPr id="1639644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2CD839" w14:textId="6A86B7C0" w:rsidR="00ED2829" w:rsidRPr="006D2193" w:rsidRDefault="00ED2829" w:rsidP="00ED2829">
                            <w:pPr>
                              <w:jc w:val="center"/>
                              <w:rPr>
                                <w:b/>
                                <w:bCs/>
                                <w:i/>
                                <w:iCs/>
                              </w:rPr>
                            </w:pPr>
                            <w:r w:rsidRPr="00ED2829">
                              <w:rPr>
                                <w:b/>
                                <w:bCs/>
                                <w:i/>
                                <w:iCs/>
                              </w:rPr>
                              <w:t>Evaluating Model Evolution: MAE, Reward, and Amplitude Thresholds for V3 and V4 Agents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BEFC18" id="_x0000_s1031" type="#_x0000_t202" style="position:absolute;left:0;text-align:left;margin-left:172.6pt;margin-top:195.85pt;width:223.8pt;height:110.6pt;z-index:2516807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" filled="f" stroked="f">
                <v:textbox style="mso-fit-shape-to-text:t">
                  <w:txbxContent>
                    <w:p w14:paraId="0C2CD839" w14:textId="6A86B7C0" w:rsidR="00ED2829" w:rsidRPr="006D2193" w:rsidRDefault="00ED2829" w:rsidP="00ED2829">
                      <w:pPr>
                        <w:jc w:val="center"/>
                        <w:rPr>
                          <w:b/>
                          <w:bCs/>
                          <w:i/>
                          <w:iCs/>
                        </w:rPr>
                      </w:pPr>
                      <w:r w:rsidRPr="00ED2829">
                        <w:rPr>
                          <w:b/>
                          <w:bCs/>
                          <w:i/>
                          <w:iCs/>
                        </w:rPr>
                        <w:t>Evaluating Model Evolution: MAE, Reward, and Amplitude Thresholds for V3 and V4 Agents</w:t>
                      </w:r>
                    </w:p>
                  </w:txbxContent>
                </v:textbox>
                <w10:wrap type="square" anchorx="margin"/>
              </v:shape>
            </w:pict>
          </mc:Fallback>
        </mc:AlternateContent>
      </w:r>
      <w:r w:rsidRPr="006D2193">
        <w:rPr>
          <w:noProof/>
          <w:color w:val="0D0D0D"/>
        </w:rPr>
        <mc:AlternateContent>
          <mc:Choice Requires="wps">
            <w:drawing>
              <wp:anchor distT="45720" distB="45720" distL="114300" distR="114300" simplePos="0" relativeHeight="251678720" behindDoc="0" locked="0" layoutInCell="1" allowOverlap="1" wp14:anchorId="2D6B66EE" wp14:editId="2B51BC91">
                <wp:simplePos x="0" y="0"/>
                <wp:positionH relativeFrom="margin">
                  <wp:align>left</wp:align>
                </wp:positionH>
                <wp:positionV relativeFrom="paragraph">
                  <wp:posOffset>2470150</wp:posOffset>
                </wp:positionV>
                <wp:extent cx="2842260" cy="1404620"/>
                <wp:effectExtent l="0" t="0" r="0" b="6350"/>
                <wp:wrapSquare wrapText="bothSides"/>
                <wp:docPr id="773151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49F635" w14:textId="5D36C570" w:rsidR="00ED2829" w:rsidRPr="006D2193" w:rsidRDefault="00ED2829" w:rsidP="00ED2829">
                            <w:pPr>
                              <w:jc w:val="center"/>
                              <w:rPr>
                                <w:b/>
                                <w:bCs/>
                                <w:i/>
                                <w:iCs/>
                              </w:rPr>
                            </w:pPr>
                            <w:r w:rsidRPr="00ED2829">
                              <w:rPr>
                                <w:b/>
                                <w:bCs/>
                                <w:i/>
                                <w:iCs/>
                              </w:rPr>
                              <w:t>V4 Long-Term Robustness: Trajectory and Amplitude Distribution with OU Noise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6B66EE" id="_x0000_s1032" type="#_x0000_t202" style="position:absolute;left:0;text-align:left;margin-left:0;margin-top:194.5pt;width:223.8pt;height:110.6pt;z-index:2516787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" filled="f" stroked="f">
                <v:textbox style="mso-fit-shape-to-text:t">
                  <w:txbxContent>
                    <w:p w14:paraId="5849F635" w14:textId="5D36C570" w:rsidR="00ED2829" w:rsidRPr="006D2193" w:rsidRDefault="00ED2829" w:rsidP="00ED2829">
                      <w:pPr>
                        <w:jc w:val="center"/>
                        <w:rPr>
                          <w:b/>
                          <w:bCs/>
                          <w:i/>
                          <w:iCs/>
                        </w:rPr>
                      </w:pPr>
                      <w:r w:rsidRPr="00ED2829">
                        <w:rPr>
                          <w:b/>
                          <w:bCs/>
                          <w:i/>
                          <w:iCs/>
                        </w:rPr>
                        <w:t>V4 Long-Term Robustness: Trajectory and Amplitude Distribution with OU Noise</w:t>
                      </w:r>
                    </w:p>
                  </w:txbxContent>
                </v:textbox>
                <w10:wrap type="square" anchorx="margin"/>
              </v:shape>
            </w:pict>
          </mc:Fallback>
        </mc:AlternateContent>
      </w:r>
      <w:r>
        <w:rPr>
          <w:b/>
          <w:bCs/>
          <w:i/>
          <w:iCs/>
          <w:noProof/>
          <w:sz w:val="28"/>
          <w:szCs w:val="28"/>
          <w:lang w:val="en-IN"/>
        </w:rPr>
        <w:drawing>
          <wp:anchor distT="0" distB="0" distL="114300" distR="114300" simplePos="0" relativeHeight="251676672" behindDoc="0" locked="0" layoutInCell="1" allowOverlap="1" wp14:anchorId="1E05EED9" wp14:editId="2BB5D736">
            <wp:simplePos x="0" y="0"/>
            <wp:positionH relativeFrom="margin">
              <wp:align>right</wp:align>
            </wp:positionH>
            <wp:positionV relativeFrom="paragraph">
              <wp:posOffset>220345</wp:posOffset>
            </wp:positionV>
            <wp:extent cx="2700000" cy="2250000"/>
            <wp:effectExtent l="0" t="0" r="5715" b="0"/>
            <wp:wrapSquare wrapText="bothSides"/>
            <wp:docPr id="192914052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9140528" name="Picture 19291405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0000" cy="2250000"/>
                    </a:xfrm>
                    <a:prstGeom prst="rect">
                      <a:avLst/>
                    </a:prstGeom>
                  </pic:spPr>
                </pic:pic>
              </a:graphicData>
            </a:graphic>
            <wp14:sizeRelH relativeFrom="margin">
              <wp14:pctWidth>0</wp14:pctWidth>
            </wp14:sizeRelH>
            <wp14:sizeRelV relativeFrom="margin">
              <wp14:pctHeight>0</wp14:pctHeight>
            </wp14:sizeRelV>
          </wp:anchor>
        </w:drawing>
      </w:r>
      <w:r>
        <w:rPr>
          <w:b/>
          <w:bCs/>
          <w:i/>
          <w:iCs/>
          <w:noProof/>
          <w:sz w:val="28"/>
          <w:szCs w:val="28"/>
          <w:lang w:val="en-IN"/>
        </w:rPr>
        <w:drawing>
          <wp:anchor distT="0" distB="0" distL="114300" distR="114300" simplePos="0" relativeHeight="251675648" behindDoc="0" locked="0" layoutInCell="1" allowOverlap="1" wp14:anchorId="0CF36B78" wp14:editId="4B2D80DF">
            <wp:simplePos x="0" y="0"/>
            <wp:positionH relativeFrom="margin">
              <wp:align>left</wp:align>
            </wp:positionH>
            <wp:positionV relativeFrom="paragraph">
              <wp:posOffset>201930</wp:posOffset>
            </wp:positionV>
            <wp:extent cx="2700000" cy="2250000"/>
            <wp:effectExtent l="0" t="0" r="5715" b="0"/>
            <wp:wrapSquare wrapText="bothSides"/>
            <wp:docPr id="17484452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8445236" name="Picture 17484452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0000" cy="2250000"/>
                    </a:xfrm>
                    <a:prstGeom prst="rect">
                      <a:avLst/>
                    </a:prstGeom>
                  </pic:spPr>
                </pic:pic>
              </a:graphicData>
            </a:graphic>
            <wp14:sizeRelH relativeFrom="margin">
              <wp14:pctWidth>0</wp14:pctWidth>
            </wp14:sizeRelH>
            <wp14:sizeRelV relativeFrom="margin">
              <wp14:pctHeight>0</wp14:pctHeight>
            </wp14:sizeRelV>
          </wp:anchor>
        </w:drawing>
      </w:r>
      <w:r>
        <w:rPr>
          <w:b/>
          <w:bCs/>
          <w:i/>
          <w:iCs/>
          <w:noProof/>
          <w:sz w:val="28"/>
          <w:szCs w:val="28"/>
          <w:lang w:val="en-IN"/>
        </w:rPr>
        <w:br w:type="column"/>
      </w:r>
      <w:r w:rsidR="00ED51D3" w:rsidRPr="00ED51D3">
        <w:rPr>
          <w:b/>
          <w:bCs/>
          <w:i/>
          <w:iCs/>
          <w:noProof/>
          <w:sz w:val="28"/>
          <w:szCs w:val="28"/>
          <w:lang w:val="en-IN"/>
        </w:rPr>
        <w:lastRenderedPageBreak/>
        <w:t>C.  Statistical Validation</w:t>
      </w:r>
    </w:p>
    <w:p w14:paraId="5DDF44DB" w14:textId="77777777" w:rsidR="00ED51D3" w:rsidRPr="00ED51D3" w:rsidRDefault="00ED51D3" w:rsidP="00ED51D3">
      <w:pPr>
        <w:spacing w:line="360" w:lineRule="auto"/>
        <w:jc w:val="both"/>
        <w:rPr>
          <w:noProof/>
          <w:lang w:val="en-IN"/>
        </w:rPr>
      </w:pPr>
      <w:r w:rsidRPr="00ED51D3">
        <w:rPr>
          <w:noProof/>
          <w:lang w:val="en-IN"/>
        </w:rPr>
        <w:t>Mann-Whitney U tests were run on per-episode MAE distributions (non-parametric; no assumption of normality, appropriate given the heavy-tailed distribution that PID's episodic failures introduce). Gaussian regime: V3 vs. V4 yields p &lt; 0.001. OU regime: V3 vs. V4 yields p = 1.000. The Gaussian result clears any reasonable significance threshold. The OU result — an exact null — is precisely what the mechanistic argument predicts.</w:t>
      </w:r>
    </w:p>
    <w:p w14:paraId="59615B6D" w14:textId="77777777" w:rsidR="00ED51D3" w:rsidRPr="00ED51D3" w:rsidRDefault="00ED51D3" w:rsidP="00ED51D3">
      <w:pPr>
        <w:spacing w:line="360" w:lineRule="auto"/>
        <w:jc w:val="both"/>
        <w:rPr>
          <w:noProof/>
          <w:sz w:val="28"/>
          <w:szCs w:val="28"/>
          <w:lang w:val="en-IN"/>
        </w:rPr>
      </w:pPr>
      <w:r w:rsidRPr="00ED51D3">
        <w:rPr>
          <w:b/>
          <w:bCs/>
          <w:i/>
          <w:iCs/>
          <w:noProof/>
          <w:sz w:val="28"/>
          <w:szCs w:val="28"/>
          <w:lang w:val="en-IN"/>
        </w:rPr>
        <w:t>D.  Multi-Seed Robustness</w:t>
      </w:r>
    </w:p>
    <w:p w14:paraId="0D9E48A0" w14:textId="77777777" w:rsidR="00ED2829" w:rsidRDefault="00ED51D3" w:rsidP="00ED2829">
      <w:pPr>
        <w:spacing w:line="360" w:lineRule="auto"/>
        <w:jc w:val="both"/>
        <w:rPr>
          <w:noProof/>
          <w:lang w:val="en-IN"/>
        </w:rPr>
      </w:pPr>
      <w:r w:rsidRPr="00ED51D3">
        <w:rPr>
          <w:noProof/>
          <w:lang w:val="en-IN"/>
        </w:rPr>
        <w:t>V4 was trained on five independent seeds under Gaussian drift. The 5-seed aggregate sits at roughly 2205 ± 518 Hz; Seed 3 individually achieves 1510 ± 367 Hz and was designated the hardware deployment model. The consistency across seeds matters: it means the V4 performance advantage is not a lucky convergence artefact but a reproducible property of the observation design.</w:t>
      </w:r>
    </w:p>
    <w:p w14:paraId="30A12371" w14:textId="77777777" w:rsidR="00ED2829" w:rsidRDefault="00ED2829" w:rsidP="00ED2829">
      <w:pPr>
        <w:spacing w:line="360" w:lineRule="auto"/>
        <w:jc w:val="both"/>
        <w:rPr>
          <w:noProof/>
          <w:lang w:val="en-IN"/>
        </w:rPr>
      </w:pPr>
    </w:p>
    <w:p w14:paraId="4EAC7BCA" w14:textId="5458846A" w:rsidR="00ED2829" w:rsidRPr="00ED2829" w:rsidRDefault="00ED2829" w:rsidP="00ED2829">
      <w:pPr>
        <w:spacing w:line="360" w:lineRule="auto"/>
        <w:jc w:val="both"/>
        <w:rPr>
          <w:b/>
          <w:bCs/>
          <w:i/>
          <w:iCs/>
          <w:color w:val="0D0D0D"/>
          <w:sz w:val="36"/>
          <w:szCs w:val="36"/>
          <w:lang w:val="en-IN"/>
        </w:rPr>
      </w:pPr>
      <w:r w:rsidRPr="00ED2829">
        <w:rPr>
          <w:b/>
          <w:bCs/>
          <w:i/>
          <w:iCs/>
          <w:color w:val="0D0D0D"/>
          <w:sz w:val="36"/>
          <w:szCs w:val="36"/>
          <w:lang w:val="en-IN"/>
        </w:rPr>
        <w:t>V</w:t>
      </w:r>
      <w:r w:rsidR="00263C1E">
        <w:rPr>
          <w:b/>
          <w:bCs/>
          <w:i/>
          <w:iCs/>
          <w:color w:val="0D0D0D"/>
          <w:sz w:val="36"/>
          <w:szCs w:val="36"/>
          <w:lang w:val="en-IN"/>
        </w:rPr>
        <w:t>II</w:t>
      </w:r>
      <w:r w:rsidRPr="00ED2829">
        <w:rPr>
          <w:b/>
          <w:bCs/>
          <w:i/>
          <w:iCs/>
          <w:color w:val="0D0D0D"/>
          <w:sz w:val="36"/>
          <w:szCs w:val="36"/>
          <w:lang w:val="en-IN"/>
        </w:rPr>
        <w:t>.  Sim-to-Quantum Transfer Study</w:t>
      </w:r>
    </w:p>
    <w:p w14:paraId="4277F41F" w14:textId="77777777" w:rsidR="00ED2829" w:rsidRPr="00ED2829" w:rsidRDefault="00ED2829" w:rsidP="00ED2829">
      <w:pPr>
        <w:spacing w:line="360" w:lineRule="auto"/>
        <w:jc w:val="both"/>
        <w:rPr>
          <w:b/>
          <w:bCs/>
          <w:i/>
          <w:iCs/>
          <w:color w:val="0D0D0D"/>
          <w:sz w:val="28"/>
          <w:szCs w:val="28"/>
          <w:lang w:val="en-IN"/>
        </w:rPr>
      </w:pPr>
      <w:r w:rsidRPr="00ED2829">
        <w:rPr>
          <w:b/>
          <w:bCs/>
          <w:i/>
          <w:iCs/>
          <w:color w:val="0D0D0D"/>
          <w:sz w:val="28"/>
          <w:szCs w:val="28"/>
          <w:lang w:val="en-IN"/>
        </w:rPr>
        <w:t>A.  Motivation and Physical Correspondence</w:t>
      </w:r>
    </w:p>
    <w:p w14:paraId="1D672F72" w14:textId="77777777" w:rsidR="00ED2829" w:rsidRDefault="00ED2829" w:rsidP="00ED2829">
      <w:pPr>
        <w:spacing w:line="360" w:lineRule="auto"/>
        <w:jc w:val="both"/>
        <w:rPr>
          <w:color w:val="0D0D0D"/>
          <w:lang w:val="en-IN"/>
        </w:rPr>
      </w:pPr>
      <w:r w:rsidRPr="00ED2829">
        <w:rPr>
          <w:color w:val="0D0D0D"/>
          <w:lang w:val="en-IN"/>
        </w:rPr>
        <w:t>The classical Lorentzian and the quantum Rabi spectroscopy curve share an identical functional form. When a transmon qubit is driven off-resonance, the excitation probability P(|1</w:t>
      </w:r>
      <w:r w:rsidRPr="00ED2829">
        <w:rPr>
          <w:rFonts w:ascii="Cambria Math" w:hAnsi="Cambria Math" w:cs="Cambria Math"/>
          <w:color w:val="0D0D0D"/>
          <w:lang w:val="en-IN"/>
        </w:rPr>
        <w:t>⟩</w:t>
      </w:r>
      <w:r w:rsidRPr="00ED2829">
        <w:rPr>
          <w:color w:val="0D0D0D"/>
          <w:lang w:val="en-IN"/>
        </w:rPr>
        <w:t>) at the π-pulse condition satisfies P(|1</w:t>
      </w:r>
      <w:r w:rsidRPr="00ED2829">
        <w:rPr>
          <w:rFonts w:ascii="Cambria Math" w:hAnsi="Cambria Math" w:cs="Cambria Math"/>
          <w:color w:val="0D0D0D"/>
          <w:lang w:val="en-IN"/>
        </w:rPr>
        <w:t>⟩</w:t>
      </w:r>
      <w:r w:rsidRPr="00ED2829">
        <w:rPr>
          <w:color w:val="0D0D0D"/>
          <w:lang w:val="en-IN"/>
        </w:rPr>
        <w:t>) = Ω² / (Ω² + Δ²) — structurally identical to A(f). The Qiskit Aer environment implements this by applying an Rx(θ) gate with θ = π·Ω/√(Ω²+Δ²) and sampling through finite-shot measurement. Shot noise emerges naturally from binomial sampling rather than from an additive Gaussian model, which turns out to be one of the transfer gap's main sources.</w:t>
      </w:r>
    </w:p>
    <w:p w14:paraId="10E4B558" w14:textId="77777777" w:rsidR="00ED2829" w:rsidRPr="00ED2829" w:rsidRDefault="00ED2829" w:rsidP="00ED2829">
      <w:pPr>
        <w:spacing w:line="360" w:lineRule="auto"/>
        <w:jc w:val="both"/>
        <w:rPr>
          <w:b/>
          <w:bCs/>
          <w:i/>
          <w:iCs/>
          <w:color w:val="0D0D0D"/>
          <w:sz w:val="28"/>
          <w:szCs w:val="28"/>
          <w:lang w:val="en-IN"/>
        </w:rPr>
      </w:pPr>
      <w:r w:rsidRPr="00ED2829">
        <w:rPr>
          <w:b/>
          <w:bCs/>
          <w:i/>
          <w:iCs/>
          <w:color w:val="0D0D0D"/>
          <w:sz w:val="28"/>
          <w:szCs w:val="28"/>
          <w:lang w:val="en-IN"/>
        </w:rPr>
        <w:t>B.  Zero-Shot Transfer Results</w:t>
      </w:r>
    </w:p>
    <w:p w14:paraId="7B465DC5" w14:textId="77777777" w:rsidR="00ED2829" w:rsidRDefault="00ED2829" w:rsidP="00ED2829">
      <w:pPr>
        <w:spacing w:line="360" w:lineRule="auto"/>
        <w:jc w:val="both"/>
        <w:rPr>
          <w:color w:val="0D0D0D"/>
          <w:lang w:val="en-IN"/>
        </w:rPr>
      </w:pPr>
      <w:r w:rsidRPr="00ED2829">
        <w:rPr>
          <w:color w:val="0D0D0D"/>
          <w:lang w:val="en-IN"/>
        </w:rPr>
        <w:t>Direct deployment of V4 Seed 3 on Qiskit Aer with no adaptation: MAE ~4400 Hz, near-resonance fraction ~22%. Substantially worse than the classical simulation results — this counts as a transfer failure by any reasonable definition. Trajectory analysis identified three root causes. First, the noise distribution mismatch: the policy was trained on Gaussian-perturbed amplitudes and now receives binomial shot noise with a distinctly different tail structure. Second, and perhaps more correctable, VecNormalize statistics mismatch: the normalisation layer had learnt running statistics from 1M classical environment steps, and applying those statistics to the quantum data warps the amplitude gradient signal the policy depends on most. Third, EMA filter bias at episode reset — a minor issue but measurable.</w:t>
      </w:r>
    </w:p>
    <w:p w14:paraId="38A581AE" w14:textId="01D0B1F3" w:rsidR="00ED2829" w:rsidRPr="00ED2829" w:rsidRDefault="00ED2829" w:rsidP="00ED2829">
      <w:pPr>
        <w:spacing w:line="360" w:lineRule="auto"/>
        <w:jc w:val="both"/>
        <w:rPr>
          <w:b/>
          <w:bCs/>
          <w:i/>
          <w:iCs/>
          <w:color w:val="0D0D0D"/>
          <w:sz w:val="28"/>
          <w:szCs w:val="28"/>
          <w:lang w:val="en-IN"/>
        </w:rPr>
      </w:pPr>
      <w:r>
        <w:rPr>
          <w:b/>
          <w:bCs/>
          <w:i/>
          <w:iCs/>
          <w:color w:val="0D0D0D"/>
          <w:sz w:val="28"/>
          <w:szCs w:val="28"/>
          <w:lang w:val="en-IN"/>
        </w:rPr>
        <w:br w:type="column"/>
      </w:r>
      <w:r w:rsidRPr="00ED2829">
        <w:rPr>
          <w:b/>
          <w:bCs/>
          <w:i/>
          <w:iCs/>
          <w:color w:val="0D0D0D"/>
          <w:sz w:val="28"/>
          <w:szCs w:val="28"/>
          <w:lang w:val="en-IN"/>
        </w:rPr>
        <w:lastRenderedPageBreak/>
        <w:t>C.  QACT Fine-Tuning Methodology</w:t>
      </w:r>
    </w:p>
    <w:p w14:paraId="18EA7032" w14:textId="65DBB46C" w:rsidR="00ED2829" w:rsidRPr="00ED2829" w:rsidRDefault="00ED2829" w:rsidP="00ED2829">
      <w:pPr>
        <w:spacing w:line="360" w:lineRule="auto"/>
        <w:jc w:val="both"/>
        <w:rPr>
          <w:noProof/>
          <w:lang w:val="en-IN"/>
        </w:rPr>
      </w:pPr>
      <w:r w:rsidRPr="00ED2829">
        <w:rPr>
          <w:color w:val="0D0D0D"/>
          <w:lang w:val="en-IN"/>
        </w:rPr>
        <w:t>Quantum-Aware Continued Training (QACT) proceeds in stages, each targeting one identified failure mode. Table VI shows the progression. The most consequential fix is the VecNormalize rebuild: recomputing normalisation statistics on Qiskit Aer data (v4 in the table) recovers from ~22% to ~27% near-resonance fraction. The combination of the most conservative simulation seed (Seed 3) with corrected normalisation (v5) yields 34.3% ± 19.2% — still far below the 94.8% achieved in classical simulation, but the remaining gap is now clearly attributable to the noise distribution mismatch rather than to any observation design flaw.</w:t>
      </w:r>
    </w:p>
    <w:p w14:paraId="74DEF0B3" w14:textId="77777777" w:rsidR="00ED2829" w:rsidRPr="00ED2829" w:rsidRDefault="00ED2829" w:rsidP="00ED2829">
      <w:pPr>
        <w:pStyle w:val="Heading1"/>
        <w:rPr>
          <w:b w:val="0"/>
          <w:bCs w:val="0"/>
          <w:color w:val="0D0D0D"/>
          <w:sz w:val="22"/>
          <w:szCs w:val="22"/>
          <w:lang w:val="en-IN"/>
        </w:rPr>
      </w:pPr>
    </w:p>
    <w:p w14:paraId="27C4E842" w14:textId="3E931486" w:rsidR="00ED2829" w:rsidRPr="00ED2829" w:rsidRDefault="00ED2829" w:rsidP="00ED2829">
      <w:pPr>
        <w:pStyle w:val="Heading1"/>
        <w:jc w:val="center"/>
        <w:rPr>
          <w:i/>
          <w:iCs/>
          <w:color w:val="0D0D0D"/>
          <w:sz w:val="22"/>
          <w:szCs w:val="22"/>
          <w:lang w:val="en-IN"/>
        </w:rPr>
      </w:pPr>
      <w:r w:rsidRPr="00ED2829">
        <w:rPr>
          <w:i/>
          <w:iCs/>
          <w:color w:val="0D0D0D"/>
          <w:sz w:val="22"/>
          <w:szCs w:val="22"/>
          <w:lang w:val="en-IN"/>
        </w:rPr>
        <w:t>TABLE VI:  QACT Transfer Performance</w:t>
      </w:r>
    </w:p>
    <w:tbl>
      <w:tblPr>
        <w:tblW w:w="91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3156"/>
        <w:gridCol w:w="1494"/>
        <w:gridCol w:w="2936"/>
      </w:tblGrid>
      <w:tr w:rsidR="00ED2829" w:rsidRPr="00ED2829" w14:paraId="410EE78C" w14:textId="77777777" w:rsidTr="00ED2829">
        <w:tc>
          <w:tcPr>
            <w:tcW w:w="1514"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480EEEBD" w14:textId="77777777" w:rsidR="00ED2829" w:rsidRPr="00ED2829" w:rsidRDefault="00ED2829" w:rsidP="0072370F">
            <w:pPr>
              <w:pStyle w:val="Heading1"/>
              <w:spacing w:line="276" w:lineRule="auto"/>
              <w:rPr>
                <w:color w:val="0D0D0D"/>
                <w:sz w:val="22"/>
                <w:szCs w:val="22"/>
                <w:lang w:val="en-IN"/>
              </w:rPr>
            </w:pPr>
            <w:r w:rsidRPr="00ED2829">
              <w:rPr>
                <w:color w:val="0D0D0D"/>
                <w:sz w:val="22"/>
                <w:szCs w:val="22"/>
                <w:lang w:val="en-IN"/>
              </w:rPr>
              <w:t>Version</w:t>
            </w:r>
          </w:p>
        </w:tc>
        <w:tc>
          <w:tcPr>
            <w:tcW w:w="3156"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7FE99C6D" w14:textId="77777777" w:rsidR="00ED2829" w:rsidRPr="00ED2829" w:rsidRDefault="00ED2829" w:rsidP="0072370F">
            <w:pPr>
              <w:pStyle w:val="Heading1"/>
              <w:spacing w:line="276" w:lineRule="auto"/>
              <w:rPr>
                <w:color w:val="0D0D0D"/>
                <w:sz w:val="22"/>
                <w:szCs w:val="22"/>
                <w:lang w:val="en-IN"/>
              </w:rPr>
            </w:pPr>
            <w:r w:rsidRPr="00ED2829">
              <w:rPr>
                <w:color w:val="0D0D0D"/>
                <w:sz w:val="22"/>
                <w:szCs w:val="22"/>
                <w:lang w:val="en-IN"/>
              </w:rPr>
              <w:t>Change Introduced</w:t>
            </w:r>
          </w:p>
        </w:tc>
        <w:tc>
          <w:tcPr>
            <w:tcW w:w="1494"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402304A6" w14:textId="77777777" w:rsidR="00ED2829" w:rsidRPr="00ED2829" w:rsidRDefault="00ED2829" w:rsidP="0072370F">
            <w:pPr>
              <w:pStyle w:val="Heading1"/>
              <w:spacing w:line="276" w:lineRule="auto"/>
              <w:rPr>
                <w:color w:val="0D0D0D"/>
                <w:sz w:val="22"/>
                <w:szCs w:val="22"/>
                <w:lang w:val="en-IN"/>
              </w:rPr>
            </w:pPr>
            <w:r w:rsidRPr="00ED2829">
              <w:rPr>
                <w:color w:val="0D0D0D"/>
                <w:sz w:val="22"/>
                <w:szCs w:val="22"/>
                <w:lang w:val="en-IN"/>
              </w:rPr>
              <w:t>MAE (Hz)</w:t>
            </w:r>
          </w:p>
        </w:tc>
        <w:tc>
          <w:tcPr>
            <w:tcW w:w="2936"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1A76224F" w14:textId="77777777" w:rsidR="00ED2829" w:rsidRPr="00ED2829" w:rsidRDefault="00ED2829" w:rsidP="0072370F">
            <w:pPr>
              <w:pStyle w:val="Heading1"/>
              <w:spacing w:line="276" w:lineRule="auto"/>
              <w:jc w:val="center"/>
              <w:rPr>
                <w:color w:val="0D0D0D"/>
                <w:sz w:val="22"/>
                <w:szCs w:val="22"/>
                <w:lang w:val="en-IN"/>
              </w:rPr>
            </w:pPr>
            <w:r w:rsidRPr="00ED2829">
              <w:rPr>
                <w:color w:val="0D0D0D"/>
                <w:sz w:val="22"/>
                <w:szCs w:val="22"/>
                <w:lang w:val="en-IN"/>
              </w:rPr>
              <w:t>Near-Res. &gt;0.90</w:t>
            </w:r>
          </w:p>
        </w:tc>
      </w:tr>
      <w:tr w:rsidR="00ED2829" w:rsidRPr="00ED2829" w14:paraId="21D2D563" w14:textId="77777777" w:rsidTr="00ED2829">
        <w:tc>
          <w:tcPr>
            <w:tcW w:w="151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3D5BE32"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Zero-Shot</w:t>
            </w:r>
          </w:p>
        </w:tc>
        <w:tc>
          <w:tcPr>
            <w:tcW w:w="315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9EE8A49"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V4 Seed 3 weights, no fine-tuning</w:t>
            </w:r>
          </w:p>
        </w:tc>
        <w:tc>
          <w:tcPr>
            <w:tcW w:w="14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F3BF1C0"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~4400</w:t>
            </w:r>
          </w:p>
        </w:tc>
        <w:tc>
          <w:tcPr>
            <w:tcW w:w="29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9B64DC8" w14:textId="77777777" w:rsidR="00ED2829" w:rsidRPr="00ED2829" w:rsidRDefault="00ED2829" w:rsidP="0072370F">
            <w:pPr>
              <w:pStyle w:val="Heading1"/>
              <w:spacing w:line="276" w:lineRule="auto"/>
              <w:jc w:val="center"/>
              <w:rPr>
                <w:b w:val="0"/>
                <w:bCs w:val="0"/>
                <w:color w:val="0D0D0D"/>
                <w:sz w:val="22"/>
                <w:szCs w:val="22"/>
                <w:lang w:val="en-IN"/>
              </w:rPr>
            </w:pPr>
            <w:r w:rsidRPr="00ED2829">
              <w:rPr>
                <w:b w:val="0"/>
                <w:bCs w:val="0"/>
                <w:color w:val="0D0D0D"/>
                <w:sz w:val="22"/>
                <w:szCs w:val="22"/>
                <w:lang w:val="en-IN"/>
              </w:rPr>
              <w:t>~22%</w:t>
            </w:r>
          </w:p>
        </w:tc>
      </w:tr>
      <w:tr w:rsidR="00ED2829" w:rsidRPr="00ED2829" w14:paraId="5F001D3A" w14:textId="77777777" w:rsidTr="00ED2829">
        <w:tc>
          <w:tcPr>
            <w:tcW w:w="151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05107BD"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v2 (wrong LR)</w:t>
            </w:r>
          </w:p>
        </w:tc>
        <w:tc>
          <w:tcPr>
            <w:tcW w:w="315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FA2B028"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Fine-tuning at LR=5×10⁻⁴</w:t>
            </w:r>
          </w:p>
        </w:tc>
        <w:tc>
          <w:tcPr>
            <w:tcW w:w="14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F4CC7D9"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~4100</w:t>
            </w:r>
          </w:p>
        </w:tc>
        <w:tc>
          <w:tcPr>
            <w:tcW w:w="29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F9B9718" w14:textId="77777777" w:rsidR="00ED2829" w:rsidRPr="00ED2829" w:rsidRDefault="00ED2829" w:rsidP="0072370F">
            <w:pPr>
              <w:pStyle w:val="Heading1"/>
              <w:spacing w:line="276" w:lineRule="auto"/>
              <w:jc w:val="center"/>
              <w:rPr>
                <w:b w:val="0"/>
                <w:bCs w:val="0"/>
                <w:color w:val="0D0D0D"/>
                <w:sz w:val="22"/>
                <w:szCs w:val="22"/>
                <w:lang w:val="en-IN"/>
              </w:rPr>
            </w:pPr>
            <w:r w:rsidRPr="00ED2829">
              <w:rPr>
                <w:b w:val="0"/>
                <w:bCs w:val="0"/>
                <w:color w:val="0D0D0D"/>
                <w:sz w:val="22"/>
                <w:szCs w:val="22"/>
                <w:lang w:val="en-IN"/>
              </w:rPr>
              <w:t>~32%</w:t>
            </w:r>
          </w:p>
        </w:tc>
      </w:tr>
      <w:tr w:rsidR="00ED2829" w:rsidRPr="00ED2829" w14:paraId="2627139C" w14:textId="77777777" w:rsidTr="00ED2829">
        <w:tc>
          <w:tcPr>
            <w:tcW w:w="151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26E2C0A"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v3 (V3 env)</w:t>
            </w:r>
          </w:p>
        </w:tc>
        <w:tc>
          <w:tcPr>
            <w:tcW w:w="315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79C39AC"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V3 environment structure used</w:t>
            </w:r>
          </w:p>
        </w:tc>
        <w:tc>
          <w:tcPr>
            <w:tcW w:w="14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F5D649C"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~3300</w:t>
            </w:r>
          </w:p>
        </w:tc>
        <w:tc>
          <w:tcPr>
            <w:tcW w:w="29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CE98883" w14:textId="77777777" w:rsidR="00ED2829" w:rsidRPr="00ED2829" w:rsidRDefault="00ED2829" w:rsidP="0072370F">
            <w:pPr>
              <w:pStyle w:val="Heading1"/>
              <w:spacing w:line="276" w:lineRule="auto"/>
              <w:jc w:val="center"/>
              <w:rPr>
                <w:b w:val="0"/>
                <w:bCs w:val="0"/>
                <w:color w:val="0D0D0D"/>
                <w:sz w:val="22"/>
                <w:szCs w:val="22"/>
                <w:lang w:val="en-IN"/>
              </w:rPr>
            </w:pPr>
            <w:r w:rsidRPr="00ED2829">
              <w:rPr>
                <w:b w:val="0"/>
                <w:bCs w:val="0"/>
                <w:color w:val="0D0D0D"/>
                <w:sz w:val="22"/>
                <w:szCs w:val="22"/>
                <w:lang w:val="en-IN"/>
              </w:rPr>
              <w:t>~32%</w:t>
            </w:r>
          </w:p>
        </w:tc>
      </w:tr>
      <w:tr w:rsidR="00ED2829" w:rsidRPr="00ED2829" w14:paraId="2741056C" w14:textId="77777777" w:rsidTr="00ED2829">
        <w:tc>
          <w:tcPr>
            <w:tcW w:w="151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42811A0"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v4 (VN fix)</w:t>
            </w:r>
          </w:p>
        </w:tc>
        <w:tc>
          <w:tcPr>
            <w:tcW w:w="315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0390BAE"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VecNormalize rebuilt on quantum data</w:t>
            </w:r>
          </w:p>
        </w:tc>
        <w:tc>
          <w:tcPr>
            <w:tcW w:w="14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781E2E9"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~2200</w:t>
            </w:r>
          </w:p>
        </w:tc>
        <w:tc>
          <w:tcPr>
            <w:tcW w:w="29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CEAD02D" w14:textId="77777777" w:rsidR="00ED2829" w:rsidRPr="00ED2829" w:rsidRDefault="00ED2829" w:rsidP="0072370F">
            <w:pPr>
              <w:pStyle w:val="Heading1"/>
              <w:spacing w:line="276" w:lineRule="auto"/>
              <w:jc w:val="center"/>
              <w:rPr>
                <w:b w:val="0"/>
                <w:bCs w:val="0"/>
                <w:color w:val="0D0D0D"/>
                <w:sz w:val="22"/>
                <w:szCs w:val="22"/>
                <w:lang w:val="en-IN"/>
              </w:rPr>
            </w:pPr>
            <w:r w:rsidRPr="00ED2829">
              <w:rPr>
                <w:b w:val="0"/>
                <w:bCs w:val="0"/>
                <w:color w:val="0D0D0D"/>
                <w:sz w:val="22"/>
                <w:szCs w:val="22"/>
                <w:lang w:val="en-IN"/>
              </w:rPr>
              <w:t>~27%</w:t>
            </w:r>
          </w:p>
        </w:tc>
      </w:tr>
      <w:tr w:rsidR="00ED2829" w:rsidRPr="00ED2829" w14:paraId="557824DA" w14:textId="77777777" w:rsidTr="00ED2829">
        <w:tc>
          <w:tcPr>
            <w:tcW w:w="151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479C71F" w14:textId="77777777" w:rsidR="00ED2829" w:rsidRPr="00ED2829" w:rsidRDefault="00ED2829" w:rsidP="0072370F">
            <w:pPr>
              <w:pStyle w:val="Heading1"/>
              <w:spacing w:line="276" w:lineRule="auto"/>
              <w:rPr>
                <w:b w:val="0"/>
                <w:bCs w:val="0"/>
                <w:color w:val="0D0D0D"/>
                <w:sz w:val="22"/>
                <w:szCs w:val="22"/>
                <w:lang w:val="en-IN"/>
              </w:rPr>
            </w:pPr>
            <w:r w:rsidRPr="00ED2829">
              <w:rPr>
                <w:rFonts w:ascii="Segoe UI Symbol" w:hAnsi="Segoe UI Symbol" w:cs="Segoe UI Symbol"/>
                <w:b w:val="0"/>
                <w:bCs w:val="0"/>
                <w:color w:val="0D0D0D"/>
                <w:sz w:val="22"/>
                <w:szCs w:val="22"/>
                <w:lang w:val="en-IN"/>
              </w:rPr>
              <w:t>★</w:t>
            </w:r>
            <w:r w:rsidRPr="00ED2829">
              <w:rPr>
                <w:b w:val="0"/>
                <w:bCs w:val="0"/>
                <w:color w:val="0D0D0D"/>
                <w:sz w:val="22"/>
                <w:szCs w:val="22"/>
                <w:lang w:val="en-IN"/>
              </w:rPr>
              <w:t xml:space="preserve"> v5 (Seed 3)</w:t>
            </w:r>
          </w:p>
        </w:tc>
        <w:tc>
          <w:tcPr>
            <w:tcW w:w="315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ED89D4B"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Seed 3 + VN fix (FINAL)</w:t>
            </w:r>
          </w:p>
        </w:tc>
        <w:tc>
          <w:tcPr>
            <w:tcW w:w="14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7172674" w14:textId="77777777" w:rsidR="00ED2829" w:rsidRPr="00ED2829" w:rsidRDefault="00ED2829" w:rsidP="0072370F">
            <w:pPr>
              <w:pStyle w:val="Heading1"/>
              <w:spacing w:line="276" w:lineRule="auto"/>
              <w:rPr>
                <w:b w:val="0"/>
                <w:bCs w:val="0"/>
                <w:color w:val="0D0D0D"/>
                <w:sz w:val="22"/>
                <w:szCs w:val="22"/>
                <w:lang w:val="en-IN"/>
              </w:rPr>
            </w:pPr>
            <w:r w:rsidRPr="00ED2829">
              <w:rPr>
                <w:b w:val="0"/>
                <w:bCs w:val="0"/>
                <w:color w:val="0D0D0D"/>
                <w:sz w:val="22"/>
                <w:szCs w:val="22"/>
                <w:lang w:val="en-IN"/>
              </w:rPr>
              <w:t>3237 ± 4581</w:t>
            </w:r>
          </w:p>
        </w:tc>
        <w:tc>
          <w:tcPr>
            <w:tcW w:w="293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E2B12AB" w14:textId="77777777" w:rsidR="00ED2829" w:rsidRPr="00ED2829" w:rsidRDefault="00ED2829" w:rsidP="0072370F">
            <w:pPr>
              <w:pStyle w:val="Heading1"/>
              <w:spacing w:line="276" w:lineRule="auto"/>
              <w:jc w:val="center"/>
              <w:rPr>
                <w:b w:val="0"/>
                <w:bCs w:val="0"/>
                <w:color w:val="0D0D0D"/>
                <w:sz w:val="22"/>
                <w:szCs w:val="22"/>
                <w:lang w:val="en-IN"/>
              </w:rPr>
            </w:pPr>
            <w:r w:rsidRPr="00ED2829">
              <w:rPr>
                <w:b w:val="0"/>
                <w:bCs w:val="0"/>
                <w:color w:val="0D0D0D"/>
                <w:sz w:val="22"/>
                <w:szCs w:val="22"/>
                <w:lang w:val="en-IN"/>
              </w:rPr>
              <w:t>34.3% ± 19.2%</w:t>
            </w:r>
          </w:p>
        </w:tc>
      </w:tr>
    </w:tbl>
    <w:p w14:paraId="4A789F53" w14:textId="1F1B34F2" w:rsidR="00ED2829" w:rsidRPr="00ED2829" w:rsidRDefault="0072370F" w:rsidP="00ED2829">
      <w:pPr>
        <w:pStyle w:val="Heading1"/>
        <w:rPr>
          <w:b w:val="0"/>
          <w:bCs w:val="0"/>
          <w:sz w:val="22"/>
          <w:szCs w:val="22"/>
        </w:rPr>
      </w:pPr>
      <w:r w:rsidRPr="006D2193">
        <w:rPr>
          <w:noProof/>
          <w:color w:val="0D0D0D"/>
        </w:rPr>
        <mc:AlternateContent>
          <mc:Choice Requires="wps">
            <w:drawing>
              <wp:anchor distT="45720" distB="45720" distL="114300" distR="114300" simplePos="0" relativeHeight="251683840" behindDoc="0" locked="0" layoutInCell="1" allowOverlap="1" wp14:anchorId="71CADC5C" wp14:editId="5FA24E39">
                <wp:simplePos x="0" y="0"/>
                <wp:positionH relativeFrom="margin">
                  <wp:align>center</wp:align>
                </wp:positionH>
                <wp:positionV relativeFrom="paragraph">
                  <wp:posOffset>2369820</wp:posOffset>
                </wp:positionV>
                <wp:extent cx="2842260" cy="1404620"/>
                <wp:effectExtent l="0" t="0" r="0" b="6350"/>
                <wp:wrapSquare wrapText="bothSides"/>
                <wp:docPr id="1391354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63F1A1" w14:textId="1C3CC564" w:rsidR="0072370F" w:rsidRPr="006D2193" w:rsidRDefault="0072370F" w:rsidP="0072370F">
                            <w:pPr>
                              <w:jc w:val="center"/>
                              <w:rPr>
                                <w:b/>
                                <w:bCs/>
                                <w:i/>
                                <w:iCs/>
                              </w:rPr>
                            </w:pPr>
                            <w:r w:rsidRPr="0072370F">
                              <w:rPr>
                                <w:b/>
                                <w:bCs/>
                                <w:i/>
                                <w:iCs/>
                              </w:rPr>
                              <w:t>QACT Agent Progression in Qiskit Aer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CADC5C" id="_x0000_s1033" type="#_x0000_t202" style="position:absolute;left:0;text-align:left;margin-left:0;margin-top:186.6pt;width:223.8pt;height:110.6pt;z-index:2516838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" filled="f" stroked="f">
                <v:textbox style="mso-fit-shape-to-text:t">
                  <w:txbxContent>
                    <w:p w14:paraId="0F63F1A1" w14:textId="1C3CC564" w:rsidR="0072370F" w:rsidRPr="006D2193" w:rsidRDefault="0072370F" w:rsidP="0072370F">
                      <w:pPr>
                        <w:jc w:val="center"/>
                        <w:rPr>
                          <w:b/>
                          <w:bCs/>
                          <w:i/>
                          <w:iCs/>
                        </w:rPr>
                      </w:pPr>
                      <w:r w:rsidRPr="0072370F">
                        <w:rPr>
                          <w:b/>
                          <w:bCs/>
                          <w:i/>
                          <w:iCs/>
                        </w:rPr>
                        <w:t>QACT Agent Progression in Qiskit Aer</w:t>
                      </w:r>
                    </w:p>
                  </w:txbxContent>
                </v:textbox>
                <w10:wrap type="square" anchorx="margin"/>
              </v:shape>
            </w:pict>
          </mc:Fallback>
        </mc:AlternateContent>
      </w:r>
      <w:r>
        <w:rPr>
          <w:b w:val="0"/>
          <w:bCs w:val="0"/>
          <w:noProof/>
          <w:sz w:val="22"/>
          <w:szCs w:val="22"/>
        </w:rPr>
        <w:drawing>
          <wp:anchor distT="0" distB="0" distL="114300" distR="114300" simplePos="0" relativeHeight="251681792" behindDoc="0" locked="0" layoutInCell="1" allowOverlap="1" wp14:anchorId="3187A691" wp14:editId="16F3A87A">
            <wp:simplePos x="0" y="0"/>
            <wp:positionH relativeFrom="page">
              <wp:align>center</wp:align>
            </wp:positionH>
            <wp:positionV relativeFrom="paragraph">
              <wp:posOffset>349250</wp:posOffset>
            </wp:positionV>
            <wp:extent cx="6083300" cy="1893570"/>
            <wp:effectExtent l="0" t="0" r="0" b="0"/>
            <wp:wrapSquare wrapText="bothSides"/>
            <wp:docPr id="19500686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68638" name="Picture 19500686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83300" cy="1893570"/>
                    </a:xfrm>
                    <a:prstGeom prst="rect">
                      <a:avLst/>
                    </a:prstGeom>
                  </pic:spPr>
                </pic:pic>
              </a:graphicData>
            </a:graphic>
          </wp:anchor>
        </w:drawing>
      </w:r>
    </w:p>
    <w:p w14:paraId="4FB6D0A2" w14:textId="77777777" w:rsidR="0072370F" w:rsidRDefault="0072370F" w:rsidP="00ED2829">
      <w:pPr>
        <w:pStyle w:val="Heading1"/>
        <w:rPr>
          <w:b w:val="0"/>
          <w:bCs w:val="0"/>
          <w:sz w:val="22"/>
          <w:szCs w:val="22"/>
        </w:rPr>
      </w:pPr>
      <w:r w:rsidRPr="006D2193">
        <w:rPr>
          <w:noProof/>
          <w:color w:val="0D0D0D"/>
        </w:rPr>
        <w:lastRenderedPageBreak/>
        <mc:AlternateContent>
          <mc:Choice Requires="wps">
            <w:drawing>
              <wp:anchor distT="45720" distB="45720" distL="114300" distR="114300" simplePos="0" relativeHeight="251686912" behindDoc="0" locked="0" layoutInCell="1" allowOverlap="1" wp14:anchorId="2582ACEC" wp14:editId="12254239">
                <wp:simplePos x="0" y="0"/>
                <wp:positionH relativeFrom="margin">
                  <wp:align>right</wp:align>
                </wp:positionH>
                <wp:positionV relativeFrom="paragraph">
                  <wp:posOffset>3286760</wp:posOffset>
                </wp:positionV>
                <wp:extent cx="6083300" cy="1404620"/>
                <wp:effectExtent l="0" t="0" r="0" b="6350"/>
                <wp:wrapSquare wrapText="bothSides"/>
                <wp:docPr id="186097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4C11E" w14:textId="2BB857FD" w:rsidR="0072370F" w:rsidRPr="006D2193" w:rsidRDefault="0072370F" w:rsidP="0072370F">
                            <w:pPr>
                              <w:jc w:val="center"/>
                              <w:rPr>
                                <w:b/>
                                <w:bCs/>
                                <w:i/>
                                <w:iCs/>
                              </w:rPr>
                            </w:pPr>
                            <w:r w:rsidRPr="0072370F">
                              <w:rPr>
                                <w:b/>
                                <w:bCs/>
                                <w:i/>
                                <w:iCs/>
                              </w:rPr>
                              <w:t>Assessing Probe Dynamics: Frequency Tracking and Excitation Maintenance in Early Training Episodes (V3 vs. V4 vs. V5)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82ACEC" id="_x0000_s1034" type="#_x0000_t202" style="position:absolute;left:0;text-align:left;margin-left:427.8pt;margin-top:258.8pt;width:479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" filled="f" stroked="f">
                <v:textbox style="mso-fit-shape-to-text:t">
                  <w:txbxContent>
                    <w:p w14:paraId="7BA4C11E" w14:textId="2BB857FD" w:rsidR="0072370F" w:rsidRPr="006D2193" w:rsidRDefault="0072370F" w:rsidP="0072370F">
                      <w:pPr>
                        <w:jc w:val="center"/>
                        <w:rPr>
                          <w:b/>
                          <w:bCs/>
                          <w:i/>
                          <w:iCs/>
                        </w:rPr>
                      </w:pPr>
                      <w:r w:rsidRPr="0072370F">
                        <w:rPr>
                          <w:b/>
                          <w:bCs/>
                          <w:i/>
                          <w:iCs/>
                        </w:rPr>
                        <w:t>Assessing Probe Dynamics: Frequency Tracking and Excitation Maintenance in Early Training Episodes (V3 vs. V4 vs. V5)</w:t>
                      </w:r>
                    </w:p>
                  </w:txbxContent>
                </v:textbox>
                <w10:wrap type="square" anchorx="margin"/>
              </v:shape>
            </w:pict>
          </mc:Fallback>
        </mc:AlternateContent>
      </w:r>
      <w:r>
        <w:rPr>
          <w:b w:val="0"/>
          <w:bCs w:val="0"/>
          <w:noProof/>
          <w:sz w:val="22"/>
          <w:szCs w:val="22"/>
        </w:rPr>
        <w:drawing>
          <wp:anchor distT="0" distB="0" distL="114300" distR="114300" simplePos="0" relativeHeight="251684864" behindDoc="0" locked="0" layoutInCell="1" allowOverlap="1" wp14:anchorId="107F687C" wp14:editId="006AA975">
            <wp:simplePos x="0" y="0"/>
            <wp:positionH relativeFrom="margin">
              <wp:align>right</wp:align>
            </wp:positionH>
            <wp:positionV relativeFrom="paragraph">
              <wp:posOffset>231140</wp:posOffset>
            </wp:positionV>
            <wp:extent cx="6083300" cy="3012440"/>
            <wp:effectExtent l="0" t="0" r="0" b="0"/>
            <wp:wrapSquare wrapText="bothSides"/>
            <wp:docPr id="1950797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7517" name="Picture 19507975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83300" cy="3012440"/>
                    </a:xfrm>
                    <a:prstGeom prst="rect">
                      <a:avLst/>
                    </a:prstGeom>
                  </pic:spPr>
                </pic:pic>
              </a:graphicData>
            </a:graphic>
          </wp:anchor>
        </w:drawing>
      </w:r>
    </w:p>
    <w:p w14:paraId="3B85650E" w14:textId="77777777" w:rsidR="0072370F" w:rsidRPr="0072370F" w:rsidRDefault="0072370F" w:rsidP="0072370F"/>
    <w:p w14:paraId="7074772E" w14:textId="4B48AB42" w:rsidR="0072370F" w:rsidRPr="0072370F" w:rsidRDefault="0072370F" w:rsidP="0072370F">
      <w:pPr>
        <w:spacing w:line="360" w:lineRule="auto"/>
        <w:jc w:val="both"/>
        <w:rPr>
          <w:i/>
          <w:iCs/>
          <w:sz w:val="36"/>
          <w:szCs w:val="36"/>
          <w:lang w:val="en-IN"/>
        </w:rPr>
      </w:pPr>
      <w:r w:rsidRPr="0072370F">
        <w:rPr>
          <w:b/>
          <w:bCs/>
          <w:i/>
          <w:iCs/>
          <w:sz w:val="36"/>
          <w:szCs w:val="36"/>
          <w:lang w:val="en-IN"/>
        </w:rPr>
        <w:t>V</w:t>
      </w:r>
      <w:r w:rsidR="00263C1E">
        <w:rPr>
          <w:b/>
          <w:bCs/>
          <w:i/>
          <w:iCs/>
          <w:sz w:val="36"/>
          <w:szCs w:val="36"/>
          <w:lang w:val="en-IN"/>
        </w:rPr>
        <w:t>II</w:t>
      </w:r>
      <w:r w:rsidRPr="0072370F">
        <w:rPr>
          <w:b/>
          <w:bCs/>
          <w:i/>
          <w:iCs/>
          <w:sz w:val="36"/>
          <w:szCs w:val="36"/>
          <w:lang w:val="en-IN"/>
        </w:rPr>
        <w:t>I.  Related Work</w:t>
      </w:r>
    </w:p>
    <w:p w14:paraId="3F0D12A7" w14:textId="77777777" w:rsidR="0072370F" w:rsidRPr="0072370F" w:rsidRDefault="0072370F" w:rsidP="0072370F">
      <w:pPr>
        <w:spacing w:line="360" w:lineRule="auto"/>
        <w:jc w:val="both"/>
        <w:rPr>
          <w:lang w:val="en-IN"/>
        </w:rPr>
      </w:pPr>
      <w:r w:rsidRPr="0072370F">
        <w:rPr>
          <w:lang w:val="en-IN"/>
        </w:rPr>
        <w:t>Baum et al. [1] and Sivak et al. [2] demonstrated deep RL calibration on real superconducting quantum hardware — gate-set optimisation and qubit characterisation, respectively. Neither work provides a systematic observation space ablation; neither includes a classical feedback baseline; and neither tests across multiple training seeds. One cannot tell, from those results alone, how much of the performance comes from RL per se versus from specific design choices in the observation vector.</w:t>
      </w:r>
    </w:p>
    <w:p w14:paraId="73915CB8" w14:textId="77777777" w:rsidR="0072370F" w:rsidRPr="0072370F" w:rsidRDefault="0072370F" w:rsidP="0072370F">
      <w:pPr>
        <w:spacing w:line="360" w:lineRule="auto"/>
        <w:jc w:val="both"/>
        <w:rPr>
          <w:lang w:val="en-IN"/>
        </w:rPr>
      </w:pPr>
      <w:r w:rsidRPr="0072370F">
        <w:rPr>
          <w:lang w:val="en-IN"/>
        </w:rPr>
        <w:t>Porotti et al. [3] is the closest prior art in simulation — an RL agent for resonator parameter optimisation. But it uses a single training seed, has no classical baseline, and reports no statistical significance tests. Table VII summarises how the present work differs.</w:t>
      </w:r>
    </w:p>
    <w:p w14:paraId="2A9EE6B2" w14:textId="77777777" w:rsidR="0072370F" w:rsidRPr="0072370F" w:rsidRDefault="0072370F" w:rsidP="0072370F">
      <w:pPr>
        <w:spacing w:line="360" w:lineRule="auto"/>
        <w:rPr>
          <w:lang w:val="en-IN"/>
        </w:rPr>
      </w:pPr>
    </w:p>
    <w:p w14:paraId="2D050B37" w14:textId="77777777" w:rsidR="0072370F" w:rsidRPr="0072370F" w:rsidRDefault="0072370F" w:rsidP="0072370F">
      <w:pPr>
        <w:spacing w:line="360" w:lineRule="auto"/>
        <w:jc w:val="center"/>
        <w:rPr>
          <w:lang w:val="en-IN"/>
        </w:rPr>
      </w:pPr>
      <w:r w:rsidRPr="0072370F">
        <w:rPr>
          <w:b/>
          <w:bCs/>
          <w:lang w:val="en-IN"/>
        </w:rPr>
        <w:t>TABLE VII:  Comparison with Prior Work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1457"/>
        <w:gridCol w:w="1410"/>
        <w:gridCol w:w="1438"/>
        <w:gridCol w:w="1433"/>
        <w:gridCol w:w="1517"/>
      </w:tblGrid>
      <w:tr w:rsidR="0072370F" w:rsidRPr="0072370F" w14:paraId="2A96E886" w14:textId="77777777">
        <w:tc>
          <w:tcPr>
            <w:tcW w:w="20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358BFA93" w14:textId="77777777" w:rsidR="0072370F" w:rsidRPr="0072370F" w:rsidRDefault="0072370F" w:rsidP="0072370F">
            <w:pPr>
              <w:spacing w:line="360" w:lineRule="auto"/>
              <w:rPr>
                <w:lang w:val="en-IN"/>
              </w:rPr>
            </w:pPr>
            <w:r w:rsidRPr="0072370F">
              <w:rPr>
                <w:b/>
                <w:bCs/>
                <w:lang w:val="en-IN"/>
              </w:rPr>
              <w:t>Work</w:t>
            </w:r>
          </w:p>
        </w:tc>
        <w:tc>
          <w:tcPr>
            <w:tcW w:w="15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561898B7" w14:textId="77777777" w:rsidR="0072370F" w:rsidRPr="0072370F" w:rsidRDefault="0072370F" w:rsidP="0072370F">
            <w:pPr>
              <w:spacing w:line="360" w:lineRule="auto"/>
              <w:rPr>
                <w:lang w:val="en-IN"/>
              </w:rPr>
            </w:pPr>
            <w:r w:rsidRPr="0072370F">
              <w:rPr>
                <w:b/>
                <w:bCs/>
                <w:lang w:val="en-IN"/>
              </w:rPr>
              <w:t>Hardware</w:t>
            </w:r>
          </w:p>
        </w:tc>
        <w:tc>
          <w:tcPr>
            <w:tcW w:w="15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08A790FB" w14:textId="77777777" w:rsidR="0072370F" w:rsidRPr="0072370F" w:rsidRDefault="0072370F" w:rsidP="0072370F">
            <w:pPr>
              <w:spacing w:line="360" w:lineRule="auto"/>
              <w:rPr>
                <w:lang w:val="en-IN"/>
              </w:rPr>
            </w:pPr>
            <w:r w:rsidRPr="0072370F">
              <w:rPr>
                <w:b/>
                <w:bCs/>
                <w:lang w:val="en-IN"/>
              </w:rPr>
              <w:t>Multi-seed</w:t>
            </w:r>
          </w:p>
        </w:tc>
        <w:tc>
          <w:tcPr>
            <w:tcW w:w="15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1F71A143" w14:textId="77777777" w:rsidR="0072370F" w:rsidRPr="0072370F" w:rsidRDefault="0072370F" w:rsidP="0072370F">
            <w:pPr>
              <w:spacing w:line="360" w:lineRule="auto"/>
              <w:rPr>
                <w:lang w:val="en-IN"/>
              </w:rPr>
            </w:pPr>
            <w:r w:rsidRPr="0072370F">
              <w:rPr>
                <w:b/>
                <w:bCs/>
                <w:lang w:val="en-IN"/>
              </w:rPr>
              <w:t>Ablation</w:t>
            </w:r>
          </w:p>
        </w:tc>
        <w:tc>
          <w:tcPr>
            <w:tcW w:w="15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65444408" w14:textId="77777777" w:rsidR="0072370F" w:rsidRPr="0072370F" w:rsidRDefault="0072370F" w:rsidP="0072370F">
            <w:pPr>
              <w:spacing w:line="360" w:lineRule="auto"/>
              <w:rPr>
                <w:lang w:val="en-IN"/>
              </w:rPr>
            </w:pPr>
            <w:r w:rsidRPr="0072370F">
              <w:rPr>
                <w:b/>
                <w:bCs/>
                <w:lang w:val="en-IN"/>
              </w:rPr>
              <w:t>Baseline</w:t>
            </w:r>
          </w:p>
        </w:tc>
        <w:tc>
          <w:tcPr>
            <w:tcW w:w="1600" w:type="dxa"/>
            <w:tcBorders>
              <w:top w:val="single" w:sz="2" w:space="0" w:color="555555"/>
              <w:left w:val="single" w:sz="2" w:space="0" w:color="555555"/>
              <w:bottom w:val="single" w:sz="2" w:space="0" w:color="555555"/>
              <w:right w:val="single" w:sz="2" w:space="0" w:color="555555"/>
            </w:tcBorders>
            <w:shd w:val="clear" w:color="auto" w:fill="D9D9D9"/>
            <w:tcMar>
              <w:top w:w="60" w:type="dxa"/>
              <w:left w:w="100" w:type="dxa"/>
              <w:bottom w:w="60" w:type="dxa"/>
              <w:right w:w="100" w:type="dxa"/>
            </w:tcMar>
            <w:hideMark/>
          </w:tcPr>
          <w:p w14:paraId="06F2C5B2" w14:textId="77777777" w:rsidR="0072370F" w:rsidRPr="0072370F" w:rsidRDefault="0072370F" w:rsidP="0072370F">
            <w:pPr>
              <w:spacing w:line="360" w:lineRule="auto"/>
              <w:rPr>
                <w:lang w:val="en-IN"/>
              </w:rPr>
            </w:pPr>
            <w:r w:rsidRPr="0072370F">
              <w:rPr>
                <w:b/>
                <w:bCs/>
                <w:lang w:val="en-IN"/>
              </w:rPr>
              <w:t>Stat. test</w:t>
            </w:r>
          </w:p>
        </w:tc>
      </w:tr>
      <w:tr w:rsidR="0072370F" w:rsidRPr="0072370F" w14:paraId="17F311F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A63329F" w14:textId="77777777" w:rsidR="0072370F" w:rsidRPr="0072370F" w:rsidRDefault="0072370F" w:rsidP="0072370F">
            <w:pPr>
              <w:spacing w:line="360" w:lineRule="auto"/>
              <w:rPr>
                <w:lang w:val="en-IN"/>
              </w:rPr>
            </w:pPr>
            <w:r w:rsidRPr="0072370F">
              <w:rPr>
                <w:lang w:val="en-IN"/>
              </w:rPr>
              <w:t>Baum (2021)</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A99E4B6" w14:textId="77777777" w:rsidR="0072370F" w:rsidRPr="0072370F" w:rsidRDefault="0072370F" w:rsidP="0072370F">
            <w:pPr>
              <w:spacing w:line="360" w:lineRule="auto"/>
              <w:rPr>
                <w:lang w:val="en-IN"/>
              </w:rPr>
            </w:pPr>
            <w:r w:rsidRPr="0072370F">
              <w:rPr>
                <w:lang w:val="en-IN"/>
              </w:rPr>
              <w:t>Real quantum</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CE80A23" w14:textId="77777777" w:rsidR="0072370F" w:rsidRPr="0072370F" w:rsidRDefault="0072370F" w:rsidP="0072370F">
            <w:pPr>
              <w:spacing w:line="360" w:lineRule="auto"/>
              <w:rPr>
                <w:lang w:val="en-IN"/>
              </w:rPr>
            </w:pPr>
            <w:r w:rsidRPr="0072370F">
              <w:rPr>
                <w:lang w:val="en-IN"/>
              </w:rPr>
              <w:t>None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CD9A965" w14:textId="77777777" w:rsidR="0072370F" w:rsidRPr="0072370F" w:rsidRDefault="0072370F" w:rsidP="0072370F">
            <w:pPr>
              <w:spacing w:line="360" w:lineRule="auto"/>
              <w:rPr>
                <w:lang w:val="en-IN"/>
              </w:rPr>
            </w:pPr>
            <w:r w:rsidRPr="0072370F">
              <w:rPr>
                <w:lang w:val="en-IN"/>
              </w:rPr>
              <w:t>None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54468E1" w14:textId="77777777" w:rsidR="0072370F" w:rsidRPr="0072370F" w:rsidRDefault="0072370F" w:rsidP="0072370F">
            <w:pPr>
              <w:spacing w:line="360" w:lineRule="auto"/>
              <w:rPr>
                <w:lang w:val="en-IN"/>
              </w:rPr>
            </w:pPr>
            <w:r w:rsidRPr="0072370F">
              <w:rPr>
                <w:lang w:val="en-IN"/>
              </w:rPr>
              <w:t>None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C782368" w14:textId="77777777" w:rsidR="0072370F" w:rsidRPr="0072370F" w:rsidRDefault="0072370F" w:rsidP="0072370F">
            <w:pPr>
              <w:spacing w:line="360" w:lineRule="auto"/>
              <w:rPr>
                <w:lang w:val="en-IN"/>
              </w:rPr>
            </w:pPr>
            <w:r w:rsidRPr="0072370F">
              <w:rPr>
                <w:lang w:val="en-IN"/>
              </w:rPr>
              <w:t>None</w:t>
            </w:r>
          </w:p>
        </w:tc>
      </w:tr>
      <w:tr w:rsidR="0072370F" w:rsidRPr="0072370F" w14:paraId="21AD649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3041720" w14:textId="77777777" w:rsidR="0072370F" w:rsidRPr="0072370F" w:rsidRDefault="0072370F" w:rsidP="0072370F">
            <w:pPr>
              <w:spacing w:line="360" w:lineRule="auto"/>
              <w:rPr>
                <w:lang w:val="en-IN"/>
              </w:rPr>
            </w:pPr>
            <w:r w:rsidRPr="0072370F">
              <w:rPr>
                <w:lang w:val="en-IN"/>
              </w:rPr>
              <w:t>Sivak (2022)</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EF818E4" w14:textId="77777777" w:rsidR="0072370F" w:rsidRPr="0072370F" w:rsidRDefault="0072370F" w:rsidP="0072370F">
            <w:pPr>
              <w:spacing w:line="360" w:lineRule="auto"/>
              <w:rPr>
                <w:lang w:val="en-IN"/>
              </w:rPr>
            </w:pPr>
            <w:r w:rsidRPr="0072370F">
              <w:rPr>
                <w:lang w:val="en-IN"/>
              </w:rPr>
              <w:t>Real quantum</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EDFBCBD" w14:textId="77777777" w:rsidR="0072370F" w:rsidRPr="0072370F" w:rsidRDefault="0072370F" w:rsidP="0072370F">
            <w:pPr>
              <w:spacing w:line="360" w:lineRule="auto"/>
              <w:rPr>
                <w:lang w:val="en-IN"/>
              </w:rPr>
            </w:pPr>
            <w:r w:rsidRPr="0072370F">
              <w:rPr>
                <w:lang w:val="en-IN"/>
              </w:rPr>
              <w:t>None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8589DA9" w14:textId="77777777" w:rsidR="0072370F" w:rsidRPr="0072370F" w:rsidRDefault="0072370F" w:rsidP="0072370F">
            <w:pPr>
              <w:spacing w:line="360" w:lineRule="auto"/>
              <w:rPr>
                <w:lang w:val="en-IN"/>
              </w:rPr>
            </w:pPr>
            <w:r w:rsidRPr="0072370F">
              <w:rPr>
                <w:lang w:val="en-IN"/>
              </w:rPr>
              <w:t>None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AA5581A" w14:textId="77777777" w:rsidR="0072370F" w:rsidRPr="0072370F" w:rsidRDefault="0072370F" w:rsidP="0072370F">
            <w:pPr>
              <w:spacing w:line="360" w:lineRule="auto"/>
              <w:rPr>
                <w:lang w:val="en-IN"/>
              </w:rPr>
            </w:pPr>
            <w:r w:rsidRPr="0072370F">
              <w:rPr>
                <w:lang w:val="en-IN"/>
              </w:rPr>
              <w:t>None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431B304" w14:textId="77777777" w:rsidR="0072370F" w:rsidRPr="0072370F" w:rsidRDefault="0072370F" w:rsidP="0072370F">
            <w:pPr>
              <w:spacing w:line="360" w:lineRule="auto"/>
              <w:rPr>
                <w:lang w:val="en-IN"/>
              </w:rPr>
            </w:pPr>
            <w:r w:rsidRPr="0072370F">
              <w:rPr>
                <w:lang w:val="en-IN"/>
              </w:rPr>
              <w:t>None</w:t>
            </w:r>
          </w:p>
        </w:tc>
      </w:tr>
      <w:tr w:rsidR="0072370F" w:rsidRPr="0072370F" w14:paraId="46A676D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3F7C66D" w14:textId="77777777" w:rsidR="0072370F" w:rsidRPr="0072370F" w:rsidRDefault="0072370F" w:rsidP="0072370F">
            <w:pPr>
              <w:spacing w:line="360" w:lineRule="auto"/>
              <w:rPr>
                <w:lang w:val="en-IN"/>
              </w:rPr>
            </w:pPr>
            <w:r w:rsidRPr="0072370F">
              <w:rPr>
                <w:lang w:val="en-IN"/>
              </w:rPr>
              <w:t>Porotti (2019)</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383FC78" w14:textId="77777777" w:rsidR="0072370F" w:rsidRPr="0072370F" w:rsidRDefault="0072370F" w:rsidP="0072370F">
            <w:pPr>
              <w:spacing w:line="360" w:lineRule="auto"/>
              <w:rPr>
                <w:lang w:val="en-IN"/>
              </w:rPr>
            </w:pPr>
            <w:r w:rsidRPr="0072370F">
              <w:rPr>
                <w:lang w:val="en-IN"/>
              </w:rPr>
              <w:t>Sim only</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9795C44" w14:textId="77777777" w:rsidR="0072370F" w:rsidRPr="0072370F" w:rsidRDefault="0072370F" w:rsidP="0072370F">
            <w:pPr>
              <w:spacing w:line="360" w:lineRule="auto"/>
              <w:rPr>
                <w:lang w:val="en-IN"/>
              </w:rPr>
            </w:pPr>
            <w:r w:rsidRPr="0072370F">
              <w:rPr>
                <w:lang w:val="en-IN"/>
              </w:rPr>
              <w:t>Single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FD559EB" w14:textId="77777777" w:rsidR="0072370F" w:rsidRPr="0072370F" w:rsidRDefault="0072370F" w:rsidP="0072370F">
            <w:pPr>
              <w:spacing w:line="360" w:lineRule="auto"/>
              <w:rPr>
                <w:lang w:val="en-IN"/>
              </w:rPr>
            </w:pPr>
            <w:r w:rsidRPr="0072370F">
              <w:rPr>
                <w:lang w:val="en-IN"/>
              </w:rPr>
              <w:t>None</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6E77593" w14:textId="77777777" w:rsidR="0072370F" w:rsidRPr="0072370F" w:rsidRDefault="0072370F" w:rsidP="0072370F">
            <w:pPr>
              <w:spacing w:line="360" w:lineRule="auto"/>
              <w:rPr>
                <w:lang w:val="en-IN"/>
              </w:rPr>
            </w:pPr>
            <w:r w:rsidRPr="0072370F">
              <w:rPr>
                <w:lang w:val="en-IN"/>
              </w:rPr>
              <w:t>None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8963CC7" w14:textId="77777777" w:rsidR="0072370F" w:rsidRPr="0072370F" w:rsidRDefault="0072370F" w:rsidP="0072370F">
            <w:pPr>
              <w:spacing w:line="360" w:lineRule="auto"/>
              <w:rPr>
                <w:lang w:val="en-IN"/>
              </w:rPr>
            </w:pPr>
            <w:r w:rsidRPr="0072370F">
              <w:rPr>
                <w:lang w:val="en-IN"/>
              </w:rPr>
              <w:t>None</w:t>
            </w:r>
          </w:p>
        </w:tc>
      </w:tr>
      <w:tr w:rsidR="0072370F" w:rsidRPr="0072370F" w14:paraId="0BA00A8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B2AA438" w14:textId="68F0FEC5" w:rsidR="0072370F" w:rsidRPr="0072370F" w:rsidRDefault="0072370F" w:rsidP="0072370F">
            <w:pPr>
              <w:spacing w:line="360" w:lineRule="auto"/>
              <w:rPr>
                <w:lang w:val="en-IN"/>
              </w:rPr>
            </w:pPr>
            <w:r w:rsidRPr="0072370F">
              <w:rPr>
                <w:rFonts w:ascii="Segoe UI Symbol" w:hAnsi="Segoe UI Symbol" w:cs="Segoe UI Symbol"/>
                <w:lang w:val="en-IN"/>
              </w:rPr>
              <w:t>★</w:t>
            </w:r>
            <w:r w:rsidRPr="0072370F">
              <w:rPr>
                <w:lang w:val="en-IN"/>
              </w:rPr>
              <w:t xml:space="preserve"> </w:t>
            </w:r>
            <w:r>
              <w:rPr>
                <w:lang w:val="en-IN"/>
              </w:rPr>
              <w:t>OUR</w:t>
            </w:r>
            <w:r w:rsidRPr="0072370F">
              <w:rPr>
                <w:lang w:val="en-IN"/>
              </w:rPr>
              <w:t xml:space="preserve"> work</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DEAF16E" w14:textId="77777777" w:rsidR="0072370F" w:rsidRPr="0072370F" w:rsidRDefault="0072370F" w:rsidP="0072370F">
            <w:pPr>
              <w:spacing w:line="360" w:lineRule="auto"/>
              <w:rPr>
                <w:lang w:val="en-IN"/>
              </w:rPr>
            </w:pPr>
            <w:r w:rsidRPr="0072370F">
              <w:rPr>
                <w:lang w:val="en-IN"/>
              </w:rPr>
              <w:t>Sim + Qiskit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93CD0D2" w14:textId="77777777" w:rsidR="0072370F" w:rsidRPr="0072370F" w:rsidRDefault="0072370F" w:rsidP="0072370F">
            <w:pPr>
              <w:spacing w:line="360" w:lineRule="auto"/>
              <w:rPr>
                <w:lang w:val="en-IN"/>
              </w:rPr>
            </w:pPr>
            <w:r w:rsidRPr="0072370F">
              <w:rPr>
                <w:rFonts w:ascii="Segoe UI Symbol" w:hAnsi="Segoe UI Symbol" w:cs="Segoe UI Symbol"/>
                <w:lang w:val="en-IN"/>
              </w:rPr>
              <w:t>★</w:t>
            </w:r>
            <w:r w:rsidRPr="0072370F">
              <w:rPr>
                <w:lang w:val="en-IN"/>
              </w:rPr>
              <w:t xml:space="preserve"> 5 seeds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D23C32F" w14:textId="77777777" w:rsidR="0072370F" w:rsidRPr="0072370F" w:rsidRDefault="0072370F" w:rsidP="0072370F">
            <w:pPr>
              <w:spacing w:line="360" w:lineRule="auto"/>
              <w:rPr>
                <w:lang w:val="en-IN"/>
              </w:rPr>
            </w:pPr>
            <w:r w:rsidRPr="0072370F">
              <w:rPr>
                <w:rFonts w:ascii="Segoe UI Symbol" w:hAnsi="Segoe UI Symbol" w:cs="Segoe UI Symbol"/>
                <w:lang w:val="en-IN"/>
              </w:rPr>
              <w:t>★</w:t>
            </w:r>
            <w:r w:rsidRPr="0072370F">
              <w:rPr>
                <w:lang w:val="en-IN"/>
              </w:rPr>
              <w:t xml:space="preserve"> V1–V4</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003B313" w14:textId="77777777" w:rsidR="0072370F" w:rsidRPr="0072370F" w:rsidRDefault="0072370F" w:rsidP="0072370F">
            <w:pPr>
              <w:spacing w:line="360" w:lineRule="auto"/>
              <w:rPr>
                <w:lang w:val="en-IN"/>
              </w:rPr>
            </w:pPr>
            <w:r w:rsidRPr="0072370F">
              <w:rPr>
                <w:rFonts w:ascii="Segoe UI Symbol" w:hAnsi="Segoe UI Symbol" w:cs="Segoe UI Symbol"/>
                <w:lang w:val="en-IN"/>
              </w:rPr>
              <w:t>★</w:t>
            </w:r>
            <w:r w:rsidRPr="0072370F">
              <w:rPr>
                <w:lang w:val="en-IN"/>
              </w:rPr>
              <w:t xml:space="preserve"> PID</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8F9A0F1" w14:textId="77777777" w:rsidR="0072370F" w:rsidRPr="0072370F" w:rsidRDefault="0072370F" w:rsidP="0072370F">
            <w:pPr>
              <w:spacing w:line="360" w:lineRule="auto"/>
              <w:rPr>
                <w:lang w:val="en-IN"/>
              </w:rPr>
            </w:pPr>
            <w:r w:rsidRPr="0072370F">
              <w:rPr>
                <w:rFonts w:ascii="Segoe UI Symbol" w:hAnsi="Segoe UI Symbol" w:cs="Segoe UI Symbol"/>
                <w:lang w:val="en-IN"/>
              </w:rPr>
              <w:t>★</w:t>
            </w:r>
            <w:r w:rsidRPr="0072370F">
              <w:rPr>
                <w:lang w:val="en-IN"/>
              </w:rPr>
              <w:t xml:space="preserve"> Mann–Whitney</w:t>
            </w:r>
          </w:p>
        </w:tc>
      </w:tr>
    </w:tbl>
    <w:p w14:paraId="15BFCD12" w14:textId="77777777" w:rsidR="0072370F" w:rsidRPr="0072370F" w:rsidRDefault="0072370F" w:rsidP="0072370F">
      <w:pPr>
        <w:rPr>
          <w:lang w:val="en-IN"/>
        </w:rPr>
      </w:pPr>
    </w:p>
    <w:p w14:paraId="7A2AF155" w14:textId="06F14662" w:rsidR="0072370F" w:rsidRPr="0072370F" w:rsidRDefault="00263C1E" w:rsidP="0072370F">
      <w:pPr>
        <w:spacing w:line="360" w:lineRule="auto"/>
        <w:jc w:val="both"/>
        <w:rPr>
          <w:i/>
          <w:iCs/>
          <w:sz w:val="36"/>
          <w:szCs w:val="36"/>
          <w:lang w:val="en-IN"/>
        </w:rPr>
      </w:pPr>
      <w:r>
        <w:rPr>
          <w:b/>
          <w:bCs/>
          <w:i/>
          <w:iCs/>
          <w:sz w:val="36"/>
          <w:szCs w:val="36"/>
          <w:lang w:val="en-IN"/>
        </w:rPr>
        <w:t>IX</w:t>
      </w:r>
      <w:r w:rsidR="0072370F" w:rsidRPr="0072370F">
        <w:rPr>
          <w:b/>
          <w:bCs/>
          <w:i/>
          <w:iCs/>
          <w:sz w:val="36"/>
          <w:szCs w:val="36"/>
          <w:lang w:val="en-IN"/>
        </w:rPr>
        <w:t>.  Conclusion</w:t>
      </w:r>
    </w:p>
    <w:p w14:paraId="5C793E81" w14:textId="77777777" w:rsidR="0072370F" w:rsidRPr="0072370F" w:rsidRDefault="0072370F" w:rsidP="0072370F">
      <w:pPr>
        <w:spacing w:line="360" w:lineRule="auto"/>
        <w:jc w:val="both"/>
        <w:rPr>
          <w:lang w:val="en-IN"/>
        </w:rPr>
      </w:pPr>
      <w:r w:rsidRPr="0072370F">
        <w:rPr>
          <w:lang w:val="en-IN"/>
        </w:rPr>
        <w:t>A single observation element — the normalised amplitude gradient amp_gradient = Δamp / (|prev_action| + ε) — produces a statistically significant reduction in tracking error under unpredictable Gaussian drift (Mann-Whitney p &lt; 0.001), cutting MAE from 3333 ± 1932 Hz to 1510 ± 367 Hz and raising near-resonance dwell from 64.5% to 94.8%. The mechanism is clear: the gradient resolves the left-right directional ambiguity that is baked into the symmetric Lorentzian response and that no amount of amplitude-only signal processing can escape.</w:t>
      </w:r>
    </w:p>
    <w:p w14:paraId="325FBD65" w14:textId="77777777" w:rsidR="0072370F" w:rsidRPr="0072370F" w:rsidRDefault="0072370F" w:rsidP="0072370F">
      <w:pPr>
        <w:spacing w:line="360" w:lineRule="auto"/>
        <w:jc w:val="both"/>
        <w:rPr>
          <w:lang w:val="en-IN"/>
        </w:rPr>
      </w:pPr>
      <w:r w:rsidRPr="0072370F">
        <w:rPr>
          <w:lang w:val="en-IN"/>
        </w:rPr>
        <w:t>The null result under OU drift (p = 1.000) is not a failure of the design; it is a mechanistic control — OU's mean-reversion prevents the large detuning excursions that make directional information valuable. The PID comparison is, frankly, the starkest finding: a 14-fold difference in standard deviation is not the signature of a slightly worse controller but of one that collapses categorically on a subset of episodes.</w:t>
      </w:r>
    </w:p>
    <w:p w14:paraId="1DF1A010" w14:textId="77777777" w:rsidR="0072370F" w:rsidRPr="0072370F" w:rsidRDefault="0072370F" w:rsidP="0072370F">
      <w:pPr>
        <w:spacing w:line="360" w:lineRule="auto"/>
        <w:jc w:val="both"/>
        <w:rPr>
          <w:lang w:val="en-IN"/>
        </w:rPr>
      </w:pPr>
      <w:r w:rsidRPr="0072370F">
        <w:rPr>
          <w:lang w:val="en-IN"/>
        </w:rPr>
        <w:t>The Qiskit Aer transfer study is preliminary — 34.3% near-resonance after QACT is not a deployable result — but it locates the problem precisely. Binomial shot noise has a fundamentally different amplitude distribution than additive Gaussian noise, and the VecNormalize statistics trained on the classical environment corrupt the gradient signal the policy relies on. Both are tractable. Physical LC resonator deployment, using the designed ESP32-based circuit, remains the outstanding validation step — one that would close the loop between the simulation results and the real hardware context that motivated this work.</w:t>
      </w:r>
    </w:p>
    <w:p w14:paraId="29C0159C" w14:textId="77777777" w:rsidR="0072370F" w:rsidRPr="0072370F" w:rsidRDefault="0072370F" w:rsidP="0072370F">
      <w:pPr>
        <w:spacing w:line="360" w:lineRule="auto"/>
        <w:jc w:val="both"/>
      </w:pPr>
    </w:p>
    <w:p w14:paraId="1693AC2B" w14:textId="77777777" w:rsidR="0072370F" w:rsidRPr="0072370F" w:rsidRDefault="0072370F" w:rsidP="0072370F">
      <w:pPr>
        <w:spacing w:line="360" w:lineRule="auto"/>
        <w:jc w:val="both"/>
      </w:pPr>
    </w:p>
    <w:p w14:paraId="5B405B76" w14:textId="77777777" w:rsidR="0072370F" w:rsidRPr="0072370F" w:rsidRDefault="0072370F" w:rsidP="0072370F"/>
    <w:p w14:paraId="0D4DB399" w14:textId="77777777" w:rsidR="0072370F" w:rsidRPr="0072370F" w:rsidRDefault="0072370F" w:rsidP="0072370F"/>
    <w:p w14:paraId="1F25C112" w14:textId="77777777" w:rsidR="0072370F" w:rsidRPr="0072370F" w:rsidRDefault="0072370F" w:rsidP="0072370F"/>
    <w:p w14:paraId="0BF6819C" w14:textId="77777777" w:rsidR="0072370F" w:rsidRPr="0072370F" w:rsidRDefault="0072370F" w:rsidP="0072370F"/>
    <w:p w14:paraId="76242B7D" w14:textId="77777777" w:rsidR="0072370F" w:rsidRPr="0072370F" w:rsidRDefault="0072370F" w:rsidP="0072370F"/>
    <w:p w14:paraId="32593B69" w14:textId="77777777" w:rsidR="0072370F" w:rsidRPr="0072370F" w:rsidRDefault="0072370F" w:rsidP="0072370F"/>
    <w:p w14:paraId="1DCA4652" w14:textId="77777777" w:rsidR="0072370F" w:rsidRPr="0072370F" w:rsidRDefault="0072370F" w:rsidP="0072370F"/>
    <w:p w14:paraId="1D20B6E7" w14:textId="77777777" w:rsidR="0072370F" w:rsidRPr="0072370F" w:rsidRDefault="0072370F" w:rsidP="0072370F"/>
    <w:p w14:paraId="5208B439" w14:textId="77777777" w:rsidR="0072370F" w:rsidRPr="0072370F" w:rsidRDefault="0072370F" w:rsidP="0072370F"/>
    <w:p w14:paraId="40FCAE95" w14:textId="77777777" w:rsidR="0072370F" w:rsidRPr="0072370F" w:rsidRDefault="0072370F" w:rsidP="0072370F"/>
    <w:p w14:paraId="14C6EFAA" w14:textId="77777777" w:rsidR="0072370F" w:rsidRPr="0072370F" w:rsidRDefault="0072370F" w:rsidP="0072370F"/>
    <w:p w14:paraId="24A27450" w14:textId="77777777" w:rsidR="0072370F" w:rsidRPr="0072370F" w:rsidRDefault="0072370F" w:rsidP="0072370F"/>
    <w:p w14:paraId="5EE2E75A" w14:textId="77777777" w:rsidR="0072370F" w:rsidRPr="0072370F" w:rsidRDefault="0072370F" w:rsidP="0072370F"/>
    <w:p w14:paraId="3C341EE8" w14:textId="77777777" w:rsidR="0072370F" w:rsidRPr="0072370F" w:rsidRDefault="0072370F" w:rsidP="0072370F"/>
    <w:p w14:paraId="2AA7902E" w14:textId="77777777" w:rsidR="0072370F" w:rsidRPr="0072370F" w:rsidRDefault="0072370F" w:rsidP="0072370F"/>
    <w:p w14:paraId="01F4CDD0" w14:textId="77777777" w:rsidR="0072370F" w:rsidRPr="0072370F" w:rsidRDefault="0072370F" w:rsidP="0072370F"/>
    <w:p w14:paraId="350DC4A7" w14:textId="77777777" w:rsidR="0072370F" w:rsidRPr="0072370F" w:rsidRDefault="0072370F" w:rsidP="0072370F"/>
    <w:p w14:paraId="230A8365" w14:textId="77777777" w:rsidR="0072370F" w:rsidRPr="0072370F" w:rsidRDefault="0072370F" w:rsidP="0072370F"/>
    <w:p w14:paraId="1AF14504" w14:textId="77777777" w:rsidR="0072370F" w:rsidRPr="0072370F" w:rsidRDefault="0072370F" w:rsidP="0072370F"/>
    <w:p w14:paraId="050E828D" w14:textId="2328D630" w:rsidR="00712367" w:rsidRPr="006B6698" w:rsidRDefault="00ED2829" w:rsidP="006B6698">
      <w:pPr>
        <w:pStyle w:val="Heading1"/>
        <w:rPr>
          <w:b w:val="0"/>
          <w:i/>
          <w:iCs/>
        </w:rPr>
      </w:pPr>
      <w:r w:rsidRPr="0072370F">
        <w:br w:type="column"/>
      </w:r>
      <w:r w:rsidR="00263C1E">
        <w:rPr>
          <w:i/>
          <w:iCs/>
          <w:sz w:val="36"/>
          <w:szCs w:val="36"/>
        </w:rPr>
        <w:lastRenderedPageBreak/>
        <w:t>X</w:t>
      </w:r>
      <w:r w:rsidR="00C61B4A" w:rsidRPr="006B6698">
        <w:rPr>
          <w:i/>
          <w:iCs/>
          <w:sz w:val="36"/>
          <w:szCs w:val="36"/>
        </w:rPr>
        <w:t xml:space="preserve">.  </w:t>
      </w:r>
      <w:r w:rsidR="006B6698" w:rsidRPr="006B6698">
        <w:rPr>
          <w:i/>
          <w:iCs/>
          <w:sz w:val="36"/>
          <w:szCs w:val="36"/>
        </w:rPr>
        <w:t>References</w:t>
      </w:r>
    </w:p>
    <w:p w14:paraId="5C936451" w14:textId="77777777" w:rsidR="00C61B4A" w:rsidRDefault="00C61B4A">
      <w:pPr>
        <w:spacing w:before="113"/>
        <w:ind w:left="580"/>
        <w:rPr>
          <w:b/>
          <w:sz w:val="28"/>
        </w:rPr>
      </w:pPr>
    </w:p>
    <w:tbl>
      <w:tblPr>
        <w:tblStyle w:val="TableGrid"/>
        <w:tblW w:w="0" w:type="auto"/>
        <w:tblLook w:val="04A0" w:firstRow="1" w:lastRow="0" w:firstColumn="1" w:lastColumn="0" w:noHBand="0" w:noVBand="1"/>
      </w:tblPr>
      <w:tblGrid>
        <w:gridCol w:w="770"/>
        <w:gridCol w:w="8800"/>
      </w:tblGrid>
      <w:tr w:rsidR="00DD3390" w:rsidRPr="00DD3390" w14:paraId="0927939B" w14:textId="77777777" w:rsidTr="00DD3390">
        <w:tc>
          <w:tcPr>
            <w:tcW w:w="0" w:type="auto"/>
            <w:hideMark/>
          </w:tcPr>
          <w:p w14:paraId="669CC7AE" w14:textId="36BD4F46" w:rsidR="00DD3390" w:rsidRPr="00DD3390" w:rsidRDefault="00DD3390" w:rsidP="00DD3390">
            <w:pPr>
              <w:spacing w:before="113" w:line="360" w:lineRule="auto"/>
              <w:jc w:val="center"/>
              <w:rPr>
                <w:b/>
                <w:bCs/>
                <w:sz w:val="24"/>
                <w:szCs w:val="20"/>
                <w:lang w:val="en-IN"/>
              </w:rPr>
            </w:pPr>
            <w:r w:rsidRPr="00DD3390">
              <w:rPr>
                <w:b/>
                <w:bCs/>
                <w:sz w:val="24"/>
                <w:szCs w:val="20"/>
                <w:lang w:val="en-IN"/>
              </w:rPr>
              <w:t>S</w:t>
            </w:r>
            <w:r>
              <w:rPr>
                <w:b/>
                <w:bCs/>
                <w:sz w:val="24"/>
                <w:szCs w:val="20"/>
                <w:lang w:val="en-IN"/>
              </w:rPr>
              <w:t>l</w:t>
            </w:r>
            <w:r w:rsidRPr="00DD3390">
              <w:rPr>
                <w:b/>
                <w:bCs/>
                <w:sz w:val="24"/>
                <w:szCs w:val="20"/>
                <w:lang w:val="en-IN"/>
              </w:rPr>
              <w:t>.No</w:t>
            </w:r>
          </w:p>
        </w:tc>
        <w:tc>
          <w:tcPr>
            <w:tcW w:w="0" w:type="auto"/>
            <w:hideMark/>
          </w:tcPr>
          <w:p w14:paraId="27A53D26" w14:textId="77777777" w:rsidR="00DD3390" w:rsidRPr="00DD3390" w:rsidRDefault="00DD3390" w:rsidP="00DD3390">
            <w:pPr>
              <w:spacing w:before="113" w:line="360" w:lineRule="auto"/>
              <w:jc w:val="center"/>
              <w:rPr>
                <w:b/>
                <w:bCs/>
                <w:sz w:val="24"/>
                <w:szCs w:val="20"/>
                <w:lang w:val="en-IN"/>
              </w:rPr>
            </w:pPr>
            <w:r w:rsidRPr="00DD3390">
              <w:rPr>
                <w:b/>
                <w:bCs/>
                <w:sz w:val="24"/>
                <w:szCs w:val="20"/>
                <w:lang w:val="en-IN"/>
              </w:rPr>
              <w:t>Reference</w:t>
            </w:r>
          </w:p>
        </w:tc>
      </w:tr>
      <w:tr w:rsidR="00DD3390" w:rsidRPr="00DD3390" w14:paraId="7A9D8166" w14:textId="77777777" w:rsidTr="00DD3390">
        <w:tc>
          <w:tcPr>
            <w:tcW w:w="0" w:type="auto"/>
            <w:hideMark/>
          </w:tcPr>
          <w:p w14:paraId="4E5648A5" w14:textId="77777777" w:rsidR="00DD3390" w:rsidRPr="00DD3390" w:rsidRDefault="00DD3390" w:rsidP="00DD3390">
            <w:pPr>
              <w:spacing w:before="113" w:line="360" w:lineRule="auto"/>
              <w:jc w:val="center"/>
              <w:rPr>
                <w:sz w:val="24"/>
                <w:szCs w:val="20"/>
                <w:lang w:val="en-IN"/>
              </w:rPr>
            </w:pPr>
            <w:r w:rsidRPr="00DD3390">
              <w:rPr>
                <w:sz w:val="24"/>
                <w:szCs w:val="20"/>
                <w:lang w:val="en-IN"/>
              </w:rPr>
              <w:t>1</w:t>
            </w:r>
          </w:p>
        </w:tc>
        <w:tc>
          <w:tcPr>
            <w:tcW w:w="0" w:type="auto"/>
            <w:hideMark/>
          </w:tcPr>
          <w:p w14:paraId="5F2DC9A4"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Pozar, D. M. (2011). </w:t>
            </w:r>
            <w:r w:rsidRPr="00DD3390">
              <w:rPr>
                <w:i/>
                <w:iCs/>
                <w:sz w:val="24"/>
                <w:szCs w:val="20"/>
                <w:lang w:val="en-IN"/>
              </w:rPr>
              <w:t>Microwave Engineering</w:t>
            </w:r>
            <w:r w:rsidRPr="00DD3390">
              <w:rPr>
                <w:sz w:val="24"/>
                <w:szCs w:val="20"/>
                <w:lang w:val="en-IN"/>
              </w:rPr>
              <w:t xml:space="preserve"> (4th ed.). Wiley.</w:t>
            </w:r>
          </w:p>
        </w:tc>
      </w:tr>
      <w:tr w:rsidR="00DD3390" w:rsidRPr="00DD3390" w14:paraId="227977FD" w14:textId="77777777" w:rsidTr="00DD3390">
        <w:tc>
          <w:tcPr>
            <w:tcW w:w="0" w:type="auto"/>
            <w:hideMark/>
          </w:tcPr>
          <w:p w14:paraId="077A2AAE" w14:textId="77777777" w:rsidR="00DD3390" w:rsidRPr="00DD3390" w:rsidRDefault="00DD3390" w:rsidP="00DD3390">
            <w:pPr>
              <w:spacing w:before="113" w:line="360" w:lineRule="auto"/>
              <w:jc w:val="center"/>
              <w:rPr>
                <w:sz w:val="24"/>
                <w:szCs w:val="20"/>
                <w:lang w:val="en-IN"/>
              </w:rPr>
            </w:pPr>
            <w:r w:rsidRPr="00DD3390">
              <w:rPr>
                <w:sz w:val="24"/>
                <w:szCs w:val="20"/>
                <w:lang w:val="en-IN"/>
              </w:rPr>
              <w:t>2</w:t>
            </w:r>
          </w:p>
        </w:tc>
        <w:tc>
          <w:tcPr>
            <w:tcW w:w="0" w:type="auto"/>
            <w:hideMark/>
          </w:tcPr>
          <w:p w14:paraId="74C41C2A"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Kelly, J., Barends, R., Campbell, B., Chen, Y., Chen, Z., Chiaro, B., ... &amp; Martinis, J. M. (2014). Optimal Quantum Control using Randomized Benchmarking. </w:t>
            </w:r>
            <w:r w:rsidRPr="00DD3390">
              <w:rPr>
                <w:i/>
                <w:iCs/>
                <w:sz w:val="24"/>
                <w:szCs w:val="20"/>
                <w:lang w:val="en-IN"/>
              </w:rPr>
              <w:t>Physical Review Letters</w:t>
            </w:r>
            <w:r w:rsidRPr="00DD3390">
              <w:rPr>
                <w:sz w:val="24"/>
                <w:szCs w:val="20"/>
                <w:lang w:val="en-IN"/>
              </w:rPr>
              <w:t>, 112, 240504.</w:t>
            </w:r>
          </w:p>
        </w:tc>
      </w:tr>
      <w:tr w:rsidR="00DD3390" w:rsidRPr="00DD3390" w14:paraId="59C5C61B" w14:textId="77777777" w:rsidTr="00DD3390">
        <w:tc>
          <w:tcPr>
            <w:tcW w:w="0" w:type="auto"/>
            <w:hideMark/>
          </w:tcPr>
          <w:p w14:paraId="28FCDAC9" w14:textId="77777777" w:rsidR="00DD3390" w:rsidRPr="00DD3390" w:rsidRDefault="00DD3390" w:rsidP="00DD3390">
            <w:pPr>
              <w:spacing w:before="113" w:line="360" w:lineRule="auto"/>
              <w:jc w:val="center"/>
              <w:rPr>
                <w:sz w:val="24"/>
                <w:szCs w:val="20"/>
                <w:lang w:val="en-IN"/>
              </w:rPr>
            </w:pPr>
            <w:r w:rsidRPr="00DD3390">
              <w:rPr>
                <w:sz w:val="24"/>
                <w:szCs w:val="20"/>
                <w:lang w:val="en-IN"/>
              </w:rPr>
              <w:t>3</w:t>
            </w:r>
          </w:p>
        </w:tc>
        <w:tc>
          <w:tcPr>
            <w:tcW w:w="0" w:type="auto"/>
            <w:hideMark/>
          </w:tcPr>
          <w:p w14:paraId="07621B81"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Mnih, V., Kavukcuoglu, K., Silver, D., Rusu, A. A., Veness, J., Bellemare, M. G., ... &amp; Hassabis, D. (2015). Human-level Control through Deep Reinforcement Learning. </w:t>
            </w:r>
            <w:r w:rsidRPr="00DD3390">
              <w:rPr>
                <w:i/>
                <w:iCs/>
                <w:sz w:val="24"/>
                <w:szCs w:val="20"/>
                <w:lang w:val="en-IN"/>
              </w:rPr>
              <w:t>Nature</w:t>
            </w:r>
            <w:r w:rsidRPr="00DD3390">
              <w:rPr>
                <w:sz w:val="24"/>
                <w:szCs w:val="20"/>
                <w:lang w:val="en-IN"/>
              </w:rPr>
              <w:t>, 518, 529–533.</w:t>
            </w:r>
          </w:p>
        </w:tc>
      </w:tr>
      <w:tr w:rsidR="00DD3390" w:rsidRPr="00DD3390" w14:paraId="416B59AA" w14:textId="77777777" w:rsidTr="00DD3390">
        <w:tc>
          <w:tcPr>
            <w:tcW w:w="0" w:type="auto"/>
            <w:hideMark/>
          </w:tcPr>
          <w:p w14:paraId="134DD406" w14:textId="77777777" w:rsidR="00DD3390" w:rsidRPr="00DD3390" w:rsidRDefault="00DD3390" w:rsidP="00DD3390">
            <w:pPr>
              <w:spacing w:before="113" w:line="360" w:lineRule="auto"/>
              <w:jc w:val="center"/>
              <w:rPr>
                <w:sz w:val="24"/>
                <w:szCs w:val="20"/>
                <w:lang w:val="en-IN"/>
              </w:rPr>
            </w:pPr>
            <w:r w:rsidRPr="00DD3390">
              <w:rPr>
                <w:sz w:val="24"/>
                <w:szCs w:val="20"/>
                <w:lang w:val="en-IN"/>
              </w:rPr>
              <w:t>4</w:t>
            </w:r>
          </w:p>
        </w:tc>
        <w:tc>
          <w:tcPr>
            <w:tcW w:w="0" w:type="auto"/>
            <w:hideMark/>
          </w:tcPr>
          <w:p w14:paraId="2BCBB855"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Schulman, J., Wolski, F., Dhariwal, P., Radford, A., &amp; Klimov, O. (2017). Proximal Policy Optimization Algorithms. </w:t>
            </w:r>
            <w:r w:rsidRPr="00DD3390">
              <w:rPr>
                <w:i/>
                <w:iCs/>
                <w:sz w:val="24"/>
                <w:szCs w:val="20"/>
                <w:lang w:val="en-IN"/>
              </w:rPr>
              <w:t>arXiv preprint arXiv:1707.06347</w:t>
            </w:r>
            <w:r w:rsidRPr="00DD3390">
              <w:rPr>
                <w:sz w:val="24"/>
                <w:szCs w:val="20"/>
                <w:lang w:val="en-IN"/>
              </w:rPr>
              <w:t>.</w:t>
            </w:r>
          </w:p>
        </w:tc>
      </w:tr>
      <w:tr w:rsidR="00DD3390" w:rsidRPr="00DD3390" w14:paraId="4EAA1C37" w14:textId="77777777" w:rsidTr="00DD3390">
        <w:tc>
          <w:tcPr>
            <w:tcW w:w="0" w:type="auto"/>
            <w:hideMark/>
          </w:tcPr>
          <w:p w14:paraId="4E5B9EDB" w14:textId="77777777" w:rsidR="00DD3390" w:rsidRPr="00DD3390" w:rsidRDefault="00DD3390" w:rsidP="00DD3390">
            <w:pPr>
              <w:spacing w:before="113" w:line="360" w:lineRule="auto"/>
              <w:jc w:val="center"/>
              <w:rPr>
                <w:sz w:val="24"/>
                <w:szCs w:val="20"/>
                <w:lang w:val="en-IN"/>
              </w:rPr>
            </w:pPr>
            <w:r w:rsidRPr="00DD3390">
              <w:rPr>
                <w:sz w:val="24"/>
                <w:szCs w:val="20"/>
                <w:lang w:val="en-IN"/>
              </w:rPr>
              <w:t>5</w:t>
            </w:r>
          </w:p>
        </w:tc>
        <w:tc>
          <w:tcPr>
            <w:tcW w:w="0" w:type="auto"/>
            <w:hideMark/>
          </w:tcPr>
          <w:p w14:paraId="2BEA1811"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Baum, Y., Amico, M., Howell, S., Hush, M., Chernyavsky, M., Kohler, T., ... &amp; Genest, C. (2021). Experimental Deep Reinforcement Learning for Error-Robust Gate-Set Design. </w:t>
            </w:r>
            <w:r w:rsidRPr="00DD3390">
              <w:rPr>
                <w:i/>
                <w:iCs/>
                <w:sz w:val="24"/>
                <w:szCs w:val="20"/>
                <w:lang w:val="en-IN"/>
              </w:rPr>
              <w:t>PRX Quantum</w:t>
            </w:r>
            <w:r w:rsidRPr="00DD3390">
              <w:rPr>
                <w:sz w:val="24"/>
                <w:szCs w:val="20"/>
                <w:lang w:val="en-IN"/>
              </w:rPr>
              <w:t>, 2, 040324.</w:t>
            </w:r>
          </w:p>
        </w:tc>
      </w:tr>
    </w:tbl>
    <w:p w14:paraId="0A8E2B3F" w14:textId="77777777" w:rsidR="00F606A5" w:rsidRPr="004C605A" w:rsidRDefault="00F606A5" w:rsidP="004C605A">
      <w:pPr>
        <w:spacing w:before="113" w:line="360" w:lineRule="auto"/>
        <w:rPr>
          <w:sz w:val="28"/>
          <w:lang w:val="en-IN"/>
        </w:rPr>
      </w:pPr>
    </w:p>
    <w:p w14:paraId="241A28A9" w14:textId="77777777" w:rsidR="00C61B4A" w:rsidRDefault="00C61B4A">
      <w:pPr>
        <w:spacing w:before="113"/>
        <w:ind w:left="580"/>
        <w:rPr>
          <w:b/>
          <w:sz w:val="28"/>
        </w:rPr>
      </w:pPr>
    </w:p>
    <w:p w14:paraId="22DD5385" w14:textId="77777777" w:rsidR="00A87AA2" w:rsidRDefault="00A87AA2">
      <w:pPr>
        <w:pStyle w:val="BodyText"/>
        <w:spacing w:before="4"/>
        <w:rPr>
          <w:b/>
          <w:sz w:val="35"/>
        </w:rPr>
      </w:pPr>
    </w:p>
    <w:sectPr w:rsidR="00A87AA2">
      <w:headerReference w:type="default" r:id="rId21"/>
      <w:footerReference w:type="default" r:id="rId22"/>
      <w:pgSz w:w="11900" w:h="16840"/>
      <w:pgMar w:top="1340" w:right="1100" w:bottom="1240" w:left="1220" w:header="786"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6A0F3" w14:textId="77777777" w:rsidR="00E710B8" w:rsidRDefault="00E710B8">
      <w:r>
        <w:separator/>
      </w:r>
    </w:p>
  </w:endnote>
  <w:endnote w:type="continuationSeparator" w:id="0">
    <w:p w14:paraId="325D14BE" w14:textId="77777777" w:rsidR="00E710B8" w:rsidRDefault="00E71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B85F" w14:textId="77777777" w:rsidR="00D82B1F" w:rsidRPr="0020236C" w:rsidRDefault="00D82B1F" w:rsidP="00D82B1F">
    <w:pPr>
      <w:pBdr>
        <w:top w:val="thinThickSmallGap" w:sz="24" w:space="1" w:color="622423" w:themeColor="accent2" w:themeShade="7F"/>
      </w:pBdr>
      <w:tabs>
        <w:tab w:val="center" w:pos="4680"/>
      </w:tabs>
      <w:ind w:right="-846" w:hanging="709"/>
      <w:rPr>
        <w:sz w:val="20"/>
      </w:rPr>
    </w:pPr>
    <w:r>
      <w:rPr>
        <w:rFonts w:eastAsiaTheme="majorEastAsia"/>
        <w:b/>
        <w:sz w:val="20"/>
      </w:rPr>
      <w:t xml:space="preserve">     </w:t>
    </w:r>
    <w:r w:rsidRPr="0020236C">
      <w:rPr>
        <w:rFonts w:eastAsiaTheme="majorEastAsia"/>
        <w:sz w:val="20"/>
      </w:rPr>
      <w:t xml:space="preserve">Dept. of </w:t>
    </w:r>
    <w:r>
      <w:rPr>
        <w:rFonts w:eastAsiaTheme="majorEastAsia"/>
        <w:sz w:val="20"/>
      </w:rPr>
      <w:t>ET</w:t>
    </w:r>
    <w:r w:rsidRPr="0020236C">
      <w:rPr>
        <w:rFonts w:eastAsiaTheme="majorEastAsia"/>
        <w:sz w:val="20"/>
      </w:rPr>
      <w:t>E, DSCE</w:t>
    </w:r>
    <w:r w:rsidRPr="0020236C">
      <w:rPr>
        <w:rFonts w:eastAsiaTheme="majorEastAsia"/>
        <w:szCs w:val="32"/>
      </w:rPr>
      <w:t xml:space="preserve">                                                </w:t>
    </w:r>
    <w:r>
      <w:rPr>
        <w:rFonts w:eastAsiaTheme="majorEastAsia"/>
        <w:szCs w:val="32"/>
      </w:rPr>
      <w:t xml:space="preserve">   </w:t>
    </w:r>
    <w:r w:rsidRPr="0020236C">
      <w:rPr>
        <w:rFonts w:eastAsiaTheme="majorEastAsia"/>
        <w:szCs w:val="32"/>
      </w:rPr>
      <w:t xml:space="preserve">  </w:t>
    </w:r>
    <w:r w:rsidRPr="0020236C">
      <w:rPr>
        <w:sz w:val="20"/>
      </w:rPr>
      <w:t>AY 202</w:t>
    </w:r>
    <w:r>
      <w:rPr>
        <w:sz w:val="20"/>
      </w:rPr>
      <w:t>5</w:t>
    </w:r>
    <w:r w:rsidRPr="0020236C">
      <w:rPr>
        <w:sz w:val="20"/>
      </w:rPr>
      <w:t>-2</w:t>
    </w:r>
    <w:r>
      <w:rPr>
        <w:sz w:val="20"/>
      </w:rPr>
      <w:t>6</w:t>
    </w:r>
    <w:r w:rsidRPr="0020236C">
      <w:rPr>
        <w:sz w:val="20"/>
      </w:rPr>
      <w:t xml:space="preserve">                                                                             </w:t>
    </w:r>
    <w:r>
      <w:rPr>
        <w:sz w:val="20"/>
      </w:rPr>
      <w:t xml:space="preserve">    </w:t>
    </w:r>
    <w:r w:rsidRPr="0020236C">
      <w:rPr>
        <w:sz w:val="20"/>
      </w:rPr>
      <w:t xml:space="preserve">        </w:t>
    </w:r>
    <w:r w:rsidRPr="0020236C">
      <w:rPr>
        <w:sz w:val="20"/>
      </w:rPr>
      <w:fldChar w:fldCharType="begin"/>
    </w:r>
    <w:r w:rsidRPr="0020236C">
      <w:rPr>
        <w:sz w:val="20"/>
      </w:rPr>
      <w:instrText xml:space="preserve"> PAGE   \* MERGEFORMAT </w:instrText>
    </w:r>
    <w:r w:rsidRPr="0020236C">
      <w:rPr>
        <w:sz w:val="20"/>
      </w:rPr>
      <w:fldChar w:fldCharType="separate"/>
    </w:r>
    <w:r>
      <w:rPr>
        <w:sz w:val="20"/>
      </w:rPr>
      <w:t>2</w:t>
    </w:r>
    <w:r w:rsidRPr="0020236C">
      <w:rPr>
        <w:sz w:val="20"/>
      </w:rPr>
      <w:fldChar w:fldCharType="end"/>
    </w:r>
  </w:p>
  <w:p w14:paraId="58FF397E" w14:textId="51F213C8" w:rsidR="00ED2829" w:rsidRPr="00D82B1F" w:rsidRDefault="00ED2829" w:rsidP="00D82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A7AB" w14:textId="77777777" w:rsidR="00603B41" w:rsidRPr="0020236C" w:rsidRDefault="00603B41" w:rsidP="00603B41">
    <w:pPr>
      <w:pBdr>
        <w:top w:val="thinThickSmallGap" w:sz="24" w:space="1" w:color="622423" w:themeColor="accent2" w:themeShade="7F"/>
      </w:pBdr>
      <w:tabs>
        <w:tab w:val="center" w:pos="4680"/>
      </w:tabs>
      <w:ind w:right="-846" w:hanging="709"/>
      <w:rPr>
        <w:sz w:val="20"/>
      </w:rPr>
    </w:pPr>
    <w:r>
      <w:rPr>
        <w:rFonts w:eastAsiaTheme="majorEastAsia"/>
        <w:b/>
        <w:sz w:val="20"/>
      </w:rPr>
      <w:t xml:space="preserve">     </w:t>
    </w:r>
    <w:r w:rsidRPr="0020236C">
      <w:rPr>
        <w:rFonts w:eastAsiaTheme="majorEastAsia"/>
        <w:sz w:val="20"/>
      </w:rPr>
      <w:t xml:space="preserve">Dept. of </w:t>
    </w:r>
    <w:r>
      <w:rPr>
        <w:rFonts w:eastAsiaTheme="majorEastAsia"/>
        <w:sz w:val="20"/>
      </w:rPr>
      <w:t>ET</w:t>
    </w:r>
    <w:r w:rsidRPr="0020236C">
      <w:rPr>
        <w:rFonts w:eastAsiaTheme="majorEastAsia"/>
        <w:sz w:val="20"/>
      </w:rPr>
      <w:t>E, DSCE</w:t>
    </w:r>
    <w:r w:rsidRPr="0020236C">
      <w:rPr>
        <w:rFonts w:eastAsiaTheme="majorEastAsia"/>
        <w:szCs w:val="32"/>
      </w:rPr>
      <w:t xml:space="preserve">                                                </w:t>
    </w:r>
    <w:r>
      <w:rPr>
        <w:rFonts w:eastAsiaTheme="majorEastAsia"/>
        <w:szCs w:val="32"/>
      </w:rPr>
      <w:t xml:space="preserve">   </w:t>
    </w:r>
    <w:r w:rsidRPr="0020236C">
      <w:rPr>
        <w:rFonts w:eastAsiaTheme="majorEastAsia"/>
        <w:szCs w:val="32"/>
      </w:rPr>
      <w:t xml:space="preserve">  </w:t>
    </w:r>
    <w:r w:rsidRPr="0020236C">
      <w:rPr>
        <w:sz w:val="20"/>
      </w:rPr>
      <w:t>AY 202</w:t>
    </w:r>
    <w:r>
      <w:rPr>
        <w:sz w:val="20"/>
      </w:rPr>
      <w:t>5</w:t>
    </w:r>
    <w:r w:rsidRPr="0020236C">
      <w:rPr>
        <w:sz w:val="20"/>
      </w:rPr>
      <w:t>-2</w:t>
    </w:r>
    <w:r>
      <w:rPr>
        <w:sz w:val="20"/>
      </w:rPr>
      <w:t>6</w:t>
    </w:r>
    <w:r w:rsidRPr="0020236C">
      <w:rPr>
        <w:sz w:val="20"/>
      </w:rPr>
      <w:t xml:space="preserve">                                                                             </w:t>
    </w:r>
    <w:r>
      <w:rPr>
        <w:sz w:val="20"/>
      </w:rPr>
      <w:t xml:space="preserve">    </w:t>
    </w:r>
    <w:r w:rsidRPr="0020236C">
      <w:rPr>
        <w:sz w:val="20"/>
      </w:rPr>
      <w:t xml:space="preserve">        </w:t>
    </w:r>
    <w:r w:rsidRPr="0020236C">
      <w:rPr>
        <w:sz w:val="20"/>
      </w:rPr>
      <w:fldChar w:fldCharType="begin"/>
    </w:r>
    <w:r w:rsidRPr="0020236C">
      <w:rPr>
        <w:sz w:val="20"/>
      </w:rPr>
      <w:instrText xml:space="preserve"> PAGE   \* MERGEFORMAT </w:instrText>
    </w:r>
    <w:r w:rsidRPr="0020236C">
      <w:rPr>
        <w:sz w:val="20"/>
      </w:rPr>
      <w:fldChar w:fldCharType="separate"/>
    </w:r>
    <w:r>
      <w:rPr>
        <w:sz w:val="20"/>
      </w:rPr>
      <w:t>13</w:t>
    </w:r>
    <w:r w:rsidRPr="0020236C">
      <w:rPr>
        <w:sz w:val="20"/>
      </w:rPr>
      <w:fldChar w:fldCharType="end"/>
    </w:r>
  </w:p>
  <w:p w14:paraId="07403EBD" w14:textId="77777777" w:rsidR="00603B41" w:rsidRPr="00D82B1F" w:rsidRDefault="00603B41" w:rsidP="00603B41">
    <w:pPr>
      <w:pStyle w:val="Footer"/>
    </w:pPr>
  </w:p>
  <w:p w14:paraId="4C260D59" w14:textId="3A8A56C5" w:rsidR="00712367" w:rsidRPr="00603B41" w:rsidRDefault="00712367" w:rsidP="00603B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C5C9D" w14:textId="77777777" w:rsidR="00E710B8" w:rsidRDefault="00E710B8">
      <w:r>
        <w:separator/>
      </w:r>
    </w:p>
  </w:footnote>
  <w:footnote w:type="continuationSeparator" w:id="0">
    <w:p w14:paraId="744DB8FB" w14:textId="77777777" w:rsidR="00E710B8" w:rsidRDefault="00E71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B153" w14:textId="0B0B4DCF" w:rsidR="00ED2829" w:rsidRPr="00D82B1F" w:rsidRDefault="00D82B1F">
    <w:pPr>
      <w:pStyle w:val="BodyText"/>
      <w:spacing w:line="14" w:lineRule="auto"/>
      <w:rPr>
        <w:i/>
        <w:iCs/>
        <w:sz w:val="20"/>
      </w:rPr>
    </w:pPr>
    <w:r w:rsidRPr="00D82B1F">
      <w:rPr>
        <w:i/>
        <w:iCs/>
        <w:noProof/>
        <w:lang w:val="en-IN" w:eastAsia="en-IN"/>
      </w:rPr>
      <mc:AlternateContent>
        <mc:Choice Requires="wps">
          <w:drawing>
            <wp:anchor distT="0" distB="0" distL="114300" distR="114300" simplePos="0" relativeHeight="487502336" behindDoc="1" locked="0" layoutInCell="1" allowOverlap="1" wp14:anchorId="5F3E5B76" wp14:editId="46A58307">
              <wp:simplePos x="0" y="0"/>
              <wp:positionH relativeFrom="page">
                <wp:posOffset>6429028</wp:posOffset>
              </wp:positionH>
              <wp:positionV relativeFrom="page">
                <wp:posOffset>507192</wp:posOffset>
              </wp:positionV>
              <wp:extent cx="714375" cy="229870"/>
              <wp:effectExtent l="0" t="0" r="0" b="0"/>
              <wp:wrapNone/>
              <wp:docPr id="4079446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691D2" w14:textId="77777777" w:rsidR="00ED2829" w:rsidRPr="007B33F4" w:rsidRDefault="00ED2829" w:rsidP="007B33F4">
                          <w:pPr>
                            <w:spacing w:line="347" w:lineRule="exact"/>
                            <w:ind w:left="20"/>
                            <w:rPr>
                              <w:color w:val="4F6128"/>
                              <w:sz w:val="32"/>
                              <w:szCs w:val="32"/>
                            </w:rPr>
                          </w:pPr>
                          <w:r>
                            <w:rPr>
                              <w:color w:val="4F6128"/>
                              <w:sz w:val="32"/>
                              <w:szCs w:val="32"/>
                            </w:rPr>
                            <w:t>2025-26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E5B76" id="_x0000_t202" coordsize="21600,21600" o:spt="202" path="m,l,21600r21600,l21600,xe">
              <v:stroke joinstyle="miter"/>
              <v:path gradientshapeok="t" o:connecttype="rect"/>
            </v:shapetype>
            <v:shape id="Text Box 4" o:spid="_x0000_s1035" type="#_x0000_t202" style="position:absolute;margin-left:506.2pt;margin-top:39.95pt;width:56.25pt;height:18.1pt;z-index:-1581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" filled="f" stroked="f">
              <v:textbox inset="0,0,0,0">
                <w:txbxContent>
                  <w:p w14:paraId="3E3691D2" w14:textId="77777777" w:rsidR="00ED2829" w:rsidRPr="007B33F4" w:rsidRDefault="00ED2829" w:rsidP="007B33F4">
                    <w:pPr>
                      <w:spacing w:line="347" w:lineRule="exact"/>
                      <w:ind w:left="20"/>
                      <w:rPr>
                        <w:color w:val="4F6128"/>
                        <w:sz w:val="32"/>
                        <w:szCs w:val="32"/>
                      </w:rPr>
                    </w:pPr>
                    <w:r>
                      <w:rPr>
                        <w:color w:val="4F6128"/>
                        <w:sz w:val="32"/>
                        <w:szCs w:val="32"/>
                      </w:rPr>
                      <w:t>2025-26</w:t>
                    </w:r>
                  </w:p>
                </w:txbxContent>
              </v:textbox>
              <w10:wrap anchorx="page" anchory="page"/>
            </v:shape>
          </w:pict>
        </mc:Fallback>
      </mc:AlternateContent>
    </w:r>
    <w:r w:rsidRPr="00D82B1F">
      <w:rPr>
        <w:i/>
        <w:iCs/>
        <w:noProof/>
        <w:lang w:val="en-IN" w:eastAsia="en-IN"/>
      </w:rPr>
      <mc:AlternateContent>
        <mc:Choice Requires="wps">
          <w:drawing>
            <wp:anchor distT="0" distB="0" distL="114300" distR="114300" simplePos="0" relativeHeight="487501312" behindDoc="1" locked="0" layoutInCell="1" allowOverlap="1" wp14:anchorId="04723455" wp14:editId="77C134CE">
              <wp:simplePos x="0" y="0"/>
              <wp:positionH relativeFrom="page">
                <wp:posOffset>268778</wp:posOffset>
              </wp:positionH>
              <wp:positionV relativeFrom="page">
                <wp:posOffset>494608</wp:posOffset>
              </wp:positionV>
              <wp:extent cx="4450080" cy="1485900"/>
              <wp:effectExtent l="0" t="0" r="7620" b="0"/>
              <wp:wrapNone/>
              <wp:docPr id="187900146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737A3" w14:textId="77777777" w:rsidR="00ED2829" w:rsidRDefault="00ED2829">
                          <w:pPr>
                            <w:spacing w:line="347" w:lineRule="exact"/>
                            <w:ind w:left="20"/>
                            <w:rPr>
                              <w:rFonts w:ascii="Carlito"/>
                              <w:sz w:val="32"/>
                            </w:rPr>
                          </w:pPr>
                          <w:r w:rsidRPr="003C1681">
                            <w:rPr>
                              <w:color w:val="4F6128"/>
                              <w:sz w:val="32"/>
                              <w:szCs w:val="32"/>
                            </w:rPr>
                            <w:t>Autonomous Resonator Calibration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723455" id="Text Box 5" o:spid="_x0000_s1036" type="#_x0000_t202" style="position:absolute;margin-left:21.15pt;margin-top:38.95pt;width:350.4pt;height:117pt;z-index:-1581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" filled="f" stroked="f">
              <v:textbox inset="0,0,0,0">
                <w:txbxContent>
                  <w:p w14:paraId="2D7737A3" w14:textId="77777777" w:rsidR="00ED2829" w:rsidRDefault="00ED2829">
                    <w:pPr>
                      <w:spacing w:line="347" w:lineRule="exact"/>
                      <w:ind w:left="20"/>
                      <w:rPr>
                        <w:rFonts w:ascii="Carlito"/>
                        <w:sz w:val="32"/>
                      </w:rPr>
                    </w:pPr>
                    <w:r w:rsidRPr="003C1681">
                      <w:rPr>
                        <w:color w:val="4F6128"/>
                        <w:sz w:val="32"/>
                        <w:szCs w:val="32"/>
                      </w:rPr>
                      <w:t>Autonomous Resonator Calibration System</w:t>
                    </w:r>
                  </w:p>
                </w:txbxContent>
              </v:textbox>
              <w10:wrap anchorx="page" anchory="page"/>
            </v:shape>
          </w:pict>
        </mc:Fallback>
      </mc:AlternateContent>
    </w:r>
    <w:r w:rsidRPr="00D82B1F">
      <w:rPr>
        <w:i/>
        <w:iCs/>
        <w:noProof/>
        <w:lang w:val="en-IN" w:eastAsia="en-IN"/>
      </w:rPr>
      <mc:AlternateContent>
        <mc:Choice Requires="wps">
          <w:drawing>
            <wp:anchor distT="0" distB="0" distL="114300" distR="114300" simplePos="0" relativeHeight="487500288" behindDoc="1" locked="0" layoutInCell="1" allowOverlap="1" wp14:anchorId="56CCF8C9" wp14:editId="4D59B70D">
              <wp:simplePos x="0" y="0"/>
              <wp:positionH relativeFrom="margin">
                <wp:posOffset>-607811</wp:posOffset>
              </wp:positionH>
              <wp:positionV relativeFrom="page">
                <wp:posOffset>712875</wp:posOffset>
              </wp:positionV>
              <wp:extent cx="7155757" cy="45719"/>
              <wp:effectExtent l="0" t="0" r="7620" b="0"/>
              <wp:wrapNone/>
              <wp:docPr id="73816771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5757" cy="45719"/>
                      </a:xfrm>
                      <a:custGeom>
                        <a:avLst/>
                        <a:gdLst>
                          <a:gd name="T0" fmla="+- 0 10492 1772"/>
                          <a:gd name="T1" fmla="*/ T0 w 8721"/>
                          <a:gd name="T2" fmla="+- 0 1162 1133"/>
                          <a:gd name="T3" fmla="*/ 1162 h 87"/>
                          <a:gd name="T4" fmla="+- 0 1772 1772"/>
                          <a:gd name="T5" fmla="*/ T4 w 8721"/>
                          <a:gd name="T6" fmla="+- 0 1162 1133"/>
                          <a:gd name="T7" fmla="*/ 1162 h 87"/>
                          <a:gd name="T8" fmla="+- 0 1772 1772"/>
                          <a:gd name="T9" fmla="*/ T8 w 8721"/>
                          <a:gd name="T10" fmla="+- 0 1220 1133"/>
                          <a:gd name="T11" fmla="*/ 1220 h 87"/>
                          <a:gd name="T12" fmla="+- 0 10492 1772"/>
                          <a:gd name="T13" fmla="*/ T12 w 8721"/>
                          <a:gd name="T14" fmla="+- 0 1220 1133"/>
                          <a:gd name="T15" fmla="*/ 1220 h 87"/>
                          <a:gd name="T16" fmla="+- 0 10492 1772"/>
                          <a:gd name="T17" fmla="*/ T16 w 8721"/>
                          <a:gd name="T18" fmla="+- 0 1162 1133"/>
                          <a:gd name="T19" fmla="*/ 1162 h 87"/>
                          <a:gd name="T20" fmla="+- 0 10492 1772"/>
                          <a:gd name="T21" fmla="*/ T20 w 8721"/>
                          <a:gd name="T22" fmla="+- 0 1133 1133"/>
                          <a:gd name="T23" fmla="*/ 1133 h 87"/>
                          <a:gd name="T24" fmla="+- 0 1772 1772"/>
                          <a:gd name="T25" fmla="*/ T24 w 8721"/>
                          <a:gd name="T26" fmla="+- 0 1133 1133"/>
                          <a:gd name="T27" fmla="*/ 1133 h 87"/>
                          <a:gd name="T28" fmla="+- 0 1772 1772"/>
                          <a:gd name="T29" fmla="*/ T28 w 8721"/>
                          <a:gd name="T30" fmla="+- 0 1148 1133"/>
                          <a:gd name="T31" fmla="*/ 1148 h 87"/>
                          <a:gd name="T32" fmla="+- 0 10492 1772"/>
                          <a:gd name="T33" fmla="*/ T32 w 8721"/>
                          <a:gd name="T34" fmla="+- 0 1148 1133"/>
                          <a:gd name="T35" fmla="*/ 1148 h 87"/>
                          <a:gd name="T36" fmla="+- 0 10492 1772"/>
                          <a:gd name="T37" fmla="*/ T36 w 8721"/>
                          <a:gd name="T38" fmla="+- 0 1133 1133"/>
                          <a:gd name="T39" fmla="*/ 1133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1" h="87">
                            <a:moveTo>
                              <a:pt x="8720" y="29"/>
                            </a:moveTo>
                            <a:lnTo>
                              <a:pt x="0" y="29"/>
                            </a:lnTo>
                            <a:lnTo>
                              <a:pt x="0" y="87"/>
                            </a:lnTo>
                            <a:lnTo>
                              <a:pt x="8720" y="87"/>
                            </a:lnTo>
                            <a:lnTo>
                              <a:pt x="8720" y="29"/>
                            </a:lnTo>
                            <a:close/>
                            <a:moveTo>
                              <a:pt x="8720" y="0"/>
                            </a:moveTo>
                            <a:lnTo>
                              <a:pt x="0" y="0"/>
                            </a:lnTo>
                            <a:lnTo>
                              <a:pt x="0" y="15"/>
                            </a:lnTo>
                            <a:lnTo>
                              <a:pt x="8720" y="15"/>
                            </a:lnTo>
                            <a:lnTo>
                              <a:pt x="872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BABA3" id="AutoShape 6" o:spid="_x0000_s1026" style="position:absolute;margin-left:-47.85pt;margin-top:56.15pt;width:563.45pt;height:3.6pt;z-index:-1581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87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" path="m8720,29l,29,,87r8720,l8720,29xm8720,l,,,15r8720,l8720,xe" fillcolor="#612322" stroked="f">
              <v:path arrowok="t" o:connecttype="custom" o:connectlocs="7154936,610638;0,610638;0,641117;7154936,641117;7154936,610638;7154936,595398;0,595398;0,603281;7154936,603281;7154936,595398" o:connectangles="0,0,0,0,0,0,0,0,0,0"/>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41A0" w14:textId="77777777" w:rsidR="00603B41" w:rsidRPr="00D82B1F" w:rsidRDefault="00603B41" w:rsidP="00603B41">
    <w:pPr>
      <w:pStyle w:val="BodyText"/>
      <w:spacing w:line="14" w:lineRule="auto"/>
      <w:rPr>
        <w:i/>
        <w:iCs/>
        <w:sz w:val="20"/>
      </w:rPr>
    </w:pPr>
    <w:r w:rsidRPr="00D82B1F">
      <w:rPr>
        <w:i/>
        <w:iCs/>
        <w:noProof/>
        <w:lang w:val="en-IN" w:eastAsia="en-IN"/>
      </w:rPr>
      <mc:AlternateContent>
        <mc:Choice Requires="wps">
          <w:drawing>
            <wp:anchor distT="0" distB="0" distL="114300" distR="114300" simplePos="0" relativeHeight="487506432" behindDoc="1" locked="0" layoutInCell="1" allowOverlap="1" wp14:anchorId="578871CA" wp14:editId="288223FB">
              <wp:simplePos x="0" y="0"/>
              <wp:positionH relativeFrom="page">
                <wp:posOffset>6429028</wp:posOffset>
              </wp:positionH>
              <wp:positionV relativeFrom="page">
                <wp:posOffset>507192</wp:posOffset>
              </wp:positionV>
              <wp:extent cx="714375" cy="229870"/>
              <wp:effectExtent l="0" t="0" r="0" b="0"/>
              <wp:wrapNone/>
              <wp:docPr id="159786878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F49E5" w14:textId="77777777" w:rsidR="00603B41" w:rsidRPr="007B33F4" w:rsidRDefault="00603B41" w:rsidP="00603B41">
                          <w:pPr>
                            <w:spacing w:line="347" w:lineRule="exact"/>
                            <w:ind w:left="20"/>
                            <w:rPr>
                              <w:color w:val="4F6128"/>
                              <w:sz w:val="32"/>
                              <w:szCs w:val="32"/>
                            </w:rPr>
                          </w:pPr>
                          <w:r>
                            <w:rPr>
                              <w:color w:val="4F6128"/>
                              <w:sz w:val="32"/>
                              <w:szCs w:val="32"/>
                            </w:rPr>
                            <w:t>2025-26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8871CA" id="_x0000_t202" coordsize="21600,21600" o:spt="202" path="m,l,21600r21600,l21600,xe">
              <v:stroke joinstyle="miter"/>
              <v:path gradientshapeok="t" o:connecttype="rect"/>
            </v:shapetype>
            <v:shape id="_x0000_s1037" type="#_x0000_t202" style="position:absolute;margin-left:506.2pt;margin-top:39.95pt;width:56.25pt;height:18.1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" filled="f" stroked="f">
              <v:textbox inset="0,0,0,0">
                <w:txbxContent>
                  <w:p w14:paraId="7DCF49E5" w14:textId="77777777" w:rsidR="00603B41" w:rsidRPr="007B33F4" w:rsidRDefault="00603B41" w:rsidP="00603B41">
                    <w:pPr>
                      <w:spacing w:line="347" w:lineRule="exact"/>
                      <w:ind w:left="20"/>
                      <w:rPr>
                        <w:color w:val="4F6128"/>
                        <w:sz w:val="32"/>
                        <w:szCs w:val="32"/>
                      </w:rPr>
                    </w:pPr>
                    <w:r>
                      <w:rPr>
                        <w:color w:val="4F6128"/>
                        <w:sz w:val="32"/>
                        <w:szCs w:val="32"/>
                      </w:rPr>
                      <w:t>2025-26</w:t>
                    </w:r>
                  </w:p>
                </w:txbxContent>
              </v:textbox>
              <w10:wrap anchorx="page" anchory="page"/>
            </v:shape>
          </w:pict>
        </mc:Fallback>
      </mc:AlternateContent>
    </w:r>
    <w:r w:rsidRPr="00D82B1F">
      <w:rPr>
        <w:i/>
        <w:iCs/>
        <w:noProof/>
        <w:lang w:val="en-IN" w:eastAsia="en-IN"/>
      </w:rPr>
      <mc:AlternateContent>
        <mc:Choice Requires="wps">
          <w:drawing>
            <wp:anchor distT="0" distB="0" distL="114300" distR="114300" simplePos="0" relativeHeight="487505408" behindDoc="1" locked="0" layoutInCell="1" allowOverlap="1" wp14:anchorId="23AB269B" wp14:editId="77F4DAA7">
              <wp:simplePos x="0" y="0"/>
              <wp:positionH relativeFrom="page">
                <wp:posOffset>268778</wp:posOffset>
              </wp:positionH>
              <wp:positionV relativeFrom="page">
                <wp:posOffset>494608</wp:posOffset>
              </wp:positionV>
              <wp:extent cx="4450080" cy="1485900"/>
              <wp:effectExtent l="0" t="0" r="7620" b="0"/>
              <wp:wrapNone/>
              <wp:docPr id="165483750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2C863" w14:textId="77777777" w:rsidR="00603B41" w:rsidRDefault="00603B41" w:rsidP="00603B41">
                          <w:pPr>
                            <w:spacing w:line="347" w:lineRule="exact"/>
                            <w:ind w:left="20"/>
                            <w:rPr>
                              <w:rFonts w:ascii="Carlito"/>
                              <w:sz w:val="32"/>
                            </w:rPr>
                          </w:pPr>
                          <w:r w:rsidRPr="003C1681">
                            <w:rPr>
                              <w:color w:val="4F6128"/>
                              <w:sz w:val="32"/>
                              <w:szCs w:val="32"/>
                            </w:rPr>
                            <w:t>Autonomous Resonator Calibration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B269B" id="_x0000_s1038" type="#_x0000_t202" style="position:absolute;margin-left:21.15pt;margin-top:38.95pt;width:350.4pt;height:117pt;z-index:-1581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" filled="f" stroked="f">
              <v:textbox inset="0,0,0,0">
                <w:txbxContent>
                  <w:p w14:paraId="1452C863" w14:textId="77777777" w:rsidR="00603B41" w:rsidRDefault="00603B41" w:rsidP="00603B41">
                    <w:pPr>
                      <w:spacing w:line="347" w:lineRule="exact"/>
                      <w:ind w:left="20"/>
                      <w:rPr>
                        <w:rFonts w:ascii="Carlito"/>
                        <w:sz w:val="32"/>
                      </w:rPr>
                    </w:pPr>
                    <w:r w:rsidRPr="003C1681">
                      <w:rPr>
                        <w:color w:val="4F6128"/>
                        <w:sz w:val="32"/>
                        <w:szCs w:val="32"/>
                      </w:rPr>
                      <w:t>Autonomous Resonator Calibration System</w:t>
                    </w:r>
                  </w:p>
                </w:txbxContent>
              </v:textbox>
              <w10:wrap anchorx="page" anchory="page"/>
            </v:shape>
          </w:pict>
        </mc:Fallback>
      </mc:AlternateContent>
    </w:r>
    <w:r w:rsidRPr="00D82B1F">
      <w:rPr>
        <w:i/>
        <w:iCs/>
        <w:noProof/>
        <w:lang w:val="en-IN" w:eastAsia="en-IN"/>
      </w:rPr>
      <mc:AlternateContent>
        <mc:Choice Requires="wps">
          <w:drawing>
            <wp:anchor distT="0" distB="0" distL="114300" distR="114300" simplePos="0" relativeHeight="487504384" behindDoc="1" locked="0" layoutInCell="1" allowOverlap="1" wp14:anchorId="07752A6A" wp14:editId="34E8CDCB">
              <wp:simplePos x="0" y="0"/>
              <wp:positionH relativeFrom="margin">
                <wp:posOffset>-607811</wp:posOffset>
              </wp:positionH>
              <wp:positionV relativeFrom="page">
                <wp:posOffset>712875</wp:posOffset>
              </wp:positionV>
              <wp:extent cx="7155757" cy="45719"/>
              <wp:effectExtent l="0" t="0" r="7620" b="0"/>
              <wp:wrapNone/>
              <wp:docPr id="95416550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5757" cy="45719"/>
                      </a:xfrm>
                      <a:custGeom>
                        <a:avLst/>
                        <a:gdLst>
                          <a:gd name="T0" fmla="+- 0 10492 1772"/>
                          <a:gd name="T1" fmla="*/ T0 w 8721"/>
                          <a:gd name="T2" fmla="+- 0 1162 1133"/>
                          <a:gd name="T3" fmla="*/ 1162 h 87"/>
                          <a:gd name="T4" fmla="+- 0 1772 1772"/>
                          <a:gd name="T5" fmla="*/ T4 w 8721"/>
                          <a:gd name="T6" fmla="+- 0 1162 1133"/>
                          <a:gd name="T7" fmla="*/ 1162 h 87"/>
                          <a:gd name="T8" fmla="+- 0 1772 1772"/>
                          <a:gd name="T9" fmla="*/ T8 w 8721"/>
                          <a:gd name="T10" fmla="+- 0 1220 1133"/>
                          <a:gd name="T11" fmla="*/ 1220 h 87"/>
                          <a:gd name="T12" fmla="+- 0 10492 1772"/>
                          <a:gd name="T13" fmla="*/ T12 w 8721"/>
                          <a:gd name="T14" fmla="+- 0 1220 1133"/>
                          <a:gd name="T15" fmla="*/ 1220 h 87"/>
                          <a:gd name="T16" fmla="+- 0 10492 1772"/>
                          <a:gd name="T17" fmla="*/ T16 w 8721"/>
                          <a:gd name="T18" fmla="+- 0 1162 1133"/>
                          <a:gd name="T19" fmla="*/ 1162 h 87"/>
                          <a:gd name="T20" fmla="+- 0 10492 1772"/>
                          <a:gd name="T21" fmla="*/ T20 w 8721"/>
                          <a:gd name="T22" fmla="+- 0 1133 1133"/>
                          <a:gd name="T23" fmla="*/ 1133 h 87"/>
                          <a:gd name="T24" fmla="+- 0 1772 1772"/>
                          <a:gd name="T25" fmla="*/ T24 w 8721"/>
                          <a:gd name="T26" fmla="+- 0 1133 1133"/>
                          <a:gd name="T27" fmla="*/ 1133 h 87"/>
                          <a:gd name="T28" fmla="+- 0 1772 1772"/>
                          <a:gd name="T29" fmla="*/ T28 w 8721"/>
                          <a:gd name="T30" fmla="+- 0 1148 1133"/>
                          <a:gd name="T31" fmla="*/ 1148 h 87"/>
                          <a:gd name="T32" fmla="+- 0 10492 1772"/>
                          <a:gd name="T33" fmla="*/ T32 w 8721"/>
                          <a:gd name="T34" fmla="+- 0 1148 1133"/>
                          <a:gd name="T35" fmla="*/ 1148 h 87"/>
                          <a:gd name="T36" fmla="+- 0 10492 1772"/>
                          <a:gd name="T37" fmla="*/ T36 w 8721"/>
                          <a:gd name="T38" fmla="+- 0 1133 1133"/>
                          <a:gd name="T39" fmla="*/ 1133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1" h="87">
                            <a:moveTo>
                              <a:pt x="8720" y="29"/>
                            </a:moveTo>
                            <a:lnTo>
                              <a:pt x="0" y="29"/>
                            </a:lnTo>
                            <a:lnTo>
                              <a:pt x="0" y="87"/>
                            </a:lnTo>
                            <a:lnTo>
                              <a:pt x="8720" y="87"/>
                            </a:lnTo>
                            <a:lnTo>
                              <a:pt x="8720" y="29"/>
                            </a:lnTo>
                            <a:close/>
                            <a:moveTo>
                              <a:pt x="8720" y="0"/>
                            </a:moveTo>
                            <a:lnTo>
                              <a:pt x="0" y="0"/>
                            </a:lnTo>
                            <a:lnTo>
                              <a:pt x="0" y="15"/>
                            </a:lnTo>
                            <a:lnTo>
                              <a:pt x="8720" y="15"/>
                            </a:lnTo>
                            <a:lnTo>
                              <a:pt x="872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10121" id="AutoShape 6" o:spid="_x0000_s1026" style="position:absolute;margin-left:-47.85pt;margin-top:56.15pt;width:563.45pt;height:3.6pt;z-index:-1581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87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" path="m8720,29l,29,,87r8720,l8720,29xm8720,l,,,15r8720,l8720,xe" fillcolor="#612322" stroked="f">
              <v:path arrowok="t" o:connecttype="custom" o:connectlocs="7154936,610638;0,610638;0,641117;7154936,641117;7154936,610638;7154936,595398;0,595398;0,603281;7154936,603281;7154936,595398" o:connectangles="0,0,0,0,0,0,0,0,0,0"/>
              <w10:wrap anchorx="margin" anchory="page"/>
            </v:shape>
          </w:pict>
        </mc:Fallback>
      </mc:AlternateContent>
    </w:r>
  </w:p>
  <w:p w14:paraId="75E8FE0F" w14:textId="0239C88C" w:rsidR="00712367" w:rsidRPr="00603B41" w:rsidRDefault="00712367" w:rsidP="00603B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6A0"/>
    <w:multiLevelType w:val="multilevel"/>
    <w:tmpl w:val="BB8A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515B"/>
    <w:multiLevelType w:val="hybridMultilevel"/>
    <w:tmpl w:val="CA129816"/>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2" w15:restartNumberingAfterBreak="0">
    <w:nsid w:val="053A21E5"/>
    <w:multiLevelType w:val="multilevel"/>
    <w:tmpl w:val="1372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12155"/>
    <w:multiLevelType w:val="multilevel"/>
    <w:tmpl w:val="EEB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E4221"/>
    <w:multiLevelType w:val="hybridMultilevel"/>
    <w:tmpl w:val="20280740"/>
    <w:lvl w:ilvl="0" w:tplc="938E4504">
      <w:start w:val="1"/>
      <w:numFmt w:val="decimal"/>
      <w:lvlText w:val="%1."/>
      <w:lvlJc w:val="left"/>
      <w:pPr>
        <w:ind w:left="940" w:hanging="360"/>
      </w:pPr>
      <w:rPr>
        <w:rFonts w:hint="default"/>
      </w:r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5" w15:restartNumberingAfterBreak="0">
    <w:nsid w:val="24981CB0"/>
    <w:multiLevelType w:val="multilevel"/>
    <w:tmpl w:val="A31C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C5707"/>
    <w:multiLevelType w:val="hybridMultilevel"/>
    <w:tmpl w:val="BA108A4E"/>
    <w:lvl w:ilvl="0" w:tplc="40090013">
      <w:start w:val="1"/>
      <w:numFmt w:val="upperRoman"/>
      <w:lvlText w:val="%1."/>
      <w:lvlJc w:val="righ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7" w15:restartNumberingAfterBreak="0">
    <w:nsid w:val="3588521F"/>
    <w:multiLevelType w:val="hybridMultilevel"/>
    <w:tmpl w:val="707CCA40"/>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8" w15:restartNumberingAfterBreak="0">
    <w:nsid w:val="3A8E2611"/>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84354"/>
    <w:multiLevelType w:val="hybridMultilevel"/>
    <w:tmpl w:val="573C28F6"/>
    <w:lvl w:ilvl="0" w:tplc="DD1E79AA">
      <w:start w:val="1"/>
      <w:numFmt w:val="bullet"/>
      <w:lvlText w:val="•"/>
      <w:lvlJc w:val="left"/>
      <w:pPr>
        <w:ind w:left="540" w:hanging="360"/>
      </w:pPr>
    </w:lvl>
    <w:lvl w:ilvl="1" w:tplc="D80CD51E">
      <w:numFmt w:val="decimal"/>
      <w:lvlText w:val=""/>
      <w:lvlJc w:val="left"/>
      <w:pPr>
        <w:ind w:left="0" w:firstLine="0"/>
      </w:pPr>
    </w:lvl>
    <w:lvl w:ilvl="2" w:tplc="575E4C62">
      <w:numFmt w:val="decimal"/>
      <w:lvlText w:val=""/>
      <w:lvlJc w:val="left"/>
      <w:pPr>
        <w:ind w:left="0" w:firstLine="0"/>
      </w:pPr>
    </w:lvl>
    <w:lvl w:ilvl="3" w:tplc="A3126AA8">
      <w:numFmt w:val="decimal"/>
      <w:lvlText w:val=""/>
      <w:lvlJc w:val="left"/>
      <w:pPr>
        <w:ind w:left="0" w:firstLine="0"/>
      </w:pPr>
    </w:lvl>
    <w:lvl w:ilvl="4" w:tplc="079A0B2A">
      <w:numFmt w:val="decimal"/>
      <w:lvlText w:val=""/>
      <w:lvlJc w:val="left"/>
      <w:pPr>
        <w:ind w:left="0" w:firstLine="0"/>
      </w:pPr>
    </w:lvl>
    <w:lvl w:ilvl="5" w:tplc="97B0AA12">
      <w:numFmt w:val="decimal"/>
      <w:lvlText w:val=""/>
      <w:lvlJc w:val="left"/>
      <w:pPr>
        <w:ind w:left="0" w:firstLine="0"/>
      </w:pPr>
    </w:lvl>
    <w:lvl w:ilvl="6" w:tplc="0B249E1A">
      <w:numFmt w:val="decimal"/>
      <w:lvlText w:val=""/>
      <w:lvlJc w:val="left"/>
      <w:pPr>
        <w:ind w:left="0" w:firstLine="0"/>
      </w:pPr>
    </w:lvl>
    <w:lvl w:ilvl="7" w:tplc="F6F25662">
      <w:numFmt w:val="decimal"/>
      <w:lvlText w:val=""/>
      <w:lvlJc w:val="left"/>
      <w:pPr>
        <w:ind w:left="0" w:firstLine="0"/>
      </w:pPr>
    </w:lvl>
    <w:lvl w:ilvl="8" w:tplc="492ED340">
      <w:numFmt w:val="decimal"/>
      <w:lvlText w:val=""/>
      <w:lvlJc w:val="left"/>
      <w:pPr>
        <w:ind w:left="0" w:firstLine="0"/>
      </w:pPr>
    </w:lvl>
  </w:abstractNum>
  <w:abstractNum w:abstractNumId="10" w15:restartNumberingAfterBreak="0">
    <w:nsid w:val="44D5742F"/>
    <w:multiLevelType w:val="hybridMultilevel"/>
    <w:tmpl w:val="1B12C066"/>
    <w:lvl w:ilvl="0" w:tplc="ABB267D4">
      <w:start w:val="1"/>
      <w:numFmt w:val="decimal"/>
      <w:lvlText w:val="[%1]"/>
      <w:lvlJc w:val="left"/>
      <w:pPr>
        <w:ind w:left="580" w:hanging="389"/>
      </w:pPr>
      <w:rPr>
        <w:rFonts w:ascii="Times New Roman" w:eastAsia="Times New Roman" w:hAnsi="Times New Roman" w:cs="Times New Roman" w:hint="default"/>
        <w:spacing w:val="-27"/>
        <w:w w:val="99"/>
        <w:sz w:val="24"/>
        <w:szCs w:val="24"/>
        <w:lang w:val="en-US" w:eastAsia="en-US" w:bidi="ar-SA"/>
      </w:rPr>
    </w:lvl>
    <w:lvl w:ilvl="1" w:tplc="9AF88D58">
      <w:numFmt w:val="bullet"/>
      <w:lvlText w:val="•"/>
      <w:lvlJc w:val="left"/>
      <w:pPr>
        <w:ind w:left="1479" w:hanging="389"/>
      </w:pPr>
      <w:rPr>
        <w:rFonts w:hint="default"/>
        <w:lang w:val="en-US" w:eastAsia="en-US" w:bidi="ar-SA"/>
      </w:rPr>
    </w:lvl>
    <w:lvl w:ilvl="2" w:tplc="02B89E9C">
      <w:numFmt w:val="bullet"/>
      <w:lvlText w:val="•"/>
      <w:lvlJc w:val="left"/>
      <w:pPr>
        <w:ind w:left="2379" w:hanging="389"/>
      </w:pPr>
      <w:rPr>
        <w:rFonts w:hint="default"/>
        <w:lang w:val="en-US" w:eastAsia="en-US" w:bidi="ar-SA"/>
      </w:rPr>
    </w:lvl>
    <w:lvl w:ilvl="3" w:tplc="4CF6C736">
      <w:numFmt w:val="bullet"/>
      <w:lvlText w:val="•"/>
      <w:lvlJc w:val="left"/>
      <w:pPr>
        <w:ind w:left="3279" w:hanging="389"/>
      </w:pPr>
      <w:rPr>
        <w:rFonts w:hint="default"/>
        <w:lang w:val="en-US" w:eastAsia="en-US" w:bidi="ar-SA"/>
      </w:rPr>
    </w:lvl>
    <w:lvl w:ilvl="4" w:tplc="02C8264A">
      <w:numFmt w:val="bullet"/>
      <w:lvlText w:val="•"/>
      <w:lvlJc w:val="left"/>
      <w:pPr>
        <w:ind w:left="4179" w:hanging="389"/>
      </w:pPr>
      <w:rPr>
        <w:rFonts w:hint="default"/>
        <w:lang w:val="en-US" w:eastAsia="en-US" w:bidi="ar-SA"/>
      </w:rPr>
    </w:lvl>
    <w:lvl w:ilvl="5" w:tplc="709CB010">
      <w:numFmt w:val="bullet"/>
      <w:lvlText w:val="•"/>
      <w:lvlJc w:val="left"/>
      <w:pPr>
        <w:ind w:left="5079" w:hanging="389"/>
      </w:pPr>
      <w:rPr>
        <w:rFonts w:hint="default"/>
        <w:lang w:val="en-US" w:eastAsia="en-US" w:bidi="ar-SA"/>
      </w:rPr>
    </w:lvl>
    <w:lvl w:ilvl="6" w:tplc="E2A438DC">
      <w:numFmt w:val="bullet"/>
      <w:lvlText w:val="•"/>
      <w:lvlJc w:val="left"/>
      <w:pPr>
        <w:ind w:left="5979" w:hanging="389"/>
      </w:pPr>
      <w:rPr>
        <w:rFonts w:hint="default"/>
        <w:lang w:val="en-US" w:eastAsia="en-US" w:bidi="ar-SA"/>
      </w:rPr>
    </w:lvl>
    <w:lvl w:ilvl="7" w:tplc="B008C3BA">
      <w:numFmt w:val="bullet"/>
      <w:lvlText w:val="•"/>
      <w:lvlJc w:val="left"/>
      <w:pPr>
        <w:ind w:left="6879" w:hanging="389"/>
      </w:pPr>
      <w:rPr>
        <w:rFonts w:hint="default"/>
        <w:lang w:val="en-US" w:eastAsia="en-US" w:bidi="ar-SA"/>
      </w:rPr>
    </w:lvl>
    <w:lvl w:ilvl="8" w:tplc="4F469A36">
      <w:numFmt w:val="bullet"/>
      <w:lvlText w:val="•"/>
      <w:lvlJc w:val="left"/>
      <w:pPr>
        <w:ind w:left="7779" w:hanging="389"/>
      </w:pPr>
      <w:rPr>
        <w:rFonts w:hint="default"/>
        <w:lang w:val="en-US" w:eastAsia="en-US" w:bidi="ar-SA"/>
      </w:rPr>
    </w:lvl>
  </w:abstractNum>
  <w:abstractNum w:abstractNumId="11" w15:restartNumberingAfterBreak="0">
    <w:nsid w:val="4C7B567E"/>
    <w:multiLevelType w:val="hybridMultilevel"/>
    <w:tmpl w:val="F2462872"/>
    <w:lvl w:ilvl="0" w:tplc="F3024520">
      <w:start w:val="1"/>
      <w:numFmt w:val="decimal"/>
      <w:lvlText w:val="%1."/>
      <w:lvlJc w:val="left"/>
      <w:pPr>
        <w:ind w:left="580" w:hanging="255"/>
      </w:pPr>
      <w:rPr>
        <w:rFonts w:hint="default"/>
        <w:b/>
        <w:bCs/>
        <w:spacing w:val="0"/>
        <w:w w:val="100"/>
        <w:lang w:val="en-US" w:eastAsia="en-US" w:bidi="ar-SA"/>
      </w:rPr>
    </w:lvl>
    <w:lvl w:ilvl="1" w:tplc="5418819A">
      <w:numFmt w:val="bullet"/>
      <w:lvlText w:val=""/>
      <w:lvlJc w:val="left"/>
      <w:pPr>
        <w:ind w:left="1260" w:hanging="360"/>
      </w:pPr>
      <w:rPr>
        <w:rFonts w:ascii="Wingdings" w:eastAsia="Wingdings" w:hAnsi="Wingdings" w:cs="Wingdings" w:hint="default"/>
        <w:w w:val="100"/>
        <w:sz w:val="24"/>
        <w:szCs w:val="24"/>
        <w:lang w:val="en-US" w:eastAsia="en-US" w:bidi="ar-SA"/>
      </w:rPr>
    </w:lvl>
    <w:lvl w:ilvl="2" w:tplc="7FDA4F7C">
      <w:numFmt w:val="bullet"/>
      <w:lvlText w:val="•"/>
      <w:lvlJc w:val="left"/>
      <w:pPr>
        <w:ind w:left="2219" w:hanging="360"/>
      </w:pPr>
      <w:rPr>
        <w:rFonts w:hint="default"/>
        <w:lang w:val="en-US" w:eastAsia="en-US" w:bidi="ar-SA"/>
      </w:rPr>
    </w:lvl>
    <w:lvl w:ilvl="3" w:tplc="E08ACDFA">
      <w:numFmt w:val="bullet"/>
      <w:lvlText w:val="•"/>
      <w:lvlJc w:val="left"/>
      <w:pPr>
        <w:ind w:left="3139" w:hanging="360"/>
      </w:pPr>
      <w:rPr>
        <w:rFonts w:hint="default"/>
        <w:lang w:val="en-US" w:eastAsia="en-US" w:bidi="ar-SA"/>
      </w:rPr>
    </w:lvl>
    <w:lvl w:ilvl="4" w:tplc="6588AB02">
      <w:numFmt w:val="bullet"/>
      <w:lvlText w:val="•"/>
      <w:lvlJc w:val="left"/>
      <w:pPr>
        <w:ind w:left="4059" w:hanging="360"/>
      </w:pPr>
      <w:rPr>
        <w:rFonts w:hint="default"/>
        <w:lang w:val="en-US" w:eastAsia="en-US" w:bidi="ar-SA"/>
      </w:rPr>
    </w:lvl>
    <w:lvl w:ilvl="5" w:tplc="08DE8E8C">
      <w:numFmt w:val="bullet"/>
      <w:lvlText w:val="•"/>
      <w:lvlJc w:val="left"/>
      <w:pPr>
        <w:ind w:left="4979" w:hanging="360"/>
      </w:pPr>
      <w:rPr>
        <w:rFonts w:hint="default"/>
        <w:lang w:val="en-US" w:eastAsia="en-US" w:bidi="ar-SA"/>
      </w:rPr>
    </w:lvl>
    <w:lvl w:ilvl="6" w:tplc="24F66FD8">
      <w:numFmt w:val="bullet"/>
      <w:lvlText w:val="•"/>
      <w:lvlJc w:val="left"/>
      <w:pPr>
        <w:ind w:left="5899" w:hanging="360"/>
      </w:pPr>
      <w:rPr>
        <w:rFonts w:hint="default"/>
        <w:lang w:val="en-US" w:eastAsia="en-US" w:bidi="ar-SA"/>
      </w:rPr>
    </w:lvl>
    <w:lvl w:ilvl="7" w:tplc="4BFEC734">
      <w:numFmt w:val="bullet"/>
      <w:lvlText w:val="•"/>
      <w:lvlJc w:val="left"/>
      <w:pPr>
        <w:ind w:left="6819" w:hanging="360"/>
      </w:pPr>
      <w:rPr>
        <w:rFonts w:hint="default"/>
        <w:lang w:val="en-US" w:eastAsia="en-US" w:bidi="ar-SA"/>
      </w:rPr>
    </w:lvl>
    <w:lvl w:ilvl="8" w:tplc="BA524CEA">
      <w:numFmt w:val="bullet"/>
      <w:lvlText w:val="•"/>
      <w:lvlJc w:val="left"/>
      <w:pPr>
        <w:ind w:left="7739" w:hanging="360"/>
      </w:pPr>
      <w:rPr>
        <w:rFonts w:hint="default"/>
        <w:lang w:val="en-US" w:eastAsia="en-US" w:bidi="ar-SA"/>
      </w:rPr>
    </w:lvl>
  </w:abstractNum>
  <w:abstractNum w:abstractNumId="12" w15:restartNumberingAfterBreak="0">
    <w:nsid w:val="506A2CD9"/>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A45C4D"/>
    <w:multiLevelType w:val="multilevel"/>
    <w:tmpl w:val="803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B6D70"/>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2D61D3"/>
    <w:multiLevelType w:val="hybridMultilevel"/>
    <w:tmpl w:val="DB9CAA24"/>
    <w:lvl w:ilvl="0" w:tplc="40090013">
      <w:start w:val="1"/>
      <w:numFmt w:val="upperRoman"/>
      <w:lvlText w:val="%1."/>
      <w:lvlJc w:val="right"/>
      <w:pPr>
        <w:ind w:left="940" w:hanging="360"/>
      </w:pPr>
      <w:rPr>
        <w:rFonts w:hint="default"/>
      </w:rPr>
    </w:lvl>
    <w:lvl w:ilvl="1" w:tplc="FFFFFFFF" w:tentative="1">
      <w:start w:val="1"/>
      <w:numFmt w:val="lowerLetter"/>
      <w:lvlText w:val="%2."/>
      <w:lvlJc w:val="left"/>
      <w:pPr>
        <w:ind w:left="1660" w:hanging="360"/>
      </w:pPr>
    </w:lvl>
    <w:lvl w:ilvl="2" w:tplc="FFFFFFFF" w:tentative="1">
      <w:start w:val="1"/>
      <w:numFmt w:val="lowerRoman"/>
      <w:lvlText w:val="%3."/>
      <w:lvlJc w:val="right"/>
      <w:pPr>
        <w:ind w:left="2380" w:hanging="180"/>
      </w:pPr>
    </w:lvl>
    <w:lvl w:ilvl="3" w:tplc="FFFFFFFF" w:tentative="1">
      <w:start w:val="1"/>
      <w:numFmt w:val="decimal"/>
      <w:lvlText w:val="%4."/>
      <w:lvlJc w:val="left"/>
      <w:pPr>
        <w:ind w:left="3100" w:hanging="360"/>
      </w:pPr>
    </w:lvl>
    <w:lvl w:ilvl="4" w:tplc="FFFFFFFF" w:tentative="1">
      <w:start w:val="1"/>
      <w:numFmt w:val="lowerLetter"/>
      <w:lvlText w:val="%5."/>
      <w:lvlJc w:val="left"/>
      <w:pPr>
        <w:ind w:left="3820" w:hanging="360"/>
      </w:pPr>
    </w:lvl>
    <w:lvl w:ilvl="5" w:tplc="FFFFFFFF" w:tentative="1">
      <w:start w:val="1"/>
      <w:numFmt w:val="lowerRoman"/>
      <w:lvlText w:val="%6."/>
      <w:lvlJc w:val="right"/>
      <w:pPr>
        <w:ind w:left="4540" w:hanging="180"/>
      </w:pPr>
    </w:lvl>
    <w:lvl w:ilvl="6" w:tplc="FFFFFFFF" w:tentative="1">
      <w:start w:val="1"/>
      <w:numFmt w:val="decimal"/>
      <w:lvlText w:val="%7."/>
      <w:lvlJc w:val="left"/>
      <w:pPr>
        <w:ind w:left="5260" w:hanging="360"/>
      </w:pPr>
    </w:lvl>
    <w:lvl w:ilvl="7" w:tplc="FFFFFFFF" w:tentative="1">
      <w:start w:val="1"/>
      <w:numFmt w:val="lowerLetter"/>
      <w:lvlText w:val="%8."/>
      <w:lvlJc w:val="left"/>
      <w:pPr>
        <w:ind w:left="5980" w:hanging="360"/>
      </w:pPr>
    </w:lvl>
    <w:lvl w:ilvl="8" w:tplc="FFFFFFFF" w:tentative="1">
      <w:start w:val="1"/>
      <w:numFmt w:val="lowerRoman"/>
      <w:lvlText w:val="%9."/>
      <w:lvlJc w:val="right"/>
      <w:pPr>
        <w:ind w:left="6700" w:hanging="180"/>
      </w:pPr>
    </w:lvl>
  </w:abstractNum>
  <w:abstractNum w:abstractNumId="16" w15:restartNumberingAfterBreak="0">
    <w:nsid w:val="606A0A59"/>
    <w:multiLevelType w:val="multilevel"/>
    <w:tmpl w:val="D096906E"/>
    <w:lvl w:ilvl="0">
      <w:start w:val="1"/>
      <w:numFmt w:val="upperRoman"/>
      <w:lvlText w:val="%1."/>
      <w:lvlJc w:val="right"/>
      <w:pPr>
        <w:tabs>
          <w:tab w:val="num" w:pos="720"/>
        </w:tabs>
        <w:ind w:left="720" w:hanging="360"/>
      </w:pPr>
      <w:rPr>
        <w:rFonts w:hint="default"/>
        <w:sz w:val="36"/>
        <w:szCs w:val="56"/>
      </w:rPr>
    </w:lvl>
    <w:lvl w:ilvl="1">
      <w:start w:val="1"/>
      <w:numFmt w:val="upp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717A5"/>
    <w:multiLevelType w:val="hybridMultilevel"/>
    <w:tmpl w:val="8F204130"/>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18" w15:restartNumberingAfterBreak="0">
    <w:nsid w:val="6D22032B"/>
    <w:multiLevelType w:val="multilevel"/>
    <w:tmpl w:val="90A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F3514"/>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EF626B"/>
    <w:multiLevelType w:val="hybridMultilevel"/>
    <w:tmpl w:val="F5BCB328"/>
    <w:lvl w:ilvl="0" w:tplc="40090001">
      <w:start w:val="1"/>
      <w:numFmt w:val="bullet"/>
      <w:lvlText w:val=""/>
      <w:lvlJc w:val="left"/>
      <w:pPr>
        <w:ind w:left="1300" w:hanging="360"/>
      </w:pPr>
      <w:rPr>
        <w:rFonts w:ascii="Symbol" w:hAnsi="Symbol"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21" w15:restartNumberingAfterBreak="0">
    <w:nsid w:val="6FF72002"/>
    <w:multiLevelType w:val="multilevel"/>
    <w:tmpl w:val="33B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25F95"/>
    <w:multiLevelType w:val="multilevel"/>
    <w:tmpl w:val="3AF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A617E"/>
    <w:multiLevelType w:val="multilevel"/>
    <w:tmpl w:val="46E8C19E"/>
    <w:lvl w:ilvl="0">
      <w:start w:val="1"/>
      <w:numFmt w:val="bullet"/>
      <w:lvlText w:val=""/>
      <w:lvlJc w:val="left"/>
      <w:pPr>
        <w:tabs>
          <w:tab w:val="num" w:pos="720"/>
        </w:tabs>
        <w:ind w:left="720" w:hanging="360"/>
      </w:pPr>
      <w:rPr>
        <w:rFonts w:ascii="Symbol" w:hAnsi="Symbol" w:hint="default"/>
        <w:sz w:val="20"/>
        <w:szCs w:val="36"/>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174405">
    <w:abstractNumId w:val="10"/>
  </w:num>
  <w:num w:numId="2" w16cid:durableId="641694366">
    <w:abstractNumId w:val="11"/>
  </w:num>
  <w:num w:numId="3" w16cid:durableId="1219170798">
    <w:abstractNumId w:val="13"/>
  </w:num>
  <w:num w:numId="4" w16cid:durableId="461651438">
    <w:abstractNumId w:val="5"/>
  </w:num>
  <w:num w:numId="5" w16cid:durableId="444425036">
    <w:abstractNumId w:val="22"/>
  </w:num>
  <w:num w:numId="6" w16cid:durableId="48381330">
    <w:abstractNumId w:val="3"/>
  </w:num>
  <w:num w:numId="7" w16cid:durableId="380399745">
    <w:abstractNumId w:val="4"/>
  </w:num>
  <w:num w:numId="8" w16cid:durableId="1388065814">
    <w:abstractNumId w:val="20"/>
  </w:num>
  <w:num w:numId="9" w16cid:durableId="1389063581">
    <w:abstractNumId w:val="17"/>
  </w:num>
  <w:num w:numId="10" w16cid:durableId="1818916140">
    <w:abstractNumId w:val="2"/>
  </w:num>
  <w:num w:numId="11" w16cid:durableId="916355091">
    <w:abstractNumId w:val="14"/>
  </w:num>
  <w:num w:numId="12" w16cid:durableId="1869949205">
    <w:abstractNumId w:val="12"/>
  </w:num>
  <w:num w:numId="13" w16cid:durableId="1924952423">
    <w:abstractNumId w:val="8"/>
  </w:num>
  <w:num w:numId="14" w16cid:durableId="635068772">
    <w:abstractNumId w:val="19"/>
  </w:num>
  <w:num w:numId="15" w16cid:durableId="994995473">
    <w:abstractNumId w:val="9"/>
  </w:num>
  <w:num w:numId="16" w16cid:durableId="581642912">
    <w:abstractNumId w:val="15"/>
  </w:num>
  <w:num w:numId="17" w16cid:durableId="215355303">
    <w:abstractNumId w:val="7"/>
  </w:num>
  <w:num w:numId="18" w16cid:durableId="306252346">
    <w:abstractNumId w:val="18"/>
  </w:num>
  <w:num w:numId="19" w16cid:durableId="58213722">
    <w:abstractNumId w:val="0"/>
  </w:num>
  <w:num w:numId="20" w16cid:durableId="857156806">
    <w:abstractNumId w:val="16"/>
  </w:num>
  <w:num w:numId="21" w16cid:durableId="328291346">
    <w:abstractNumId w:val="21"/>
  </w:num>
  <w:num w:numId="22" w16cid:durableId="1744989014">
    <w:abstractNumId w:val="1"/>
  </w:num>
  <w:num w:numId="23" w16cid:durableId="148911728">
    <w:abstractNumId w:val="6"/>
  </w:num>
  <w:num w:numId="24" w16cid:durableId="18827898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0MTQ1MDUEQgsLCyUdpeDU4uLM/DyQAqNaAPG04kgsAAAA"/>
  </w:docVars>
  <w:rsids>
    <w:rsidRoot w:val="00712367"/>
    <w:rsid w:val="00001B7A"/>
    <w:rsid w:val="000E528D"/>
    <w:rsid w:val="000F664C"/>
    <w:rsid w:val="001C6971"/>
    <w:rsid w:val="00237A3B"/>
    <w:rsid w:val="00263C1E"/>
    <w:rsid w:val="00293774"/>
    <w:rsid w:val="00296DFF"/>
    <w:rsid w:val="002B47E4"/>
    <w:rsid w:val="002E69B8"/>
    <w:rsid w:val="002E709D"/>
    <w:rsid w:val="003A04B2"/>
    <w:rsid w:val="003A2BDF"/>
    <w:rsid w:val="003C0B73"/>
    <w:rsid w:val="003C1681"/>
    <w:rsid w:val="003E2BA4"/>
    <w:rsid w:val="0046780C"/>
    <w:rsid w:val="004B5121"/>
    <w:rsid w:val="004C605A"/>
    <w:rsid w:val="004E10A1"/>
    <w:rsid w:val="005621CF"/>
    <w:rsid w:val="00584D60"/>
    <w:rsid w:val="005A086B"/>
    <w:rsid w:val="005C5989"/>
    <w:rsid w:val="005F5665"/>
    <w:rsid w:val="00603B41"/>
    <w:rsid w:val="00603D40"/>
    <w:rsid w:val="006B6698"/>
    <w:rsid w:val="006D2193"/>
    <w:rsid w:val="006F7FA3"/>
    <w:rsid w:val="00706733"/>
    <w:rsid w:val="00712367"/>
    <w:rsid w:val="0072370F"/>
    <w:rsid w:val="007769A4"/>
    <w:rsid w:val="007B33F4"/>
    <w:rsid w:val="00816262"/>
    <w:rsid w:val="00842181"/>
    <w:rsid w:val="00854368"/>
    <w:rsid w:val="0085456E"/>
    <w:rsid w:val="00856333"/>
    <w:rsid w:val="008C071B"/>
    <w:rsid w:val="008D52C4"/>
    <w:rsid w:val="008D6327"/>
    <w:rsid w:val="0094711B"/>
    <w:rsid w:val="00985D91"/>
    <w:rsid w:val="009922BE"/>
    <w:rsid w:val="009D1593"/>
    <w:rsid w:val="00A21998"/>
    <w:rsid w:val="00A37025"/>
    <w:rsid w:val="00A51A1D"/>
    <w:rsid w:val="00A76E95"/>
    <w:rsid w:val="00A87AA2"/>
    <w:rsid w:val="00AF2B13"/>
    <w:rsid w:val="00B84F00"/>
    <w:rsid w:val="00BE072C"/>
    <w:rsid w:val="00C42890"/>
    <w:rsid w:val="00C61B4A"/>
    <w:rsid w:val="00C97364"/>
    <w:rsid w:val="00CD26C6"/>
    <w:rsid w:val="00CE654F"/>
    <w:rsid w:val="00CF7CE7"/>
    <w:rsid w:val="00D60F0E"/>
    <w:rsid w:val="00D628A2"/>
    <w:rsid w:val="00D82B1F"/>
    <w:rsid w:val="00D93546"/>
    <w:rsid w:val="00DD3390"/>
    <w:rsid w:val="00E03F4E"/>
    <w:rsid w:val="00E164E7"/>
    <w:rsid w:val="00E44379"/>
    <w:rsid w:val="00E710B8"/>
    <w:rsid w:val="00E7132F"/>
    <w:rsid w:val="00ED2829"/>
    <w:rsid w:val="00ED35F2"/>
    <w:rsid w:val="00ED51D3"/>
    <w:rsid w:val="00ED78FC"/>
    <w:rsid w:val="00F53466"/>
    <w:rsid w:val="00F60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549E1"/>
  <w15:docId w15:val="{14042B4F-A274-49DE-85CC-14CD996D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B41"/>
    <w:rPr>
      <w:rFonts w:ascii="Times New Roman" w:eastAsia="Times New Roman" w:hAnsi="Times New Roman" w:cs="Times New Roman"/>
    </w:rPr>
  </w:style>
  <w:style w:type="paragraph" w:styleId="Heading1">
    <w:name w:val="heading 1"/>
    <w:basedOn w:val="Normal"/>
    <w:link w:val="Heading1Char"/>
    <w:uiPriority w:val="9"/>
    <w:qFormat/>
    <w:pPr>
      <w:spacing w:before="113"/>
      <w:ind w:left="580"/>
      <w:outlineLvl w:val="0"/>
    </w:pPr>
    <w:rPr>
      <w:b/>
      <w:bCs/>
      <w:sz w:val="28"/>
      <w:szCs w:val="28"/>
    </w:rPr>
  </w:style>
  <w:style w:type="paragraph" w:styleId="Heading2">
    <w:name w:val="heading 2"/>
    <w:basedOn w:val="Normal"/>
    <w:uiPriority w:val="9"/>
    <w:unhideWhenUsed/>
    <w:qFormat/>
    <w:pPr>
      <w:ind w:left="580"/>
      <w:jc w:val="both"/>
      <w:outlineLvl w:val="1"/>
    </w:pPr>
    <w:rPr>
      <w:b/>
      <w:bCs/>
      <w:sz w:val="24"/>
      <w:szCs w:val="24"/>
    </w:rPr>
  </w:style>
  <w:style w:type="paragraph" w:styleId="Heading3">
    <w:name w:val="heading 3"/>
    <w:basedOn w:val="Normal"/>
    <w:next w:val="Normal"/>
    <w:link w:val="Heading3Char"/>
    <w:uiPriority w:val="9"/>
    <w:semiHidden/>
    <w:unhideWhenUsed/>
    <w:qFormat/>
    <w:rsid w:val="00D82B1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545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aliases w:val="Char Char"/>
    <w:basedOn w:val="Normal"/>
    <w:link w:val="TitleChar"/>
    <w:uiPriority w:val="1"/>
    <w:qFormat/>
    <w:pPr>
      <w:ind w:left="99" w:right="394"/>
      <w:jc w:val="center"/>
    </w:pPr>
    <w:rPr>
      <w:sz w:val="39"/>
      <w:szCs w:val="39"/>
    </w:rPr>
  </w:style>
  <w:style w:type="paragraph" w:styleId="ListParagraph">
    <w:name w:val="List Paragraph"/>
    <w:basedOn w:val="Normal"/>
    <w:uiPriority w:val="1"/>
    <w:qFormat/>
    <w:pPr>
      <w:ind w:left="580"/>
      <w:jc w:val="both"/>
    </w:pPr>
  </w:style>
  <w:style w:type="paragraph" w:customStyle="1" w:styleId="TableParagraph">
    <w:name w:val="Table Paragraph"/>
    <w:basedOn w:val="Normal"/>
    <w:uiPriority w:val="1"/>
    <w:qFormat/>
    <w:pPr>
      <w:spacing w:before="15"/>
    </w:pPr>
  </w:style>
  <w:style w:type="paragraph" w:styleId="Header">
    <w:name w:val="header"/>
    <w:basedOn w:val="Normal"/>
    <w:link w:val="HeaderChar"/>
    <w:uiPriority w:val="99"/>
    <w:unhideWhenUsed/>
    <w:rsid w:val="003C0B73"/>
    <w:pPr>
      <w:tabs>
        <w:tab w:val="center" w:pos="4513"/>
        <w:tab w:val="right" w:pos="9026"/>
      </w:tabs>
    </w:pPr>
  </w:style>
  <w:style w:type="character" w:customStyle="1" w:styleId="HeaderChar">
    <w:name w:val="Header Char"/>
    <w:basedOn w:val="DefaultParagraphFont"/>
    <w:link w:val="Header"/>
    <w:uiPriority w:val="99"/>
    <w:rsid w:val="003C0B73"/>
    <w:rPr>
      <w:rFonts w:ascii="Times New Roman" w:eastAsia="Times New Roman" w:hAnsi="Times New Roman" w:cs="Times New Roman"/>
    </w:rPr>
  </w:style>
  <w:style w:type="paragraph" w:styleId="Footer">
    <w:name w:val="footer"/>
    <w:basedOn w:val="Normal"/>
    <w:link w:val="FooterChar"/>
    <w:uiPriority w:val="99"/>
    <w:unhideWhenUsed/>
    <w:rsid w:val="003C0B73"/>
    <w:pPr>
      <w:tabs>
        <w:tab w:val="center" w:pos="4513"/>
        <w:tab w:val="right" w:pos="9026"/>
      </w:tabs>
    </w:pPr>
  </w:style>
  <w:style w:type="character" w:customStyle="1" w:styleId="FooterChar">
    <w:name w:val="Footer Char"/>
    <w:basedOn w:val="DefaultParagraphFont"/>
    <w:link w:val="Footer"/>
    <w:uiPriority w:val="99"/>
    <w:rsid w:val="003C0B73"/>
    <w:rPr>
      <w:rFonts w:ascii="Times New Roman" w:eastAsia="Times New Roman" w:hAnsi="Times New Roman" w:cs="Times New Roman"/>
    </w:rPr>
  </w:style>
  <w:style w:type="paragraph" w:styleId="NormalWeb">
    <w:name w:val="Normal (Web)"/>
    <w:basedOn w:val="Normal"/>
    <w:uiPriority w:val="99"/>
    <w:semiHidden/>
    <w:unhideWhenUsed/>
    <w:rsid w:val="00D628A2"/>
    <w:rPr>
      <w:sz w:val="24"/>
      <w:szCs w:val="24"/>
    </w:rPr>
  </w:style>
  <w:style w:type="character" w:customStyle="1" w:styleId="Heading1Char">
    <w:name w:val="Heading 1 Char"/>
    <w:basedOn w:val="DefaultParagraphFont"/>
    <w:link w:val="Heading1"/>
    <w:uiPriority w:val="9"/>
    <w:rsid w:val="006F7FA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semiHidden/>
    <w:rsid w:val="0085456E"/>
    <w:rPr>
      <w:rFonts w:asciiTheme="majorHAnsi" w:eastAsiaTheme="majorEastAsia" w:hAnsiTheme="majorHAnsi" w:cstheme="majorBidi"/>
      <w:i/>
      <w:iCs/>
      <w:color w:val="365F91" w:themeColor="accent1" w:themeShade="BF"/>
    </w:rPr>
  </w:style>
  <w:style w:type="paragraph" w:customStyle="1" w:styleId="font-claude-response-body">
    <w:name w:val="font-claude-response-body"/>
    <w:basedOn w:val="Normal"/>
    <w:rsid w:val="003C1681"/>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3C1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C16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2E69B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2E69B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2E69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dyTextChar">
    <w:name w:val="Body Text Char"/>
    <w:basedOn w:val="DefaultParagraphFont"/>
    <w:link w:val="BodyText"/>
    <w:uiPriority w:val="1"/>
    <w:rsid w:val="00ED2829"/>
    <w:rPr>
      <w:rFonts w:ascii="Times New Roman" w:eastAsia="Times New Roman" w:hAnsi="Times New Roman" w:cs="Times New Roman"/>
      <w:sz w:val="24"/>
      <w:szCs w:val="24"/>
    </w:rPr>
  </w:style>
  <w:style w:type="paragraph" w:customStyle="1" w:styleId="Default">
    <w:name w:val="Default"/>
    <w:rsid w:val="00842181"/>
    <w:pPr>
      <w:widowControl/>
      <w:adjustRightInd w:val="0"/>
    </w:pPr>
    <w:rPr>
      <w:rFonts w:ascii="Times New Roman" w:hAnsi="Times New Roman" w:cs="Times New Roman"/>
      <w:color w:val="000000"/>
      <w:sz w:val="24"/>
      <w:szCs w:val="24"/>
      <w:lang w:val="en-IN"/>
    </w:rPr>
  </w:style>
  <w:style w:type="character" w:customStyle="1" w:styleId="TitleChar">
    <w:name w:val="Title Char"/>
    <w:aliases w:val="Char Char Char"/>
    <w:basedOn w:val="DefaultParagraphFont"/>
    <w:link w:val="Title"/>
    <w:uiPriority w:val="1"/>
    <w:rsid w:val="00E44379"/>
    <w:rPr>
      <w:rFonts w:ascii="Times New Roman" w:eastAsia="Times New Roman" w:hAnsi="Times New Roman" w:cs="Times New Roman"/>
      <w:sz w:val="39"/>
      <w:szCs w:val="39"/>
    </w:rPr>
  </w:style>
  <w:style w:type="character" w:customStyle="1" w:styleId="Heading3Char">
    <w:name w:val="Heading 3 Char"/>
    <w:basedOn w:val="DefaultParagraphFont"/>
    <w:link w:val="Heading3"/>
    <w:uiPriority w:val="9"/>
    <w:semiHidden/>
    <w:rsid w:val="00D82B1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1"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7741764-6E58-476D-8E1D-52BBE968AD42}">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9DBB545-51F3-4566-B10F-4A68A2656A58}">
  <we:reference id="wa104381909" version="3.22.0.0" store="en-US" storeType="OMEX"/>
  <we:alternateReferences>
    <we:reference id="wa104381909" version="3.22.0.0" store="wa10438190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15F7F2F-31E0-435C-94A0-B77CFE87FEF7}">
  <we:reference id="wa200000368" version="1.0.0.0" store="en-US" storeType="OMEX"/>
  <we:alternateReferences>
    <we:reference id="wa200000368" version="1.0.0.0" store="wa200000368" storeType="OMEX"/>
  </we:alternateReferences>
  <we:properties>
    <we:property name="documentId" value="&quot;7f9a5e4db3f4434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508</TotalTime>
  <Pages>19</Pages>
  <Words>3862</Words>
  <Characters>22016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Caption to VoiceBot for Assistive Vision                                  2020-21</vt:lpstr>
    </vt:vector>
  </TitlesOfParts>
  <Company/>
  <LinksUpToDate>false</LinksUpToDate>
  <CharactersWithSpaces>25827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Caption to VoiceBot for Assistive Vision                                  2020-21</dc:title>
  <dc:creator>Prajwala</dc:creator>
  <cp:lastModifiedBy>Akash Kishore</cp:lastModifiedBy>
  <cp:revision>49</cp:revision>
  <cp:lastPrinted>2026-02-28T01:02:00Z</cp:lastPrinted>
  <dcterms:created xsi:type="dcterms:W3CDTF">2026-02-23T10:35:00Z</dcterms:created>
  <dcterms:modified xsi:type="dcterms:W3CDTF">2026-05-21T17:30:00Z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Microsoft® Word 2016</vt:lpwstr>
  </property>
  <property fmtid="{D5CDD505-2E9C-101B-9397-08002B2CF9AE}" pid="4" name="LastSaved">
    <vt:filetime>2021-03-25T00:00:00Z</vt:filetime>
  </property>
  <property fmtid="{D5CDD505-2E9C-101B-9397-08002B2CF9AE}" pid="5" name="GrammarlyDocumentId">
    <vt:lpwstr>f183ff19e53d8028b2fe74cda9489d6cb9db3260fbb09dac019030d20d186f1c</vt:lpwstr>
  </property>
</Properties>
</file>