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lops-project-cat-vs-dog-classifier"/>
      <w:r>
        <w:t xml:space="preserve">MLOps Project: Cat vs Dog Classifier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numPr>
          <w:ilvl w:val="0"/>
          <w:numId w:val="1001"/>
        </w:numPr>
        <w:pStyle w:val="Compact"/>
      </w:pPr>
      <w:hyperlink w:anchor="environment-setup">
        <w:r>
          <w:rPr>
            <w:rStyle w:val="Hyperlink"/>
          </w:rPr>
          <w:t xml:space="preserve">Environment Setup</w:t>
        </w:r>
      </w:hyperlink>
    </w:p>
    <w:p>
      <w:pPr>
        <w:numPr>
          <w:ilvl w:val="0"/>
          <w:numId w:val="1001"/>
        </w:numPr>
        <w:pStyle w:val="Compact"/>
      </w:pPr>
      <w:hyperlink w:anchor="deployment-details">
        <w:r>
          <w:rPr>
            <w:rStyle w:val="Hyperlink"/>
          </w:rPr>
          <w:t xml:space="preserve">Deployment Details</w:t>
        </w:r>
      </w:hyperlink>
    </w:p>
    <w:p>
      <w:pPr>
        <w:numPr>
          <w:ilvl w:val="0"/>
          <w:numId w:val="1001"/>
        </w:numPr>
        <w:pStyle w:val="Compact"/>
      </w:pPr>
      <w:hyperlink w:anchor="key-features">
        <w:r>
          <w:rPr>
            <w:rStyle w:val="Hyperlink"/>
          </w:rPr>
          <w:t xml:space="preserve">Key Features</w:t>
        </w:r>
      </w:hyperlink>
    </w:p>
    <w:p>
      <w:pPr>
        <w:numPr>
          <w:ilvl w:val="0"/>
          <w:numId w:val="1001"/>
        </w:numPr>
        <w:pStyle w:val="Compact"/>
      </w:pPr>
      <w:hyperlink w:anchor="api-endpoints">
        <w:r>
          <w:rPr>
            <w:rStyle w:val="Hyperlink"/>
          </w:rPr>
          <w:t xml:space="preserve">API Endpoints</w:t>
        </w:r>
      </w:hyperlink>
    </w:p>
    <w:p>
      <w:pPr>
        <w:numPr>
          <w:ilvl w:val="0"/>
          <w:numId w:val="1001"/>
        </w:numPr>
        <w:pStyle w:val="Compact"/>
      </w:pPr>
      <w:hyperlink w:anchor="ingress-configuration">
        <w:r>
          <w:rPr>
            <w:rStyle w:val="Hyperlink"/>
          </w:rPr>
          <w:t xml:space="preserve">Ingress Configuration</w:t>
        </w:r>
      </w:hyperlink>
    </w:p>
    <w:p>
      <w:pPr>
        <w:numPr>
          <w:ilvl w:val="0"/>
          <w:numId w:val="1001"/>
        </w:numPr>
        <w:pStyle w:val="Compact"/>
      </w:pPr>
      <w:hyperlink w:anchor="conclusion">
        <w:r>
          <w:rPr>
            <w:rStyle w:val="Hyperlink"/>
          </w:rPr>
          <w:t xml:space="preserve">Conclusion</w:t>
        </w:r>
      </w:hyperlink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This project demonstrates an end-to-end MLOps implementation with three main components: machine learning model development, backend API service, and frontend web application.</w:t>
      </w:r>
    </w:p>
    <w:p>
      <w:pPr>
        <w:pStyle w:val="Heading2"/>
      </w:pPr>
      <w:bookmarkStart w:id="23" w:name="project-structure"/>
      <w:r>
        <w:t xml:space="preserve">Project Structure</w:t>
      </w:r>
      <w:bookmarkEnd w:id="23"/>
    </w:p>
    <w:p>
      <w:pPr>
        <w:pStyle w:val="SourceCode"/>
      </w:pPr>
      <w:r>
        <w:rPr>
          <w:rStyle w:val="VerbatimChar"/>
        </w:rPr>
        <w:t xml:space="preserve">mlops_project/</w:t>
      </w:r>
      <w:r>
        <w:br/>
      </w:r>
      <w:r>
        <w:rPr>
          <w:rStyle w:val="VerbatimChar"/>
        </w:rPr>
        <w:t xml:space="preserve">├── ml_part/                          # Machine learning model development</w:t>
      </w:r>
      <w:r>
        <w:br/>
      </w:r>
      <w:r>
        <w:rPr>
          <w:rStyle w:val="VerbatimChar"/>
        </w:rPr>
        <w:t xml:space="preserve">│   ├── config.py                     # Configuration parameters</w:t>
      </w:r>
      <w:r>
        <w:br/>
      </w:r>
      <w:r>
        <w:rPr>
          <w:rStyle w:val="VerbatimChar"/>
        </w:rPr>
        <w:t xml:space="preserve">│   ├── data_preprocessing.py         # Data download and preprocessing</w:t>
      </w:r>
      <w:r>
        <w:br/>
      </w:r>
      <w:r>
        <w:rPr>
          <w:rStyle w:val="VerbatimChar"/>
        </w:rPr>
        <w:t xml:space="preserve">│   ├── model.py                      # Model definition and training</w:t>
      </w:r>
      <w:r>
        <w:br/>
      </w:r>
      <w:r>
        <w:rPr>
          <w:rStyle w:val="VerbatimChar"/>
        </w:rPr>
        <w:t xml:space="preserve">│   ├── checkpoints/                  # Saved model files</w:t>
      </w:r>
      <w:r>
        <w:br/>
      </w:r>
      <w:r>
        <w:rPr>
          <w:rStyle w:val="VerbatimChar"/>
        </w:rPr>
        <w:t xml:space="preserve">│   │   └── model.h5                  # Trained model weights</w:t>
      </w:r>
      <w:r>
        <w:br/>
      </w:r>
      <w:r>
        <w:rPr>
          <w:rStyle w:val="VerbatimChar"/>
        </w:rPr>
        <w:t xml:space="preserve">│   ├── data/                         # Dataset directory</w:t>
      </w:r>
      <w:r>
        <w:br/>
      </w:r>
      <w:r>
        <w:rPr>
          <w:rStyle w:val="VerbatimChar"/>
        </w:rPr>
        <w:t xml:space="preserve">│   │   ├── train/                    # Training images</w:t>
      </w:r>
      <w:r>
        <w:br/>
      </w:r>
      <w:r>
        <w:rPr>
          <w:rStyle w:val="VerbatimChar"/>
        </w:rPr>
        <w:t xml:space="preserve">│   │   │   ├── cats/                 # Cat training images</w:t>
      </w:r>
      <w:r>
        <w:br/>
      </w:r>
      <w:r>
        <w:rPr>
          <w:rStyle w:val="VerbatimChar"/>
        </w:rPr>
        <w:t xml:space="preserve">│   │   │   └── dogs/                 # Dog training images</w:t>
      </w:r>
      <w:r>
        <w:br/>
      </w:r>
      <w:r>
        <w:rPr>
          <w:rStyle w:val="VerbatimChar"/>
        </w:rPr>
        <w:t xml:space="preserve">│   │   └── test/                     # Test images</w:t>
      </w:r>
      <w:r>
        <w:br/>
      </w:r>
      <w:r>
        <w:rPr>
          <w:rStyle w:val="VerbatimChar"/>
        </w:rPr>
        <w:t xml:space="preserve">│   │       ├── cats/                 # Cat test images</w:t>
      </w:r>
      <w:r>
        <w:br/>
      </w:r>
      <w:r>
        <w:rPr>
          <w:rStyle w:val="VerbatimChar"/>
        </w:rPr>
        <w:t xml:space="preserve">│   │       └── dogs/                 # Dog test images</w:t>
      </w:r>
      <w:r>
        <w:br/>
      </w:r>
      <w:r>
        <w:rPr>
          <w:rStyle w:val="VerbatimChar"/>
        </w:rPr>
        <w:t xml:space="preserve">│   ├── plots/                        # Training visualization plots</w:t>
      </w:r>
      <w:r>
        <w:br/>
      </w:r>
      <w:r>
        <w:rPr>
          <w:rStyle w:val="VerbatimChar"/>
        </w:rPr>
        <w:t xml:space="preserve">│   └── README.md                     # ML documentation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backend/                          # API services for model serving</w:t>
      </w:r>
      <w:r>
        <w:br/>
      </w:r>
      <w:r>
        <w:rPr>
          <w:rStyle w:val="VerbatimChar"/>
        </w:rPr>
        <w:t xml:space="preserve">│   ├── main.py                       # FastAPI application with endpoints</w:t>
      </w:r>
      <w:r>
        <w:br/>
      </w:r>
      <w:r>
        <w:rPr>
          <w:rStyle w:val="VerbatimChar"/>
        </w:rPr>
        <w:t xml:space="preserve">│   ├── requirements.txt              # Backend dependencies</w:t>
      </w:r>
      <w:r>
        <w:br/>
      </w:r>
      <w:r>
        <w:rPr>
          <w:rStyle w:val="VerbatimChar"/>
        </w:rPr>
        <w:t xml:space="preserve">│   └── README.md                     # Backend documentation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frontend/                         # User interface</w:t>
      </w:r>
      <w:r>
        <w:br/>
      </w:r>
      <w:r>
        <w:rPr>
          <w:rStyle w:val="VerbatimChar"/>
        </w:rPr>
        <w:t xml:space="preserve">│   ├── src/                          # React source code</w:t>
      </w:r>
      <w:r>
        <w:br/>
      </w:r>
      <w:r>
        <w:rPr>
          <w:rStyle w:val="VerbatimChar"/>
        </w:rPr>
        <w:t xml:space="preserve">│   │   ├── components/               # React components</w:t>
      </w:r>
      <w:r>
        <w:br/>
      </w:r>
      <w:r>
        <w:rPr>
          <w:rStyle w:val="VerbatimChar"/>
        </w:rPr>
        <w:t xml:space="preserve">│   │   │   ├── Classifier.tsx        # Image classification component</w:t>
      </w:r>
      <w:r>
        <w:br/>
      </w:r>
      <w:r>
        <w:rPr>
          <w:rStyle w:val="VerbatimChar"/>
        </w:rPr>
        <w:t xml:space="preserve">│   │   │   ├── Performance.tsx       # Model performance dashboard</w:t>
      </w:r>
      <w:r>
        <w:br/>
      </w:r>
      <w:r>
        <w:rPr>
          <w:rStyle w:val="VerbatimChar"/>
        </w:rPr>
        <w:t xml:space="preserve">│   │   │   └── Performance.css       # Dashboard styles</w:t>
      </w:r>
      <w:r>
        <w:br/>
      </w:r>
      <w:r>
        <w:rPr>
          <w:rStyle w:val="VerbatimChar"/>
        </w:rPr>
        <w:t xml:space="preserve">│   │   ├── App.tsx                   # Main application component</w:t>
      </w:r>
      <w:r>
        <w:br/>
      </w:r>
      <w:r>
        <w:rPr>
          <w:rStyle w:val="VerbatimChar"/>
        </w:rPr>
        <w:t xml:space="preserve">│   │   ├── App.css                   # Application styles</w:t>
      </w:r>
      <w:r>
        <w:br/>
      </w:r>
      <w:r>
        <w:rPr>
          <w:rStyle w:val="VerbatimChar"/>
        </w:rPr>
        <w:t xml:space="preserve">│   │   ├── index.tsx                 # React entry point</w:t>
      </w:r>
      <w:r>
        <w:br/>
      </w:r>
      <w:r>
        <w:rPr>
          <w:rStyle w:val="VerbatimChar"/>
        </w:rPr>
        <w:t xml:space="preserve">│   │   └── index.css                 # Global styles</w:t>
      </w:r>
      <w:r>
        <w:br/>
      </w:r>
      <w:r>
        <w:rPr>
          <w:rStyle w:val="VerbatimChar"/>
        </w:rPr>
        <w:t xml:space="preserve">│   ├── public/                       # Static public assets</w:t>
      </w:r>
      <w:r>
        <w:br/>
      </w:r>
      <w:r>
        <w:rPr>
          <w:rStyle w:val="VerbatimChar"/>
        </w:rPr>
        <w:t xml:space="preserve">│   ├── package.json                  # Frontend dependencies</w:t>
      </w:r>
      <w:r>
        <w:br/>
      </w:r>
      <w:r>
        <w:rPr>
          <w:rStyle w:val="VerbatimChar"/>
        </w:rPr>
        <w:t xml:space="preserve">│   ├── tsconfig.json                 # TypeScript configuration</w:t>
      </w:r>
      <w:r>
        <w:br/>
      </w:r>
      <w:r>
        <w:rPr>
          <w:rStyle w:val="VerbatimChar"/>
        </w:rPr>
        <w:t xml:space="preserve">│   └── README.md                     # Frontend documentation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activate_env.sh                   # Script to activate virtual environment</w:t>
      </w:r>
      <w:r>
        <w:br/>
      </w:r>
      <w:r>
        <w:rPr>
          <w:rStyle w:val="VerbatimChar"/>
        </w:rPr>
        <w:t xml:space="preserve">├── requirements.txt                  # Core Python dependencies</w:t>
      </w:r>
      <w:r>
        <w:br/>
      </w:r>
      <w:r>
        <w:rPr>
          <w:rStyle w:val="VerbatimChar"/>
        </w:rPr>
        <w:t xml:space="preserve">└── README.md                         # Main project documentation</w:t>
      </w:r>
    </w:p>
    <w:p>
      <w:pPr>
        <w:pStyle w:val="Heading2"/>
      </w:pPr>
      <w:bookmarkStart w:id="24" w:name="environment-setup"/>
      <w:r>
        <w:t xml:space="preserve">Environment Setup</w:t>
      </w:r>
      <w:bookmarkEnd w:id="24"/>
    </w:p>
    <w:p>
      <w:pPr>
        <w:pStyle w:val="FirstParagraph"/>
      </w:pPr>
      <w:r>
        <w:t xml:space="preserve">This project uses a Python virtual environment located at</w:t>
      </w:r>
      <w:r>
        <w:t xml:space="preserve"> </w:t>
      </w:r>
      <w:r>
        <w:rPr>
          <w:rStyle w:val="VerbatimChar"/>
        </w:rPr>
        <w:t xml:space="preserve">~/mlops_env</w:t>
      </w:r>
      <w:r>
        <w:t xml:space="preserve"> </w:t>
      </w:r>
      <w:r>
        <w:t xml:space="preserve">to manage dependencies for both the ML and backend components.</w:t>
      </w:r>
    </w:p>
    <w:p>
      <w:pPr>
        <w:pStyle w:val="Heading3"/>
      </w:pPr>
      <w:bookmarkStart w:id="25" w:name="activating-the-environment"/>
      <w:r>
        <w:t xml:space="preserve">Activating the Environment</w:t>
      </w:r>
      <w:bookmarkEnd w:id="25"/>
    </w:p>
    <w:p>
      <w:pPr>
        <w:pStyle w:val="FirstParagraph"/>
      </w:pPr>
      <w:r>
        <w:t xml:space="preserve">To activate the virtual environment, run: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activate_env.sh</w:t>
      </w:r>
    </w:p>
    <w:p>
      <w:pPr>
        <w:pStyle w:val="Heading3"/>
      </w:pPr>
      <w:bookmarkStart w:id="26" w:name="dependencies"/>
      <w:r>
        <w:t xml:space="preserve">Dependencies</w:t>
      </w:r>
      <w:bookmarkEnd w:id="26"/>
    </w:p>
    <w:p>
      <w:pPr>
        <w:pStyle w:val="FirstParagraph"/>
      </w:pPr>
      <w:r>
        <w:t xml:space="preserve">The main dependencies installed in the environment are:</w:t>
      </w:r>
      <w:r>
        <w:t xml:space="preserve"> </w:t>
      </w:r>
      <w:r>
        <w:t xml:space="preserve">- tensorflow</w:t>
      </w:r>
      <w:r>
        <w:t xml:space="preserve"> </w:t>
      </w:r>
      <w:r>
        <w:t xml:space="preserve">- numpy</w:t>
      </w:r>
      <w:r>
        <w:t xml:space="preserve"> </w:t>
      </w:r>
      <w:r>
        <w:t xml:space="preserve">- matplotlib</w:t>
      </w:r>
      <w:r>
        <w:t xml:space="preserve"> </w:t>
      </w:r>
      <w:r>
        <w:t xml:space="preserve">- requests</w:t>
      </w:r>
      <w:r>
        <w:t xml:space="preserve"> </w:t>
      </w:r>
      <w:r>
        <w:t xml:space="preserve">- scikit-learn</w:t>
      </w:r>
      <w:r>
        <w:t xml:space="preserve"> </w:t>
      </w:r>
      <w:r>
        <w:t xml:space="preserve">- pillow</w:t>
      </w:r>
      <w:r>
        <w:t xml:space="preserve"> </w:t>
      </w:r>
      <w:r>
        <w:t xml:space="preserve">- pillow-avif-plugin</w:t>
      </w:r>
      <w:r>
        <w:t xml:space="preserve"> </w:t>
      </w:r>
      <w:r>
        <w:t xml:space="preserve">- fastapi</w:t>
      </w:r>
      <w:r>
        <w:t xml:space="preserve"> </w:t>
      </w:r>
      <w:r>
        <w:t xml:space="preserve">- uvicorn</w:t>
      </w:r>
    </w:p>
    <w:p>
      <w:pPr>
        <w:pStyle w:val="Heading2"/>
      </w:pPr>
      <w:bookmarkStart w:id="27" w:name="deployment-details"/>
      <w:r>
        <w:t xml:space="preserve">Deployment Details</w:t>
      </w:r>
      <w:bookmarkEnd w:id="27"/>
    </w:p>
    <w:p>
      <w:pPr>
        <w:pStyle w:val="Heading3"/>
      </w:pPr>
      <w:bookmarkStart w:id="28" w:name="ansible-playbook"/>
      <w:r>
        <w:t xml:space="preserve">Ansible Playbook</w:t>
      </w:r>
      <w:bookmarkEnd w:id="28"/>
    </w:p>
    <w:p>
      <w:pPr>
        <w:pStyle w:val="FirstParagraph"/>
      </w:pPr>
      <w:r>
        <w:t xml:space="preserve">The Ansible playbook automates the deployment of the Cat vs Dog Classifier to Kubernetes. Key tasks include:</w:t>
      </w:r>
      <w:r>
        <w:t xml:space="preserve"> </w:t>
      </w:r>
      <w:r>
        <w:t xml:space="preserve">- Checking and starting Minikube</w:t>
      </w:r>
      <w:r>
        <w:t xml:space="preserve"> </w:t>
      </w:r>
      <w:r>
        <w:t xml:space="preserve">- Pulling and loading Docker images</w:t>
      </w:r>
      <w:r>
        <w:t xml:space="preserve"> </w:t>
      </w:r>
      <w:r>
        <w:t xml:space="preserve">- Applying Kubernetes deployments and services</w:t>
      </w:r>
      <w:r>
        <w:t xml:space="preserve"> </w:t>
      </w:r>
      <w:r>
        <w:t xml:space="preserve">- Configuring monitoring components with Prometheus and Grafana</w:t>
      </w:r>
    </w:p>
    <w:p>
      <w:pPr>
        <w:pStyle w:val="Heading3"/>
      </w:pPr>
      <w:bookmarkStart w:id="29" w:name="kubernetes-configurations"/>
      <w:r>
        <w:t xml:space="preserve">Kubernetes Configurations</w:t>
      </w:r>
      <w:bookmarkEnd w:id="29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Backend Deployment</w:t>
      </w:r>
      <w:r>
        <w:t xml:space="preserve">: Exposes the API on port 8000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Frontend Deployment</w:t>
      </w:r>
      <w:r>
        <w:t xml:space="preserve">: Exposes the web application on port 80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Prometheus and Grafana</w:t>
      </w:r>
      <w:r>
        <w:t xml:space="preserve">: Configured for monitoring and visualization</w:t>
      </w:r>
    </w:p>
    <w:p>
      <w:pPr>
        <w:pStyle w:val="Heading2"/>
      </w:pPr>
      <w:bookmarkStart w:id="30" w:name="key-features"/>
      <w:r>
        <w:t xml:space="preserve">Key Features</w:t>
      </w:r>
      <w:bookmarkEnd w:id="30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</w:t>
      </w:r>
    </w:p>
    <w:p>
      <w:pPr>
        <w:numPr>
          <w:ilvl w:val="1"/>
          <w:numId w:val="1004"/>
        </w:numPr>
        <w:pStyle w:val="Compact"/>
      </w:pPr>
      <w:r>
        <w:t xml:space="preserve">CNN-based cat vs dog image classifier</w:t>
      </w:r>
    </w:p>
    <w:p>
      <w:pPr>
        <w:numPr>
          <w:ilvl w:val="1"/>
          <w:numId w:val="1004"/>
        </w:numPr>
        <w:pStyle w:val="Compact"/>
      </w:pPr>
      <w:r>
        <w:t xml:space="preserve">Data preprocessing and augmentation</w:t>
      </w:r>
    </w:p>
    <w:p>
      <w:pPr>
        <w:numPr>
          <w:ilvl w:val="1"/>
          <w:numId w:val="1004"/>
        </w:numPr>
        <w:pStyle w:val="Compact"/>
      </w:pPr>
      <w:r>
        <w:t xml:space="preserve">Model training and evaluation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Backend API</w:t>
      </w:r>
    </w:p>
    <w:p>
      <w:pPr>
        <w:numPr>
          <w:ilvl w:val="1"/>
          <w:numId w:val="1005"/>
        </w:numPr>
        <w:pStyle w:val="Compact"/>
      </w:pPr>
      <w:r>
        <w:t xml:space="preserve">Image upload and classification endpoint</w:t>
      </w:r>
    </w:p>
    <w:p>
      <w:pPr>
        <w:numPr>
          <w:ilvl w:val="1"/>
          <w:numId w:val="1005"/>
        </w:numPr>
        <w:pStyle w:val="Compact"/>
      </w:pPr>
      <w:r>
        <w:t xml:space="preserve">Model performance tracking</w:t>
      </w:r>
    </w:p>
    <w:p>
      <w:pPr>
        <w:numPr>
          <w:ilvl w:val="1"/>
          <w:numId w:val="1005"/>
        </w:numPr>
        <w:pStyle w:val="Compact"/>
      </w:pPr>
      <w:r>
        <w:t xml:space="preserve">User feedback collection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Frontend Application</w:t>
      </w:r>
    </w:p>
    <w:p>
      <w:pPr>
        <w:numPr>
          <w:ilvl w:val="1"/>
          <w:numId w:val="1006"/>
        </w:numPr>
        <w:pStyle w:val="Compact"/>
      </w:pPr>
      <w:r>
        <w:t xml:space="preserve">Image upload and preview</w:t>
      </w:r>
    </w:p>
    <w:p>
      <w:pPr>
        <w:numPr>
          <w:ilvl w:val="1"/>
          <w:numId w:val="1006"/>
        </w:numPr>
        <w:pStyle w:val="Compact"/>
      </w:pPr>
      <w:r>
        <w:t xml:space="preserve">Classification results display</w:t>
      </w:r>
    </w:p>
    <w:p>
      <w:pPr>
        <w:numPr>
          <w:ilvl w:val="1"/>
          <w:numId w:val="1006"/>
        </w:numPr>
        <w:pStyle w:val="Compact"/>
      </w:pPr>
      <w:r>
        <w:t xml:space="preserve">Performance dashboard with metrics</w:t>
      </w:r>
    </w:p>
    <w:p>
      <w:pPr>
        <w:numPr>
          <w:ilvl w:val="1"/>
          <w:numId w:val="1006"/>
        </w:numPr>
        <w:pStyle w:val="Compact"/>
      </w:pPr>
      <w:r>
        <w:t xml:space="preserve">User feedback submission</w:t>
      </w:r>
    </w:p>
    <w:p>
      <w:pPr>
        <w:pStyle w:val="Heading2"/>
      </w:pPr>
      <w:bookmarkStart w:id="31" w:name="api-endpoints"/>
      <w:r>
        <w:t xml:space="preserve">API Endpoints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/predict/</w:t>
      </w:r>
      <w:r>
        <w:t xml:space="preserve"> </w:t>
      </w:r>
      <w:r>
        <w:t xml:space="preserve">- Upload and classify an image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/performance/</w:t>
      </w:r>
      <w:r>
        <w:t xml:space="preserve"> </w:t>
      </w:r>
      <w:r>
        <w:t xml:space="preserve">- Get model performance metrics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/feedback/</w:t>
      </w:r>
      <w:r>
        <w:t xml:space="preserve"> </w:t>
      </w:r>
      <w:r>
        <w:t xml:space="preserve">- Provide feedback on predictions</w:t>
      </w:r>
    </w:p>
    <w:p>
      <w:pPr>
        <w:pStyle w:val="Heading2"/>
      </w:pPr>
      <w:bookmarkStart w:id="32" w:name="ingress-configuration"/>
      <w:r>
        <w:t xml:space="preserve">Ingress Configuration</w:t>
      </w:r>
      <w:bookmarkEnd w:id="32"/>
    </w:p>
    <w:p>
      <w:pPr>
        <w:pStyle w:val="FirstParagraph"/>
      </w:pPr>
      <w:r>
        <w:t xml:space="preserve">The ingress setup allows external access to the frontend and backend services: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Frontend</w:t>
      </w:r>
      <w:r>
        <w:t xml:space="preserve">: Accessible at</w:t>
      </w:r>
      <w:r>
        <w:t xml:space="preserve"> </w:t>
      </w:r>
      <w:r>
        <w:rPr>
          <w:rStyle w:val="VerbatimChar"/>
        </w:rPr>
        <w:t xml:space="preserve">catvsdog.example.com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catvsdogclasifier.com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Backend</w:t>
      </w:r>
      <w:r>
        <w:t xml:space="preserve">: Accessible via</w:t>
      </w:r>
      <w:r>
        <w:t xml:space="preserve"> </w:t>
      </w:r>
      <w:r>
        <w:rPr>
          <w:rStyle w:val="VerbatimChar"/>
        </w:rPr>
        <w:t xml:space="preserve">/backend</w:t>
      </w:r>
      <w:r>
        <w:t xml:space="preserve"> </w:t>
      </w:r>
      <w:r>
        <w:t xml:space="preserve">path on the same hosts</w:t>
      </w:r>
    </w:p>
    <w:p>
      <w:pPr>
        <w:pStyle w:val="Heading2"/>
      </w:pPr>
      <w:bookmarkStart w:id="33" w:name="conclusion"/>
      <w:r>
        <w:t xml:space="preserve">Conclusion</w:t>
      </w:r>
      <w:bookmarkEnd w:id="33"/>
    </w:p>
    <w:p>
      <w:pPr>
        <w:pStyle w:val="FirstParagraph"/>
      </w:pPr>
      <w:r>
        <w:t xml:space="preserve">This project successfully demonstrates the integration of machine learning, backend services, and frontend applications in a Kubernetes environment, with robust monitoring and deployment automation. Future improvements could include scaling the model to handle more classes and optimizing the deployment for production environments.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2025-05-13T07:48:18Z</dcterms:created>
  <dcterms:modified xsi:type="dcterms:W3CDTF">2025-05-13T07:48:18Z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