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DB3D00" w:rsidP="00DB3D00" w14:paraId="22468AD8" w14:textId="77777777">
      <w:pPr>
        <w:widowControl w:val="0"/>
        <w:tabs>
          <w:tab w:val="left" w:pos="809"/>
        </w:tabs>
        <w:autoSpaceDE w:val="0"/>
        <w:autoSpaceDN w:val="0"/>
        <w:spacing w:before="0" w:line="360" w:lineRule="auto"/>
        <w:ind w:right="-46"/>
      </w:pPr>
      <w:r>
        <w:t>[8] Sreejith, Vaishak, et al. "Hybrid Network Security Model for Small and Mid-Sized Enterprises." International Conference on Network Security and Applications, pp. 301-315, 2022. IEEE, 2022.</w:t>
      </w:r>
    </w:p>
    <w:p w:rsidR="00DB3D00" w:rsidP="00DB3D00" w14:paraId="07494C26" w14:textId="77777777">
      <w:pPr>
        <w:widowControl w:val="0"/>
        <w:tabs>
          <w:tab w:val="left" w:pos="809"/>
        </w:tabs>
        <w:autoSpaceDE w:val="0"/>
        <w:autoSpaceDN w:val="0"/>
        <w:spacing w:line="360" w:lineRule="auto"/>
        <w:ind w:right="-46"/>
      </w:pPr>
    </w:p>
    <w:p w:rsidR="00DB3D00" w:rsidP="00DB3D00" w14:paraId="21FB12D1" w14:textId="77777777">
      <w:pPr>
        <w:widowControl w:val="0"/>
        <w:tabs>
          <w:tab w:val="left" w:pos="809"/>
        </w:tabs>
        <w:autoSpaceDE w:val="0"/>
        <w:autoSpaceDN w:val="0"/>
        <w:spacing w:line="360" w:lineRule="auto"/>
        <w:ind w:right="-46"/>
      </w:pPr>
      <w:r>
        <w:t xml:space="preserve">[9] </w:t>
      </w:r>
      <w:r>
        <w:t>Khande</w:t>
      </w:r>
      <w:r>
        <w:t>, Rajeshree, et al. "Data Security in AWS S3 Cloud Storage." Journal of Cloud Computing: Advances, Systems and Applications, vol. 12, no. 2, pp. 45-60, 2023. IEEE, 2023.</w:t>
      </w:r>
    </w:p>
    <w:p w:rsidR="00DB3D00" w:rsidP="00DB3D00" w14:paraId="380D9A91" w14:textId="77777777">
      <w:pPr>
        <w:widowControl w:val="0"/>
        <w:tabs>
          <w:tab w:val="left" w:pos="809"/>
        </w:tabs>
        <w:autoSpaceDE w:val="0"/>
        <w:autoSpaceDN w:val="0"/>
        <w:spacing w:line="360" w:lineRule="auto"/>
        <w:ind w:right="-46"/>
      </w:pPr>
    </w:p>
    <w:p w:rsidR="00DB3D00" w:rsidP="00DB3D00" w14:paraId="7CEF80D1" w14:textId="77777777">
      <w:pPr>
        <w:widowControl w:val="0"/>
        <w:tabs>
          <w:tab w:val="left" w:pos="809"/>
        </w:tabs>
        <w:autoSpaceDE w:val="0"/>
        <w:autoSpaceDN w:val="0"/>
        <w:spacing w:line="360" w:lineRule="auto"/>
        <w:ind w:right="-46"/>
      </w:pPr>
      <w:r>
        <w:t>[10] Qian, Anli. "Development and Research of Computer Information Management System Based on MongoDB." International Journal of Database Management Systems, vol. 8, no. 4, pp. 210-225, 2023. IEEE, 2023.</w:t>
      </w:r>
    </w:p>
    <w:p w:rsidR="00DB3D00" w:rsidP="00DB3D00" w14:paraId="0B2DD175" w14:textId="77777777">
      <w:pPr>
        <w:widowControl w:val="0"/>
        <w:tabs>
          <w:tab w:val="left" w:pos="809"/>
        </w:tabs>
        <w:autoSpaceDE w:val="0"/>
        <w:autoSpaceDN w:val="0"/>
        <w:spacing w:line="360" w:lineRule="auto"/>
        <w:ind w:right="-46"/>
      </w:pPr>
    </w:p>
    <w:p w:rsidR="00DB3D00" w:rsidP="00DB3D00" w14:paraId="77C92EF9" w14:textId="77777777">
      <w:pPr>
        <w:widowControl w:val="0"/>
        <w:tabs>
          <w:tab w:val="left" w:pos="809"/>
        </w:tabs>
        <w:autoSpaceDE w:val="0"/>
        <w:autoSpaceDN w:val="0"/>
        <w:spacing w:line="360" w:lineRule="auto"/>
        <w:ind w:right="-46"/>
      </w:pPr>
      <w:r>
        <w:t>[11] Abdulkareem, Sarah Ali, et al. "Analysis of Smart City Sustainability Based on Big Data Integrated Edge Computing Modeling with Neural Network." Journal of Smart Cities and Urban Informatics, vol. 9, no. 1, pp. 55-70, 2024. IEEE, 2024.</w:t>
      </w:r>
    </w:p>
    <w:p w:rsidR="00DB3D00" w:rsidP="00DB3D00" w14:paraId="7C1BEC82" w14:textId="77777777">
      <w:pPr>
        <w:widowControl w:val="0"/>
        <w:tabs>
          <w:tab w:val="left" w:pos="809"/>
        </w:tabs>
        <w:autoSpaceDE w:val="0"/>
        <w:autoSpaceDN w:val="0"/>
        <w:spacing w:line="360" w:lineRule="auto"/>
        <w:ind w:right="-46"/>
      </w:pPr>
    </w:p>
    <w:p w:rsidR="00DB3D00" w:rsidP="00DB3D00" w14:paraId="564D205A" w14:textId="77777777">
      <w:pPr>
        <w:widowControl w:val="0"/>
        <w:tabs>
          <w:tab w:val="left" w:pos="809"/>
        </w:tabs>
        <w:autoSpaceDE w:val="0"/>
        <w:autoSpaceDN w:val="0"/>
        <w:spacing w:line="360" w:lineRule="auto"/>
        <w:ind w:right="-46"/>
      </w:pPr>
      <w:r>
        <w:t xml:space="preserve">[12] Park, </w:t>
      </w:r>
      <w:r>
        <w:t>SeongGyeol</w:t>
      </w:r>
      <w:r>
        <w:t>, et al. "Design of REST API Client for Conversational Agent using Large Language Model with Open API System." International Conference on Artificial Intelligence and Applications, pp. 405-420, 2024. IEEE, 2024.</w:t>
      </w:r>
    </w:p>
    <w:p w:rsidR="00DB3D00" w:rsidP="00DB3D00" w14:paraId="67DEF08A" w14:textId="77777777">
      <w:pPr>
        <w:widowControl w:val="0"/>
        <w:tabs>
          <w:tab w:val="left" w:pos="809"/>
        </w:tabs>
        <w:autoSpaceDE w:val="0"/>
        <w:autoSpaceDN w:val="0"/>
        <w:spacing w:line="360" w:lineRule="auto"/>
        <w:ind w:right="-46"/>
      </w:pPr>
    </w:p>
    <w:p w:rsidR="00DB3D00" w:rsidP="00DB3D00" w14:paraId="6EBEC1C9" w14:textId="77777777">
      <w:pPr>
        <w:widowControl w:val="0"/>
        <w:tabs>
          <w:tab w:val="left" w:pos="809"/>
        </w:tabs>
        <w:autoSpaceDE w:val="0"/>
        <w:autoSpaceDN w:val="0"/>
        <w:spacing w:line="360" w:lineRule="auto"/>
        <w:ind w:right="-46"/>
      </w:pPr>
      <w:r>
        <w:t>[13] Banumathi, S., et al. "Cloud Computing: Innovations and Impacts on Global Data Infrastructure." Journal of Cloud Computing Research, vol. 10, no. 5, pp. 312-327, 2025. IEEE, 2025.</w:t>
      </w:r>
    </w:p>
    <w:p w:rsidR="00DB3D00" w:rsidP="00DB3D00" w14:paraId="271D2C30" w14:textId="77777777">
      <w:pPr>
        <w:widowControl w:val="0"/>
        <w:tabs>
          <w:tab w:val="left" w:pos="809"/>
        </w:tabs>
        <w:autoSpaceDE w:val="0"/>
        <w:autoSpaceDN w:val="0"/>
        <w:spacing w:line="360" w:lineRule="auto"/>
        <w:ind w:right="-46"/>
      </w:pPr>
    </w:p>
    <w:p w:rsidR="0070008A" w:rsidRPr="00DB3D00" w:rsidP="00DB3D00" w14:paraId="1AF2247C" w14:textId="25350422">
      <w:pPr>
        <w:widowControl w:val="0"/>
        <w:tabs>
          <w:tab w:val="left" w:pos="809"/>
        </w:tabs>
        <w:autoSpaceDE w:val="0"/>
        <w:autoSpaceDN w:val="0"/>
        <w:spacing w:line="360" w:lineRule="auto"/>
        <w:ind w:right="-46"/>
        <w:rPr>
          <w:szCs w:val="24"/>
        </w:rPr>
      </w:pPr>
      <w:r>
        <w:t>[14] Harshavardhan, H., et al. "Ensuring Data Security in the Cloud: Emerging Security Challenges and Solutions." International Journal of Cloud Security Mechanisms, vol. 11, no. 2, pp. 145-160, 2025. IEEE, 2025.</w:t>
      </w:r>
    </w:p>
    <w:sectPr>
      <w:headerReference w:type="default" r:id="rId6"/>
      <w:footerReference w:type="default" r:id="rId7"/>
      <w:pgSz w:w="11906" w:h="16838"/>
      <w:pgMar w:top="1440" w:right="1440" w:bottom="1440" w:left="1440" w:header="720" w:footer="720" w:gutter="0"/>
      <w:pgNumType w:start="19"/>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665FA6D3" w14:textId="77777777">
    <w:pPr>
      <w:pStyle w:val="Footer"/>
      <w:tabs>
        <w:tab w:val="left" w:pos="408"/>
        <w:tab w:val="center" w:pos="4513"/>
        <w:tab w:val="right" w:pos="9026"/>
        <w:tab w:val="clear" w:pos="9360"/>
      </w:tabs>
      <w:jc w:val="left"/>
      <w:rPr>
        <w:rFonts w:cs="Times New Roman"/>
        <w:sz w:val="22"/>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posOffset>-129540</wp:posOffset>
              </wp:positionH>
              <wp:positionV relativeFrom="page">
                <wp:posOffset>9801860</wp:posOffset>
              </wp:positionV>
              <wp:extent cx="5982335" cy="55245"/>
              <wp:effectExtent l="0" t="0" r="0" b="1905"/>
              <wp:wrapNone/>
              <wp:docPr id="2131355760"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50" style="width:471.05pt;height:4.35pt;margin-top:771.8pt;margin-left:-10.2pt;mso-height-relative:page;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sdt>
      <w:sdtPr>
        <w:id w:val="693750840"/>
        <w:docPartObj>
          <w:docPartGallery w:val="AutoText"/>
        </w:docPartObj>
      </w:sdtPr>
      <w:sdtContent>
        <w:r>
          <w:rPr>
            <w:rFonts w:cs="Times New Roman"/>
          </w:rPr>
          <w:t xml:space="preserve">Dept. of </w:t>
        </w:r>
        <w:r>
          <w:rPr>
            <w:rFonts w:cs="Times New Roman"/>
          </w:rPr>
          <w:t>CSE, MVJCE</w:t>
        </w:r>
        <w:r>
          <w:tab/>
        </w:r>
        <w:r>
          <w:fldChar w:fldCharType="begin"/>
        </w:r>
        <w:r>
          <w:instrText xml:space="preserve"> PAGE   \* MERGEFORMAT </w:instrText>
        </w:r>
        <w:r>
          <w:fldChar w:fldCharType="separate"/>
        </w:r>
        <w:r>
          <w:t>19</w:t>
        </w:r>
        <w:r>
          <w:fldChar w:fldCharType="end"/>
        </w:r>
      </w:sdtContent>
    </w:sdt>
    <w:r>
      <w:tab/>
    </w:r>
    <w:r>
      <w:tab/>
      <w:t xml:space="preserve">   </w:t>
    </w:r>
    <w:r>
      <w:rPr>
        <w:rFonts w:cs="Times New Roman"/>
      </w:rPr>
      <w:t>2024 – 2025</w:t>
    </w:r>
  </w:p>
  <w:p w:rsidR="0070008A" w14:paraId="7E8FE58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4A9EB3A7" w14:textId="77777777">
    <w:pPr>
      <w:pStyle w:val="Header"/>
      <w:rPr>
        <w:rFonts w:cs="Times New Roman"/>
        <w:szCs w:val="24"/>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align>center</wp:align>
              </wp:positionH>
              <wp:positionV relativeFrom="page">
                <wp:posOffset>678180</wp:posOffset>
              </wp:positionV>
              <wp:extent cx="5982335" cy="55245"/>
              <wp:effectExtent l="0" t="0" r="0" b="1905"/>
              <wp:wrapNone/>
              <wp:docPr id="815802919"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49" style="width:471.05pt;height:4.35pt;margin-top:53.4pt;margin-left:0;mso-height-relative:page;mso-position-horizontal:center;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r>
      <w:rPr>
        <w:rFonts w:cs="Times New Roman"/>
        <w:szCs w:val="24"/>
      </w:rPr>
      <w:t>HAZARD WASTE DETECTION USING AI AND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