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14:paraId="21C6756E" w14:textId="77777777">
      <w:pPr>
        <w:tabs>
          <w:tab w:val="left" w:pos="3828"/>
          <w:tab w:val="left" w:pos="7980"/>
        </w:tabs>
        <w:spacing w:before="0" w:after="120" w:line="360" w:lineRule="auto"/>
        <w:jc w:val="left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ab/>
      </w:r>
      <w:r>
        <w:rPr>
          <w:rFonts w:cs="Times New Roman"/>
          <w:b/>
          <w:bCs/>
          <w:sz w:val="36"/>
          <w:szCs w:val="36"/>
        </w:rPr>
        <w:tab/>
      </w:r>
    </w:p>
    <w:p w:rsidR="0070008A" w14:paraId="5593D3BA" w14:textId="77777777">
      <w:pPr>
        <w:tabs>
          <w:tab w:val="left" w:pos="3828"/>
          <w:tab w:val="left" w:pos="8931"/>
        </w:tabs>
        <w:spacing w:after="12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LIST OF FIGURES</w:t>
      </w:r>
    </w:p>
    <w:p w:rsidR="0070008A" w:rsidRPr="002758C0" w:rsidP="002758C0" w14:paraId="47299750" w14:textId="234350C9">
      <w:pPr>
        <w:pStyle w:val="TableofFigures"/>
        <w:tabs>
          <w:tab w:val="left" w:pos="0"/>
          <w:tab w:val="right" w:leader="dot" w:pos="9016"/>
        </w:tabs>
        <w:spacing w:line="360" w:lineRule="auto"/>
        <w:rPr>
          <w:rFonts w:eastAsiaTheme="minorEastAsia" w:cs="Times New Roman"/>
          <w:color w:val="auto"/>
          <w:szCs w:val="24"/>
        </w:rPr>
      </w:pPr>
      <w:r>
        <w:rPr>
          <w:rFonts w:eastAsiaTheme="minorEastAsia" w:cs="Times New Roman"/>
          <w:color w:val="auto"/>
          <w:szCs w:val="24"/>
        </w:rPr>
        <w:t xml:space="preserve">Fig </w:t>
      </w:r>
      <w:r w:rsidR="00995FE4">
        <w:rPr>
          <w:rFonts w:eastAsiaTheme="minorEastAsia" w:cs="Times New Roman"/>
          <w:color w:val="auto"/>
          <w:szCs w:val="24"/>
        </w:rPr>
        <w:t>5.1</w:t>
      </w:r>
      <w:r w:rsidR="002758C0">
        <w:rPr>
          <w:rFonts w:eastAsiaTheme="minorEastAsia" w:cs="Times New Roman"/>
          <w:color w:val="auto"/>
          <w:szCs w:val="24"/>
        </w:rPr>
        <w:t>.1</w:t>
      </w:r>
      <w:r>
        <w:rPr>
          <w:rFonts w:eastAsiaTheme="minorEastAsia" w:cs="Times New Roman"/>
          <w:color w:val="auto"/>
          <w:szCs w:val="24"/>
        </w:rPr>
        <w:t xml:space="preserve"> </w:t>
      </w:r>
      <w:r w:rsidR="002758C0">
        <w:rPr>
          <w:rFonts w:eastAsiaTheme="minorEastAsia" w:cs="Times New Roman"/>
          <w:color w:val="auto"/>
          <w:szCs w:val="24"/>
        </w:rPr>
        <w:t>System architecture</w:t>
      </w:r>
      <w:r>
        <w:rPr>
          <w:rFonts w:eastAsiaTheme="minorEastAsia" w:cs="Times New Roman"/>
          <w:color w:val="auto"/>
          <w:szCs w:val="24"/>
        </w:rPr>
        <w:tab/>
      </w:r>
      <w:r w:rsidR="002758C0">
        <w:rPr>
          <w:rFonts w:eastAsiaTheme="minorEastAsia" w:cs="Times New Roman"/>
          <w:color w:val="auto"/>
          <w:szCs w:val="24"/>
        </w:rPr>
        <w:t>20</w:t>
      </w:r>
    </w:p>
    <w:p w:rsidR="002758C0" w:rsidP="002758C0" w14:paraId="2E5CB4E9" w14:textId="3DB3B4C4">
      <w:pPr>
        <w:pStyle w:val="TableofFigures"/>
        <w:tabs>
          <w:tab w:val="left" w:pos="0"/>
          <w:tab w:val="right" w:leader="dot" w:pos="9016"/>
        </w:tabs>
        <w:spacing w:line="360" w:lineRule="auto"/>
        <w:rPr>
          <w:rFonts w:eastAsiaTheme="minorEastAsia" w:cs="Times New Roman"/>
          <w:color w:val="auto"/>
          <w:szCs w:val="24"/>
        </w:rPr>
      </w:pPr>
      <w:r>
        <w:rPr>
          <w:rFonts w:eastAsiaTheme="minorEastAsia" w:cs="Times New Roman"/>
          <w:color w:val="auto"/>
          <w:szCs w:val="24"/>
        </w:rPr>
        <w:t xml:space="preserve">Fig </w:t>
      </w:r>
      <w:r w:rsidR="00995FE4">
        <w:rPr>
          <w:rFonts w:eastAsiaTheme="minorEastAsia" w:cs="Times New Roman"/>
          <w:color w:val="auto"/>
          <w:szCs w:val="24"/>
        </w:rPr>
        <w:t>5.1.2</w:t>
      </w:r>
      <w:r>
        <w:rPr>
          <w:rFonts w:eastAsiaTheme="minorEastAsia" w:cs="Times New Roman"/>
          <w:color w:val="auto"/>
          <w:szCs w:val="24"/>
        </w:rPr>
        <w:t xml:space="preserve"> </w:t>
      </w:r>
      <w:r>
        <w:rPr>
          <w:rFonts w:eastAsiaTheme="minorEastAsia" w:cs="Times New Roman"/>
          <w:color w:val="auto"/>
          <w:szCs w:val="24"/>
        </w:rPr>
        <w:t>A</w:t>
      </w:r>
      <w:r w:rsidR="00F57369">
        <w:rPr>
          <w:rFonts w:eastAsiaTheme="minorEastAsia" w:cs="Times New Roman"/>
          <w:color w:val="auto"/>
          <w:szCs w:val="24"/>
        </w:rPr>
        <w:t>WS cloud architecture</w:t>
      </w:r>
      <w:r>
        <w:rPr>
          <w:rFonts w:eastAsiaTheme="minorEastAsia" w:cs="Times New Roman"/>
          <w:color w:val="auto"/>
          <w:szCs w:val="24"/>
        </w:rPr>
        <w:tab/>
      </w:r>
      <w:r w:rsidR="00F57369">
        <w:rPr>
          <w:rFonts w:eastAsiaTheme="minorEastAsia" w:cs="Times New Roman"/>
          <w:color w:val="auto"/>
          <w:szCs w:val="24"/>
        </w:rPr>
        <w:t>21</w:t>
      </w:r>
    </w:p>
    <w:p w:rsidR="00F57369" w:rsidRPr="00F57369" w:rsidP="00F57369" w14:paraId="0893721E" w14:textId="77777777"/>
    <w:p w:rsidR="00F57369" w:rsidRPr="00F57369" w:rsidP="00F57369" w14:paraId="2E704B0D" w14:textId="77777777"/>
    <w:p w:rsidR="00F57369" w:rsidRPr="00F57369" w:rsidP="00F57369" w14:paraId="4A1F4425" w14:textId="77777777"/>
    <w:p w:rsidR="0070008A" w14:paraId="219EBD4B" w14:textId="77777777">
      <w:pPr>
        <w:tabs>
          <w:tab w:val="left" w:pos="3828"/>
          <w:tab w:val="left" w:pos="8931"/>
        </w:tabs>
        <w:spacing w:after="120" w:line="480" w:lineRule="auto"/>
        <w:rPr>
          <w:rFonts w:cs="Times New Roman"/>
          <w:sz w:val="26"/>
          <w:szCs w:val="26"/>
        </w:rPr>
      </w:pPr>
    </w:p>
    <w:sectPr>
      <w:footerReference w:type="default" r:id="rId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5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2102851225"/>
      <w:docPartObj>
        <w:docPartGallery w:val="AutoText"/>
      </w:docPartObj>
    </w:sdtPr>
    <w:sdtContent>
      <w:p w:rsidR="0070008A" w14:paraId="2FBD3169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v</w:t>
        </w:r>
        <w:r>
          <w:fldChar w:fldCharType="end"/>
        </w:r>
      </w:p>
    </w:sdtContent>
  </w:sdt>
  <w:p w:rsidR="0070008A" w14:paraId="081D5F9E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