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5ea272ad2c67e8c6e886de74378ce4edc0668b"/>
    <w:p>
      <w:pPr>
        <w:pStyle w:val="Heading1"/>
      </w:pPr>
      <w:r>
        <w:t xml:space="preserve">Main Purpose of the ESR Estimation Project</w:t>
      </w:r>
    </w:p>
    <w:bookmarkStart w:id="20" w:name="project-objective"/>
    <w:p>
      <w:pPr>
        <w:pStyle w:val="Heading2"/>
      </w:pPr>
      <w:r>
        <w:t xml:space="preserve">1. Project Objective</w:t>
      </w:r>
    </w:p>
    <w:p>
      <w:pPr>
        <w:pStyle w:val="FirstParagraph"/>
      </w:pPr>
      <w:r>
        <w:t xml:space="preserve">The primary objective of this project is not to design a boost converter. The boost converter is only used as a platform for testing.</w:t>
      </w:r>
    </w:p>
    <w:p>
      <w:pPr>
        <w:pStyle w:val="BodyText"/>
      </w:pPr>
      <w:r>
        <w:t xml:space="preserve">The actual goal of the project is:</w:t>
      </w:r>
    </w:p>
    <w:p>
      <w:pPr>
        <w:pStyle w:val="BodyText"/>
      </w:pPr>
      <w:r>
        <w:rPr>
          <w:b/>
          <w:bCs/>
        </w:rPr>
        <w:t xml:space="preserve">To estimate the Equivalent Series Resistance (ESR) of the output capacitor online, without disconnecting the capacitor, without injecting external test signals, and without using expensive laboratory measurement equipment.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mportance-of-esr"/>
    <w:p>
      <w:pPr>
        <w:pStyle w:val="Heading1"/>
      </w:pPr>
      <w:r>
        <w:t xml:space="preserve">2. Importance of ESR</w:t>
      </w:r>
    </w:p>
    <w:p>
      <w:pPr>
        <w:pStyle w:val="FirstParagraph"/>
      </w:pPr>
      <w:r>
        <w:t xml:space="preserve">A practical capacitor is not ideal. It can be represented as an ideal capacitor in series with a small resistance called Equivalent Series Resistance (ESR).</w:t>
      </w:r>
    </w:p>
    <w:p>
      <w:pPr>
        <w:pStyle w:val="BodyText"/>
      </w:pPr>
      <w:r>
        <w:t xml:space="preserve">As capacitors age:</w:t>
      </w:r>
    </w:p>
    <w:p>
      <w:pPr>
        <w:pStyle w:val="Compact"/>
        <w:numPr>
          <w:ilvl w:val="0"/>
          <w:numId w:val="1001"/>
        </w:numPr>
      </w:pPr>
      <w:r>
        <w:t xml:space="preserve">ESR increases</w:t>
      </w:r>
    </w:p>
    <w:p>
      <w:pPr>
        <w:pStyle w:val="Compact"/>
        <w:numPr>
          <w:ilvl w:val="0"/>
          <w:numId w:val="1001"/>
        </w:numPr>
      </w:pPr>
      <w:r>
        <w:t xml:space="preserve">Output voltage ripple increases</w:t>
      </w:r>
    </w:p>
    <w:p>
      <w:pPr>
        <w:pStyle w:val="Compact"/>
        <w:numPr>
          <w:ilvl w:val="0"/>
          <w:numId w:val="1001"/>
        </w:numPr>
      </w:pPr>
      <w:r>
        <w:t xml:space="preserve">Converter efficiency decreases</w:t>
      </w:r>
    </w:p>
    <w:p>
      <w:pPr>
        <w:pStyle w:val="Compact"/>
        <w:numPr>
          <w:ilvl w:val="0"/>
          <w:numId w:val="1001"/>
        </w:numPr>
      </w:pPr>
      <w:r>
        <w:t xml:space="preserve">Capacitor heating increases</w:t>
      </w:r>
    </w:p>
    <w:p>
      <w:pPr>
        <w:pStyle w:val="Compact"/>
        <w:numPr>
          <w:ilvl w:val="0"/>
          <w:numId w:val="1001"/>
        </w:numPr>
      </w:pPr>
      <w:r>
        <w:t xml:space="preserve">Reliability decreases</w:t>
      </w:r>
    </w:p>
    <w:p>
      <w:pPr>
        <w:pStyle w:val="Compact"/>
        <w:numPr>
          <w:ilvl w:val="0"/>
          <w:numId w:val="1001"/>
        </w:numPr>
      </w:pPr>
      <w:r>
        <w:t xml:space="preserve">Converter failure may occur</w:t>
      </w:r>
    </w:p>
    <w:p>
      <w:pPr>
        <w:pStyle w:val="FirstParagraph"/>
      </w:pPr>
      <w:r>
        <w:t xml:space="preserve">Typical ESR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Capacitor Condition</w:t>
            </w:r>
          </w:p>
        </w:tc>
        <w:tc>
          <w:tcPr/>
          <w:p>
            <w:pPr>
              <w:pStyle w:val="Compact"/>
            </w:pPr>
            <w:r>
              <w:t xml:space="preserve">ESR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Capacitor</w:t>
            </w:r>
          </w:p>
        </w:tc>
        <w:tc>
          <w:tcPr/>
          <w:p>
            <w:pPr>
              <w:pStyle w:val="Compact"/>
            </w:pPr>
            <w:r>
              <w:t xml:space="preserve">0.05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 Capacitor</w:t>
            </w:r>
          </w:p>
        </w:tc>
        <w:tc>
          <w:tcPr/>
          <w:p>
            <w:pPr>
              <w:pStyle w:val="Compact"/>
            </w:pPr>
            <w:r>
              <w:t xml:space="preserve">0.1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Aging Capacitor</w:t>
            </w:r>
          </w:p>
        </w:tc>
        <w:tc>
          <w:tcPr/>
          <w:p>
            <w:pPr>
              <w:pStyle w:val="Compact"/>
            </w:pPr>
            <w:r>
              <w:t xml:space="preserve">0.5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Capacitor</w:t>
            </w:r>
          </w:p>
        </w:tc>
        <w:tc>
          <w:tcPr/>
          <w:p>
            <w:pPr>
              <w:pStyle w:val="Compact"/>
            </w:pPr>
            <w:r>
              <w:t xml:space="preserve">&gt;1 Ω</w:t>
            </w:r>
          </w:p>
        </w:tc>
      </w:tr>
    </w:tbl>
    <w:p>
      <w:pPr>
        <w:pStyle w:val="BodyText"/>
      </w:pPr>
      <w:r>
        <w:t xml:space="preserve">The purpose of the paper is to continuously monitor this ESR variation while the converter is operating.</w:t>
      </w:r>
    </w:p>
    <w:p>
      <w:r>
        <w:pict>
          <v:rect style="width:0;height:1.5pt" o:hralign="center" o:hrstd="t" o:hr="t"/>
        </w:pict>
      </w:r>
    </w:p>
    <w:bookmarkEnd w:id="22"/>
    <w:bookmarkStart w:id="23" w:name="X9ba224e0b4ddc419f1735df0885265b1a29dfa3"/>
    <w:p>
      <w:pPr>
        <w:pStyle w:val="Heading1"/>
      </w:pPr>
      <w:r>
        <w:t xml:space="preserve">3. Limitations of Traditional ESR Measurement</w:t>
      </w:r>
    </w:p>
    <w:p>
      <w:pPr>
        <w:pStyle w:val="FirstParagraph"/>
      </w:pPr>
      <w:r>
        <w:t xml:space="preserve">Traditional ESR measurement methods use:</w:t>
      </w:r>
    </w:p>
    <w:p>
      <w:pPr>
        <w:pStyle w:val="Compact"/>
        <w:numPr>
          <w:ilvl w:val="0"/>
          <w:numId w:val="1002"/>
        </w:numPr>
      </w:pPr>
      <w:r>
        <w:t xml:space="preserve">LCR Meter</w:t>
      </w:r>
    </w:p>
    <w:p>
      <w:pPr>
        <w:pStyle w:val="Compact"/>
        <w:numPr>
          <w:ilvl w:val="0"/>
          <w:numId w:val="1002"/>
        </w:numPr>
      </w:pPr>
      <w:r>
        <w:t xml:space="preserve">ESR Meter</w:t>
      </w:r>
    </w:p>
    <w:p>
      <w:pPr>
        <w:pStyle w:val="Compact"/>
        <w:numPr>
          <w:ilvl w:val="0"/>
          <w:numId w:val="1002"/>
        </w:numPr>
      </w:pPr>
      <w:r>
        <w:t xml:space="preserve">Impedance Analyzer</w:t>
      </w:r>
    </w:p>
    <w:p>
      <w:pPr>
        <w:pStyle w:val="FirstParagraph"/>
      </w:pPr>
      <w:r>
        <w:t xml:space="preserve">These methods require:</w:t>
      </w:r>
    </w:p>
    <w:p>
      <w:pPr>
        <w:pStyle w:val="Compact"/>
        <w:numPr>
          <w:ilvl w:val="0"/>
          <w:numId w:val="1003"/>
        </w:numPr>
      </w:pPr>
      <w:r>
        <w:t xml:space="preserve">Converter shutdown</w:t>
      </w:r>
    </w:p>
    <w:p>
      <w:pPr>
        <w:pStyle w:val="Compact"/>
        <w:numPr>
          <w:ilvl w:val="0"/>
          <w:numId w:val="1003"/>
        </w:numPr>
      </w:pPr>
      <w:r>
        <w:t xml:space="preserve">Capacitor disconnection</w:t>
      </w:r>
    </w:p>
    <w:p>
      <w:pPr>
        <w:pStyle w:val="Compact"/>
        <w:numPr>
          <w:ilvl w:val="0"/>
          <w:numId w:val="1003"/>
        </w:numPr>
      </w:pPr>
      <w:r>
        <w:t xml:space="preserve">Offline measurement</w:t>
      </w:r>
    </w:p>
    <w:p>
      <w:pPr>
        <w:pStyle w:val="FirstParagraph"/>
      </w:pPr>
      <w:r>
        <w:t xml:space="preserve">Therefore they are not suitable for real-time monitoring in practical power electronic systems.</w:t>
      </w:r>
    </w:p>
    <w:p>
      <w:r>
        <w:pict>
          <v:rect style="width:0;height:1.5pt" o:hralign="center" o:hrstd="t" o:hr="t"/>
        </w:pict>
      </w:r>
    </w:p>
    <w:bookmarkEnd w:id="23"/>
    <w:bookmarkStart w:id="24" w:name="proposed-solution-in-the-paper"/>
    <w:p>
      <w:pPr>
        <w:pStyle w:val="Heading1"/>
      </w:pPr>
      <w:r>
        <w:t xml:space="preserve">4. Proposed Solution in the Paper</w:t>
      </w:r>
    </w:p>
    <w:p>
      <w:pPr>
        <w:pStyle w:val="FirstParagraph"/>
      </w:pPr>
      <w:r>
        <w:t xml:space="preserve">Instead of disconnecting the capacitor, the paper estimates ESR from the output voltage ripple already present in the boost converter.</w:t>
      </w:r>
    </w:p>
    <w:p>
      <w:pPr>
        <w:pStyle w:val="BodyText"/>
      </w:pPr>
      <w:r>
        <w:t xml:space="preserve">The method follows:</w:t>
      </w:r>
    </w:p>
    <w:p>
      <w:pPr>
        <w:pStyle w:val="BodyText"/>
      </w:pPr>
      <w:r>
        <w:t xml:space="preserve">Output Voltage Ripple</w:t>
      </w:r>
      <w:r>
        <w:t xml:space="preserve"> </w:t>
      </w:r>
      <w:r>
        <w:t xml:space="preserve">→ Ripple Extraction</w:t>
      </w:r>
      <w:r>
        <w:t xml:space="preserve"> </w:t>
      </w:r>
      <w:r>
        <w:t xml:space="preserve">→ Step Detection</w:t>
      </w:r>
      <w:r>
        <w:t xml:space="preserve"> </w:t>
      </w:r>
      <w:r>
        <w:t xml:space="preserve">→ ESR Calculation</w:t>
      </w:r>
    </w:p>
    <w:p>
      <w:pPr>
        <w:pStyle w:val="BodyText"/>
      </w:pPr>
      <w:r>
        <w:t xml:space="preserve">Thus ESR can be estimated while the converter continues operating normally.</w:t>
      </w:r>
    </w:p>
    <w:p>
      <w:r>
        <w:pict>
          <v:rect style="width:0;height:1.5pt" o:hralign="center" o:hrstd="t" o:hr="t"/>
        </w:pict>
      </w:r>
    </w:p>
    <w:bookmarkEnd w:id="24"/>
    <w:bookmarkStart w:id="27" w:name="principle-of-operation"/>
    <w:p>
      <w:pPr>
        <w:pStyle w:val="Heading1"/>
      </w:pPr>
      <w:r>
        <w:t xml:space="preserve">5. Principle of Operation</w:t>
      </w:r>
    </w:p>
    <w:p>
      <w:pPr>
        <w:pStyle w:val="FirstParagraph"/>
      </w:pPr>
      <w:r>
        <w:t xml:space="preserve">The boost converter operates using periodic switching of the MOSFET.</w:t>
      </w:r>
    </w:p>
    <w:bookmarkStart w:id="25" w:name="mosfet-on-state"/>
    <w:p>
      <w:pPr>
        <w:pStyle w:val="Heading2"/>
      </w:pPr>
      <w:r>
        <w:t xml:space="preserve">MOSFET ON State</w:t>
      </w:r>
    </w:p>
    <w:p>
      <w:pPr>
        <w:pStyle w:val="Compact"/>
        <w:numPr>
          <w:ilvl w:val="0"/>
          <w:numId w:val="1004"/>
        </w:numPr>
      </w:pPr>
      <w:r>
        <w:t xml:space="preserve">Inductor stores energy.</w:t>
      </w:r>
    </w:p>
    <w:p>
      <w:pPr>
        <w:pStyle w:val="Compact"/>
        <w:numPr>
          <w:ilvl w:val="0"/>
          <w:numId w:val="1004"/>
        </w:numPr>
      </w:pPr>
      <w:r>
        <w:t xml:space="preserve">Capacitor supplies load current.</w:t>
      </w:r>
    </w:p>
    <w:p>
      <w:pPr>
        <w:pStyle w:val="Compact"/>
        <w:numPr>
          <w:ilvl w:val="0"/>
          <w:numId w:val="1004"/>
        </w:numPr>
      </w:pPr>
      <w:r>
        <w:t xml:space="preserve">Output voltage decreases slightly.</w:t>
      </w:r>
    </w:p>
    <w:bookmarkEnd w:id="25"/>
    <w:bookmarkStart w:id="26" w:name="mosfet-off-state"/>
    <w:p>
      <w:pPr>
        <w:pStyle w:val="Heading2"/>
      </w:pPr>
      <w:r>
        <w:t xml:space="preserve">MOSFET OFF State</w:t>
      </w:r>
    </w:p>
    <w:p>
      <w:pPr>
        <w:pStyle w:val="Compact"/>
        <w:numPr>
          <w:ilvl w:val="0"/>
          <w:numId w:val="1005"/>
        </w:numPr>
      </w:pPr>
      <w:r>
        <w:t xml:space="preserve">Inductor releases stored energy.</w:t>
      </w:r>
    </w:p>
    <w:p>
      <w:pPr>
        <w:pStyle w:val="Compact"/>
        <w:numPr>
          <w:ilvl w:val="0"/>
          <w:numId w:val="1005"/>
        </w:numPr>
      </w:pPr>
      <w:r>
        <w:t xml:space="preserve">Capacitor charges.</w:t>
      </w:r>
    </w:p>
    <w:p>
      <w:pPr>
        <w:pStyle w:val="Compact"/>
        <w:numPr>
          <w:ilvl w:val="0"/>
          <w:numId w:val="1005"/>
        </w:numPr>
      </w:pPr>
      <w:r>
        <w:t xml:space="preserve">Output voltage increases slightly.</w:t>
      </w:r>
    </w:p>
    <w:p>
      <w:pPr>
        <w:pStyle w:val="FirstParagraph"/>
      </w:pPr>
      <w:r>
        <w:t xml:space="preserve">This creates a periodic output voltage ripple.</w:t>
      </w:r>
    </w:p>
    <w:p>
      <w:pPr>
        <w:pStyle w:val="BodyText"/>
      </w:pPr>
      <w:r>
        <w:t xml:space="preserve">The ripple waveform contains information about the capacitor ESR.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sr-estimation-principle"/>
    <w:p>
      <w:pPr>
        <w:pStyle w:val="Heading1"/>
      </w:pPr>
      <w:r>
        <w:t xml:space="preserve">6. ESR Estimation Principle</w:t>
      </w:r>
    </w:p>
    <w:p>
      <w:pPr>
        <w:pStyle w:val="FirstParagraph"/>
      </w:pPr>
      <w:r>
        <w:t xml:space="preserve">The paper uses the relationship:</w:t>
      </w:r>
    </w:p>
    <w:p>
      <w:pPr>
        <w:pStyle w:val="BodyText"/>
      </w:pPr>
      <w:r>
        <w:t xml:space="preserve">ESR = ΔV_ESR / ΔI_C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ΔV_ESR = ESR-induced voltage step</w:t>
      </w:r>
    </w:p>
    <w:p>
      <w:pPr>
        <w:pStyle w:val="BodyText"/>
      </w:pPr>
      <w:r>
        <w:t xml:space="preserve">ΔI_C = Capacitor current step</w:t>
      </w:r>
    </w:p>
    <w:p>
      <w:pPr>
        <w:pStyle w:val="BodyText"/>
      </w:pPr>
      <w:r>
        <w:t xml:space="preserve">By measuring the voltage step produced by the ESR and dividing it by the capacitor current change, the ESR can be estimated.</w:t>
      </w:r>
    </w:p>
    <w:p>
      <w:r>
        <w:pict>
          <v:rect style="width:0;height:1.5pt" o:hralign="center" o:hrstd="t" o:hr="t"/>
        </w:pict>
      </w:r>
    </w:p>
    <w:bookmarkEnd w:id="28"/>
    <w:bookmarkStart w:id="31" w:name="ripple-components"/>
    <w:p>
      <w:pPr>
        <w:pStyle w:val="Heading1"/>
      </w:pPr>
      <w:r>
        <w:t xml:space="preserve">7. Ripple Components</w:t>
      </w:r>
    </w:p>
    <w:p>
      <w:pPr>
        <w:pStyle w:val="FirstParagraph"/>
      </w:pPr>
      <w:r>
        <w:t xml:space="preserve">The total output ripple consists of two parts:</w:t>
      </w:r>
    </w:p>
    <w:p>
      <w:pPr>
        <w:pStyle w:val="BodyText"/>
      </w:pPr>
      <w:r>
        <w:t xml:space="preserve">Total Ripple = Capacitive Ripple + ESR Ripple</w:t>
      </w:r>
    </w:p>
    <w:bookmarkStart w:id="29" w:name="capacitive-ripple"/>
    <w:p>
      <w:pPr>
        <w:pStyle w:val="Heading2"/>
      </w:pPr>
      <w:r>
        <w:t xml:space="preserve">Capacitive Ripple</w:t>
      </w:r>
    </w:p>
    <w:p>
      <w:pPr>
        <w:pStyle w:val="Compact"/>
        <w:numPr>
          <w:ilvl w:val="0"/>
          <w:numId w:val="1006"/>
        </w:numPr>
      </w:pPr>
      <w:r>
        <w:t xml:space="preserve">Slow variation</w:t>
      </w:r>
    </w:p>
    <w:p>
      <w:pPr>
        <w:pStyle w:val="Compact"/>
        <w:numPr>
          <w:ilvl w:val="0"/>
          <w:numId w:val="1006"/>
        </w:numPr>
      </w:pPr>
      <w:r>
        <w:t xml:space="preserve">Due to capacitor charging and discharging</w:t>
      </w:r>
    </w:p>
    <w:bookmarkEnd w:id="29"/>
    <w:bookmarkStart w:id="30" w:name="esr-ripple"/>
    <w:p>
      <w:pPr>
        <w:pStyle w:val="Heading2"/>
      </w:pPr>
      <w:r>
        <w:t xml:space="preserve">ESR Ripple</w:t>
      </w:r>
    </w:p>
    <w:p>
      <w:pPr>
        <w:pStyle w:val="Compact"/>
        <w:numPr>
          <w:ilvl w:val="0"/>
          <w:numId w:val="1007"/>
        </w:numPr>
      </w:pPr>
      <w:r>
        <w:t xml:space="preserve">Fast voltage step</w:t>
      </w:r>
    </w:p>
    <w:p>
      <w:pPr>
        <w:pStyle w:val="Compact"/>
        <w:numPr>
          <w:ilvl w:val="0"/>
          <w:numId w:val="1007"/>
        </w:numPr>
      </w:pPr>
      <w:r>
        <w:t xml:space="preserve">Appears during switching transitions</w:t>
      </w:r>
    </w:p>
    <w:p>
      <w:pPr>
        <w:pStyle w:val="FirstParagraph"/>
      </w:pPr>
      <w:r>
        <w:t xml:space="preserve">The paper extracts only the ESR component because it directly contains ESR information.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quivalent-time-sampling-ets"/>
    <w:p>
      <w:pPr>
        <w:pStyle w:val="Heading1"/>
      </w:pPr>
      <w:r>
        <w:t xml:space="preserve">8. Equivalent Time Sampling (ETS)</w:t>
      </w:r>
    </w:p>
    <w:p>
      <w:pPr>
        <w:pStyle w:val="FirstParagraph"/>
      </w:pPr>
      <w:r>
        <w:t xml:space="preserve">The ripple amplitude is extremely small, typically only a few millivolts.</w:t>
      </w:r>
    </w:p>
    <w:p>
      <w:pPr>
        <w:pStyle w:val="BodyText"/>
      </w:pPr>
      <w:r>
        <w:t xml:space="preserve">Direct ADC sampling cannot accurately reconstruct the waveform.</w:t>
      </w:r>
    </w:p>
    <w:p>
      <w:pPr>
        <w:pStyle w:val="BodyText"/>
      </w:pPr>
      <w:r>
        <w:t xml:space="preserve">Therefore the paper uses Equivalent Time Sampling (ETS).</w:t>
      </w:r>
    </w:p>
    <w:p>
      <w:pPr>
        <w:pStyle w:val="BodyText"/>
      </w:pPr>
      <w:r>
        <w:t xml:space="preserve">ETS works by collecting samples from many switching cycles and reconstructing a high-resolution ripple waveform.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Cycle 1 → Sample Point 1</w:t>
      </w:r>
    </w:p>
    <w:p>
      <w:pPr>
        <w:pStyle w:val="BodyText"/>
      </w:pPr>
      <w:r>
        <w:t xml:space="preserve">Cycle 2 → Sample Point 2</w:t>
      </w:r>
    </w:p>
    <w:p>
      <w:pPr>
        <w:pStyle w:val="BodyText"/>
      </w:pPr>
      <w:r>
        <w:t xml:space="preserve">Cycle 3 → Sample Point 3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Cycle 200 → Sample Point 200</w:t>
      </w:r>
    </w:p>
    <w:p>
      <w:pPr>
        <w:pStyle w:val="BodyText"/>
      </w:pPr>
      <w:r>
        <w:t xml:space="preserve">After combining all samples, the complete ripple waveform is reconstructed.</w:t>
      </w:r>
    </w:p>
    <w:p>
      <w:r>
        <w:pict>
          <v:rect style="width:0;height:1.5pt" o:hralign="center" o:hrstd="t" o:hr="t"/>
        </w:pict>
      </w:r>
    </w:p>
    <w:bookmarkEnd w:id="32"/>
    <w:bookmarkStart w:id="33" w:name="X9f2265785f970220e17f4ab87aebf01e9b2f46d"/>
    <w:p>
      <w:pPr>
        <w:pStyle w:val="Heading1"/>
      </w:pPr>
      <w:r>
        <w:t xml:space="preserve">9. Purpose of Each Block in the Simulink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Simulink Block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 Converter</w:t>
            </w:r>
          </w:p>
        </w:tc>
        <w:tc>
          <w:tcPr/>
          <w:p>
            <w:pPr>
              <w:pStyle w:val="Compact"/>
            </w:pPr>
            <w:r>
              <w:t xml:space="preserve">Generates practical capacitor 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 Measurement</w:t>
            </w:r>
          </w:p>
        </w:tc>
        <w:tc>
          <w:tcPr/>
          <w:p>
            <w:pPr>
              <w:pStyle w:val="Compact"/>
            </w:pPr>
            <w:r>
              <w:t xml:space="preserve">Measures output voltage ripple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Amplifier</w:t>
            </w:r>
          </w:p>
        </w:tc>
        <w:tc>
          <w:tcPr/>
          <w:p>
            <w:pPr>
              <w:pStyle w:val="Compact"/>
            </w:pPr>
            <w:r>
              <w:t xml:space="preserve">Amplifies small ripple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Pass Filter (LPF)</w:t>
            </w:r>
          </w:p>
        </w:tc>
        <w:tc>
          <w:tcPr/>
          <w:p>
            <w:pPr>
              <w:pStyle w:val="Compact"/>
            </w:pPr>
            <w:r>
              <w:t xml:space="preserve">Removes switching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Block</w:t>
            </w:r>
          </w:p>
        </w:tc>
        <w:tc>
          <w:tcPr/>
          <w:p>
            <w:pPr>
              <w:pStyle w:val="Compact"/>
            </w:pPr>
            <w:r>
              <w:t xml:space="preserve">Emulates analog signal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Order Hold</w:t>
            </w:r>
          </w:p>
        </w:tc>
        <w:tc>
          <w:tcPr/>
          <w:p>
            <w:pPr>
              <w:pStyle w:val="Compact"/>
            </w:pPr>
            <w:r>
              <w:t xml:space="preserve">Models ADC sampling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Delay</w:t>
            </w:r>
          </w:p>
        </w:tc>
        <w:tc>
          <w:tcPr/>
          <w:p>
            <w:pPr>
              <w:pStyle w:val="Compact"/>
            </w:pPr>
            <w:r>
              <w:t xml:space="preserve">Stores previous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 Block</w:t>
            </w:r>
          </w:p>
        </w:tc>
        <w:tc>
          <w:tcPr/>
          <w:p>
            <w:pPr>
              <w:pStyle w:val="Compact"/>
            </w:pPr>
            <w:r>
              <w:t xml:space="preserve">Computes ripple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Detector</w:t>
            </w:r>
          </w:p>
        </w:tc>
        <w:tc>
          <w:tcPr/>
          <w:p>
            <w:pPr>
              <w:pStyle w:val="Compact"/>
            </w:pPr>
            <w:r>
              <w:t xml:space="preserve">Detects ESR voltage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 Function</w:t>
            </w:r>
          </w:p>
        </w:tc>
        <w:tc>
          <w:tcPr/>
          <w:p>
            <w:pPr>
              <w:pStyle w:val="Compact"/>
            </w:pPr>
            <w:r>
              <w:t xml:space="preserve">Calculates ESR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Blocks</w:t>
            </w:r>
          </w:p>
        </w:tc>
        <w:tc>
          <w:tcPr/>
          <w:p>
            <w:pPr>
              <w:pStyle w:val="Compact"/>
            </w:pPr>
            <w:r>
              <w:t xml:space="preserve">Displays waveforms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operation-of-the-complete-system"/>
    <w:p>
      <w:pPr>
        <w:pStyle w:val="Heading1"/>
      </w:pPr>
      <w:r>
        <w:t xml:space="preserve">10. Operation of the Complete System</w:t>
      </w:r>
    </w:p>
    <w:p>
      <w:pPr>
        <w:pStyle w:val="FirstParagraph"/>
      </w:pPr>
      <w:r>
        <w:t xml:space="preserve">The complete measurement chain is:</w:t>
      </w:r>
    </w:p>
    <w:p>
      <w:pPr>
        <w:pStyle w:val="BodyText"/>
      </w:pPr>
      <w:r>
        <w:t xml:space="preserve">Boost Converter</w:t>
      </w:r>
      <w:r>
        <w:t xml:space="preserve"> </w:t>
      </w:r>
      <w:r>
        <w:t xml:space="preserve">→ Output Voltage Ripple</w:t>
      </w:r>
      <w:r>
        <w:t xml:space="preserve"> </w:t>
      </w:r>
      <w:r>
        <w:t xml:space="preserve">→ Voltage Measurement</w:t>
      </w:r>
      <w:r>
        <w:t xml:space="preserve"> </w:t>
      </w:r>
      <w:r>
        <w:t xml:space="preserve">→ Amplification</w:t>
      </w:r>
      <w:r>
        <w:t xml:space="preserve"> </w:t>
      </w:r>
      <w:r>
        <w:t xml:space="preserve">→ Low Pass Filtering</w:t>
      </w:r>
      <w:r>
        <w:t xml:space="preserve"> </w:t>
      </w:r>
      <w:r>
        <w:t xml:space="preserve">→ ADC Sampling</w:t>
      </w:r>
      <w:r>
        <w:t xml:space="preserve"> </w:t>
      </w:r>
      <w:r>
        <w:t xml:space="preserve">→ Ripple Extraction</w:t>
      </w:r>
      <w:r>
        <w:t xml:space="preserve"> </w:t>
      </w:r>
      <w:r>
        <w:t xml:space="preserve">→ Step Detection</w:t>
      </w:r>
      <w:r>
        <w:t xml:space="preserve"> </w:t>
      </w:r>
      <w:r>
        <w:t xml:space="preserve">→ ESR Calculation</w:t>
      </w:r>
    </w:p>
    <w:p>
      <w:pPr>
        <w:pStyle w:val="BodyText"/>
      </w:pPr>
      <w:r>
        <w:t xml:space="preserve">This sequence reproduces the complete ESR estimation methodology proposed in the paper.</w:t>
      </w:r>
    </w:p>
    <w:p>
      <w:r>
        <w:pict>
          <v:rect style="width:0;height:1.5pt" o:hralign="center" o:hrstd="t" o:hr="t"/>
        </w:pict>
      </w:r>
    </w:p>
    <w:bookmarkEnd w:id="34"/>
    <w:bookmarkStart w:id="38" w:name="expected-experimental-validation"/>
    <w:p>
      <w:pPr>
        <w:pStyle w:val="Heading1"/>
      </w:pPr>
      <w:r>
        <w:t xml:space="preserve">11. Expected Experimental Validation</w:t>
      </w:r>
    </w:p>
    <w:p>
      <w:pPr>
        <w:pStyle w:val="FirstParagraph"/>
      </w:pPr>
      <w:r>
        <w:t xml:space="preserve">The ideal validation process is:</w:t>
      </w:r>
    </w:p>
    <w:bookmarkStart w:id="35" w:name="experiment-1"/>
    <w:p>
      <w:pPr>
        <w:pStyle w:val="Heading2"/>
      </w:pPr>
      <w:r>
        <w:t xml:space="preserve">Experiment 1</w:t>
      </w:r>
    </w:p>
    <w:p>
      <w:pPr>
        <w:pStyle w:val="FirstParagraph"/>
      </w:pPr>
      <w:r>
        <w:t xml:space="preserve">Actual Capacitor ESR = 0.1 Ω</w:t>
      </w:r>
    </w:p>
    <w:p>
      <w:pPr>
        <w:pStyle w:val="BodyText"/>
      </w:pPr>
      <w:r>
        <w:t xml:space="preserve">Estimated ESR ≈ 0.1 Ω</w:t>
      </w:r>
    </w:p>
    <w:p>
      <w:r>
        <w:pict>
          <v:rect style="width:0;height:1.5pt" o:hralign="center" o:hrstd="t" o:hr="t"/>
        </w:pict>
      </w:r>
    </w:p>
    <w:bookmarkEnd w:id="35"/>
    <w:bookmarkStart w:id="36" w:name="experiment-2"/>
    <w:p>
      <w:pPr>
        <w:pStyle w:val="Heading2"/>
      </w:pPr>
      <w:r>
        <w:t xml:space="preserve">Experiment 2</w:t>
      </w:r>
    </w:p>
    <w:p>
      <w:pPr>
        <w:pStyle w:val="FirstParagraph"/>
      </w:pPr>
      <w:r>
        <w:t xml:space="preserve">Actual Capacitor ESR = 0.5 Ω</w:t>
      </w:r>
    </w:p>
    <w:p>
      <w:pPr>
        <w:pStyle w:val="BodyText"/>
      </w:pPr>
      <w:r>
        <w:t xml:space="preserve">Estimated ESR ≈ 0.5 Ω</w:t>
      </w:r>
    </w:p>
    <w:p>
      <w:r>
        <w:pict>
          <v:rect style="width:0;height:1.5pt" o:hralign="center" o:hrstd="t" o:hr="t"/>
        </w:pict>
      </w:r>
    </w:p>
    <w:bookmarkEnd w:id="36"/>
    <w:bookmarkStart w:id="37" w:name="experiment-3"/>
    <w:p>
      <w:pPr>
        <w:pStyle w:val="Heading2"/>
      </w:pPr>
      <w:r>
        <w:t xml:space="preserve">Experiment 3</w:t>
      </w:r>
    </w:p>
    <w:p>
      <w:pPr>
        <w:pStyle w:val="FirstParagraph"/>
      </w:pPr>
      <w:r>
        <w:t xml:space="preserve">Actual Capacitor ESR = 1 Ω</w:t>
      </w:r>
    </w:p>
    <w:p>
      <w:pPr>
        <w:pStyle w:val="BodyText"/>
      </w:pPr>
      <w:r>
        <w:t xml:space="preserve">Estimated ESR ≈ 1 Ω</w:t>
      </w:r>
    </w:p>
    <w:p>
      <w:pPr>
        <w:pStyle w:val="BodyText"/>
      </w:pPr>
      <w:r>
        <w:t xml:space="preserve">If the estimated ESR follows the actual ESR, the method successfully detects capacitor degradation.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inal-project-statement"/>
    <w:p>
      <w:pPr>
        <w:pStyle w:val="Heading1"/>
      </w:pPr>
      <w:r>
        <w:t xml:space="preserve">12. Final Project Statement</w:t>
      </w:r>
    </w:p>
    <w:p>
      <w:pPr>
        <w:pStyle w:val="FirstParagraph"/>
      </w:pPr>
      <w:r>
        <w:t xml:space="preserve">The project develops an online capacitor health monitoring system for a boost converter by estimating the output capacitor ESR from output voltage ripple using ripple extraction and equivalent time sampling techniques without disconnecting the capacitor from the converter.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2026-06-14T11:02:54Z</dcterms:created>
  <dcterms:modified xsi:type="dcterms:W3CDTF">2026-06-14T11:02:54Z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