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9DBA7"/>
    <w:p w14:paraId="4D2C787F">
      <w:r>
        <w:rPr>
          <w:rFonts w:hint="default"/>
          <w:b/>
          <w:bCs/>
          <w:lang w:val="en-US"/>
        </w:rPr>
        <w:t xml:space="preserve">AI Hackthon </w:t>
      </w:r>
      <w:r>
        <w:rPr>
          <w:b/>
          <w:bCs/>
        </w:rPr>
        <w:t xml:space="preserve">Event Rules and Guidelines </w:t>
      </w:r>
    </w:p>
    <w:p w14:paraId="59D92DE5">
      <w:pPr>
        <w:pStyle w:val="28"/>
        <w:numPr>
          <w:ilvl w:val="0"/>
          <w:numId w:val="1"/>
        </w:numPr>
      </w:pPr>
      <w:r>
        <w:t>Participants must register before the deadline through the official</w:t>
      </w:r>
      <w:r>
        <w:rPr>
          <w:rFonts w:hint="default"/>
          <w:lang w:val="en-US"/>
        </w:rPr>
        <w:t xml:space="preserve"> website</w:t>
      </w:r>
      <w:r>
        <w:t xml:space="preserve">. </w:t>
      </w:r>
    </w:p>
    <w:p w14:paraId="1E57E576">
      <w:pPr>
        <w:pStyle w:val="28"/>
        <w:numPr>
          <w:ilvl w:val="0"/>
          <w:numId w:val="1"/>
        </w:numPr>
      </w:pPr>
      <w:r>
        <w:t xml:space="preserve">Each team must select one AI innovation track during registration. </w:t>
      </w:r>
    </w:p>
    <w:p w14:paraId="6A01DB74">
      <w:pPr>
        <w:pStyle w:val="28"/>
        <w:numPr>
          <w:ilvl w:val="0"/>
          <w:numId w:val="1"/>
        </w:numPr>
      </w:pPr>
      <w:r>
        <w:t xml:space="preserve">Track selection cannot be changed after Round 1 begins. </w:t>
      </w:r>
    </w:p>
    <w:p w14:paraId="53B94A17">
      <w:pPr>
        <w:pStyle w:val="28"/>
        <w:numPr>
          <w:ilvl w:val="0"/>
          <w:numId w:val="1"/>
        </w:numPr>
      </w:pPr>
      <w:r>
        <w:t xml:space="preserve">Participants must carry a valid University ID card. </w:t>
      </w:r>
    </w:p>
    <w:p w14:paraId="090F0CE9">
      <w:pPr>
        <w:pStyle w:val="28"/>
        <w:numPr>
          <w:ilvl w:val="0"/>
          <w:numId w:val="1"/>
        </w:numPr>
      </w:pPr>
      <w:r>
        <w:t xml:space="preserve">Use of internet, AI tools, APIs, open-source libraries, documentation, and coding assistants is permitted. </w:t>
      </w:r>
    </w:p>
    <w:p w14:paraId="479563A2">
      <w:pPr>
        <w:pStyle w:val="28"/>
        <w:numPr>
          <w:ilvl w:val="0"/>
          <w:numId w:val="1"/>
        </w:numPr>
      </w:pPr>
      <w:r>
        <w:t>Teams must disclose all AI tools, APIs, datasets, open-source libraries, and frameworks used.</w:t>
      </w:r>
    </w:p>
    <w:p w14:paraId="29B62AD9">
      <w:pPr>
        <w:pStyle w:val="28"/>
        <w:numPr>
          <w:ilvl w:val="0"/>
          <w:numId w:val="1"/>
        </w:numPr>
      </w:pPr>
      <w:r>
        <w:t xml:space="preserve">All major work must be developed during the official hackathon window. </w:t>
      </w:r>
    </w:p>
    <w:p w14:paraId="6C376266">
      <w:pPr>
        <w:pStyle w:val="28"/>
        <w:numPr>
          <w:ilvl w:val="0"/>
          <w:numId w:val="1"/>
        </w:numPr>
      </w:pPr>
      <w:r>
        <w:t xml:space="preserve">Previously completed projects cannot be reused without substantial new work. </w:t>
      </w:r>
    </w:p>
    <w:p w14:paraId="4981388B">
      <w:pPr>
        <w:pStyle w:val="28"/>
        <w:numPr>
          <w:ilvl w:val="0"/>
          <w:numId w:val="1"/>
        </w:numPr>
      </w:pPr>
      <w:r>
        <w:t xml:space="preserve">Plagiarism of code, design, content, or ideas will </w:t>
      </w:r>
      <w:bookmarkStart w:id="0" w:name="_GoBack"/>
      <w:bookmarkEnd w:id="0"/>
      <w:r>
        <w:t xml:space="preserve">lead to disqualification. </w:t>
      </w:r>
    </w:p>
    <w:p w14:paraId="561B6A7A">
      <w:pPr>
        <w:pStyle w:val="28"/>
        <w:numPr>
          <w:ilvl w:val="0"/>
          <w:numId w:val="1"/>
        </w:numPr>
      </w:pPr>
      <w:r>
        <w:t xml:space="preserve">Use of personally identifiable or sensitive data must follow privacy and consent principles. </w:t>
      </w:r>
    </w:p>
    <w:p w14:paraId="67E93DDE">
      <w:pPr>
        <w:pStyle w:val="28"/>
        <w:numPr>
          <w:ilvl w:val="0"/>
          <w:numId w:val="1"/>
        </w:numPr>
      </w:pPr>
      <w:r>
        <w:t xml:space="preserve">All datasets used must be properly cited. </w:t>
      </w:r>
    </w:p>
    <w:p w14:paraId="75C8EDC6">
      <w:pPr>
        <w:pStyle w:val="28"/>
        <w:numPr>
          <w:ilvl w:val="0"/>
          <w:numId w:val="1"/>
        </w:numPr>
      </w:pPr>
      <w:r>
        <w:t xml:space="preserve">Teams must submit source code, documentation, architecture diagram, prototype, README, demo video, and pitch deck before the deadline. </w:t>
      </w:r>
    </w:p>
    <w:p w14:paraId="1DAD838D">
      <w:pPr>
        <w:pStyle w:val="28"/>
        <w:numPr>
          <w:ilvl w:val="0"/>
          <w:numId w:val="1"/>
        </w:numPr>
      </w:pPr>
      <w:r>
        <w:rPr>
          <w:rFonts w:hint="default"/>
          <w:lang w:val="en-US"/>
        </w:rPr>
        <w:t xml:space="preserve">Evaluation criteria will be disclosed on the day of event. </w:t>
      </w:r>
    </w:p>
    <w:p w14:paraId="124BCAF9">
      <w:pPr>
        <w:pStyle w:val="28"/>
        <w:numPr>
          <w:ilvl w:val="0"/>
          <w:numId w:val="1"/>
        </w:numPr>
      </w:pPr>
      <w:r>
        <w:t xml:space="preserve">Judge’s decision will be final. </w:t>
      </w:r>
    </w:p>
    <w:p w14:paraId="5F89F213"/>
    <w:sectPr>
      <w:pgSz w:w="12240" w:h="16340"/>
      <w:pgMar w:top="575" w:right="1038" w:bottom="1399" w:left="122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2753F"/>
    <w:multiLevelType w:val="multilevel"/>
    <w:tmpl w:val="202275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F77"/>
    <w:rsid w:val="00182F77"/>
    <w:rsid w:val="001C4A3E"/>
    <w:rsid w:val="00261990"/>
    <w:rsid w:val="002D5AC1"/>
    <w:rsid w:val="0038333E"/>
    <w:rsid w:val="00404668"/>
    <w:rsid w:val="00472C58"/>
    <w:rsid w:val="0061785F"/>
    <w:rsid w:val="006D7E1A"/>
    <w:rsid w:val="009243C2"/>
    <w:rsid w:val="00D02570"/>
    <w:rsid w:val="00E81252"/>
    <w:rsid w:val="57AE3D51"/>
    <w:rsid w:val="76AA1D44"/>
    <w:rsid w:val="79E6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145</Words>
  <Characters>875</Characters>
  <Lines>7</Lines>
  <Paragraphs>2</Paragraphs>
  <TotalTime>11</TotalTime>
  <ScaleCrop>false</ScaleCrop>
  <LinksUpToDate>false</LinksUpToDate>
  <CharactersWithSpaces>1020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2026-08-07T06:46:00Z</dcterms:created>
  <dc:creator>Phanindra Thota</dc:creator>
  <cp:lastModifiedBy>Keerthi Reddy</cp:lastModifiedBy>
  <dcterms:modified xsi:type="dcterms:W3CDTF">2026-08-07T07:12:59Z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eyJoZGlkIjoiODY2MDNkZDYyZmQ4OWE3YTQ0YWUzOTA3NzA0ODAyY2IiLCJ1c2VySWQiOiI1NjcxNTgyMjk5OTgifQ==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306521DD19DF427C961BF77A33BC1E4A_12</vt:lpwstr>
  </property>
</Properties>
</file>