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78ZdhjrKxUXNAqhPp/lEa/==&#10;" textCheckSum="" ver="1">
  <a:bounds l="0" t="2035" r="1973" b="2578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9" name="Text Box 9"/>
        <wps:cNvSpPr txBox="1">
          <a:spLocks/>
        </wps:cNvSpPr>
        <wps:spPr>
          <a:xfrm>
            <a:off x="0" y="0"/>
            <a:ext cx="1252855" cy="344805"/>
          </a:xfrm>
          <a:prstGeom prst="rect">
            <a:avLst/>
          </a:prstGeom>
          <a:noFill/>
          <a:ln w="6350">
            <a:noFill/>
          </a:ln>
          <a:effectLst/>
        </wps:spPr>
        <wps:txbx id="2"/>
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wps:bodyPr>
      </wps:wsp>
    </a:graphicData>
  </a:graphic>
</wp:e2oholder>
</file>