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4F0" w:rsidRDefault="00865523">
      <w:pPr>
        <w:rPr>
          <w:sz w:val="24"/>
          <w:szCs w:val="24"/>
          <w:lang w:val="en-US"/>
        </w:rPr>
      </w:pPr>
      <w:r w:rsidRPr="00865523">
        <w:rPr>
          <w:sz w:val="24"/>
          <w:szCs w:val="24"/>
          <w:lang w:val="en-US"/>
        </w:rPr>
        <w:t>Project Name = Email classification model</w:t>
      </w:r>
    </w:p>
    <w:p w:rsidR="00865523" w:rsidRPr="00865523" w:rsidRDefault="00865523" w:rsidP="0086552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65523">
        <w:rPr>
          <w:rFonts w:eastAsia="Times New Roman" w:cstheme="minorHAnsi"/>
          <w:b/>
          <w:bCs/>
          <w:sz w:val="24"/>
          <w:szCs w:val="24"/>
          <w:lang w:eastAsia="en-IN"/>
        </w:rPr>
        <w:t>1. Introduction</w:t>
      </w:r>
    </w:p>
    <w:p w:rsidR="00865523" w:rsidRDefault="002F1571">
      <w:pPr>
        <w:rPr>
          <w:sz w:val="24"/>
          <w:szCs w:val="24"/>
          <w:lang w:val="en-US"/>
        </w:rPr>
      </w:pPr>
      <w:r w:rsidRPr="002F1571">
        <w:rPr>
          <w:rFonts w:eastAsia="Times New Roman" w:cstheme="minorHAnsi"/>
          <w:sz w:val="24"/>
          <w:szCs w:val="24"/>
          <w:lang w:eastAsia="en-IN"/>
        </w:rPr>
        <w:t xml:space="preserve">The goal of this project is to develop a machine learning pipeline to classify emails as spam or ham (not spam) using natural language processing (NLP). The solution involves data </w:t>
      </w:r>
      <w:proofErr w:type="spellStart"/>
      <w:r w:rsidRPr="002F1571">
        <w:rPr>
          <w:rFonts w:eastAsia="Times New Roman" w:cstheme="minorHAnsi"/>
          <w:sz w:val="24"/>
          <w:szCs w:val="24"/>
          <w:lang w:eastAsia="en-IN"/>
        </w:rPr>
        <w:t>preprocessing</w:t>
      </w:r>
      <w:proofErr w:type="spellEnd"/>
      <w:r w:rsidRPr="002F1571">
        <w:rPr>
          <w:rFonts w:eastAsia="Times New Roman" w:cstheme="minorHAnsi"/>
          <w:sz w:val="24"/>
          <w:szCs w:val="24"/>
          <w:lang w:eastAsia="en-IN"/>
        </w:rPr>
        <w:t>, exploratory data analysis (EDA), text cleaning using NLTK, and visualization to understand the dataset distribution. Used different ML model (Logistic regression, KNN, XG, ANN)</w:t>
      </w:r>
    </w:p>
    <w:p w:rsidR="00FF1B4B" w:rsidRPr="00D9425A" w:rsidRDefault="00FF1B4B" w:rsidP="00FF1B4B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FF1B4B">
        <w:rPr>
          <w:rFonts w:cstheme="minorHAnsi"/>
          <w:sz w:val="24"/>
          <w:szCs w:val="24"/>
        </w:rPr>
        <w:t>The Spam Email Detection project begins by reading the dataset (</w:t>
      </w:r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spam.csv</w:t>
      </w:r>
      <w:r w:rsidRPr="00FF1B4B">
        <w:rPr>
          <w:rFonts w:cstheme="minorHAnsi"/>
          <w:sz w:val="24"/>
          <w:szCs w:val="24"/>
        </w:rPr>
        <w:t xml:space="preserve">) using the Pandas library. After loading, we inspect the dataset using </w:t>
      </w:r>
      <w:proofErr w:type="gramStart"/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df.info(</w:t>
      </w:r>
      <w:proofErr w:type="gramEnd"/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Pr="00FF1B4B">
        <w:rPr>
          <w:rFonts w:cstheme="minorHAnsi"/>
          <w:sz w:val="24"/>
          <w:szCs w:val="24"/>
        </w:rPr>
        <w:t xml:space="preserve"> to understand the structure, data types, and any missing values, and we preview a few records with </w:t>
      </w:r>
      <w:proofErr w:type="spellStart"/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df.head</w:t>
      </w:r>
      <w:proofErr w:type="spellEnd"/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FF1B4B">
        <w:rPr>
          <w:rFonts w:cstheme="minorHAnsi"/>
          <w:sz w:val="24"/>
          <w:szCs w:val="24"/>
        </w:rPr>
        <w:t xml:space="preserve">. This allows us to confirm that the dataset includes necessary columns like </w:t>
      </w:r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text</w:t>
      </w:r>
      <w:r w:rsidRPr="00FF1B4B">
        <w:rPr>
          <w:rFonts w:cstheme="minorHAnsi"/>
          <w:sz w:val="24"/>
          <w:szCs w:val="24"/>
        </w:rPr>
        <w:t xml:space="preserve"> and </w:t>
      </w:r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label</w:t>
      </w:r>
      <w:r w:rsidRPr="00FF1B4B">
        <w:rPr>
          <w:rFonts w:cstheme="minorHAnsi"/>
          <w:sz w:val="24"/>
          <w:szCs w:val="24"/>
        </w:rPr>
        <w:t xml:space="preserve">. A null value check is performed using </w:t>
      </w:r>
      <w:proofErr w:type="spellStart"/>
      <w:proofErr w:type="gramStart"/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df.isnull</w:t>
      </w:r>
      <w:proofErr w:type="spellEnd"/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Pr="00FF1B4B">
        <w:rPr>
          <w:rStyle w:val="HTMLCode"/>
          <w:rFonts w:asciiTheme="minorHAnsi" w:eastAsiaTheme="minorHAnsi" w:hAnsiTheme="minorHAnsi" w:cstheme="minorHAnsi"/>
          <w:sz w:val="24"/>
          <w:szCs w:val="24"/>
        </w:rPr>
        <w:t>).sum()</w:t>
      </w:r>
      <w:r w:rsidRPr="00FF1B4B">
        <w:rPr>
          <w:rFonts w:cstheme="minorHAnsi"/>
          <w:sz w:val="24"/>
          <w:szCs w:val="24"/>
        </w:rPr>
        <w:t xml:space="preserve"> to ensure data integrity. Once confirmed, we perform exploratory data analysis (EDA) to understand the distribution of spam and ham messages.</w:t>
      </w:r>
    </w:p>
    <w:p w:rsidR="00D9425A" w:rsidRPr="00FF1B4B" w:rsidRDefault="00D9425A" w:rsidP="00D9425A">
      <w:pPr>
        <w:pStyle w:val="ListParagraph"/>
        <w:spacing w:line="276" w:lineRule="auto"/>
        <w:rPr>
          <w:rFonts w:cstheme="minorHAnsi"/>
          <w:sz w:val="24"/>
          <w:szCs w:val="24"/>
          <w:lang w:val="en-US"/>
        </w:rPr>
      </w:pPr>
    </w:p>
    <w:p w:rsidR="00FF1B4B" w:rsidRDefault="002F1571" w:rsidP="002F1571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2F1571">
        <w:rPr>
          <w:rFonts w:asciiTheme="minorHAnsi" w:hAnsiTheme="minorHAnsi" w:cstheme="minorHAnsi"/>
        </w:rPr>
        <w:t xml:space="preserve">The Spam Email Detection project begins by reading the dataset (spam.csv) using the Pandas library. After loading, we inspect the dataset using </w:t>
      </w:r>
      <w:proofErr w:type="gramStart"/>
      <w:r w:rsidRPr="002F1571">
        <w:rPr>
          <w:rFonts w:asciiTheme="minorHAnsi" w:hAnsiTheme="minorHAnsi" w:cstheme="minorHAnsi"/>
        </w:rPr>
        <w:t>df.info(</w:t>
      </w:r>
      <w:proofErr w:type="gramEnd"/>
      <w:r w:rsidRPr="002F1571">
        <w:rPr>
          <w:rFonts w:asciiTheme="minorHAnsi" w:hAnsiTheme="minorHAnsi" w:cstheme="minorHAnsi"/>
        </w:rPr>
        <w:t xml:space="preserve">) to examine the structure, data types, and non-null entries, and use </w:t>
      </w:r>
      <w:proofErr w:type="spellStart"/>
      <w:r w:rsidRPr="002F1571">
        <w:rPr>
          <w:rFonts w:asciiTheme="minorHAnsi" w:hAnsiTheme="minorHAnsi" w:cstheme="minorHAnsi"/>
        </w:rPr>
        <w:t>df.head</w:t>
      </w:r>
      <w:proofErr w:type="spellEnd"/>
      <w:r w:rsidRPr="002F1571">
        <w:rPr>
          <w:rFonts w:asciiTheme="minorHAnsi" w:hAnsiTheme="minorHAnsi" w:cstheme="minorHAnsi"/>
        </w:rPr>
        <w:t xml:space="preserve">() to preview the data. A null value check is then performed using </w:t>
      </w:r>
      <w:proofErr w:type="spellStart"/>
      <w:proofErr w:type="gramStart"/>
      <w:r w:rsidRPr="002F1571">
        <w:rPr>
          <w:rFonts w:asciiTheme="minorHAnsi" w:hAnsiTheme="minorHAnsi" w:cstheme="minorHAnsi"/>
        </w:rPr>
        <w:t>df.isnull</w:t>
      </w:r>
      <w:proofErr w:type="spellEnd"/>
      <w:r w:rsidRPr="002F1571">
        <w:rPr>
          <w:rFonts w:asciiTheme="minorHAnsi" w:hAnsiTheme="minorHAnsi" w:cstheme="minorHAnsi"/>
        </w:rPr>
        <w:t>(</w:t>
      </w:r>
      <w:proofErr w:type="gramEnd"/>
      <w:r w:rsidRPr="002F1571">
        <w:rPr>
          <w:rFonts w:asciiTheme="minorHAnsi" w:hAnsiTheme="minorHAnsi" w:cstheme="minorHAnsi"/>
        </w:rPr>
        <w:t xml:space="preserve">).sum() to ensure there are no missing values that could affect analysis. Following the initial inspection, we proceed with data visualization to better understand the dataset. A pie chart is plotted to display the distribution of spam and ham messages, helping us detect any class imbalance. Then, we calculate the length of each email message and plot a histogram to visualize how text length varies between spam and ham emails, which may indicate patterns related to spam detection. Additionally, we compute a correlation </w:t>
      </w:r>
      <w:proofErr w:type="spellStart"/>
      <w:r w:rsidRPr="002F1571">
        <w:rPr>
          <w:rFonts w:asciiTheme="minorHAnsi" w:hAnsiTheme="minorHAnsi" w:cstheme="minorHAnsi"/>
        </w:rPr>
        <w:t>heatmap</w:t>
      </w:r>
      <w:proofErr w:type="spellEnd"/>
      <w:r w:rsidRPr="002F1571">
        <w:rPr>
          <w:rFonts w:asciiTheme="minorHAnsi" w:hAnsiTheme="minorHAnsi" w:cstheme="minorHAnsi"/>
        </w:rPr>
        <w:t xml:space="preserve"> for any numeric features (such as email length) to explore potential relationships between variables. These visualizations provide intuitive insights into the dataset before model training</w:t>
      </w:r>
      <w:r w:rsidR="00FF1B4B" w:rsidRPr="00FF1B4B">
        <w:rPr>
          <w:rFonts w:asciiTheme="minorHAnsi" w:hAnsiTheme="minorHAnsi" w:cstheme="minorHAnsi"/>
        </w:rPr>
        <w:t xml:space="preserve">. </w:t>
      </w:r>
    </w:p>
    <w:p w:rsidR="00D9425A" w:rsidRPr="00FF1B4B" w:rsidRDefault="00D9425A" w:rsidP="00D9425A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</w:p>
    <w:p w:rsidR="00116E67" w:rsidRPr="00116E67" w:rsidRDefault="002F1571" w:rsidP="002F15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2F1571">
        <w:rPr>
          <w:rFonts w:eastAsia="Times New Roman" w:cstheme="minorHAnsi"/>
          <w:sz w:val="24"/>
          <w:szCs w:val="24"/>
          <w:lang w:eastAsia="en-IN"/>
        </w:rPr>
        <w:t xml:space="preserve">After the EDA, we apply text </w:t>
      </w:r>
      <w:proofErr w:type="spellStart"/>
      <w:r w:rsidRPr="002F1571">
        <w:rPr>
          <w:rFonts w:eastAsia="Times New Roman" w:cstheme="minorHAnsi"/>
          <w:sz w:val="24"/>
          <w:szCs w:val="24"/>
          <w:lang w:eastAsia="en-IN"/>
        </w:rPr>
        <w:t>preprocessing</w:t>
      </w:r>
      <w:proofErr w:type="spellEnd"/>
      <w:r w:rsidRPr="002F1571">
        <w:rPr>
          <w:rFonts w:eastAsia="Times New Roman" w:cstheme="minorHAnsi"/>
          <w:sz w:val="24"/>
          <w:szCs w:val="24"/>
          <w:lang w:eastAsia="en-IN"/>
        </w:rPr>
        <w:t xml:space="preserve"> using NLTK, which involves converting all text to lowercase, tokenizing the text into individual words, removing punctuation, and filtering out common English </w:t>
      </w:r>
      <w:proofErr w:type="spellStart"/>
      <w:r w:rsidRPr="002F1571">
        <w:rPr>
          <w:rFonts w:eastAsia="Times New Roman" w:cstheme="minorHAnsi"/>
          <w:sz w:val="24"/>
          <w:szCs w:val="24"/>
          <w:lang w:eastAsia="en-IN"/>
        </w:rPr>
        <w:t>stopwords</w:t>
      </w:r>
      <w:proofErr w:type="spellEnd"/>
      <w:r w:rsidRPr="002F1571">
        <w:rPr>
          <w:rFonts w:eastAsia="Times New Roman" w:cstheme="minorHAnsi"/>
          <w:sz w:val="24"/>
          <w:szCs w:val="24"/>
          <w:lang w:eastAsia="en-IN"/>
        </w:rPr>
        <w:t xml:space="preserve">. The cleaned version of each email is saved in a new column called </w:t>
      </w:r>
      <w:proofErr w:type="spellStart"/>
      <w:r w:rsidRPr="002F1571">
        <w:rPr>
          <w:rFonts w:eastAsia="Times New Roman" w:cstheme="minorHAnsi"/>
          <w:sz w:val="24"/>
          <w:szCs w:val="24"/>
          <w:lang w:eastAsia="en-IN"/>
        </w:rPr>
        <w:t>clean_text</w:t>
      </w:r>
      <w:proofErr w:type="spellEnd"/>
      <w:r w:rsidRPr="002F1571">
        <w:rPr>
          <w:rFonts w:eastAsia="Times New Roman" w:cstheme="minorHAnsi"/>
          <w:sz w:val="24"/>
          <w:szCs w:val="24"/>
          <w:lang w:eastAsia="en-IN"/>
        </w:rPr>
        <w:t xml:space="preserve">. This </w:t>
      </w:r>
      <w:proofErr w:type="spellStart"/>
      <w:r w:rsidRPr="002F1571">
        <w:rPr>
          <w:rFonts w:eastAsia="Times New Roman" w:cstheme="minorHAnsi"/>
          <w:sz w:val="24"/>
          <w:szCs w:val="24"/>
          <w:lang w:eastAsia="en-IN"/>
        </w:rPr>
        <w:t>preprocessing</w:t>
      </w:r>
      <w:proofErr w:type="spellEnd"/>
      <w:r w:rsidRPr="002F1571">
        <w:rPr>
          <w:rFonts w:eastAsia="Times New Roman" w:cstheme="minorHAnsi"/>
          <w:sz w:val="24"/>
          <w:szCs w:val="24"/>
          <w:lang w:eastAsia="en-IN"/>
        </w:rPr>
        <w:t xml:space="preserve"> prepares the data for vectorization and model training, ensuring it is clean, normalized, and machine-readable.</w:t>
      </w:r>
    </w:p>
    <w:p w:rsidR="00116E67" w:rsidRPr="00116E67" w:rsidRDefault="00116E67" w:rsidP="00116E67">
      <w:pPr>
        <w:pStyle w:val="ListParagraph"/>
        <w:rPr>
          <w:rFonts w:cstheme="minorHAnsi"/>
          <w:sz w:val="24"/>
          <w:szCs w:val="24"/>
          <w:lang w:val="en-US"/>
        </w:rPr>
      </w:pPr>
    </w:p>
    <w:p w:rsidR="00FF1B4B" w:rsidRDefault="00DB4A1F" w:rsidP="002F157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DB4A1F">
        <w:rPr>
          <w:rFonts w:cstheme="minorHAnsi"/>
          <w:sz w:val="24"/>
          <w:szCs w:val="24"/>
          <w:lang w:val="en-US"/>
        </w:rPr>
        <w:lastRenderedPageBreak/>
        <w:t xml:space="preserve">After preprocessing the text data, we proceed to the modeling phase, which includes both traditional machine learning algorithms and a deep learning model. For machine learning, we build and evaluate Logistic Regression, </w:t>
      </w:r>
      <w:proofErr w:type="spellStart"/>
      <w:r w:rsidRPr="00DB4A1F">
        <w:rPr>
          <w:rFonts w:cstheme="minorHAnsi"/>
          <w:sz w:val="24"/>
          <w:szCs w:val="24"/>
          <w:lang w:val="en-US"/>
        </w:rPr>
        <w:t>XGBoost</w:t>
      </w:r>
      <w:proofErr w:type="spellEnd"/>
      <w:r w:rsidRPr="00DB4A1F">
        <w:rPr>
          <w:rFonts w:cstheme="minorHAnsi"/>
          <w:sz w:val="24"/>
          <w:szCs w:val="24"/>
          <w:lang w:val="en-US"/>
        </w:rPr>
        <w:t xml:space="preserve">, and K-Nearest Neighbors (KNN) classifiers. Each model is trained on the cleaned and </w:t>
      </w:r>
      <w:proofErr w:type="spellStart"/>
      <w:r w:rsidRPr="00DB4A1F">
        <w:rPr>
          <w:rFonts w:cstheme="minorHAnsi"/>
          <w:sz w:val="24"/>
          <w:szCs w:val="24"/>
          <w:lang w:val="en-US"/>
        </w:rPr>
        <w:t>vectorized</w:t>
      </w:r>
      <w:proofErr w:type="spellEnd"/>
      <w:r w:rsidRPr="00DB4A1F">
        <w:rPr>
          <w:rFonts w:cstheme="minorHAnsi"/>
          <w:sz w:val="24"/>
          <w:szCs w:val="24"/>
          <w:lang w:val="en-US"/>
        </w:rPr>
        <w:t xml:space="preserve"> text data (using methods such as TF-IDF), and predictions are made on the test set. In parallel, we also construct a Deep Neural Network (ANN model) using </w:t>
      </w:r>
      <w:proofErr w:type="spellStart"/>
      <w:r w:rsidRPr="00DB4A1F">
        <w:rPr>
          <w:rFonts w:cstheme="minorHAnsi"/>
          <w:sz w:val="24"/>
          <w:szCs w:val="24"/>
          <w:lang w:val="en-US"/>
        </w:rPr>
        <w:t>Keras</w:t>
      </w:r>
      <w:proofErr w:type="spellEnd"/>
      <w:r w:rsidRPr="00DB4A1F">
        <w:rPr>
          <w:rFonts w:cstheme="minorHAnsi"/>
          <w:sz w:val="24"/>
          <w:szCs w:val="24"/>
          <w:lang w:val="en-US"/>
        </w:rPr>
        <w:t xml:space="preserve">, with multiple dense layers, </w:t>
      </w:r>
      <w:proofErr w:type="spellStart"/>
      <w:r w:rsidRPr="00DB4A1F">
        <w:rPr>
          <w:rFonts w:cstheme="minorHAnsi"/>
          <w:sz w:val="24"/>
          <w:szCs w:val="24"/>
          <w:lang w:val="en-US"/>
        </w:rPr>
        <w:t>ReLU</w:t>
      </w:r>
      <w:proofErr w:type="spellEnd"/>
      <w:r w:rsidRPr="00DB4A1F">
        <w:rPr>
          <w:rFonts w:cstheme="minorHAnsi"/>
          <w:sz w:val="24"/>
          <w:szCs w:val="24"/>
          <w:lang w:val="en-US"/>
        </w:rPr>
        <w:t xml:space="preserve"> activation, and a final sigmoid output layer for binary classification. All models are evaluated using standard metrics, including the confusion matrix, recall, F1-score, and the classification report (which includes precision, recall, F1-score, and support). The confusion matrix provides a visual breakdown of true positives, false positives, true negatives, and false negatives. Among all models tested, Logistic Regression and </w:t>
      </w:r>
      <w:proofErr w:type="spellStart"/>
      <w:r w:rsidRPr="00DB4A1F">
        <w:rPr>
          <w:rFonts w:cstheme="minorHAnsi"/>
          <w:sz w:val="24"/>
          <w:szCs w:val="24"/>
          <w:lang w:val="en-US"/>
        </w:rPr>
        <w:t>XGBoost</w:t>
      </w:r>
      <w:proofErr w:type="spellEnd"/>
      <w:r w:rsidRPr="00DB4A1F">
        <w:rPr>
          <w:rFonts w:cstheme="minorHAnsi"/>
          <w:sz w:val="24"/>
          <w:szCs w:val="24"/>
          <w:lang w:val="en-US"/>
        </w:rPr>
        <w:t xml:space="preserve"> achieved the best performance, yielding high accuracy and balanced F1-scores, indicating they are well-suited for spam classification in this dataset. The results validate the effectiveness of both linear and tree-based approaches for text classification, with deep learning models being competitive but more computationally intensive.</w:t>
      </w:r>
    </w:p>
    <w:p w:rsidR="00FF1B4B" w:rsidRPr="00FF1B4B" w:rsidRDefault="00FF1B4B" w:rsidP="00FF1B4B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FF1B4B" w:rsidRPr="00FF1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9661C"/>
    <w:multiLevelType w:val="hybridMultilevel"/>
    <w:tmpl w:val="A1605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41667"/>
    <w:multiLevelType w:val="hybridMultilevel"/>
    <w:tmpl w:val="A962A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23"/>
    <w:rsid w:val="00116E67"/>
    <w:rsid w:val="002F1571"/>
    <w:rsid w:val="004604F0"/>
    <w:rsid w:val="00865523"/>
    <w:rsid w:val="009F7079"/>
    <w:rsid w:val="00D9425A"/>
    <w:rsid w:val="00DB4A1F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7E4F"/>
  <w15:chartTrackingRefBased/>
  <w15:docId w15:val="{0EB07495-5B14-4050-9C21-922E8884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865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55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5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65523"/>
    <w:rPr>
      <w:b/>
      <w:bCs/>
    </w:rPr>
  </w:style>
  <w:style w:type="paragraph" w:styleId="ListParagraph">
    <w:name w:val="List Paragraph"/>
    <w:basedOn w:val="Normal"/>
    <w:uiPriority w:val="34"/>
    <w:qFormat/>
    <w:rsid w:val="00FF1B4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1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54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1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233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6</cp:revision>
  <dcterms:created xsi:type="dcterms:W3CDTF">2025-06-27T11:46:00Z</dcterms:created>
  <dcterms:modified xsi:type="dcterms:W3CDTF">2025-06-27T12:00:00Z</dcterms:modified>
</cp:coreProperties>
</file>